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5D0C94" w:rsidRPr="00B27F6C" w:rsidRDefault="005D0C94" w:rsidP="005D0C94">
      <w:pPr>
        <w:pStyle w:val="a3"/>
        <w:jc w:val="left"/>
        <w:rPr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ФОНД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ОЦЕНОЧНЫХ СРЕДСТВ</w:t>
      </w:r>
    </w:p>
    <w:p w:rsidR="005D0C94" w:rsidRPr="00B27F6C" w:rsidRDefault="00A86B13" w:rsidP="005D0C94">
      <w:pPr>
        <w:pStyle w:val="4"/>
        <w:spacing w:before="0" w:after="0"/>
        <w:jc w:val="center"/>
      </w:pPr>
      <w:r>
        <w:t>По учебной дисциплине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787" w:rsidRPr="00161787" w:rsidRDefault="00161787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161787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ОП.06 Финансы, денежное обращение и кредит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325706" w:rsidRPr="00325706" w:rsidRDefault="00325706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325706">
        <w:rPr>
          <w:rFonts w:ascii="Times New Roman" w:hAnsi="Times New Roman" w:cs="Times New Roman"/>
          <w:b/>
          <w:sz w:val="28"/>
          <w:szCs w:val="28"/>
          <w:u w:val="single"/>
        </w:rPr>
        <w:t>38.02.01 Экономика и бухгалтерский учет (по отраслям)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E80E18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>общеобразовательных</w:t>
      </w:r>
      <w:proofErr w:type="spellEnd"/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дисциплин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Протокол №____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от «___»____________20__г.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Председатель МК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___________/</w:t>
      </w:r>
      <w:r w:rsidR="00FD46CE">
        <w:rPr>
          <w:rFonts w:ascii="Times New Roman" w:eastAsia="Times New Roman" w:hAnsi="Times New Roman" w:cs="Times New Roman"/>
          <w:sz w:val="28"/>
          <w:szCs w:val="28"/>
        </w:rPr>
        <w:t>М.П.Картель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80E18">
        <w:rPr>
          <w:rFonts w:ascii="Times New Roman" w:eastAsia="Times New Roman" w:hAnsi="Times New Roman" w:cs="Times New Roman"/>
          <w:sz w:val="16"/>
          <w:szCs w:val="16"/>
        </w:rPr>
        <w:t xml:space="preserve">               подпись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4E2" w:rsidRDefault="00CB44E2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4E2" w:rsidRDefault="00CB44E2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4E2" w:rsidRDefault="00CB44E2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Емельяново</w:t>
      </w:r>
    </w:p>
    <w:p w:rsidR="00325706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325706" w:rsidRPr="0032570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5D0C94" w:rsidRPr="005D0C94" w:rsidRDefault="005D0C94" w:rsidP="005D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8"/>
          <w:u w:val="single"/>
        </w:rPr>
      </w:pPr>
    </w:p>
    <w:p w:rsid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:rsidR="00325706" w:rsidRPr="00C81EE1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Pr="00AD084E">
        <w:rPr>
          <w:b w:val="0"/>
          <w:sz w:val="28"/>
          <w:szCs w:val="28"/>
        </w:rPr>
        <w:t>«Емельяновский дорожно-строительный техникум»</w:t>
      </w:r>
    </w:p>
    <w:p w:rsidR="00325706" w:rsidRDefault="00325706" w:rsidP="00325706">
      <w:pPr>
        <w:pStyle w:val="4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5706" w:rsidRDefault="00325706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:rsidR="00325706" w:rsidRDefault="00FD46CE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Черняк Оксана Анатольевна</w:t>
      </w:r>
      <w:r w:rsidR="00325706" w:rsidRPr="00C81EE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преподаватель</w:t>
      </w:r>
      <w:r w:rsidR="00325706" w:rsidRPr="00C2248C">
        <w:rPr>
          <w:sz w:val="28"/>
          <w:szCs w:val="28"/>
        </w:rPr>
        <w:t>краевого</w:t>
      </w:r>
      <w:proofErr w:type="spellEnd"/>
      <w:r w:rsidR="00325706" w:rsidRPr="00C2248C">
        <w:rPr>
          <w:sz w:val="28"/>
          <w:szCs w:val="28"/>
        </w:rPr>
        <w:t xml:space="preserve">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B27F6C" w:rsidRDefault="005D0C94" w:rsidP="005D0C94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hanging="365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27F6C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Общие положения</w:t>
            </w:r>
          </w:p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b w:val="0"/>
                <w:caps/>
                <w:color w:val="auto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827817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</w:rPr>
            </w:pPr>
            <w:r w:rsidRPr="00B27F6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 (критерии оценки)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827817">
        <w:trPr>
          <w:trHeight w:val="621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промежуточной аттестации и критерии оценок</w:t>
            </w:r>
          </w:p>
          <w:p w:rsidR="00827817" w:rsidRPr="00B27F6C" w:rsidRDefault="00827817" w:rsidP="00827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Литература</w:t>
            </w: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D81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A86B13">
        <w:trPr>
          <w:trHeight w:val="449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autoSpaceDE w:val="0"/>
              <w:autoSpaceDN w:val="0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C94" w:rsidRP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8B3" w:rsidRDefault="00F248B3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FF3853" w:rsidRDefault="00FF3853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27F6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5D0C94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</w:t>
      </w:r>
      <w:r w:rsidR="00161787" w:rsidRPr="00161787">
        <w:rPr>
          <w:rFonts w:ascii="Times New Roman" w:eastAsia="TimesNewRomanPSMT" w:hAnsi="Times New Roman" w:cs="Times New Roman"/>
          <w:bCs/>
          <w:sz w:val="24"/>
          <w:szCs w:val="28"/>
        </w:rPr>
        <w:t>Финансы, денежное обращение и кредит</w:t>
      </w:r>
      <w:r w:rsidRPr="00325706">
        <w:rPr>
          <w:rFonts w:ascii="Times New Roman" w:hAnsi="Times New Roman" w:cs="Times New Roman"/>
          <w:szCs w:val="28"/>
        </w:rPr>
        <w:t xml:space="preserve"> </w:t>
      </w:r>
      <w:r w:rsidRPr="005D0C94">
        <w:rPr>
          <w:rFonts w:ascii="Times New Roman" w:hAnsi="Times New Roman" w:cs="Times New Roman"/>
          <w:sz w:val="24"/>
          <w:szCs w:val="28"/>
        </w:rPr>
        <w:t xml:space="preserve">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</w:t>
      </w:r>
      <w:r w:rsidR="00325706" w:rsidRPr="00325706">
        <w:rPr>
          <w:rFonts w:ascii="Times New Roman" w:hAnsi="Times New Roman" w:cs="Times New Roman"/>
          <w:sz w:val="24"/>
          <w:szCs w:val="28"/>
        </w:rPr>
        <w:t>38.02.01 Экономика и бухгалтерский учет (по отраслям)</w:t>
      </w:r>
    </w:p>
    <w:p w:rsidR="005D0C94" w:rsidRDefault="005D0C94" w:rsidP="005D0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Учебная дисциплина </w:t>
      </w:r>
      <w:r w:rsidR="00161787" w:rsidRPr="00161787">
        <w:rPr>
          <w:rFonts w:ascii="Times New Roman" w:eastAsia="TimesNewRomanPSMT" w:hAnsi="Times New Roman" w:cs="Times New Roman"/>
          <w:bCs/>
          <w:sz w:val="24"/>
          <w:szCs w:val="28"/>
        </w:rPr>
        <w:t>Финансы, денежное обращение и кредит</w:t>
      </w:r>
      <w:r w:rsidRPr="005D0C94">
        <w:rPr>
          <w:rFonts w:ascii="Times New Roman" w:hAnsi="Times New Roman" w:cs="Times New Roman"/>
          <w:sz w:val="24"/>
          <w:szCs w:val="28"/>
        </w:rPr>
        <w:t xml:space="preserve"> входит в </w:t>
      </w:r>
      <w:proofErr w:type="spellStart"/>
      <w:r w:rsidRPr="005D0C94">
        <w:rPr>
          <w:rFonts w:ascii="Times New Roman" w:hAnsi="Times New Roman" w:cs="Times New Roman"/>
          <w:sz w:val="24"/>
          <w:szCs w:val="28"/>
        </w:rPr>
        <w:t>обще</w:t>
      </w:r>
      <w:r w:rsidR="00D06C0A">
        <w:rPr>
          <w:rFonts w:ascii="Times New Roman" w:hAnsi="Times New Roman" w:cs="Times New Roman"/>
          <w:sz w:val="24"/>
          <w:szCs w:val="28"/>
        </w:rPr>
        <w:t>профессиональный</w:t>
      </w:r>
      <w:proofErr w:type="spellEnd"/>
      <w:r w:rsidRPr="005D0C94">
        <w:rPr>
          <w:rFonts w:ascii="Times New Roman" w:hAnsi="Times New Roman" w:cs="Times New Roman"/>
          <w:sz w:val="24"/>
          <w:szCs w:val="28"/>
        </w:rPr>
        <w:t xml:space="preserve"> цикл и относится к базовым </w:t>
      </w:r>
      <w:proofErr w:type="spellStart"/>
      <w:r w:rsidRPr="005D0C94">
        <w:rPr>
          <w:rFonts w:ascii="Times New Roman" w:hAnsi="Times New Roman" w:cs="Times New Roman"/>
          <w:sz w:val="24"/>
          <w:szCs w:val="28"/>
        </w:rPr>
        <w:t>обще</w:t>
      </w:r>
      <w:r w:rsidR="005B77FF">
        <w:rPr>
          <w:rFonts w:ascii="Times New Roman" w:hAnsi="Times New Roman" w:cs="Times New Roman"/>
          <w:sz w:val="24"/>
          <w:szCs w:val="28"/>
        </w:rPr>
        <w:t>профессиональным</w:t>
      </w:r>
      <w:proofErr w:type="spellEnd"/>
      <w:r w:rsidRPr="005D0C94">
        <w:rPr>
          <w:rFonts w:ascii="Times New Roman" w:hAnsi="Times New Roman" w:cs="Times New Roman"/>
          <w:sz w:val="24"/>
          <w:szCs w:val="28"/>
        </w:rPr>
        <w:t xml:space="preserve"> дисциплинам.</w:t>
      </w:r>
    </w:p>
    <w:p w:rsidR="005D0C94" w:rsidRDefault="005D0C94" w:rsidP="005D0C9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8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Форма промежуточной аттестации по учебной дисциплине </w:t>
      </w:r>
      <w:proofErr w:type="gramStart"/>
      <w:r w:rsidRPr="005D0C94">
        <w:rPr>
          <w:rFonts w:ascii="Times New Roman" w:hAnsi="Times New Roman" w:cs="Times New Roman"/>
          <w:sz w:val="24"/>
          <w:szCs w:val="28"/>
        </w:rPr>
        <w:t>–</w:t>
      </w:r>
      <w:r w:rsidR="005B77FF">
        <w:rPr>
          <w:rFonts w:ascii="Times New Roman" w:hAnsi="Times New Roman" w:cs="Times New Roman"/>
          <w:sz w:val="24"/>
          <w:szCs w:val="28"/>
          <w:u w:val="single"/>
        </w:rPr>
        <w:t>э</w:t>
      </w:r>
      <w:proofErr w:type="gramEnd"/>
      <w:r w:rsidR="005B77FF">
        <w:rPr>
          <w:rFonts w:ascii="Times New Roman" w:hAnsi="Times New Roman" w:cs="Times New Roman"/>
          <w:sz w:val="24"/>
          <w:szCs w:val="28"/>
          <w:u w:val="single"/>
        </w:rPr>
        <w:t>кзамен.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5D0C94" w:rsidRPr="00B27F6C" w:rsidTr="00D81FE6">
        <w:tc>
          <w:tcPr>
            <w:tcW w:w="1842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5D0C94" w:rsidRPr="00B27F6C" w:rsidTr="00D81FE6">
        <w:tc>
          <w:tcPr>
            <w:tcW w:w="1842" w:type="dxa"/>
          </w:tcPr>
          <w:p w:rsidR="005D0C94" w:rsidRDefault="005B77FF" w:rsidP="005D0C9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5D0C94" w:rsidRPr="00384165">
              <w:rPr>
                <w:rFonts w:ascii="Times New Roman" w:hAnsi="Times New Roman" w:cs="Times New Roman"/>
                <w:i/>
                <w:sz w:val="28"/>
                <w:szCs w:val="28"/>
              </w:rPr>
              <w:t>семестр</w:t>
            </w:r>
          </w:p>
        </w:tc>
        <w:tc>
          <w:tcPr>
            <w:tcW w:w="4111" w:type="dxa"/>
          </w:tcPr>
          <w:p w:rsidR="005D0C94" w:rsidRPr="00B27F6C" w:rsidRDefault="00161787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:rsidR="005D0C94" w:rsidRPr="00B27F6C" w:rsidRDefault="005D0C94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B77FF" w:rsidRPr="005B77FF" w:rsidRDefault="005B77FF" w:rsidP="005B77FF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7FF">
        <w:rPr>
          <w:rFonts w:ascii="Times New Roman" w:eastAsia="Times New Roman" w:hAnsi="Times New Roman" w:cs="Times New Roman"/>
          <w:sz w:val="24"/>
          <w:szCs w:val="24"/>
        </w:rPr>
        <w:t>Итогом экзамена является качественная оценка в баллах от 1 до 5.</w:t>
      </w:r>
    </w:p>
    <w:p w:rsidR="005B77FF" w:rsidRDefault="005B77FF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5D0C94" w:rsidRPr="00325706" w:rsidRDefault="005D0C94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0C94">
        <w:rPr>
          <w:rFonts w:ascii="Times New Roman" w:eastAsia="Times New Roman" w:hAnsi="Times New Roman" w:cs="Times New Roman"/>
          <w:color w:val="auto"/>
          <w:sz w:val="24"/>
          <w:szCs w:val="28"/>
        </w:rPr>
        <w:t>Освоение содержания учебной дисциплины «</w:t>
      </w:r>
      <w:r w:rsidR="00161787" w:rsidRPr="00161787">
        <w:rPr>
          <w:rFonts w:ascii="Times New Roman" w:eastAsia="TimesNewRomanPSMT" w:hAnsi="Times New Roman" w:cs="Times New Roman"/>
          <w:bCs/>
          <w:sz w:val="24"/>
          <w:szCs w:val="28"/>
        </w:rPr>
        <w:t>Финансы, денежное обращение и кредит</w:t>
      </w:r>
      <w:r w:rsidRPr="00325706">
        <w:rPr>
          <w:rFonts w:ascii="Times New Roman" w:eastAsia="Times New Roman" w:hAnsi="Times New Roman" w:cs="Times New Roman"/>
          <w:color w:val="auto"/>
          <w:sz w:val="24"/>
          <w:szCs w:val="24"/>
        </w:rPr>
        <w:t>» обеспечивает достижение студентами следующих результатов:</w:t>
      </w: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 1 – 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</w:t>
      </w:r>
      <w:proofErr w:type="gramStart"/>
      <w:r w:rsidRPr="00161787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 xml:space="preserve">У 2 – проводить анализ показателей связанных с денежным обращением; 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 3 – проводить анализ структуры государственного бюджета, источники финансирования дефицита бюджета;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 4 – составлять сравнительную характеристику различных ценных бумаг по степени доходности и риска</w:t>
      </w: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 – сущность финансов, их функции и роль в экономике;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2 – принципы финансовой политики и финансового контроля;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3 – законы денежного обращения;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4 – сущность, виды и функции денег;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5 – основные типы и элементы денежных систем;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6 – виды денежных реформ; 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7 – структуру кредитной и  финансовой системы;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8 – функции банков и классификацию банковских операций;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9 – цели, типы и инструменты денежно-кредитной политики;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10 – структуру финансовой системы;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11 – принципы функционирования бюджетной системы и основы бюджетного устройства;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12 – виды и классификации ценных бумаг;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13 – характер деятельности и функции профессиональных участников рынка ценных бумаг;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14 – характеристики кредитов и кредитной системы в условиях рыночной экономики;</w:t>
      </w:r>
    </w:p>
    <w:p w:rsidR="00161787" w:rsidRPr="00161787" w:rsidRDefault="00161787" w:rsidP="00161787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16178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1787">
        <w:rPr>
          <w:rFonts w:ascii="Times New Roman" w:hAnsi="Times New Roman" w:cs="Times New Roman"/>
          <w:sz w:val="24"/>
          <w:szCs w:val="24"/>
        </w:rPr>
        <w:t xml:space="preserve"> 15 – 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161787" w:rsidRPr="00161787" w:rsidRDefault="00161787" w:rsidP="00161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 xml:space="preserve">Должен обладать общими компетенциями, включающими в себя способность: 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lastRenderedPageBreak/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61787" w:rsidRPr="00161787" w:rsidRDefault="00161787" w:rsidP="00161787">
      <w:pPr>
        <w:pStyle w:val="ConsPlusNormal"/>
        <w:ind w:firstLine="709"/>
        <w:jc w:val="both"/>
        <w:rPr>
          <w:b/>
          <w:sz w:val="24"/>
          <w:szCs w:val="24"/>
        </w:rPr>
      </w:pPr>
      <w:r w:rsidRPr="00161787">
        <w:rPr>
          <w:b/>
          <w:sz w:val="24"/>
          <w:szCs w:val="24"/>
        </w:rPr>
        <w:t>Должен обладать профессиональными компетенциями, соответствующими видам деятельности: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ПК 1.3. Проводить учет денежных средств, оформлять денежные и кассовые документы.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ПК 2.4</w:t>
      </w:r>
      <w:proofErr w:type="gramStart"/>
      <w:r w:rsidRPr="00161787">
        <w:rPr>
          <w:sz w:val="24"/>
          <w:szCs w:val="24"/>
        </w:rPr>
        <w:t xml:space="preserve"> П</w:t>
      </w:r>
      <w:proofErr w:type="gramEnd"/>
      <w:r w:rsidRPr="00161787">
        <w:rPr>
          <w:sz w:val="24"/>
          <w:szCs w:val="24"/>
        </w:rPr>
        <w:t>роводить процедуры инвентаризации финансовых обязательств организации.</w:t>
      </w:r>
    </w:p>
    <w:p w:rsidR="00161787" w:rsidRPr="00161787" w:rsidRDefault="00161787" w:rsidP="00161787">
      <w:pPr>
        <w:pStyle w:val="ConsPlusNormal"/>
        <w:jc w:val="both"/>
        <w:rPr>
          <w:sz w:val="24"/>
          <w:szCs w:val="24"/>
        </w:rPr>
      </w:pPr>
      <w:r w:rsidRPr="00161787">
        <w:rPr>
          <w:sz w:val="24"/>
          <w:szCs w:val="24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D0C94" w:rsidRDefault="005D0C94"/>
    <w:p w:rsidR="005D0C94" w:rsidRDefault="005D0C94"/>
    <w:p w:rsidR="005D0C94" w:rsidRDefault="005D0C94"/>
    <w:p w:rsidR="005D0C94" w:rsidRDefault="005D0C94">
      <w:pPr>
        <w:sectPr w:rsidR="005D0C94" w:rsidSect="0082781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D0C94" w:rsidRPr="00E84CED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77F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E84CED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="005B77FF">
        <w:rPr>
          <w:rFonts w:ascii="Times New Roman" w:hAnsi="Times New Roman" w:cs="Times New Roman"/>
          <w:i/>
          <w:sz w:val="28"/>
          <w:szCs w:val="28"/>
          <w:u w:val="single"/>
        </w:rPr>
        <w:t>Финансы, денежное обращение и кредит</w:t>
      </w:r>
    </w:p>
    <w:p w:rsidR="00C9260C" w:rsidRDefault="005D0C94" w:rsidP="00C9260C">
      <w:pPr>
        <w:spacing w:after="0" w:line="240" w:lineRule="auto"/>
        <w:ind w:left="1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5D0C94" w:rsidRPr="00C9260C" w:rsidRDefault="005D0C94" w:rsidP="00C9260C">
      <w:pPr>
        <w:spacing w:after="0" w:line="240" w:lineRule="auto"/>
        <w:ind w:left="1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3029"/>
        <w:gridCol w:w="2950"/>
      </w:tblGrid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Проверяемые У, 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ОК, ПК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C954B4" w:rsidRPr="00C954B4" w:rsidRDefault="00C954B4" w:rsidP="002D0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Курс 2 семестр </w:t>
            </w:r>
            <w:r w:rsidR="002D0DA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4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1. Происхождение и функции денег, денежное обращение</w:t>
            </w:r>
          </w:p>
        </w:tc>
        <w:tc>
          <w:tcPr>
            <w:tcW w:w="3029" w:type="dxa"/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</w:t>
            </w:r>
            <w:r w:rsidRPr="00C954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«Сущность и функции денег»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C95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5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роведение тестирования и обсуждение его результатов. Практикум по применению закона денежного обращения на конкретных примерах.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 Государственные финансы</w:t>
            </w:r>
          </w:p>
        </w:tc>
        <w:tc>
          <w:tcPr>
            <w:tcW w:w="3029" w:type="dxa"/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54B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№2</w:t>
            </w:r>
          </w:p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«Механизм формирования доходов и расходов государственного бюджета. Факторы возникновения бюджетного дефицита». Проведение тестирования и обсуждение его результатов.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Финансы коммерческих организаций 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«Финансы коммерческих организаций». Расчет балансовой прибыли организаций, функционирующих на коммерческих началах.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Финансы некоммерческих организаций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</w:p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некоммерческих организаций». Расчет чистой прибыли по организациям различных форм собственности.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Финансы домашнего хозяйства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«Финансы домашнего хозяйства». Составление бюджета домашнего хозяйства, его анализ.</w:t>
            </w:r>
          </w:p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Система страхования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«Система страхования».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Страховой риск. Расчеты при заключении различных договоров страхования.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lastRenderedPageBreak/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/1-Уок11/2, </w:t>
            </w: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lastRenderedPageBreak/>
              <w:t>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 Кредитная и банковская система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ind w:right="57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54B4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№7 </w:t>
            </w:r>
            <w:r w:rsidRPr="00C954B4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«Решение задач». Расчет процентного дохода от вклада денежных средств.</w:t>
            </w:r>
          </w:p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8. Кредитная и банковская система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задач». Расчет суммы начисленных процентов за пользование кредитом.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9. Кредитная и банковская система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№9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задач». Расчет суммы начисленных процентов за пользование кредитом.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10. Кредитная и банковская система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№10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задач». Расчет показателей кредитоспособности и платежеспособности предприятия.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 Рынок ценных бумаг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№11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задач». Расчет рыночной стоимости ценных бумаг. Составление сравнительной характеристики различных ценных бумаг по степени доходности и риска.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12. Рынок ценных бумаг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№12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задач». Расчет суммы дивидендов по акциям.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13. Валютная система РФ.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№13 </w:t>
            </w:r>
            <w:r w:rsidRPr="00C954B4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«Валютная система РФ». </w:t>
            </w:r>
            <w:r w:rsidRPr="00C95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 валютной системы РФ. Проведение тестирования и обсуждение его результатов.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C954B4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14. Международные кредитные отношения.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№14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«Анализ хозяйственных операций страны». Платежный баланс РФ за определенный период </w:t>
            </w:r>
            <w:r w:rsidRPr="00C95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(год), анализ хозяйственных операций страны.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lastRenderedPageBreak/>
              <w:t>ОК 01-11, ПК 1.3,2.5, 4.4, Уок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1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/1-Уок11/2, Зок1/1-Зок11/3</w:t>
            </w: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темы </w:t>
            </w:r>
            <w:r w:rsid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«Финансы и финансовая система»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роисхождение и функции денег, денежное обращение»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осударственные финансы»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инансы организаций различных форм собственности»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</w:t>
            </w:r>
            <w:proofErr w:type="gramStart"/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Страхование»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редитная система»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анковская система»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proofErr w:type="gramStart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</w:t>
            </w:r>
            <w:proofErr w:type="gramEnd"/>
            <w:r w:rsidR="002A484B" w:rsidRP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ынок ценных бумаг»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A484B" w:rsidRP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Валютная система РФ</w:t>
            </w:r>
            <w:r w:rsid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A484B" w:rsidRP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5D590B" w:rsidRPr="00C954B4" w:rsidTr="005D590B">
        <w:tc>
          <w:tcPr>
            <w:tcW w:w="3592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90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5D590B" w:rsidRPr="00C954B4" w:rsidRDefault="005D590B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темы</w:t>
            </w:r>
            <w:r w:rsidR="002A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A484B" w:rsidRP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кредитные отношения</w:t>
            </w:r>
            <w:r w:rsid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A484B" w:rsidRPr="002A484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0" w:type="dxa"/>
          </w:tcPr>
          <w:p w:rsidR="005D590B" w:rsidRPr="00C954B4" w:rsidRDefault="005D590B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954B4" w:rsidRPr="00C954B4" w:rsidTr="005D590B">
        <w:tc>
          <w:tcPr>
            <w:tcW w:w="3592" w:type="dxa"/>
          </w:tcPr>
          <w:p w:rsidR="00C954B4" w:rsidRPr="009E5CE7" w:rsidRDefault="002A484B" w:rsidP="002A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3029" w:type="dxa"/>
          </w:tcPr>
          <w:p w:rsidR="00C954B4" w:rsidRPr="009E5CE7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Билеты для </w:t>
            </w:r>
            <w:r w:rsidR="002A484B" w:rsidRPr="009E5CE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</w:tr>
    </w:tbl>
    <w:p w:rsidR="005D0C94" w:rsidRDefault="005D0C94"/>
    <w:p w:rsidR="00C954B4" w:rsidRDefault="00C954B4">
      <w:pPr>
        <w:sectPr w:rsidR="00C954B4" w:rsidSect="00C954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0C94" w:rsidRDefault="005D0C94"/>
    <w:p w:rsidR="007749BE" w:rsidRPr="00E80E18" w:rsidRDefault="007749BE" w:rsidP="00EC49C8">
      <w:pPr>
        <w:pStyle w:val="1"/>
        <w:keepLines w:val="0"/>
        <w:numPr>
          <w:ilvl w:val="0"/>
          <w:numId w:val="2"/>
        </w:numPr>
        <w:autoSpaceDE w:val="0"/>
        <w:autoSpaceDN w:val="0"/>
        <w:spacing w:before="0"/>
        <w:ind w:left="0" w:firstLine="0"/>
        <w:jc w:val="center"/>
        <w:rPr>
          <w:b w:val="0"/>
          <w:bCs w:val="0"/>
          <w:caps/>
          <w:color w:val="auto"/>
        </w:rPr>
      </w:pPr>
      <w:r w:rsidRPr="003070C6">
        <w:rPr>
          <w:caps/>
          <w:color w:val="auto"/>
        </w:rPr>
        <w:t>контрольно-Оценочные средства текущего контроля</w:t>
      </w:r>
    </w:p>
    <w:p w:rsidR="007749BE" w:rsidRPr="001C742C" w:rsidRDefault="007749BE" w:rsidP="007749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742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1C742C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6750C7" w:rsidRDefault="006750C7" w:rsidP="002D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bookmarkStart w:id="0" w:name="_Hlk61345338"/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Практическая работа №1. 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834160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6750C7" w:rsidRPr="006750C7" w:rsidRDefault="006750C7" w:rsidP="001303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6750C7" w:rsidRPr="006750C7" w:rsidRDefault="006750C7" w:rsidP="001303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6750C7" w:rsidRPr="006750C7" w:rsidRDefault="006750C7" w:rsidP="001303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6750C7" w:rsidRPr="006750C7" w:rsidRDefault="006750C7" w:rsidP="001303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bookmarkEnd w:id="0"/>
    <w:p w:rsidR="00056999" w:rsidRPr="00056999" w:rsidRDefault="00056999" w:rsidP="006750C7">
      <w:pPr>
        <w:pStyle w:val="a7"/>
        <w:spacing w:before="0" w:beforeAutospacing="0" w:after="0" w:afterAutospacing="0"/>
        <w:textAlignment w:val="baseline"/>
        <w:rPr>
          <w:b/>
        </w:rPr>
      </w:pPr>
      <w:r w:rsidRPr="00056999">
        <w:rPr>
          <w:b/>
        </w:rPr>
        <w:t>1 вариант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rPr>
          <w:b/>
        </w:rPr>
        <w:t>1.Развернутой (полной) форме стоимости соответствует существование</w:t>
      </w:r>
      <w:r w:rsidRPr="00056999">
        <w:t>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нескольких товаров, играющих какое-то время роль всеобщего эквивалента на местных рынках;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одного товара, преимущественно металла, в качестве всеобщего эквивалента;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случайного характера обмена из-за ограниченности производства;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большого множества товаров-эквивалентов.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2.Денежной форме стоимости соответствует существование: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большого множества товаров-эквивалентов;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одного товара, преимущественно металла, в качестве всеобщего эквивалента;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знаков стоимости, наделенных государством принудительным курсом;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случайного характера обмена из-за ограниченности производства.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3.Бумажные деньги: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выпускаются для удобства обслуживания розничного товарооборота;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поступают в обращение в увязке с реальными процессами производства и реализации продукции;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выпускаются государством для покрытия дефицита бюджета и не регулируются потребностями товарооборота.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4.Функцией денег является: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распределение стоимости;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образование денежных фондов;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средство обращения;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замедление инфляции.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5.Денежное обращение - это: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движение денег в наличной форме;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совокупность всех платежей в наличной и безналичной формах за определенный период времени;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сумма платежей за определенный период времени путем перечисления денежных средств по счетам клиентов в кредитных организациях;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движение денег в наличной и безналичной формах при выполнении ими своих функций.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6.Ценной бумагой является: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платежное поручение;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чек;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аккредитив;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платежное требование-поручение.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7.Закон денежного обращения определяет: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скорость оборота денег;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уровень инфляции;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lastRenderedPageBreak/>
        <w:t>в) количество денег в обращении;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покупательную способность денег.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8.Система параллельной валюты характеризуется соотношением между золотыми и серебряными монетами, установленным: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государством;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стихийно;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не на равных основаниях.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 xml:space="preserve">9.Первая мировая валютная система была принята </w:t>
      </w:r>
      <w:proofErr w:type="gramStart"/>
      <w:r w:rsidRPr="00056999">
        <w:rPr>
          <w:b/>
        </w:rPr>
        <w:t>на</w:t>
      </w:r>
      <w:proofErr w:type="gramEnd"/>
      <w:r w:rsidRPr="00056999">
        <w:rPr>
          <w:b/>
        </w:rPr>
        <w:t>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Парижской международной экономической конференции;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 xml:space="preserve">б) </w:t>
      </w:r>
      <w:proofErr w:type="spellStart"/>
      <w:r w:rsidRPr="00056999">
        <w:t>Бреттон-Вудской</w:t>
      </w:r>
      <w:proofErr w:type="spellEnd"/>
      <w:r w:rsidRPr="00056999">
        <w:t xml:space="preserve"> конференц</w:t>
      </w:r>
      <w:proofErr w:type="gramStart"/>
      <w:r w:rsidRPr="00056999">
        <w:t>ии ОО</w:t>
      </w:r>
      <w:proofErr w:type="gramEnd"/>
      <w:r w:rsidRPr="00056999">
        <w:t>Н;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Ямайской международной экономической конференции;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Генуэзской международной экономической конференции.</w:t>
      </w:r>
    </w:p>
    <w:p w:rsidR="00056999" w:rsidRPr="00056999" w:rsidRDefault="00056999" w:rsidP="00226220">
      <w:pPr>
        <w:pStyle w:val="a7"/>
        <w:spacing w:before="0" w:beforeAutospacing="0" w:after="0" w:afterAutospacing="0"/>
        <w:ind w:firstLine="318"/>
        <w:textAlignment w:val="baseline"/>
        <w:rPr>
          <w:b/>
        </w:rPr>
      </w:pPr>
      <w:r w:rsidRPr="00056999">
        <w:rPr>
          <w:b/>
        </w:rPr>
        <w:t>2 вариант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  <w:rPr>
          <w:b/>
        </w:rPr>
      </w:pPr>
      <w:r w:rsidRPr="00056999">
        <w:rPr>
          <w:b/>
        </w:rPr>
        <w:t>1. Всеобщей форме стоимости соответствует существование: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а) нескольких товаров, играющих какое-то время роль всеобщего эквивалента на местных рынках;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б) знаков стоимости, наделенных государством принудительным курсом;</w:t>
      </w:r>
    </w:p>
    <w:p w:rsidR="00056999" w:rsidRP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в) большого множества товаров-эквивалентов;</w:t>
      </w:r>
    </w:p>
    <w:p w:rsidR="00056999" w:rsidRDefault="00056999" w:rsidP="00056999">
      <w:pPr>
        <w:pStyle w:val="a7"/>
        <w:spacing w:before="0" w:beforeAutospacing="0" w:after="0" w:afterAutospacing="0"/>
        <w:ind w:firstLine="318"/>
        <w:jc w:val="both"/>
        <w:textAlignment w:val="baseline"/>
      </w:pPr>
      <w:r w:rsidRPr="00056999">
        <w:t>г) одного товара, преимущественно металла, в качестве всеобщего эквивалента;</w:t>
      </w:r>
    </w:p>
    <w:p w:rsidR="00056999" w:rsidRPr="00056999" w:rsidRDefault="00056999" w:rsidP="0005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Бумажно-денежной</w:t>
      </w:r>
      <w:proofErr w:type="spellEnd"/>
      <w:proofErr w:type="gramEnd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форме стоимости соответствует существование: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большого множества товаров-эквивалентов;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б) одного товара, преимущественно металла, в качестве всеобщего эквивалента;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знаков стоимости, наделенных государством принудительным курсом;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г) нескольких товаров, играющих какое-то время роль всеобщего эквивалента на местных рынках.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3. Кредитные деньги: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выпускаются для удобства обслуживания розничного товарооборота;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б) поступают в обращение в увязке с реальными процессами производства и реализации продукции;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выпускаются государством для покрытия дефицита бюджета и не регулируются потребностями товарооборота.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4. Функцией денег является: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распределение стоимости;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б) замедление инфляции;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образование денежных фондов;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г) средство платежа.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5. Денежный оборот - это: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движение денег в наличной форме;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б) совокупность всех платежей в наличной и безналичной формах за определенный период времени;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сумма платежей за определенный период времени путем перечисления денежных средств по счетам клиентов в кредитных организациях;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г) движение денег в наличной и безналичной формах при выполнении ими своих функций.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Предварительное депонирование средств на счете производится </w:t>
      </w:r>
      <w:proofErr w:type="gramStart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gramEnd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расчетах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 платежными поручениями;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расчетах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 чеками под гарантию банка;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аккредитивной форме расчетов;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расчетах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 платежными требованиями-поручениями.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7. Для определения количества денег, находящихся вне коммерческих банков, используется денежный агрегат: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М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lastRenderedPageBreak/>
        <w:t>б) М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М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г) М3.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8. Система двойной валюты характеризуется соотношением между золотыми и серебряными монетами, установленным: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государством;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б) стихийно;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не на равных основаниях.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 xml:space="preserve">9. Девизная валютная система была принята </w:t>
      </w:r>
      <w:proofErr w:type="gramStart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0569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а) Парижской международной экономической конференции;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056999">
        <w:rPr>
          <w:rFonts w:ascii="Times New Roman" w:eastAsia="Times New Roman" w:hAnsi="Times New Roman" w:cs="Times New Roman"/>
          <w:sz w:val="24"/>
          <w:szCs w:val="24"/>
        </w:rPr>
        <w:t>Бреттон-Вудской</w:t>
      </w:r>
      <w:proofErr w:type="spellEnd"/>
      <w:r w:rsidRPr="00056999">
        <w:rPr>
          <w:rFonts w:ascii="Times New Roman" w:eastAsia="Times New Roman" w:hAnsi="Times New Roman" w:cs="Times New Roman"/>
          <w:sz w:val="24"/>
          <w:szCs w:val="24"/>
        </w:rPr>
        <w:t xml:space="preserve"> конференц</w:t>
      </w:r>
      <w:proofErr w:type="gramStart"/>
      <w:r w:rsidRPr="00056999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056999">
        <w:rPr>
          <w:rFonts w:ascii="Times New Roman" w:eastAsia="Times New Roman" w:hAnsi="Times New Roman" w:cs="Times New Roman"/>
          <w:sz w:val="24"/>
          <w:szCs w:val="24"/>
        </w:rPr>
        <w:t>Н;</w:t>
      </w:r>
    </w:p>
    <w:p w:rsidR="00056999" w:rsidRPr="00056999" w:rsidRDefault="00056999" w:rsidP="00056999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в) Ямайской международной экономической конференции;</w:t>
      </w:r>
    </w:p>
    <w:p w:rsidR="00056999" w:rsidRDefault="00056999" w:rsidP="0070619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6999">
        <w:rPr>
          <w:rFonts w:ascii="Times New Roman" w:eastAsia="Times New Roman" w:hAnsi="Times New Roman" w:cs="Times New Roman"/>
          <w:sz w:val="24"/>
          <w:szCs w:val="24"/>
        </w:rPr>
        <w:t>г) Генуэзской международной экономической конференции.</w:t>
      </w:r>
    </w:p>
    <w:p w:rsidR="006750C7" w:rsidRDefault="006750C7" w:rsidP="0070619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750C7" w:rsidRPr="006750C7" w:rsidRDefault="006750C7" w:rsidP="006750C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6750C7" w:rsidRPr="006750C7" w:rsidRDefault="006750C7" w:rsidP="006750C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6750C7" w:rsidRPr="006750C7" w:rsidRDefault="006750C7" w:rsidP="006750C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6750C7" w:rsidRPr="006750C7" w:rsidRDefault="006750C7" w:rsidP="006750C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6750C7" w:rsidRPr="006750C7" w:rsidRDefault="006750C7" w:rsidP="006750C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6750C7" w:rsidRPr="00706197" w:rsidRDefault="006750C7" w:rsidP="0070619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56999" w:rsidRPr="00056999" w:rsidRDefault="00056999" w:rsidP="00056999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056999" w:rsidRDefault="00056999" w:rsidP="005C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61346284"/>
      <w:r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5C6384">
        <w:rPr>
          <w:rFonts w:ascii="Times New Roman" w:hAnsi="Times New Roman" w:cs="Times New Roman"/>
          <w:b/>
          <w:sz w:val="24"/>
          <w:szCs w:val="24"/>
        </w:rPr>
        <w:t>2</w:t>
      </w:r>
    </w:p>
    <w:p w:rsidR="00226220" w:rsidRDefault="00226220" w:rsidP="000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834160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1303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1303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1303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1303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226220" w:rsidRPr="00056999" w:rsidRDefault="00226220" w:rsidP="000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706197" w:rsidRPr="005C6384" w:rsidRDefault="00706197" w:rsidP="005C6384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Вариант 1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1.Что такое финансы?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Деньги конкретного экономического субъекта, находящиеся в его личном пользовании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Обособившаяся часть денежных средств, имеющая целевое назначение и относительную самостоятельность функционирования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Экономические отношения между хозяйствующими субъектами по поводу формирования, распределения  и использования фондов денежных средств, для обеспечения расширенного воспроизводства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Золотовалютный резерв государства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2.Одна из важнейших функций финансов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Воспроизводственная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Стимулирующая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Распределительная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3.Финансовая система государства охватывает: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Общегосударственные финансы, финансы предприятий, финансы домашних хозяйств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Общегосударственные финансы, территориальные финансы, финансы предприятий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Общегосударственные финансы, территориальные финансы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Государственные и муниципальные финансы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4.Финансы, как экономическую категорию, характеризуют следующие закономерности: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непосредственно порождаются государством;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lastRenderedPageBreak/>
        <w:t xml:space="preserve">б) выражают денежные отношения, связанные с формированием и использованием централизованных и децентрализованных денежных фондов;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 в своей развитой форме включают только общегосударственные финансы;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 г) обслуживают появление таких стоимостных категорий, как заработная плата, цена, кредит;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) в связи с функцией управления, присущей государству, обосабливаются в его финансовую политику.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5.Какая из представленных совокупностей функций финансов проявляется как экономическая категория: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контрольная, стабилизирующая, регулирующая;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распределительная, производственная, фискальная;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регулирующая, стимулирующая, воспроизводственная;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распределительная, контрольная, регулирующая;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) стабилизирующая, регулирующая, контрольная;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е) производственная, стимулирующая,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дестимулирующая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>.  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 6.Государственный бюджет - это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Общегосударственные финансы, территориальные финансы, финансы хозяйствующих субъектов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Золотовалютный резерв государства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Важнейшее звено финансовой системы, обеспечивающее перераспределение национального дохода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7.Государственному бюджету как экономической категории присущи функции: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производственная;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контрольная;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 распределительная;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перераспределительная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;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8. Средства, предоставляемые одним бюджетом бюджетной системы РФ другому бюджету бюджетной системы РФ, – это …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межбюджетные трансферты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бюджетные обязательства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бюджетные ассигнования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бюджетный кредит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9. Свод бюджетов бюджетной системы Российской Федерации на соответствующей территории (за исключением бюджетов государственных внебюджетных фондов) – это …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бюджет РФ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консолидированный бюджет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сводная бюджетная роспись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бюджетная система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10. В соответствии с Бюджетным кодексом Российской Федерации к безвозмездным поступлениям в бюджет относятся …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доходы от использования имущества, находящегося в государственной или муниципальной собственности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средства самообложения граждан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субвенции из федерального бюджета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доходы от платных услуг, оказываемых бюджетными учреждениями                     </w:t>
      </w:r>
    </w:p>
    <w:p w:rsidR="00706197" w:rsidRPr="005C6384" w:rsidRDefault="00706197" w:rsidP="005C6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1.Что такое финансы?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Деньги конкретного экономического субъекта, находящиеся в его личном пользовании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Обособившаяся часть денежных средств, имеющая целевое назначение и относительную самостоятельность функционирования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lastRenderedPageBreak/>
        <w:t xml:space="preserve">В) Экономические отношения между хозяйствующими субъектами по поводу формирования, распределения  и использования фондов денежных средств, для обеспечения расширенного воспроизводства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Золотовалютный резерв государства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2. Управление государственным долгом  осуществляется посредством применения следующих методов: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обязательные нормы отчислений от прибыли предприятий в резервный фонд государства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рефинансирование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  консолидация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  введение налога на доходы физических лиц для оплаты государственного долга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3. Государственными финансовыми ресурсами являются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денежные средства, находящиеся в распоряжении экономических субъектов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долговые обязательства государства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средства, находящиеся в распоряжении федеральных органов государственной власти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денежные доходы рабочих и служащих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4.Общегосударственный финансовый контроль осуществляют: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Минфин РФ;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Счетная палата РФ;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Генеральная прокуратура РФ;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Министерство экономического развития РФ;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5.По времени проведения финансовый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может быть: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предварительный;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текущий;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последующий;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стратегический.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6.Наиболее глубоким и всеохватывающим методом финансового контроля является: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проверка;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обследование;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надзор;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г) анализ финансового состояния;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) наблюдение;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е) ревизия.  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7. Долгосрочная финансовая политика, ориентированная на длительный период развития макроэкономических процессов, называется …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финансовой стратегией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финансовой тактикой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финансовым планом </w:t>
      </w:r>
    </w:p>
    <w:p w:rsidR="00706197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финансовым механизмом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8. Средства, предоставляемые одним бюджетом бюджетной системы РФ другому бюджету бюджетной системы РФ, – это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межбюджетные трансферты Б) бюджетные обязательства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бюджетные ассигнования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бюджетный кредит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9.  Количество уровней бюджетной системы зависит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>: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  принципов построения бюджетной системы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  государственного устройства страны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волеизъявления населения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10.По направлениям использования заемных средств  государственные займы подразделяются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рыночные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нерыночные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lastRenderedPageBreak/>
        <w:t xml:space="preserve">в) целевые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нецелевые           </w:t>
      </w:r>
    </w:p>
    <w:p w:rsidR="002A1DA8" w:rsidRPr="005C6384" w:rsidRDefault="00706197" w:rsidP="005C6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1. Финансы представляют собой __________ отношения.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товарные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денежные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 кредитные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производственные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2.Доходы бюджетов формируются за счет: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налоговых видов доходов;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возмездных перечислений юридических лиц;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доходов целевых бюджетных фондов;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неналоговых видов доходов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3.Потребности расширенного производства на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макроуровне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 обеспечиваются за счет: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децентрализованных фондов денежных средств;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централизованных фондов денежных средств.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4.Главное условие роста финансовых ресурсов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Увеличение национального дохода страны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Рост мировых цен на энергоносители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Рост активности предпринимателей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5.Укажите верную совокупность принципов бюджетной системы: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единство, необходимость, целевой характер, гласность;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сбалансированность независимость, достоверность эффективность;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разграничение доходов и расходов,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, достаточность, экономичность;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самостоятельность, сбалансированность, полнота отражения доходов и расходов, общее покрытие расходов.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6.Исполнение федерального бюджета в РФ возложено: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на расчетную сеть Банка России;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на органы федерального казначейства;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 на расчетную сеть Сбербанка РФ;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исполнение федерального бюджета осуществляется коммерческими банками РФ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7.Выберите верное утверждение. Бюджетная классификация – это: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группировка доходов и расходов федерального бюджета РФ, а также источников финансирования его дефицита;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б) группировка доходов и расходов бюджетов всех уровней бюджетной системы РФ, а также источников финансирования дефицита этих бюджетов; в) группировка доходов и расходов консолидированного бюджета РФ, а также источников финансирования его дефицита;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группировка доходов и расходов консолидированных бюджетов субъектов РФ, а также источников финансирования их дефицита.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8.Консолидированным бюджетом РФ является: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федеральный бюджет и бюджеты территорий;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совокупный бюджет бюджетной системы государства;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свод федерального бюджета и консолидированных бюджетов субъектов РФ.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9.Правовой формой утверждения федерального бюджета на соответствующий финансовый год является: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Указ Президента РФ;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постановление Правительства РФ;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решение или постановление Федерального Собрания РФ;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федеральный закон.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10.Правовой формой утверждения местных бюджетов на территории РФ является: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lastRenderedPageBreak/>
        <w:t xml:space="preserve">а) постановление Главы районной или Городской администрации местного самоуправления;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закон субъекта РФ;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постановление представительных органов местного самоуправления;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постановление представительных органов субъекта РФ.       </w:t>
      </w:r>
    </w:p>
    <w:p w:rsidR="002A1DA8" w:rsidRPr="005C6384" w:rsidRDefault="00706197" w:rsidP="005C6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sz w:val="24"/>
          <w:szCs w:val="24"/>
        </w:rPr>
        <w:t>Вариант 4</w:t>
      </w:r>
    </w:p>
    <w:p w:rsidR="00226220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1.  Полномочиям Государственной Думы РФ соответствуют функции: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  составление проекта федерального бюджета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  рассмотрение и утверждение федерального бюджета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разработка программ государственных заимствований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  принятие финансового законодательства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Д)  составление отчета об исполнении федерального бюджета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2.Какой из приведенных ответов структуры финансовой системы более точен: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финансы хозяйствующих субъектов (за исключением кредитных организаций), финансы социального страхования, финансы государственного бюджета, финансы внебюджетных фондов;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финансы общественных объединений, государственные финансы, финансы государственных социальных внебюджетных фондов, финансы личного страхования;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финансы хозяйствующих субъектов, осуществляющих некоммерческую деятельность, государственный кредит, финансы внебюджетных фондов, финансы имущественного страхования;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финансы предприятий, государственные финансы, финансы домашних хозяйств.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3.  Финансовые планы, утверждаемые в форме закона: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  федеральный бюджет России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  бюджет Псковской области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консолидированный бюджет Российской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  бюджет Пенсионного фонда Российской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Д)  сводный финансовый баланс региона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4.  Несбалансированность бюджета проявляется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 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дотаций и других форм финансовой помощи Б)  дефиците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регулирующих доходов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 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средств по взаимным расчетам Д) 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профиците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5.Государственными финансовыми ресурсами являются: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денежные средства, находящиеся в распоряжении экономических субъектов;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долговые обязательства государства;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средства, находящиеся в распоряжении федеральных органов государственной власти;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денежные доходы рабочих и служащих;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6. Денежные фонды, имеющие строго целевое назначение – это: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государственный бюджет;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бюджет предприятия;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внебюджетные специальные фонды.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7. Совокупность федерального бюджета, бюджетов субъектов Российской Федерации, местных бюджетов и бюджетов государственных внебюджетных фондов, основанная на экономических отношениях и государственном устройстве Российской Федерации, регулируемая законодательством Российской Федерации, – это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консолидированный бюджет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бюджет РФ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бюджетная система РФ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бюджетная роспись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8. Принцип функционирования бюджетной системы РФ, который означает единство бюджетного законодательства страны, единый порядок формирования доходов и осуществления расходов бюджетов бюджетной системы, – это принцип …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lastRenderedPageBreak/>
        <w:t xml:space="preserve">А) единства кассы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равенства бюджетных прав субъектов РФ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единства бюджетной системы РФ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сбалансированности бюджета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9. Бюджетная система федеративного государства состоит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бюджетов субъектов федерации и местных бюджетов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и местных бюджетов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бюджетов субъектов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федерального бюджета, бюджетов субъектов федерации и местных бюджетов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10. Бюджетная система унитарного государства включает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и местные бюджеты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бюджеты субъектов федерации и местные бюджеты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совокупность местных бюджетов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государственный бюджет       </w:t>
      </w:r>
    </w:p>
    <w:p w:rsidR="002A1DA8" w:rsidRPr="005C6384" w:rsidRDefault="00706197" w:rsidP="005C6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sz w:val="24"/>
          <w:szCs w:val="24"/>
        </w:rPr>
        <w:t>Вариант 5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1. К неналоговым доходам бюджетов в соответствии с Бюджетным кодексом Российской Федерации относятся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межбюджетные субсидии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субвенции из федерального бюджета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безвозмездные поступления от международных организаций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доходы от платных услуг, оказываемых бюджетными учреждениями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2. Доходы от налогов и сборов, другие поступления, являющиеся источниками формирования доходов бюджетов бюджетной системы Российской Федерации, для их распределения между федеральным бюджетом, бюджетами субъектов РФ и местными бюджетами зачисляются на счета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Федеральной налоговой службы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органов Федерального казначейства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Правительства Российской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Министерства экономического развития Российской Федерации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3. Стимулирующий механизм финансового регулирования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 как составной элемент финансовой политики государства предусматривает 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снижение налоговых платежей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уменьшение бюджетного финансирования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усиление налоговой нагрузки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уменьшение финансовых ресурсов экономических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4.Вся сумма неоплаченных финансовых обязательств государства с процентами, начисленных на них, к определенному моменту времени – это…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дефицит государственного бюджета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 государственного бюджета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государственный кредит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государственный долг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5.Чрезвычайный дефицит бюджета возникает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из-за внезапно возникших обстоятельств (войны, стихийных бедствий и т.п.) от которых трудно или невозможно застраховаться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из-за кризиса в экономике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из-за изменений уровня безработицы в период экономического спада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из-за кассовых (временных) разрывов в поступлении и расходовании средств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6.По сроку заимствования государственные займы подразделяются </w:t>
      </w:r>
      <w:proofErr w:type="gramStart"/>
      <w:r w:rsidRPr="00642C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2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обязательства с правом досрочного погашения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обязательства без права досрочного погашения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в) краткосрочные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среднесрочные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C7A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) долгосрочные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7.По форме выплаты дохода государственные займы подразделяются на: а) процентные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дисконтные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 закладные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индексационные</w:t>
      </w:r>
      <w:proofErr w:type="spellEnd"/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) выигрышные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642C7A">
        <w:rPr>
          <w:rFonts w:ascii="Times New Roman" w:hAnsi="Times New Roman" w:cs="Times New Roman"/>
          <w:sz w:val="24"/>
          <w:szCs w:val="24"/>
        </w:rPr>
        <w:t>беззакладные</w:t>
      </w:r>
      <w:proofErr w:type="spellEnd"/>
      <w:r w:rsidRPr="00642C7A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226220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8.  Источниками финансовых ресурсов здравоохранения являются: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А)  бюджет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  фонды обязательного медицинского страхования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средства населения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Г)  Пенсионный фонд Российской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Д)  Фонд социального страхования Российской Федерации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Е)  средства предприятий и организаций  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>9.Может ли государство выступать гарантом по обязательствам различных физических или юридических лиц?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10. Источник уплаты взносов на обязательное медицинское страхование за неработающих граждан: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А)  средства самих неработающих граждан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Б)  средства Федерального фонда обязательного медицинского страхования </w:t>
      </w:r>
    </w:p>
    <w:p w:rsidR="002A1DA8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В)  средства Фонда социального страхования Российской Федерации Г)  бюджетные средства </w:t>
      </w:r>
    </w:p>
    <w:p w:rsidR="00325706" w:rsidRPr="00642C7A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7A">
        <w:rPr>
          <w:rFonts w:ascii="Times New Roman" w:hAnsi="Times New Roman" w:cs="Times New Roman"/>
          <w:sz w:val="24"/>
          <w:szCs w:val="24"/>
        </w:rPr>
        <w:t xml:space="preserve">Д)  средства Пенсионного фонда Российской Федерации         </w:t>
      </w:r>
    </w:p>
    <w:p w:rsidR="00706197" w:rsidRPr="00706197" w:rsidRDefault="00706197" w:rsidP="00CF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384" w:rsidRPr="005C6384" w:rsidRDefault="005C6384" w:rsidP="005C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38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5C6384" w:rsidRPr="005C6384" w:rsidRDefault="005C6384" w:rsidP="005C63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384">
        <w:rPr>
          <w:rFonts w:ascii="Times New Roman" w:hAnsi="Times New Roman" w:cs="Times New Roman"/>
          <w:b/>
          <w:sz w:val="24"/>
          <w:szCs w:val="24"/>
        </w:rPr>
        <w:t>«</w:t>
      </w:r>
      <w:r w:rsidRPr="005C6384">
        <w:rPr>
          <w:rFonts w:ascii="Times New Roman" w:hAnsi="Times New Roman" w:cs="Times New Roman"/>
          <w:bCs/>
          <w:sz w:val="24"/>
          <w:szCs w:val="24"/>
        </w:rPr>
        <w:t>5»-ответ полный, аргументированный</w:t>
      </w:r>
    </w:p>
    <w:p w:rsidR="005C6384" w:rsidRPr="005C6384" w:rsidRDefault="005C6384" w:rsidP="005C63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«4»-Ответ требует дополнений</w:t>
      </w:r>
    </w:p>
    <w:p w:rsidR="005C6384" w:rsidRPr="005C6384" w:rsidRDefault="005C6384" w:rsidP="005C63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«3»-Ответ раскрывает с наводящими вопросами</w:t>
      </w:r>
    </w:p>
    <w:p w:rsidR="005C6384" w:rsidRPr="005C6384" w:rsidRDefault="005C6384" w:rsidP="005C63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6384">
        <w:rPr>
          <w:rFonts w:ascii="Times New Roman" w:hAnsi="Times New Roman" w:cs="Times New Roman"/>
          <w:bCs/>
          <w:sz w:val="24"/>
          <w:szCs w:val="24"/>
        </w:rPr>
        <w:t>«2»-Отказывается отвечать</w:t>
      </w:r>
    </w:p>
    <w:p w:rsidR="005C6384" w:rsidRPr="005C6384" w:rsidRDefault="005C6384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6384" w:rsidRDefault="005C6384" w:rsidP="005C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61350022"/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5C6384" w:rsidRDefault="005C6384" w:rsidP="005C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834160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1303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1303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1303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1303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bookmarkEnd w:id="2"/>
    <w:p w:rsidR="00D77C7D" w:rsidRPr="00D77C7D" w:rsidRDefault="00D77C7D" w:rsidP="00D7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77C7D">
        <w:rPr>
          <w:rFonts w:ascii="Times New Roman" w:eastAsia="Times New Roman" w:hAnsi="Times New Roman" w:cs="Times New Roman"/>
          <w:color w:val="000000"/>
          <w:sz w:val="24"/>
          <w:szCs w:val="24"/>
        </w:rPr>
        <w:t>АЗС располагает следующими данными:</w:t>
      </w:r>
    </w:p>
    <w:p w:rsidR="00D77C7D" w:rsidRPr="00D77C7D" w:rsidRDefault="00D77C7D" w:rsidP="00D7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7D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реализованная продукция 65034,6 тыс. руб.;</w:t>
      </w:r>
    </w:p>
    <w:p w:rsidR="00D77C7D" w:rsidRPr="00D77C7D" w:rsidRDefault="00D77C7D" w:rsidP="00D7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7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полная себестоимость продукции 53481 тыс. руб.</w:t>
      </w:r>
    </w:p>
    <w:p w:rsidR="00D77C7D" w:rsidRPr="00D77C7D" w:rsidRDefault="00D77C7D" w:rsidP="00D77C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C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прибыль от реализации продукции, рентабельность изделий.</w:t>
      </w:r>
    </w:p>
    <w:p w:rsidR="005C6384" w:rsidRPr="00D77C7D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2.Определить прибыль и рентабельность от реализации 5000 шт. изделий при себестоимости 1 шт. 128 руб. и оптовой цене 140 руб.</w:t>
      </w:r>
    </w:p>
    <w:p w:rsidR="005C6384" w:rsidRPr="00D77C7D" w:rsidRDefault="005C6384" w:rsidP="005C63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D77C7D">
        <w:rPr>
          <w:rFonts w:ascii="Times New Roman" w:hAnsi="Times New Roman" w:cs="Times New Roman"/>
          <w:bCs/>
          <w:sz w:val="24"/>
          <w:szCs w:val="24"/>
        </w:rPr>
        <w:t>Определить прибыль, выручку товарной продукции, затраты на 1 рубль товарной продукции по следующим данным: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– полная себестоимость 36075,7 руб.;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lastRenderedPageBreak/>
        <w:t>– плановая рентабельность 20%.</w:t>
      </w:r>
    </w:p>
    <w:p w:rsidR="005C6384" w:rsidRDefault="005C6384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D77C7D">
        <w:rPr>
          <w:rFonts w:ascii="Times New Roman" w:hAnsi="Times New Roman" w:cs="Times New Roman"/>
          <w:bCs/>
          <w:sz w:val="24"/>
          <w:szCs w:val="24"/>
        </w:rPr>
        <w:t>Определить валовую прибыль, налогооблагаемую прибыль и сумму налога (налог составляет 20%) по следующим данным: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– прибыль от реализации продукции 5345,0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– доход от прочей реализации 546,5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7C7D">
        <w:rPr>
          <w:rFonts w:ascii="Times New Roman" w:hAnsi="Times New Roman" w:cs="Times New Roman"/>
          <w:bCs/>
          <w:sz w:val="24"/>
          <w:szCs w:val="24"/>
        </w:rPr>
        <w:t>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D77C7D">
        <w:rPr>
          <w:rFonts w:ascii="Times New Roman" w:hAnsi="Times New Roman" w:cs="Times New Roman"/>
          <w:bCs/>
          <w:sz w:val="24"/>
          <w:szCs w:val="24"/>
        </w:rPr>
        <w:t>внереализационные</w:t>
      </w:r>
      <w:proofErr w:type="spellEnd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расходы 234,7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7C7D">
        <w:rPr>
          <w:rFonts w:ascii="Times New Roman" w:hAnsi="Times New Roman" w:cs="Times New Roman"/>
          <w:bCs/>
          <w:sz w:val="24"/>
          <w:szCs w:val="24"/>
        </w:rPr>
        <w:t>;</w:t>
      </w:r>
    </w:p>
    <w:p w:rsid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– сумма необлагаемая налогом 200,0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D77C7D">
        <w:rPr>
          <w:rFonts w:ascii="Times New Roman" w:hAnsi="Times New Roman" w:cs="Times New Roman"/>
          <w:bCs/>
          <w:sz w:val="24"/>
          <w:szCs w:val="24"/>
        </w:rPr>
        <w:t xml:space="preserve">МиниНПЗ в планируемом году должна выработать товарной продукции на сумму 39200 тыс. руб. при полной себестоимости, равной 36300 тыс. руб. В планируемом году предполагается получить </w:t>
      </w:r>
      <w:proofErr w:type="spellStart"/>
      <w:r w:rsidRPr="00D77C7D">
        <w:rPr>
          <w:rFonts w:ascii="Times New Roman" w:hAnsi="Times New Roman" w:cs="Times New Roman"/>
          <w:bCs/>
          <w:sz w:val="24"/>
          <w:szCs w:val="24"/>
        </w:rPr>
        <w:t>внереализационных</w:t>
      </w:r>
      <w:proofErr w:type="spellEnd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доходов на сумму 1480 тыс. руб. Планируемые операционные расходы 980 тыс. руб. Определить на плановый год балансовую прибыль.</w:t>
      </w:r>
    </w:p>
    <w:p w:rsidR="00D77C7D" w:rsidRPr="00D77C7D" w:rsidRDefault="00D77C7D" w:rsidP="00D77C7D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1350626"/>
      <w:r w:rsidRPr="00D77C7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77C7D">
        <w:rPr>
          <w:rFonts w:ascii="Times New Roman" w:hAnsi="Times New Roman" w:cs="Times New Roman"/>
          <w:bCs/>
          <w:sz w:val="24"/>
          <w:szCs w:val="24"/>
        </w:rPr>
        <w:t>5»-ответ полный, аргументированный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«4»-Ответ требует дополнений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«3»-Ответ раскрывает с наводящими вопросами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«2»-Отказывается отвечать</w:t>
      </w:r>
    </w:p>
    <w:bookmarkEnd w:id="3"/>
    <w:p w:rsidR="00D77C7D" w:rsidRP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D77C7D" w:rsidRDefault="00D77C7D" w:rsidP="00D7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834160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D77C7D" w:rsidRPr="006750C7" w:rsidRDefault="00D77C7D" w:rsidP="001303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D77C7D" w:rsidRPr="006750C7" w:rsidRDefault="00D77C7D" w:rsidP="001303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D77C7D" w:rsidRPr="006750C7" w:rsidRDefault="00D77C7D" w:rsidP="001303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D77C7D" w:rsidRPr="006750C7" w:rsidRDefault="00D77C7D" w:rsidP="001303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D77C7D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1F02E6" w:rsidRDefault="001F02E6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  <w:r w:rsidR="001F0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02E6" w:rsidRDefault="001F02E6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1.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Что такое финансовые ресурсы предприятия?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2.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Какие функции выполняет финансы предприятия?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3.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Назовите принципы организации финансов предприятия?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4.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Каких видов бывают финансовые отношения предприятия?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5.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gramStart"/>
      <w:r w:rsidR="00D77C7D" w:rsidRPr="00D77C7D">
        <w:rPr>
          <w:rFonts w:ascii="Times New Roman" w:hAnsi="Times New Roman" w:cs="Times New Roman"/>
          <w:bCs/>
          <w:sz w:val="24"/>
          <w:szCs w:val="24"/>
        </w:rPr>
        <w:t>счет</w:t>
      </w:r>
      <w:proofErr w:type="gramEnd"/>
      <w:r w:rsidR="00D77C7D" w:rsidRPr="00D77C7D">
        <w:rPr>
          <w:rFonts w:ascii="Times New Roman" w:hAnsi="Times New Roman" w:cs="Times New Roman"/>
          <w:bCs/>
          <w:sz w:val="24"/>
          <w:szCs w:val="24"/>
        </w:rPr>
        <w:t xml:space="preserve"> каких средств формируются финансовые ресурсы предприятия?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6.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Сущность некоммерческих организаций.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7.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Формы некоммерческих организаций.</w:t>
      </w:r>
    </w:p>
    <w:p w:rsidR="00D77C7D" w:rsidRPr="00D77C7D" w:rsidRDefault="001F02E6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02E6">
        <w:rPr>
          <w:rFonts w:ascii="Times New Roman" w:hAnsi="Times New Roman" w:cs="Times New Roman"/>
          <w:bCs/>
          <w:sz w:val="24"/>
          <w:szCs w:val="24"/>
        </w:rPr>
        <w:t>8.</w:t>
      </w:r>
      <w:r w:rsidR="00D77C7D" w:rsidRPr="00D77C7D">
        <w:rPr>
          <w:rFonts w:ascii="Times New Roman" w:hAnsi="Times New Roman" w:cs="Times New Roman"/>
          <w:bCs/>
          <w:sz w:val="24"/>
          <w:szCs w:val="24"/>
        </w:rPr>
        <w:t>Источники финансирования некоммерческих организаций.</w:t>
      </w:r>
    </w:p>
    <w:p w:rsidR="001F02E6" w:rsidRDefault="001F02E6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1F0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1. Коммерческие организации преследуют в качестве основной цели своей деятельности: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решение задач благотворительности;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извлечение прибыли;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в) осуществление социально-культурных и иных функций некоммерческого характера.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2. Главным источником денежных доходов коммерческой организации является: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выручка от реализации работ и услуг;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членские взносы;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в) средства государственного и местного бюджета;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lastRenderedPageBreak/>
        <w:t>3. Целевые поступления некоммерческой благотворительной организации составляют: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доходы от предпринимательской деятельности;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доходы от реализации основных фондов организации;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в) вступительные и членские взносы;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4. В какой части баланс предприятия представлена совокупность его имущественных прав: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в активе;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в пассиве;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5. В какой части баланса представлены источники финансирования предприятия: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в активе;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в пассиве;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6. Капитал- это финансовые ресурсы</w:t>
      </w:r>
      <w:r w:rsidR="001F02E6" w:rsidRPr="001F02E6">
        <w:rPr>
          <w:rFonts w:ascii="Times New Roman" w:hAnsi="Times New Roman" w:cs="Times New Roman"/>
          <w:sz w:val="24"/>
          <w:szCs w:val="24"/>
        </w:rPr>
        <w:t>,</w:t>
      </w:r>
      <w:r w:rsidRPr="00D77C7D">
        <w:rPr>
          <w:rFonts w:ascii="Times New Roman" w:hAnsi="Times New Roman" w:cs="Times New Roman"/>
          <w:sz w:val="24"/>
          <w:szCs w:val="24"/>
        </w:rPr>
        <w:t xml:space="preserve"> направляемые: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на потребление;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на развитие производственно - торгового процесса;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в) на содержание и развитие объектов непроизводственной сферы;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7. В какой части баланса предприятий находятся сведения о размере оборотных средств: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в активе;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в пассиве;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8. Что представляет собой стоимость капитала предприятий: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а) итог пассива баланса;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б) норму прибыли, которую предлагает предприятие за свои ценные бумаги;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C7D">
        <w:rPr>
          <w:rFonts w:ascii="Times New Roman" w:hAnsi="Times New Roman" w:cs="Times New Roman"/>
          <w:sz w:val="24"/>
          <w:szCs w:val="24"/>
        </w:rPr>
        <w:t>в) итог актива баланса;</w:t>
      </w:r>
    </w:p>
    <w:p w:rsidR="001F02E6" w:rsidRDefault="001F02E6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Задача.1</w:t>
      </w:r>
      <w:proofErr w:type="gramStart"/>
      <w:r w:rsidRPr="00D77C7D">
        <w:rPr>
          <w:rFonts w:ascii="Times New Roman" w:hAnsi="Times New Roman" w:cs="Times New Roman"/>
          <w:b/>
          <w:sz w:val="24"/>
          <w:szCs w:val="24"/>
        </w:rPr>
        <w:t> </w:t>
      </w:r>
      <w:r w:rsidRPr="00D77C7D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D77C7D">
        <w:rPr>
          <w:rFonts w:ascii="Times New Roman" w:hAnsi="Times New Roman" w:cs="Times New Roman"/>
          <w:bCs/>
          <w:sz w:val="24"/>
          <w:szCs w:val="24"/>
        </w:rPr>
        <w:t>а основании приведенных данных определите все виды прибыли.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В АО, занимающемся производством сельскохозяйственной продукции, за отчетный год получила следующие показатели</w:t>
      </w:r>
      <w:proofErr w:type="gramStart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выручка от продажи продукции, работ, услуг (без НДС) составила 8174 тыс. руб., себестоимость – 7016 тыс. руб.; получены штрафы, пени за нарушение условий договоров – 91 тыс. руб.; получено страховое возмещение за погибшие посевы – 16 тыс. руб.; получены дивиденды по акциям других обществ, принадлежащих организации – 96 тыс. руб.; произведены уплаты % за пользование кредитами -273 т. р.</w:t>
      </w:r>
      <w:proofErr w:type="gramStart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списана сумма дебиторской задолженности, по которой истек срок исковой давности – 38 тыс. руб., списаны материалы, уничтоженные в результате стихийных бедствий – 87 тыс. руб.; уплачен налог на прибыль и иные платежи – 535 тыс. руб.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Примечание.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Расчет сделайте по форме таблицы 1.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при отнесении доходов и расходов к видам расходов и доходов используйте данные таблицы 2.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таб.1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Расчет прибыли</w:t>
      </w: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8357"/>
        <w:gridCol w:w="1259"/>
      </w:tblGrid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продажи продукции, работ, услуг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Себестоимость проданной продукции, работ, услуг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Операционные доходы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Операционные расходы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</w:t>
            </w:r>
            <w:proofErr w:type="spell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Внереализационные</w:t>
            </w:r>
            <w:proofErr w:type="spell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и иные обязательные платежи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от обычной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доходы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расходы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Задача. 2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Рыночная цена на товар предприятия составляет 6000 руб. Объем товарной продукции – 40 шт., полная себестоимость 1 товара - 3500 руб.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i/>
          <w:iCs/>
          <w:sz w:val="24"/>
          <w:szCs w:val="24"/>
        </w:rPr>
        <w:t>Определить: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1. валовой доход, в тыс. руб.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 xml:space="preserve">2. рентабельность продукции, </w:t>
      </w:r>
      <w:proofErr w:type="gramStart"/>
      <w:r w:rsidRPr="00D77C7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77C7D">
        <w:rPr>
          <w:rFonts w:ascii="Times New Roman" w:hAnsi="Times New Roman" w:cs="Times New Roman"/>
          <w:bCs/>
          <w:sz w:val="24"/>
          <w:szCs w:val="24"/>
        </w:rPr>
        <w:t xml:space="preserve"> %..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3. если налог на прибыль составит 20%, то какими будет чистая прибыль?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Доходы и расходы организации (кроме как от основных видов деятельности) в соответствии с ПБУ 9/99 и ПБУ 10/99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таб.2</w:t>
      </w: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4180"/>
        <w:gridCol w:w="943"/>
        <w:gridCol w:w="4539"/>
      </w:tblGrid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1.Операционные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 связанные с предоставлением за плату во временное пользование (владение) активов организации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связанные с предоставлением за плату во временное пользование (владение) активов организации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связанные с предоставлением за плату во временное пользование (владение), возникающие из патентов на изобретения, промышленные образцы и др</w:t>
            </w:r>
            <w:r w:rsidR="001F02E6"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угие </w:t>
            </w: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интеллектуальной собственности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продажи основных средств и иных активов, отличных от денежных средств (кроме иностранной валюты)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Расходы, связанные с продажей, выбытием и прочим списанием основных средств и иных </w:t>
            </w:r>
            <w:proofErr w:type="gram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активов</w:t>
            </w:r>
            <w:proofErr w:type="gram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отличных от денежных средств (кроме иностранной валюты)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 связанные с участием в уставных капиталах других организаций (включая проценты и иные доходы по ценным бумагам)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связанные с участием в уставных капиталах других организаций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Проценты, полученные за предоставление в пользование денежных средств организации (по </w:t>
            </w: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облигациям, депозитам, векселям)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Проценты, уплачиваемые организацией за пользование денежными средствами (кредитами, займами)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 за использование банком денежных средств, находящихся на счете организации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связанные с оплатой услуг, оказываемых кредитными организациями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Прибыль, полученная организацией в результате совместной деятельности (по договору простого товарищества) и т.п.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операционные расходы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</w:rPr>
      </w:pPr>
    </w:p>
    <w:tbl>
      <w:tblPr>
        <w:tblW w:w="10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4450"/>
        <w:gridCol w:w="630"/>
        <w:gridCol w:w="4895"/>
      </w:tblGrid>
      <w:tr w:rsidR="00D77C7D" w:rsidRPr="00D77C7D" w:rsidTr="00D77C7D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2.Внереализационные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пени, неустойки за нарушение условий договора полученные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пени, неустойки за нарушение условий договора уплаченные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в возмещение убытков, причиненных организации третьими лицами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причиненных убытков третьим лицам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прошлых лет, выявления в отчетном году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Убытки прошлых лет, признанные в отчетном году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Суммы кредиторской и депонентской задолженности, по которой истек срок исковой давности (свыше трех лет)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Суммы дебиторской задолженности, по которой истек срок исковой давности, и других долгов, не реальных для взыскания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дооценки</w:t>
            </w:r>
            <w:proofErr w:type="spell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 (за исключением 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внеоборотных</w:t>
            </w:r>
            <w:proofErr w:type="spell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активов), а также активы, полученные безвозмездно (в т.ч. по договору дарения)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уценки активов (за исключением </w:t>
            </w:r>
            <w:proofErr w:type="spellStart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внеоборотных</w:t>
            </w:r>
            <w:proofErr w:type="spellEnd"/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активов)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Суммы, поступившие в погашение дебиторской задолженности, списанной в прошлые годы в убыток как безнадежной к получению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Убытки от списания ранее присужденных долгов по недостачам и хищениям, по которым возвращены исполнительные документы с утвержденным судом актом о несостоятельности ответчика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3.Чрезвычайные</w:t>
            </w:r>
          </w:p>
        </w:tc>
      </w:tr>
      <w:tr w:rsidR="00D77C7D" w:rsidRPr="00D77C7D" w:rsidTr="00D77C7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 возникающие как последствия чрезвычайных обстоятельств хозяйственной деятельности (стихийного бедствия, пожара, аварии, нацио</w:t>
            </w:r>
            <w:r w:rsidR="001F02E6"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имущества и т.п.):</w:t>
            </w:r>
          </w:p>
          <w:p w:rsidR="00D77C7D" w:rsidRPr="00D77C7D" w:rsidRDefault="001F02E6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страховое возмещение;</w:t>
            </w:r>
          </w:p>
          <w:p w:rsidR="00D77C7D" w:rsidRPr="00D77C7D" w:rsidRDefault="001F02E6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материальных</w:t>
            </w:r>
            <w:r w:rsidR="00834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ценностей, остающихся от списания не пригодных к восстановлению активов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7C7D" w:rsidRPr="00D77C7D" w:rsidRDefault="00D77C7D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т.п.):</w:t>
            </w:r>
          </w:p>
          <w:p w:rsidR="00D77C7D" w:rsidRPr="00D77C7D" w:rsidRDefault="001F02E6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 страховому возмещению;</w:t>
            </w:r>
          </w:p>
          <w:p w:rsidR="00D77C7D" w:rsidRPr="00D77C7D" w:rsidRDefault="001F02E6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 восстановлению разрушенного имущества (активов);</w:t>
            </w:r>
          </w:p>
          <w:p w:rsidR="00D77C7D" w:rsidRPr="00D77C7D" w:rsidRDefault="001F02E6" w:rsidP="00D77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по приобретению</w:t>
            </w:r>
            <w:r w:rsidR="00834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7C7D" w:rsidRPr="00D77C7D">
              <w:rPr>
                <w:rFonts w:ascii="Times New Roman" w:hAnsi="Times New Roman" w:cs="Times New Roman"/>
                <w:bCs/>
                <w:sz w:val="24"/>
                <w:szCs w:val="24"/>
              </w:rPr>
              <w:t>утраченного имущества</w:t>
            </w:r>
          </w:p>
        </w:tc>
      </w:tr>
    </w:tbl>
    <w:p w:rsid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lastRenderedPageBreak/>
        <w:t>«4»-Ответ требует дополнений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F02E6" w:rsidRPr="001F02E6" w:rsidRDefault="001F02E6" w:rsidP="001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D77C7D" w:rsidRDefault="00D77C7D" w:rsidP="001F0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834160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70" w:rsidRPr="00953D86" w:rsidRDefault="00883E70" w:rsidP="00834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1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группа получит задание, в котором будет приведена одна из жизненных ситуаций. В карточке указан состав семьи, ее доход за один месяц, временной промежуток (на который рассчитывается бюджет семьи) и необходимые покупки, которые необходимо сделать этой семье. Ваша задача: рассчитать бюджет семьи, рационально используя доходы, сделать вывод по своим расчетам. </w:t>
      </w:r>
    </w:p>
    <w:p w:rsidR="00834160" w:rsidRPr="00953D86" w:rsidRDefault="0083416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Карточки с проблемными ситуациями для команд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Задание первой группе.</w:t>
      </w:r>
    </w:p>
    <w:p w:rsidR="00883E70" w:rsidRPr="00953D86" w:rsidRDefault="00883E70" w:rsidP="0088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Состав семьи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Доход за месяц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- сторож в школе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- помощник воспитателя в детском саду.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- пенсионер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дошкольник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ученик 5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Дочь - ученица - 10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3800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7000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6200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пособие 250 рублей на ребенка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Необходимые покупки</w:t>
      </w:r>
      <w:r w:rsidRPr="00953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(итого 17 250 рублей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костюм для старшего сына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ранец для старшего сына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принадлежности (300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туфли для дочери (500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куртка для младшего сына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подарок ко дню рождения для отца (2500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лекарство для бабушки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продукты (5000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кино на 5 человек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игрушка для сына (500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парикмахерскую для мамы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коммунальные платежи (3000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в школе на 2 детей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платежи за телевидение и интернет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тр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анспорте (1500р)</w:t>
      </w:r>
    </w:p>
    <w:p w:rsidR="00883E70" w:rsidRPr="00953D86" w:rsidRDefault="00883E70" w:rsidP="00883E7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стиральный порошок, шампунь, моющее средство, мыло, гель для душа, пена для бритья – 700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Временной промежуток: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летний период (август)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Задание первой группе.</w:t>
      </w: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Временной промежуток: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летний период (август) 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баллами)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Состав семьи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Доход за месяц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- сторож в школе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- помощник воспитателя в детском саду.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- пенсионер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дошкольник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ученик 5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Дочь - ученица - 10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3800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7000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6200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пособие 250 рублей на ребенка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Необходимые покупки</w:t>
      </w:r>
      <w:r w:rsidRPr="00953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(итого 17 250 рублей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костюм для старшего сына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)- 50 р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сэкономить)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ранец для старшего сына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 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принадлежности (300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 – 100 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туфли для дочери (500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куртка для младшего сына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подарок ко дню рождения для отца (2500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)- 0р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сэкономить)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лекарство для бабушки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продукты (5000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кино на 5 человек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игрушка для сына (500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парикмахерскую для мамы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)- 50р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сэкономить)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коммунальные платежи (3000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в школе на 2 детей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платежи за телевидение и интернет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тр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анспорте (1500р)-100р.</w:t>
      </w:r>
    </w:p>
    <w:p w:rsidR="00883E70" w:rsidRPr="00953D86" w:rsidRDefault="00883E70" w:rsidP="00883E7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стиральный порошок, шампунь, моющее средство, мыло, гель для душа, пена для бритья – (700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).-100р.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11000р.- максимальная сумма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Задание второй группы.</w:t>
      </w:r>
    </w:p>
    <w:p w:rsidR="00883E70" w:rsidRPr="00953D86" w:rsidRDefault="00883E70" w:rsidP="0088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Состав семьи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Доход за месяц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- учитель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- медсестра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Дочь - ученица первого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дошкольник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12000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11000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пособие 250 рублей на ребенка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Необходимые покупки: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(итого 23 250 рублей)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пуховик для дочери (4000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сапоги для дочери (1500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куртка для сына (1500р.)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для отца (3000)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(5000)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коммунальные платежи (4000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зоопарк всей семьей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Покупка новых штор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Покупка лекарства для сына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 за телевидение и интернет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Вызов мастера для ремонта стиральной машины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тр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анспорте (1500р)</w:t>
      </w:r>
    </w:p>
    <w:p w:rsidR="00883E70" w:rsidRPr="00953D86" w:rsidRDefault="00883E70" w:rsidP="00883E7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стиральный порошок, шампунь, моющее средство, мыло, гель для душа, пена для бритья – 1000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Временной промежуток: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осенний период (ноябрь)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Задание второй группы.</w:t>
      </w: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Временной промежуток: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осенний период (ноябрь) 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баллами)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Состав семьи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Доход за месяц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- учитель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- медсестра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Дочь - ученица первого класса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Сын - дошкольник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12000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11000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пособие 250 рублей на ребенка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Необходимые покупки: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(итого 23 250 рублей)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пуховик для дочери (4000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сапоги для дочери (1500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куртка для сына (1500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для отца (3000)-50р.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(5000)-100р.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коммунальные платежи (4000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 в зоопарк всей семьей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)-50р.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Покупка новых штор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)- 0р.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Покупка лекарства для сына (2000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 за телевидение и интернет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Вызов мастера для ремонта стиральной машины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тр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анспорте (1500р)-100р.</w:t>
      </w:r>
    </w:p>
    <w:p w:rsidR="00883E70" w:rsidRPr="00953D86" w:rsidRDefault="00883E70" w:rsidP="00883E7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стиральный порошок, шампунь, моющее средство, мыло, гель для душа, пена для бритья – (1000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).-100р.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Временной промежуток: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осенний период (ноябрь)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11 000р.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AB0969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883E70"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адание № 2 « Продовольственная корзина»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Выберите основные виды продуктов для продовольственной корзины вашей семьи на месяц 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 на имеющиеся у вас 5000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– 20р. (300р) в месяц-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Сахар- 50р. (100р.) в месяц-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Минеральная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вода15р. (450р.)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сливочное-150р. (450р.) в месяц-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Кукурузные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хлопья-50р. (250р.)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растительное -100р. (200р.)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Рыба свежая -150р. (600р.)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Кальмар сушёный-50р. (200р.) в месяц -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Пиво- 50р. (200р.) в месяц-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Газированные напитки- 30р. (900р.)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– 50р. (400р.)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Яйцо- 60р. (180р.) в месяц-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Майонез -50р. (200р.) в месяц-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Картофель – 20р. (100р.)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морковь, лук, свекла, капуста и др.)- 200р.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Сухофрукты -1000р.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-10р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Креветки – 100р.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Кондитерские изделия- 200р. (1000р.)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Сельдь – 70р.-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Маринады- 200р.-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Орешки солёные, чипсы, –300р.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 – 250р. (500р.)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Чай- 200р.-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кофе- 300р.-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Мяс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250р. 1500 руб. в месяц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Крупы 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гречка, рис, пшено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т.д._</w:t>
      </w:r>
      <w:proofErr w:type="spell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) – 160р. в месяц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Макароны -30р. за упаковку (120р.)-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Фрукты- 200р. (800р.)-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№ 2 « Продовольственная корзина» 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баллами)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основные виды продуктов для продовольственной корзины вашей семьи на месяц 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+Хлеб – 20р. (300р) – в месяц-500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+Сахар- 50р. (100р.)- 500руб.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Минеральная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вода15р. (450р.)-0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+Масло сливочное-150р. (450р.) –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Кукурузные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хлопья-50р. (250р.)-0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+Масло растительное -100р. (200р.)- 500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+Рыба свежая -150р. (600р.)- 500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Кальмар сушёный-50р. (200р.)- 0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Пиво- 50р. (200р.)- 0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Газированные напитки- 30р. (900р.)- 0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+Молоко – 50р. (400р.)- 500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+Яйцо- 60р. (180р.)-500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Майонез -50р. (200р.)-0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+Картофель – 20р. (100р.)-500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+Овощ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морковь, лук, свекла, капуста и др.)- 200р.-500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Сухофрукты -1000р.- 0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+Соль -10р.-500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Креветки – 100р.-0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Кондитерские изделия- 200р. (1000р.)- 0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Сельдь – 70р.-0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Маринады- 200р.-0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Орешки солёные, чипсы, –300р. 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 – 250р. (500р.)-0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Чай- 200р.-0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кофе- 300р.-0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+Мяс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250р. 1500р.-500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+Крупы (гречка, рис, пшено и т.д.) – 160р. -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Макароны -30р. за упаковку (120р.)- 0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+Фрукты- 200р. (800р.)- 500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13х500=6500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Необходимый набор продуктов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Хлеб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Соль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Мясо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рыба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Яйцо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Картофель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3 «Варианты семейного бюджета».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Обеим командам раздаются 3 варианта семейного бюджета Задача команд, выбрать один из вариантов семейного бюджета и объяснить свой выбор.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Максимальный балл -1000руб.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Варианты семейного бюджета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20500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5 000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  2000  рублей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санаторной путевки для дедушки – 20000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  - 10000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Непредвиденные расходы – 9000 рублей.</w:t>
      </w:r>
    </w:p>
    <w:p w:rsid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75 000 руб.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Вариант 2.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21500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 2000 рублей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 – 10000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лека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дл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 дедушки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канцелярских товаров и школьных принадлежностей  – 3000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Покупка нового холодильника – 20000 рублей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3.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30000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 1000 рублей на двоих (чай с булочкой).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 – 15000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лека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дл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 дедушки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канцелярских товаров и школьных принадлежностей  – 3000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Карманные деньги детям – 1000 рублей в месяц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досуг семьи (поход в кино, в пиццерию или детское кафе) – 4000  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 на отпуск – 29500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Варианты семейного бюджета 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ответами)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Вариант 1. – 1000 руб. так как в этом бюджете оставлены деньги на непредвиденные расходы.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20500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5 000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  2000  рублей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санаторной путевки для дедушки – 20000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  - 10000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Непредвиденные расходы – 9000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75 000 руб.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2. – 500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21500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 2000 рублей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 – 10000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лека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дл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 дедушки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канцелярских товаров и школьных принадлежностей  – 3000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Покупка нового холодильника – 20000 рублей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Деньги истрачены полностью.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3. 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Доходы семьи: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папы-40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мамы – 15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дедушки – 20 тысяч.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 денежные доходы семьи составляют 75 тысяч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Расходы семьи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питание – 30000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коммунальных услуг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в школе 1000 рублей на двоих (чай с булочкой).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музыкальной школы и спортивной секции – 3500 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автомобиля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одежды – 15000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лека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дл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я дедушки – 5000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канцелярских товаров и школьных принадлежностей  – 3000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Карманные деньги детям – 1000 рублей в месяц на двоих.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досуг семьи (поход в кино, в пиццерию или детское кафе) – 4000  в месяц.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 на отпуск – 29500 рублей.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 дефицитный.</w:t>
      </w:r>
    </w:p>
    <w:p w:rsidR="00953D86" w:rsidRDefault="00953D86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№4 « Блиц опрос». 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 командам будут предложены различные ситуации. Ваша задача, решить проблему и озвучить ее. Мы даем вам 1 минуту на обсуждение каждой проблемы. За каждый правильный ответ вы получаете 1000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Проблема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и папа планируют расходы на месяц, а ребенок-подросток требует купить дорогой телефон.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Проблема.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 из 3 человек появилась большая сумма денег (лотерея, наследство). Как правильно ей распорядиться?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С.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Ваша мама заболела. Что вы предпримете?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1.Не станете тратить денег, выберете самолечение. (но нет гарантии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она вылечится)</w:t>
      </w:r>
    </w:p>
    <w:p w:rsidR="00883E70" w:rsidRPr="00953D86" w:rsidRDefault="00883E70" w:rsidP="00883E70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 в обычную больницу, где стоимость лечения составляет 10000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( вероятность выздоровления 70%)</w:t>
      </w:r>
    </w:p>
    <w:p w:rsidR="00883E70" w:rsidRPr="00953D86" w:rsidRDefault="00883E70" w:rsidP="00883E7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Выберете домашнее лечение недорогими препаратами с общей стоимостью 2500 тыс. рублей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ероятность выздоровления 50%)</w:t>
      </w:r>
    </w:p>
    <w:p w:rsidR="00883E70" w:rsidRPr="00953D86" w:rsidRDefault="00883E70" w:rsidP="00883E7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Отправите в санаторий, потратив на путёвку 85000 р. (выздоровление 90%)</w:t>
      </w:r>
    </w:p>
    <w:p w:rsidR="00883E70" w:rsidRPr="00953D86" w:rsidRDefault="00883E70" w:rsidP="00883E7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Отправите на лечение за границу и заплатите 400000 р. (выздоровление 100%)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 D.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наиболее приемлемый для вашей семьи вариант подготовки дня рождения с учётом размера вашего дохода и кол-ва 15-20 человек.</w:t>
      </w:r>
    </w:p>
    <w:p w:rsidR="00883E70" w:rsidRPr="00953D86" w:rsidRDefault="00883E70" w:rsidP="00883E70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numPr>
          <w:ilvl w:val="1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 самостоятельно готовите программу праздника, покупаете продукты на оптовом рынке, сама готовите праздничные блюда. Расходы составят 5000 руб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3E70" w:rsidRPr="00953D86" w:rsidRDefault="00883E70" w:rsidP="00883E70">
      <w:pPr>
        <w:numPr>
          <w:ilvl w:val="1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 арендуете кафе; расходы составят 500 рублей на человека. Конкурсную программу готовите самостоятельно.</w:t>
      </w:r>
    </w:p>
    <w:p w:rsidR="00883E70" w:rsidRPr="00953D86" w:rsidRDefault="00883E70" w:rsidP="00883E70">
      <w:pPr>
        <w:numPr>
          <w:ilvl w:val="1"/>
          <w:numId w:val="5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 арендуете кафе, нанимаете аниматоров и ведущих. Полностью освобождая себя от хлопот. Расходы составят 5000 руб. на человека.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№4 « Блиц опрос»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 </w:t>
      </w:r>
      <w:proofErr w:type="gramStart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ответами)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 командам будут предложены различные ситуации. Ваша задача, решить проблему и озвучить ее. Мы даем вам 1 минуту на обсуждение каждой проблемы. За каждый правильный ответ вы получаете 1000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Проблема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и папа планируют расходы на месяц, а ребенок-подросток требует купить дорогой телефон.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 Постепенно откладывать деньги на эту покупку – 1000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Проблема.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 из 3 человек появилась большая сумма денег (лотерея, наследство). Как правильно ей распорядиться?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 Часть денег отложить в банк, часть потратить на неотложные нужды -1000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С.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мама заболела. Что вы предпримете?</w:t>
      </w:r>
    </w:p>
    <w:p w:rsidR="00883E70" w:rsidRPr="00953D86" w:rsidRDefault="00883E70" w:rsidP="00883E70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numPr>
          <w:ilvl w:val="1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станете тратить денег, выберете самолечение. (но нет гарантии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она вылечится)</w:t>
      </w:r>
    </w:p>
    <w:p w:rsidR="00883E70" w:rsidRPr="00953D86" w:rsidRDefault="00883E70" w:rsidP="00883E70">
      <w:pPr>
        <w:numPr>
          <w:ilvl w:val="1"/>
          <w:numId w:val="5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Положите в обычную больницу, где стоимость лечения составляет 10000 р.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вероятность выздоровления 70%) – 1000 руб.</w:t>
      </w:r>
    </w:p>
    <w:p w:rsidR="00883E70" w:rsidRPr="00953D86" w:rsidRDefault="00883E70" w:rsidP="00883E70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E70" w:rsidRPr="00953D86" w:rsidRDefault="00883E70" w:rsidP="00883E70">
      <w:pPr>
        <w:numPr>
          <w:ilvl w:val="1"/>
          <w:numId w:val="5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Выберете домашнее лечение недорогими препаратами с общей стоимостью 2500 тыс. рублей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ероятность выздоровления 50%)</w:t>
      </w:r>
    </w:p>
    <w:p w:rsidR="00883E70" w:rsidRPr="00953D86" w:rsidRDefault="00883E70" w:rsidP="00883E70">
      <w:pPr>
        <w:numPr>
          <w:ilvl w:val="1"/>
          <w:numId w:val="5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Отправите в санаторий, потратив на путёвку 85000 р. (выздоровление 90%)</w:t>
      </w:r>
    </w:p>
    <w:p w:rsidR="00883E70" w:rsidRPr="00953D86" w:rsidRDefault="00883E70" w:rsidP="00883E70">
      <w:pPr>
        <w:numPr>
          <w:ilvl w:val="1"/>
          <w:numId w:val="5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Отправите на лечение за границу и заплатите 400000 р. (выздоровление 100%)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 D.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наиболее приемлемый для вашей семьи вариант подготовки дня рождения с учётом размера вашего дохода и кол-ва 15-20 человек.</w:t>
      </w:r>
    </w:p>
    <w:p w:rsidR="00883E70" w:rsidRPr="00953D86" w:rsidRDefault="00883E70" w:rsidP="00883E7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самостоятельно готовите программу праздника, покупаете продукты на оптовом рынке, сама готовите праздничные блюда. Расходы составят 5000 руб. – 1000 руб.</w:t>
      </w:r>
    </w:p>
    <w:p w:rsidR="00883E70" w:rsidRPr="00953D86" w:rsidRDefault="00883E70" w:rsidP="00883E7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 арендуете кафе; расходы составят 500 рублей на человека. Конкурсную программу готовите самостоятельно.</w:t>
      </w:r>
    </w:p>
    <w:p w:rsidR="00883E70" w:rsidRPr="00953D86" w:rsidRDefault="00883E70" w:rsidP="00883E7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Вы арендуете кафе, нанимаете аниматоров и ведущих. Полностью освобождая себя от хлопот. Расходы составят 5000 руб. на человека.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№ 5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Какие советы для экономии семейного бюджета вы бы предложили? (Работая в группах, </w:t>
      </w:r>
      <w:r w:rsidR="00AB0969"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выбирают из предложенных вариантов верные утверждения)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-Планируйте семейный бюджет исходя из доходов.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-Уходя из дома, не забывайте выключать свет.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-Требуя новое платье, подумай о семейном бюджете.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-Проси у родителей новую вещь к каждому празднику.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Экономя семейный бюджет – откажись от экскурсии.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-Сходил в магазин, оставь сдачу себе.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-Бережно относись к своим вещам.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-Напоминай родителям о своевременной оплате налогов.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 Чаще пользуйтесь услугами такси.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-Пользуйтесь услугами доставки горячей пиццы.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-Чаще разговаривай по сотовому телефону с друзьями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 Трать все карманные деньги на сладости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5</w:t>
      </w: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Какие советы для экономии семейного бюджета вы бы предложили? (Работая в группах, </w:t>
      </w:r>
      <w:r w:rsidR="00AB0969"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выбирают из предложенных вариантов верные утверждения) (</w:t>
      </w:r>
      <w:r w:rsidR="00AB0969"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ответами)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-Планируйте семейный бюджет исходя из доходов. -100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-Уходя из дома, не забывайте выключать свет.-100руб.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-Требуя новое платье, подумай о семейном бюджете. -100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-Проси у родителей новую вещь к каждому празднику.-0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Экономя семейный бюджет – откажись от экскурсии.-0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-Сходил в магазин, оставь сдачу себе.-0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-Бережно относись к своим вещам.-100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-Напоминай родителям о своевременной оплате налогов.-100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Чаще пользуйтесь услугами такси.-0 </w:t>
      </w:r>
      <w:proofErr w:type="spellStart"/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-Пользуйтесь услугами доставки горячей пиццы.-0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-Чаще разговаривай по сотовому телефону с друзьями-0 руб.</w:t>
      </w:r>
    </w:p>
    <w:p w:rsidR="00883E70" w:rsidRPr="00953D86" w:rsidRDefault="00883E70" w:rsidP="00883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D86">
        <w:rPr>
          <w:rFonts w:ascii="Times New Roman" w:eastAsia="Times New Roman" w:hAnsi="Times New Roman" w:cs="Times New Roman"/>
          <w:color w:val="000000"/>
          <w:sz w:val="24"/>
          <w:szCs w:val="24"/>
        </w:rPr>
        <w:t>- Трать все карманные деньги на сладости – 0 руб.</w:t>
      </w:r>
    </w:p>
    <w:p w:rsidR="00883E70" w:rsidRPr="00953D86" w:rsidRDefault="00883E70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953D86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</w:t>
      </w:r>
      <w:proofErr w:type="gramStart"/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следующие данные из отчета о прибылях и убытках страховой организации: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1)Страховые преми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взносы)-всего 1 412 000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т.ч. 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перестраховщикам 1 254 000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2)Снижение резерва незаработанной премии 20 500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3)Оплаченные убытки всего 16 400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 т.ч. доля перестраховщиков 610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4)Снижение резерва убытков 1 250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5)Отчисление в резерв предупред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ительных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12 510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6)Расходы по ведению страховых операций 4 620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результат от операций страхования иного, чем страхование жизни; рентабельность страховых операций, уровень выплат.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1)Прибыль=(1412000-1254000)+20500-16400-610+1250-12510-4620=145610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рентаб-ть=прибыль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/ себестоимость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Расходы=1254000+16400+610+12510+4620=1288140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Рентаб-ть=145610/1288140=0,113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3)уровень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выплат=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(16400-610)/(1412000-1254000)=0,099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дорожно-транспортного происшествия уничтожен легковой автомобиль балансовой стоимостью 370 000 руб. Износ на день заключения договора — 20%.На приведение пригодных деталей в порядок израсходовано 7 000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чего пригодные детали оценены на сумму 50 000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сумму ущерба и сумму страхового возмещения при условии, что автомобиль застрахован на действительную стоимость.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1)Износ: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370 000*0,2=74 000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2)Сумма ущерба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370 000- 74 000-50 000+7 000=253 000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3) Сумма страхового возмещения = сумме ущерба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 253 000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3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Страховщик проводит страхование от несчастных случаев. Вероятность наступления страхового случая (Р)0,04. Средняя страховая сумма — 110 тыс. руб., среднее страховое возмещение(Q) — 40 тыс.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заключенных договоров — 6800. Доля нагрузки в тарифной ставке — 22%, среднее квадратичное отклонение(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 — 10 тыс. руб. Определить тарифную ставку при гарантии безопасности 0,95 (%).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 коэффициента, который зависит от гарантии безопасности, приведены в табл.</w:t>
      </w:r>
    </w:p>
    <w:p w:rsidR="00907477" w:rsidRPr="00907477" w:rsidRDefault="00907477" w:rsidP="006C3C1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Страховая сумма = 110 тыс.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1)Определим основную часть несчастных случаев: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*(Q/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)*100=0,04*40/110*100=1,455%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2)Рисковая надбавка: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*А(у)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√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(1-Р+(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δ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/Q)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=1,455*1,645√(1-0,04+(10/40)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)/(0,04*6800)=0,14%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3)Несчастный случай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=1,455+0,14=1,595%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4)Безопасный случай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*100)/(100-Н)= (1,595*100)/(100-22)=2,04%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4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Урожай пшеницы 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застрахована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системе предельной ответственности исходя из средней урожайности за 5 лет, равной 16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га, на условиях выплаты страхового возмещения в размере 70% причиненного убытка 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из-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недополучения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урожая. Площадь посева — 400 га. Фактическая урожайность пшеницы — 14,8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га. Закупочная цена — 1000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Определить размер ущерба и страховое возмещение.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ущерба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У=400*100*(16-14,8)= 48 000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Страховое возмещение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 48 000*0,7= 33 600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5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кредита по кредитному договору </w:t>
      </w:r>
      <w:r w:rsidRPr="00907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сумму страхового платежа, ущерб и страховое возмещение.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1)Страховой платеж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(2+2*0,18*8/12)*0,9*0,025=50,4млн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2)Ущерб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У=(2+2*0,18*8/12)=2,24млн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3.Страховое возмещение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2,24*0,9=2,016млн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6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Взрывом разрушен цех, балансовая стоимость которого с учетом износа — 100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В цехе на момент взрыва находилось продукции на 20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Для расчистки территории привлекались люди и техника. Стоимость затрат составила 1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, сумма от сдачи металлолома — 2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Цех не работал месяц. Потеря прибыли за этот период — 150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Затраты на восстановление цеха — 125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сумму прямого убытка, косвенного убытка, общую сумму убытка.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У=SS-И+Р-О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убыток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ПУ= 100+20+1-2=119 млн.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Косвенный убыток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КУ =150+125=275 млн.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Совокупный убыток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СУ =119+275=394 млн.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7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ноября текущего года вступил в силу договор страхования автомобиля, заключенный сроком на 1 год. Размер страховой премии, уплаченной при его заключении за весь срок действия договора -10 000. Комиссионное вознаграждение, уплаченное страховому агенту за заключение данного договора – 10% от страховой премии, а отчисления в резерв 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предупредительных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мероприятий-2% от страховой премии. Определите вел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чину отчисления в резерв незаработанной премии по данному договору на 1 января будущего года.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комиссионного вознаграждения агента: 10000*10%=1000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Размер отчислений в резерв предупредительных мероприятий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10000*2%= 200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дней, прошедших с момента вступления договора в силу до отчетной даты: 30+31 = 61 дней.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РНП= 10000-1000-200=8800*(365-61)/365=8800*0,84=7392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 Величина отчислений в РНП  составляет 7392руб.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8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страховое возмещение при страховании имущества по системе пропорциональной ответственности и системе первого риска на основе следующих данных: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Страховая оценка квартиры- 120 000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Страховая сумма- 65 000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Материальный ущерб в результате несчастного случая-73 000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В=У*CC/Ц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73 000*65 000/120 000=39 540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В=У&lt;=СС=65 000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9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уще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рб стр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ахователя и величину страхового возмещения по системе предельной ответственности при следующих исходных данных. Средняя урожайность пшеницы за предыдущие пять лет — 24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га, площадь посева — 300 га. Из-за происшедшего страхового случая урожай составил 12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га. Рыночная стоимость 1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пшеницы — 1 250 руб. Ответственность страховщика — 70% от причиненного ущерба.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1)ущерб для страхователя: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 = (24-12)*300*1 250= 4 500 000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2)страховое возмещение: 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4 500 000*0,7=3 150 000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Перестрахователь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брать на собственное удержание 40% страховой суммы, а остальные 60% - передать в перестрахование. Лимит ответственности перестраховщика установлен в 150 000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Определить, как распределяется риск, если страховая сумма составляет: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а) 100 000 руб.; б) 300 000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1)100 000 * 0,4 = 40 000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собственное удержание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100 000*0,6 = 60 000 руб. - риск перестраховывается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 300 000*0,4 = 120 000 руб. - собственное удержание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300 000 *0,6 = 180 000 руб. - отдается в перестрахование, но лимит ответственности перестраховщика 150 000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180 000 - 150 000 = 30 000 руб. Остаются у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перестрахователя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11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стоимостью 5 млн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 застрахован по одному договору тремя страховщиками: первым – на 2,4млн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; вторым –на 1,8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; третьим –на 0,8 млн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Произошел пожар, что является страховым случаем; ущерб составил 2,1 млн.руб.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размер выплаты страхователю каждым страховщиком.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5 – 100%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2,4 –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х%</w:t>
      </w:r>
      <w:proofErr w:type="spell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=48%, х2=36%, х3=16%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1 008 тыс. руб=2,1*48%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756 тыс. руб=2,1*33%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336 тыс. руб=2,1*16%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12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 добровольного страхования ответственности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автовладельца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 лимит на один страховой случай в размере 50 тыс. руб. В результате ДТП нанесен вред пешеходам: первому — на сумму 45 тыс. руб., второму — на сумму 55 тыс.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размер выплат страховщиком каждому потерпевшему.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СВ1=45/(45+55)*50=22,5тыс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СВ2.=55/(45+55)*50=27,5тыс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13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Фактическая выплата страхового возмещения по системе пропорциональной ответственности составила 1970 руб., что составило 85% от ущерба и 95% от страховой суммы.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величину составляли: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ействительная стоимость объекта страхования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траховая сумма, зафиксированная в договоре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В) убыток?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Убыток 1970 – 85%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 - 100%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 = 1970*100/85 = 2318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Страховая сумма 1970 – 95%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СС - 100%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СС = 1970*100/95 = 2074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Действительная стоимость объекта страхования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У* СС/СО отсюда следует что СО = У*СС/СВ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СО = 2318*2074/1970 = 2440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14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Фермерское хозяйство получило кредит в банке 1,8 млн. руб. под 18% годовых на 6 месяцев и застраховало свою ответственность перед банком у страховщика. Предел ответственности страховщика составляет-70%, тарифная ставка -2,4%.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Произошел страховой случай 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невозврат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кредита)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сумму страховой премии, уще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рб стр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ахователя и страховое возмещение.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1)сумма страховой премии: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СП = (1,8 + 1,8 *0,18 * 6/12) * 0,7 * 0,024 = 0,033 млн.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2)уще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рб стр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ахователя: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 = 1,8 + 1,8 * 0,18 * 6/12 = 1,962 млн.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3)страховое возмещение: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1,962 * 0,7 = 1,373 млн.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1. Сумма страховой премии = 0,033 млн. руб. 2. Уще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рб стр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ахователя = 1,962 млн. руб., 3.Страховое возмещение = 1,373 млн.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15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Застраховано 100 объектов со страховой суммой 200 рублей каждый. В ходе действия договоров страхования зафиксировано 2 страховых случая.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вероятность страхового случая;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 величину нетто-ставки.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М= 100 – застрахованных объектов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N= 2 – зафиксированных страховых случаев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Нетто-ставка определяется по формуле: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Тнс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×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,  где 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А) – вероятность страхового случая, которая определяется по формуле: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А)= М/N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А) = 100/2 = 0,02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Тнс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0,02 × 200/200 × 100 = 2 рубля со 100 рублей страховой суммы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Тнс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 × 2 = 4 рубля о страховой суммы</w:t>
      </w:r>
      <w:proofErr w:type="gram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Вероятность страхового случая 0,02. Нетто-ставка 4 рубля 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страховой суммы.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16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ущерб страхователя и величину страхового возмещения по системе предельной ответственности, если средняя стоимость урожая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сельхозкультуры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предыдущие 5 лет составила 560 тыс.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, фактическая стоимость урожая в рассматриваемом году — 490 тыс. руб. Ущерб возмещается в пределах 70%. В договоре предусмотрена безусловная франшиза в сумме 5 тыс. руб.</w:t>
      </w:r>
      <w:proofErr w:type="gram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 страхователя = 560-490=70 тыс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Страховое возмещение = 70*0,7=49 тыс.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17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расчет брутто-ставки на дожитие по договору страхования человека в возрасте 50 лет </w:t>
      </w:r>
      <w:r w:rsidRPr="00907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907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907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 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50), на срок 10 лет 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10) со страховой суммы 100 руб. Доля нагрузки в структуре тарифа 30% (Но = 30%), процентная ставка в долях единицы 0,4. Дисконтирующий множитель V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 = 0,0346.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Ех=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Iх+n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proofErr w:type="spellEnd"/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50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 = (77018*0,0346)/87064*100=3,06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*100)/(100-Н)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=3,06*100/(100-30)=4,37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18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В договоре страхования профессиональной ответственности нотариуса предусмотрен лимит ответственности 50 000 руб., условная франшиза- 5000 руб. В результате упущения, совершенного нотариусом при исполнении служебных обязанностей, нанесен ущерб клиенту в размере 45 000 руб. (т.е. наступил страховой случай). Кроме того, расходы, произведенные предъявителем претензий и признаваемые страховщиком, составили 2000 руб.; расходы, произведенные нотариусом без согласия страховщика 0,8 тыс.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а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 ущерба в результате страхового случая,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еличину страхового возмещения, выплаченного страховщиком клиенту нотариуса.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1) Ущерб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 45 000 + 2000+800 = 47 800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2) Возмещение клиенту = 47 800-800= 47 000 руб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47 000 руб. &gt; 5000 руб. (условная франшиза)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19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Действительная стоимость имущества на момент заключения договора страхования равнялась 25 млн. руб.; страховая премия составила 500 тыс. руб. при страховом тарифе 2,5 %. В договоре установлены пропорциональная система страховой ответственности и 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безусловная франшиза в размере 100 тыс. руб. Убыток в результате страхового случая составил 18 млн.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размер страхового возмещения.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=(СС*У)/СО,</w:t>
      </w:r>
      <w:r w:rsidR="006C3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величина страхового возмещения;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СС – страховая сумма;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 – фактическая сумма ущерба;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стоимостная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объекта страхования.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25 000 *18 000 /500 =900 000 руб.- сумма страхового возмещения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20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 квотного перестрахования доля перестраховщика составляет 20% по каждому риску, но не более 25 тыс. руб. по каждому случаю. Страховщик (цедент, </w:t>
      </w:r>
      <w:proofErr w:type="spell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перестрахователь</w:t>
      </w:r>
      <w:proofErr w:type="spell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принял от страхователя три риска на следующие суммы: 100 тыс. руб., 125 тыс</w:t>
      </w:r>
      <w:proofErr w:type="gramStart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уб. и 150 тыс. руб. По всем трем договорам произошли страховые случаи, повлекшие полное уничтожение объекта.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сумму перестраховщик заплатит цеденту?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100 000*20%= 20 000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125 000*20%= 25 000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150 000*20%= 30 000 руб.</w:t>
      </w:r>
    </w:p>
    <w:p w:rsidR="00907477" w:rsidRPr="00907477" w:rsidRDefault="00907477" w:rsidP="009074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07477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лимит 25 000 руб., перестраховщик при перестраховании третьего риска возьмет на свою ответственность только 25 000 руб., т. е. 15% страховой суммы</w:t>
      </w:r>
    </w:p>
    <w:p w:rsidR="00883E70" w:rsidRDefault="00883E70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70" w:rsidRDefault="00883E70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346EA9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77" w:rsidRPr="00346EA9" w:rsidRDefault="00346EA9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b/>
          <w:bCs/>
          <w:color w:val="000000"/>
        </w:rPr>
        <w:t>З</w:t>
      </w:r>
      <w:r w:rsidR="00907477" w:rsidRPr="00346EA9">
        <w:rPr>
          <w:b/>
          <w:bCs/>
          <w:color w:val="000000"/>
        </w:rPr>
        <w:t>адача №1.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i/>
          <w:iCs/>
          <w:color w:val="000000"/>
        </w:rPr>
        <w:t>За время хранения вклада в банке процент по нему начислялся ежемесячно в размере 5%, затем 8% и, наконец, 11</w:t>
      </w:r>
      <w:r w:rsidRPr="00346EA9">
        <w:rPr>
          <w:i/>
          <w:iCs/>
          <w:color w:val="000000"/>
          <w:vertAlign w:val="superscript"/>
        </w:rPr>
        <w:t>1</w:t>
      </w:r>
      <w:r w:rsidRPr="00346EA9">
        <w:rPr>
          <w:i/>
          <w:iCs/>
          <w:color w:val="000000"/>
        </w:rPr>
        <w:t>/</w:t>
      </w:r>
      <w:r w:rsidRPr="00346EA9">
        <w:rPr>
          <w:i/>
          <w:iCs/>
          <w:color w:val="000000"/>
          <w:vertAlign w:val="subscript"/>
        </w:rPr>
        <w:t>9</w:t>
      </w:r>
      <w:r w:rsidRPr="00346EA9">
        <w:rPr>
          <w:i/>
          <w:iCs/>
          <w:color w:val="000000"/>
        </w:rPr>
        <w:t> %. Известно, что под действием каждой процентной ставки вклад находился целое число месяцев. По истечению срока хранения первоначальной суммы вклад увеличился на 96%. Определите срок хранения вклада.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br/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lastRenderedPageBreak/>
        <w:t>Решение: Пусть изначально сумма была равна S. Тогда через месяц, после начисления процентов, мы имеем</w:t>
      </w:r>
      <w:proofErr w:type="gramStart"/>
      <w:r w:rsidRPr="00346EA9">
        <w:rPr>
          <w:color w:val="000000"/>
        </w:rPr>
        <w:t xml:space="preserve">:, </w:t>
      </w:r>
      <w:proofErr w:type="gramEnd"/>
      <w:r w:rsidRPr="00346EA9">
        <w:rPr>
          <w:color w:val="000000"/>
        </w:rPr>
        <w:t>а через два месяца, при той же ставке: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, а через </w:t>
      </w:r>
      <w:proofErr w:type="spellStart"/>
      <w:r w:rsidRPr="00346EA9">
        <w:rPr>
          <w:color w:val="000000"/>
        </w:rPr>
        <w:t>n</w:t>
      </w:r>
      <w:proofErr w:type="spellEnd"/>
      <w:r w:rsidRPr="00346EA9">
        <w:rPr>
          <w:color w:val="000000"/>
        </w:rPr>
        <w:t> месяцев</w:t>
      </w:r>
      <w:proofErr w:type="gramStart"/>
      <w:r w:rsidRPr="00346EA9">
        <w:rPr>
          <w:color w:val="000000"/>
        </w:rPr>
        <w:t xml:space="preserve"> .</w:t>
      </w:r>
      <w:proofErr w:type="gramEnd"/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 xml:space="preserve">Т.к. мы не знаем с какой процентной </w:t>
      </w:r>
      <w:proofErr w:type="gramStart"/>
      <w:r w:rsidRPr="00346EA9">
        <w:rPr>
          <w:color w:val="000000"/>
        </w:rPr>
        <w:t>ставкой</w:t>
      </w:r>
      <w:proofErr w:type="gramEnd"/>
      <w:r w:rsidRPr="00346EA9">
        <w:rPr>
          <w:color w:val="000000"/>
        </w:rPr>
        <w:t xml:space="preserve"> какой срок лежал вклад, то индекс </w:t>
      </w:r>
      <w:proofErr w:type="spellStart"/>
      <w:r w:rsidRPr="00346EA9">
        <w:rPr>
          <w:color w:val="000000"/>
        </w:rPr>
        <w:t>n</w:t>
      </w:r>
      <w:proofErr w:type="spellEnd"/>
      <w:r w:rsidRPr="00346EA9">
        <w:rPr>
          <w:color w:val="000000"/>
        </w:rPr>
        <w:t> надо пронумеровать: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После преобразования: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Т.к. число 7 встречается в левой части только в первой дроби, а в правой части встречается во второй степени, то n</w:t>
      </w:r>
      <w:r w:rsidRPr="00346EA9">
        <w:rPr>
          <w:color w:val="000000"/>
          <w:vertAlign w:val="subscript"/>
        </w:rPr>
        <w:t>1 </w:t>
      </w:r>
      <w:r w:rsidRPr="00346EA9">
        <w:rPr>
          <w:color w:val="000000"/>
        </w:rPr>
        <w:t>= 2. Тогда:</w:t>
      </w:r>
      <w:proofErr w:type="gramStart"/>
      <w:r w:rsidRPr="00346EA9">
        <w:rPr>
          <w:color w:val="000000"/>
        </w:rPr>
        <w:t xml:space="preserve"> ,</w:t>
      </w:r>
      <w:proofErr w:type="gramEnd"/>
      <w:r w:rsidRPr="00346EA9">
        <w:rPr>
          <w:color w:val="000000"/>
        </w:rPr>
        <w:t xml:space="preserve"> откуда n</w:t>
      </w:r>
      <w:r w:rsidRPr="00346EA9">
        <w:rPr>
          <w:color w:val="000000"/>
          <w:vertAlign w:val="subscript"/>
        </w:rPr>
        <w:t>3</w:t>
      </w:r>
      <w:r w:rsidRPr="00346EA9">
        <w:rPr>
          <w:color w:val="000000"/>
        </w:rPr>
        <w:t> = 4 и, следовательно, n</w:t>
      </w:r>
      <w:r w:rsidRPr="00346EA9">
        <w:rPr>
          <w:color w:val="000000"/>
          <w:vertAlign w:val="subscript"/>
        </w:rPr>
        <w:t>2</w:t>
      </w:r>
      <w:r w:rsidRPr="00346EA9">
        <w:rPr>
          <w:color w:val="000000"/>
        </w:rPr>
        <w:t> = 2 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346EA9">
        <w:rPr>
          <w:b/>
          <w:bCs/>
          <w:i/>
          <w:iCs/>
          <w:color w:val="000000"/>
        </w:rPr>
        <w:t>Ответ: 2 + 4 + 2 = 8 месяцев</w:t>
      </w:r>
    </w:p>
    <w:p w:rsidR="00346EA9" w:rsidRPr="00346EA9" w:rsidRDefault="00346EA9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07477" w:rsidRPr="00346EA9" w:rsidRDefault="00346EA9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b/>
          <w:bCs/>
          <w:color w:val="000000"/>
        </w:rPr>
        <w:t>З</w:t>
      </w:r>
      <w:r w:rsidR="00907477" w:rsidRPr="00346EA9">
        <w:rPr>
          <w:b/>
          <w:bCs/>
          <w:color w:val="000000"/>
        </w:rPr>
        <w:t>адача №2. </w:t>
      </w:r>
      <w:r w:rsidR="00907477" w:rsidRPr="00346EA9">
        <w:rPr>
          <w:i/>
          <w:iCs/>
          <w:color w:val="000000"/>
        </w:rPr>
        <w:t xml:space="preserve">Владимир поместил в банк 3600 тысяч рублей под 10% годовых. В конце каждого из первых двух лет хранения после начисления процентов он дополнительно вносил на счет одну и ту же фиксированную сумму. </w:t>
      </w:r>
      <w:proofErr w:type="gramStart"/>
      <w:r w:rsidR="00907477" w:rsidRPr="00346EA9">
        <w:rPr>
          <w:i/>
          <w:iCs/>
          <w:color w:val="000000"/>
        </w:rPr>
        <w:t>К концу третьего года после начисления процентов оказалось, что размер вклада увеличился по сравнению с первоначальным на 48,5%. Какую сумму Владимир ежегодно добавлял к вкладу?</w:t>
      </w:r>
      <w:proofErr w:type="gramEnd"/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b/>
          <w:bCs/>
          <w:color w:val="000000"/>
        </w:rPr>
        <w:t>Решение.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Арифметический подход к решению.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1. 3600 · 1,485 = 5346 (т. р.) — размер вклада к концу третьего года хранения.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2. 3600 · 1,1 · 1,1 · 1,1 = 4791,6 (т. р.) — размер вклада к концу третьего года хранения, зависящего от первоначально внесенной суммы.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3. 5346 − 4791,6 = 554,4 (т. р.) составляют ежегодные дополнительно внесенные вклады, включая начисленные процентные надбавки.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4. Пусть одну часть из суммы 554,4 т. р. составляет дополнительно внесенная сумма в третий год хранения вклада вместе с процентной надбавкой, начисленной на ту же сумму. Тогда 1,1 часть составит размер дополнительно внесенной суммы во второй год хранения вклада с учетом процентной надбавки, начисленной дважды (два года подряд).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5. Всего 1+1,1 = 2,1 (части).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6. 554,4</w:t>
      </w:r>
      <w:proofErr w:type="gramStart"/>
      <w:r w:rsidRPr="00346EA9">
        <w:rPr>
          <w:color w:val="000000"/>
        </w:rPr>
        <w:t xml:space="preserve"> :</w:t>
      </w:r>
      <w:proofErr w:type="gramEnd"/>
      <w:r w:rsidRPr="00346EA9">
        <w:rPr>
          <w:color w:val="000000"/>
        </w:rPr>
        <w:t xml:space="preserve"> 2.1 = 264 (т.р.) — доля одной части от 554, 4 т. р. вместе с ежегодной процентной надбавкой.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7. 264</w:t>
      </w:r>
      <w:proofErr w:type="gramStart"/>
      <w:r w:rsidRPr="00346EA9">
        <w:rPr>
          <w:color w:val="000000"/>
        </w:rPr>
        <w:t> :</w:t>
      </w:r>
      <w:proofErr w:type="gramEnd"/>
      <w:r w:rsidRPr="00346EA9">
        <w:rPr>
          <w:color w:val="000000"/>
        </w:rPr>
        <w:t> 1,1 = 240 (т. р.) — сумма, ежегодно добавленная к вкладу.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Алгебраический подход к решению.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Пусть Владимир ежегодно вносил на счет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 р.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К концу первого года хранения размер вклада стал 3600 · 1,1 = 3960 (т. р.)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Владимир дополнительно внес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 р. Размер вклада стал (3960 +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) т. р.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К концу второго года хранения размер вклада стал (3960 +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) · 1,1 = 4356 + 1,1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(т. р.)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Владимир вновь сделал дополнительный взнос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 т. р.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Размер вклада стал 4356 + 1,1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+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 = 4356 + 2,1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(т. р.)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К концу года были начислены проценты на сумму 4356 + 2,1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(т.р.)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Размер вклада стал (4356 + 2,1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) · 1,1 = 4791,6 + 2,31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(т. р.), который равен 5346 т. р. (3600 · 1,485 = 5346).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Решим уравнение: 4791,6 + 2,31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= 5346 </w:t>
      </w:r>
      <w:r w:rsidRPr="00346EA9">
        <w:rPr>
          <w:rFonts w:ascii="Cambria Math" w:hAnsi="Cambria Math"/>
          <w:color w:val="000000"/>
        </w:rPr>
        <w:t>⇔</w:t>
      </w:r>
      <w:r w:rsidRPr="00346EA9">
        <w:rPr>
          <w:color w:val="000000"/>
        </w:rPr>
        <w:t> 2,31</w:t>
      </w:r>
      <w:r w:rsidRPr="00346EA9">
        <w:rPr>
          <w:i/>
          <w:iCs/>
          <w:color w:val="000000"/>
        </w:rPr>
        <w:t>x</w:t>
      </w:r>
      <w:r w:rsidRPr="00346EA9">
        <w:rPr>
          <w:color w:val="000000"/>
        </w:rPr>
        <w:t> = 554,4 </w:t>
      </w:r>
      <w:r w:rsidRPr="00346EA9">
        <w:rPr>
          <w:rFonts w:ascii="Cambria Math" w:hAnsi="Cambria Math"/>
          <w:color w:val="000000"/>
        </w:rPr>
        <w:t>⇔</w:t>
      </w:r>
      <w:r w:rsidRPr="00346EA9">
        <w:rPr>
          <w:color w:val="000000"/>
        </w:rPr>
        <w:t> </w:t>
      </w:r>
      <w:proofErr w:type="spellStart"/>
      <w:r w:rsidRPr="00346EA9">
        <w:rPr>
          <w:i/>
          <w:iCs/>
          <w:color w:val="000000"/>
        </w:rPr>
        <w:t>x</w:t>
      </w:r>
      <w:proofErr w:type="spellEnd"/>
      <w:r w:rsidRPr="00346EA9">
        <w:rPr>
          <w:color w:val="000000"/>
        </w:rPr>
        <w:t> = 240.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Ответ: 240 000 рублей.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br/>
      </w:r>
    </w:p>
    <w:p w:rsidR="00907477" w:rsidRPr="00346EA9" w:rsidRDefault="00346EA9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b/>
          <w:bCs/>
          <w:color w:val="000000"/>
        </w:rPr>
        <w:t>З</w:t>
      </w:r>
      <w:r w:rsidR="00907477" w:rsidRPr="00346EA9">
        <w:rPr>
          <w:b/>
          <w:bCs/>
          <w:color w:val="000000"/>
        </w:rPr>
        <w:t>адача №3.</w:t>
      </w:r>
      <w:r w:rsidR="00907477" w:rsidRPr="00346EA9">
        <w:rPr>
          <w:color w:val="000000"/>
        </w:rPr>
        <w:t>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b/>
          <w:bCs/>
          <w:color w:val="000000"/>
          <w:u w:val="single"/>
        </w:rPr>
        <w:t>Решение задач с помощью математического анализа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lastRenderedPageBreak/>
        <w:t>В январе 20</w:t>
      </w:r>
      <w:r w:rsidR="00346EA9" w:rsidRPr="00346EA9">
        <w:rPr>
          <w:color w:val="000000"/>
        </w:rPr>
        <w:t>18</w:t>
      </w:r>
      <w:r w:rsidRPr="00346EA9">
        <w:rPr>
          <w:color w:val="000000"/>
        </w:rPr>
        <w:t xml:space="preserve"> года ставка по депозитам в банке «Возрождение» составляла </w:t>
      </w:r>
      <w:proofErr w:type="spellStart"/>
      <w:r w:rsidRPr="00346EA9">
        <w:rPr>
          <w:color w:val="000000"/>
        </w:rPr>
        <w:t>х</w:t>
      </w:r>
      <w:proofErr w:type="spellEnd"/>
      <w:r w:rsidRPr="00346EA9">
        <w:rPr>
          <w:color w:val="000000"/>
        </w:rPr>
        <w:t xml:space="preserve"> % годовых, тогда как в январе 20</w:t>
      </w:r>
      <w:r w:rsidR="00346EA9" w:rsidRPr="00346EA9">
        <w:rPr>
          <w:color w:val="000000"/>
        </w:rPr>
        <w:t>19</w:t>
      </w:r>
      <w:r w:rsidRPr="00346EA9">
        <w:rPr>
          <w:color w:val="000000"/>
        </w:rPr>
        <w:t xml:space="preserve"> года — </w:t>
      </w:r>
      <w:proofErr w:type="spellStart"/>
      <w:r w:rsidRPr="00346EA9">
        <w:rPr>
          <w:color w:val="000000"/>
        </w:rPr>
        <w:t>y</w:t>
      </w:r>
      <w:proofErr w:type="spellEnd"/>
      <w:r w:rsidRPr="00346EA9">
        <w:rPr>
          <w:color w:val="000000"/>
        </w:rPr>
        <w:t xml:space="preserve"> % годовых, причем известно, что x+y=30%. В январе 20</w:t>
      </w:r>
      <w:r w:rsidR="00346EA9" w:rsidRPr="00346EA9">
        <w:rPr>
          <w:color w:val="000000"/>
        </w:rPr>
        <w:t>19</w:t>
      </w:r>
      <w:r w:rsidRPr="00346EA9">
        <w:rPr>
          <w:color w:val="000000"/>
        </w:rPr>
        <w:t xml:space="preserve"> года вкладчик открыл счет в банке «Возрождение», положив на него некоторую сумму. В январе 20</w:t>
      </w:r>
      <w:r w:rsidR="00346EA9" w:rsidRPr="00346EA9">
        <w:rPr>
          <w:color w:val="000000"/>
        </w:rPr>
        <w:t>19</w:t>
      </w:r>
      <w:r w:rsidRPr="00346EA9">
        <w:rPr>
          <w:color w:val="000000"/>
        </w:rPr>
        <w:t xml:space="preserve"> года, </w:t>
      </w:r>
      <w:proofErr w:type="gramStart"/>
      <w:r w:rsidRPr="00346EA9">
        <w:rPr>
          <w:color w:val="000000"/>
        </w:rPr>
        <w:t>по</w:t>
      </w:r>
      <w:proofErr w:type="gramEnd"/>
      <w:r w:rsidRPr="00346EA9">
        <w:rPr>
          <w:color w:val="000000"/>
        </w:rPr>
        <w:t xml:space="preserve"> </w:t>
      </w:r>
      <w:proofErr w:type="gramStart"/>
      <w:r w:rsidRPr="00346EA9">
        <w:rPr>
          <w:color w:val="000000"/>
        </w:rPr>
        <w:t>прошествии</w:t>
      </w:r>
      <w:proofErr w:type="gramEnd"/>
      <w:r w:rsidRPr="00346EA9">
        <w:rPr>
          <w:color w:val="000000"/>
        </w:rPr>
        <w:t xml:space="preserve"> года с того момента, вкладчик снял со счета пятую часть этой суммы. Укажите значение </w:t>
      </w:r>
      <w:proofErr w:type="spellStart"/>
      <w:proofErr w:type="gramStart"/>
      <w:r w:rsidRPr="00346EA9">
        <w:rPr>
          <w:color w:val="000000"/>
        </w:rPr>
        <w:t>x</w:t>
      </w:r>
      <w:proofErr w:type="spellEnd"/>
      <w:proofErr w:type="gramEnd"/>
      <w:r w:rsidRPr="00346EA9">
        <w:rPr>
          <w:color w:val="000000"/>
        </w:rPr>
        <w:t xml:space="preserve"> при котором сумма на счету вкладчика в январе 20</w:t>
      </w:r>
      <w:r w:rsidR="00346EA9" w:rsidRPr="00346EA9">
        <w:rPr>
          <w:color w:val="000000"/>
        </w:rPr>
        <w:t>20</w:t>
      </w:r>
      <w:r w:rsidRPr="00346EA9">
        <w:rPr>
          <w:color w:val="000000"/>
        </w:rPr>
        <w:t xml:space="preserve"> года станет максимально возможной.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46EA9">
        <w:rPr>
          <w:i/>
          <w:iCs/>
          <w:color w:val="000000"/>
        </w:rPr>
        <w:t>Решение:</w:t>
      </w:r>
      <w:r w:rsidRPr="00346EA9">
        <w:rPr>
          <w:color w:val="000000"/>
        </w:rPr>
        <w:t>Пусть</w:t>
      </w:r>
      <w:proofErr w:type="spellEnd"/>
      <w:r w:rsidRPr="00346EA9">
        <w:rPr>
          <w:color w:val="000000"/>
        </w:rPr>
        <w:t xml:space="preserve"> в январе 20</w:t>
      </w:r>
      <w:r w:rsidR="00346EA9" w:rsidRPr="00346EA9">
        <w:rPr>
          <w:color w:val="000000"/>
        </w:rPr>
        <w:t>18</w:t>
      </w:r>
      <w:r w:rsidRPr="00346EA9">
        <w:rPr>
          <w:color w:val="000000"/>
        </w:rPr>
        <w:t xml:space="preserve"> года вкладчик открыл счет в банке на сумму</w:t>
      </w:r>
      <w:proofErr w:type="gramStart"/>
      <w:r w:rsidRPr="00346EA9">
        <w:rPr>
          <w:color w:val="000000"/>
        </w:rPr>
        <w:t> А</w:t>
      </w:r>
      <w:proofErr w:type="gramEnd"/>
      <w:r w:rsidRPr="00346EA9">
        <w:rPr>
          <w:color w:val="000000"/>
        </w:rPr>
        <w:t xml:space="preserve"> руб. Тогда через год при </w:t>
      </w:r>
      <w:proofErr w:type="spellStart"/>
      <w:r w:rsidRPr="00346EA9">
        <w:rPr>
          <w:color w:val="000000"/>
        </w:rPr>
        <w:t>х</w:t>
      </w:r>
      <w:proofErr w:type="spellEnd"/>
      <w:r w:rsidRPr="00346EA9">
        <w:rPr>
          <w:color w:val="000000"/>
        </w:rPr>
        <w:t> % годовых на счету окажется сумма А (1 +) руб.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Далее вкладчик снимает со счета пятую часть первоначальной суммы. То есть на счету оказывается  сумма</w:t>
      </w:r>
      <w:proofErr w:type="gramStart"/>
      <w:r w:rsidRPr="00346EA9">
        <w:rPr>
          <w:color w:val="000000"/>
        </w:rPr>
        <w:t> .</w:t>
      </w:r>
      <w:proofErr w:type="gramEnd"/>
      <w:r w:rsidRPr="00346EA9">
        <w:rPr>
          <w:color w:val="000000"/>
        </w:rPr>
        <w:t xml:space="preserve"> В банке меняется процентная ставка и составляет теперь  у %, т.е (30-х)%. Тогда еще через год у вкладчика на счету окажется  Нас интересует значение </w:t>
      </w:r>
      <w:proofErr w:type="spellStart"/>
      <w:r w:rsidRPr="00346EA9">
        <w:rPr>
          <w:color w:val="000000"/>
        </w:rPr>
        <w:t>х</w:t>
      </w:r>
      <w:proofErr w:type="spellEnd"/>
      <w:r w:rsidRPr="00346EA9">
        <w:rPr>
          <w:color w:val="000000"/>
        </w:rPr>
        <w:t>, при котором значение  </w:t>
      </w:r>
      <w:proofErr w:type="spellStart"/>
      <w:r w:rsidRPr="00346EA9">
        <w:rPr>
          <w:color w:val="000000"/>
        </w:rPr>
        <w:t>f</w:t>
      </w:r>
      <w:proofErr w:type="spellEnd"/>
      <w:r w:rsidRPr="00346EA9">
        <w:rPr>
          <w:color w:val="000000"/>
        </w:rPr>
        <w:t>(</w:t>
      </w:r>
      <w:proofErr w:type="spellStart"/>
      <w:r w:rsidRPr="00346EA9">
        <w:rPr>
          <w:color w:val="000000"/>
        </w:rPr>
        <w:t>x</w:t>
      </w:r>
      <w:proofErr w:type="spellEnd"/>
      <w:r w:rsidRPr="00346EA9">
        <w:rPr>
          <w:color w:val="000000"/>
        </w:rPr>
        <w:t>) = будет максимальным. Исследуем данную функцию методами математического анализа.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46EA9">
        <w:rPr>
          <w:b/>
          <w:bCs/>
          <w:color w:val="000000"/>
        </w:rPr>
        <w:t>f</w:t>
      </w:r>
      <w:proofErr w:type="spellEnd"/>
      <w:r w:rsidRPr="00346EA9">
        <w:rPr>
          <w:b/>
          <w:bCs/>
          <w:color w:val="000000"/>
          <w:vertAlign w:val="superscript"/>
        </w:rPr>
        <w:t>/</w:t>
      </w:r>
      <w:r w:rsidRPr="00346EA9">
        <w:rPr>
          <w:b/>
          <w:bCs/>
          <w:color w:val="000000"/>
        </w:rPr>
        <w:t>(</w:t>
      </w:r>
      <w:proofErr w:type="spellStart"/>
      <w:r w:rsidRPr="00346EA9">
        <w:rPr>
          <w:b/>
          <w:bCs/>
          <w:color w:val="000000"/>
        </w:rPr>
        <w:t>x</w:t>
      </w:r>
      <w:proofErr w:type="spellEnd"/>
      <w:r w:rsidRPr="00346EA9">
        <w:rPr>
          <w:color w:val="000000"/>
        </w:rPr>
        <w:t>)=0 при 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 xml:space="preserve">или Максимальное значение функция </w:t>
      </w:r>
      <w:proofErr w:type="spellStart"/>
      <w:r w:rsidRPr="00346EA9">
        <w:rPr>
          <w:color w:val="000000"/>
        </w:rPr>
        <w:t>f</w:t>
      </w:r>
      <w:proofErr w:type="spellEnd"/>
      <w:r w:rsidRPr="00346EA9">
        <w:rPr>
          <w:color w:val="000000"/>
        </w:rPr>
        <w:t>(</w:t>
      </w:r>
      <w:proofErr w:type="spellStart"/>
      <w:r w:rsidRPr="00346EA9">
        <w:rPr>
          <w:color w:val="000000"/>
        </w:rPr>
        <w:t>x</w:t>
      </w:r>
      <w:proofErr w:type="spellEnd"/>
      <w:r w:rsidRPr="00346EA9">
        <w:rPr>
          <w:color w:val="000000"/>
        </w:rPr>
        <w:t>) примет в точке х</w:t>
      </w:r>
      <w:proofErr w:type="gramStart"/>
      <w:r w:rsidRPr="00346EA9">
        <w:rPr>
          <w:color w:val="000000"/>
          <w:vertAlign w:val="subscript"/>
        </w:rPr>
        <w:t>0</w:t>
      </w:r>
      <w:proofErr w:type="gramEnd"/>
      <w:r w:rsidRPr="00346EA9">
        <w:rPr>
          <w:color w:val="000000"/>
        </w:rPr>
        <w:t>  (вершина параболы), то есть в точке  =25.</w:t>
      </w: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07477" w:rsidRPr="00346EA9" w:rsidRDefault="00907477" w:rsidP="009074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6EA9">
        <w:rPr>
          <w:color w:val="000000"/>
        </w:rPr>
        <w:t>Ответ: 25%.</w:t>
      </w:r>
    </w:p>
    <w:p w:rsidR="00883E70" w:rsidRPr="00346EA9" w:rsidRDefault="00883E70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70" w:rsidRDefault="00883E70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346EA9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58" w:rsidRPr="00346EA9" w:rsidRDefault="00BC5158" w:rsidP="00BC5158">
      <w:pPr>
        <w:pStyle w:val="a7"/>
        <w:spacing w:before="0" w:beforeAutospacing="0" w:after="0" w:afterAutospacing="0"/>
      </w:pPr>
      <w:r w:rsidRPr="00346EA9">
        <w:rPr>
          <w:b/>
          <w:bCs/>
        </w:rPr>
        <w:t>Задача 1.</w:t>
      </w:r>
      <w:r w:rsidR="00346EA9" w:rsidRPr="00346EA9">
        <w:rPr>
          <w:b/>
          <w:bCs/>
        </w:rPr>
        <w:t xml:space="preserve"> </w:t>
      </w:r>
      <w:r w:rsidRPr="00346EA9">
        <w:t>Клиент «А» открыл в Банке «Возрождение» депозит на два года на сумму 250 тыс. руб., под процентную ставку 6% годовых, с условием начисления простых процентов.</w:t>
      </w:r>
    </w:p>
    <w:p w:rsidR="00BC5158" w:rsidRPr="00346EA9" w:rsidRDefault="00BC5158" w:rsidP="00BC5158">
      <w:pPr>
        <w:pStyle w:val="a7"/>
        <w:spacing w:before="0" w:beforeAutospacing="0" w:after="0" w:afterAutospacing="0"/>
      </w:pPr>
      <w:r w:rsidRPr="00346EA9">
        <w:t>Клиент «Б» открыл в Банке «Возрождение» депозит на два года на сумму 250 тыс. руб., под процентную ставку 6% годовых, с условием начисления сложных процентов.</w:t>
      </w:r>
    </w:p>
    <w:p w:rsidR="00BC5158" w:rsidRPr="00346EA9" w:rsidRDefault="00BC5158" w:rsidP="00BC5158">
      <w:pPr>
        <w:pStyle w:val="a7"/>
        <w:spacing w:before="0" w:beforeAutospacing="0" w:after="0" w:afterAutospacing="0"/>
      </w:pPr>
      <w:r w:rsidRPr="00346EA9">
        <w:t>Определите сумму начисленных процентов, в каком случае клиент получает наибольшую выгоду?</w:t>
      </w:r>
    </w:p>
    <w:p w:rsidR="00BC5158" w:rsidRPr="00346EA9" w:rsidRDefault="00BC5158" w:rsidP="00BC5158">
      <w:pPr>
        <w:pStyle w:val="a7"/>
        <w:spacing w:before="0" w:beforeAutospacing="0" w:after="0" w:afterAutospacing="0"/>
      </w:pPr>
    </w:p>
    <w:p w:rsidR="00BC5158" w:rsidRPr="00346EA9" w:rsidRDefault="00BC5158" w:rsidP="00BC5158">
      <w:pPr>
        <w:pStyle w:val="a7"/>
        <w:spacing w:before="0" w:beforeAutospacing="0" w:after="0" w:afterAutospacing="0"/>
      </w:pPr>
      <w:r w:rsidRPr="00346EA9">
        <w:rPr>
          <w:b/>
          <w:bCs/>
        </w:rPr>
        <w:t>Задача 2.</w:t>
      </w:r>
      <w:r w:rsidR="00346EA9" w:rsidRPr="00346EA9">
        <w:rPr>
          <w:b/>
          <w:bCs/>
        </w:rPr>
        <w:t xml:space="preserve"> </w:t>
      </w:r>
      <w:r w:rsidRPr="00346EA9">
        <w:t>Предприниматель Лебедев И.С. получил кредит в Банке «Возрождение» в сумме 650 тыс. руб. на 2 года, под 18% годовых с условием начисления простых процентов. Определите сумму начисленных процентов. Составьте график погашения кредита.</w:t>
      </w:r>
    </w:p>
    <w:p w:rsidR="00BC5158" w:rsidRPr="00346EA9" w:rsidRDefault="00BC5158" w:rsidP="00BC5158">
      <w:pPr>
        <w:pStyle w:val="a7"/>
        <w:spacing w:before="0" w:beforeAutospacing="0" w:after="0" w:afterAutospacing="0"/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lastRenderedPageBreak/>
        <w:t>Задача 3.</w:t>
      </w:r>
      <w:r w:rsidR="00BC5158" w:rsidRPr="00346EA9">
        <w:rPr>
          <w:color w:val="000000"/>
        </w:rPr>
        <w:t>Коммерческим банком выдан кредит в сумме 300 000 рублей под простые проценты по ставке 26% годовых. Определите величину погасительного платежа, если срок пользования кредитом составляет 3 года и 9 месяцев.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 4. </w:t>
      </w:r>
      <w:r w:rsidR="00BC5158" w:rsidRPr="00346EA9">
        <w:rPr>
          <w:color w:val="000000"/>
        </w:rPr>
        <w:t>Клиенту выдана ссуда на срок с 15 октября 201</w:t>
      </w:r>
      <w:r w:rsidRPr="00346EA9">
        <w:rPr>
          <w:color w:val="000000"/>
        </w:rPr>
        <w:t>8</w:t>
      </w:r>
      <w:r w:rsidR="00BC5158" w:rsidRPr="00346EA9">
        <w:rPr>
          <w:color w:val="000000"/>
        </w:rPr>
        <w:t xml:space="preserve"> года по 7 апреля 201</w:t>
      </w:r>
      <w:r w:rsidRPr="00346EA9">
        <w:rPr>
          <w:color w:val="000000"/>
        </w:rPr>
        <w:t>9</w:t>
      </w:r>
      <w:r w:rsidR="00BC5158" w:rsidRPr="00346EA9">
        <w:rPr>
          <w:color w:val="000000"/>
        </w:rPr>
        <w:t xml:space="preserve"> года под 23% </w:t>
      </w:r>
      <w:proofErr w:type="gramStart"/>
      <w:r w:rsidR="00BC5158" w:rsidRPr="00346EA9">
        <w:rPr>
          <w:color w:val="000000"/>
        </w:rPr>
        <w:t>годовых</w:t>
      </w:r>
      <w:proofErr w:type="gramEnd"/>
      <w:r w:rsidR="00BC5158" w:rsidRPr="00346EA9">
        <w:rPr>
          <w:color w:val="000000"/>
        </w:rPr>
        <w:t>. Определите размер погасительного платежа, если первоначальная величина ссуды составила 150 000 рублей.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Задача5. </w:t>
      </w:r>
      <w:r w:rsidR="00BC5158" w:rsidRPr="00346EA9">
        <w:rPr>
          <w:color w:val="000000"/>
        </w:rPr>
        <w:t>Коммерческий банк выдал кредит в сумме 250 000 рублей под сложные проценты по ставке 25% годовых. Определите величину погасительного платежа, если срок пользования кредитом составляет 5 лет.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 6. </w:t>
      </w:r>
      <w:r w:rsidR="00BC5158" w:rsidRPr="00346EA9">
        <w:rPr>
          <w:color w:val="000000"/>
        </w:rPr>
        <w:t>Предположим, коммерческий банк выдал кредит в сумме 350 000 рублей под простые проценты по ставке 30% годовых. Определите величину погасительного платежа, если срок пользования кредитом составил 4 года и 2 месяца.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 7. </w:t>
      </w:r>
      <w:r w:rsidR="00BC5158" w:rsidRPr="00346EA9">
        <w:rPr>
          <w:color w:val="000000"/>
        </w:rPr>
        <w:t>Коммерческий банк выдал кредит в сумме 170 000 рублей. Определите величину погасительного платежа через 48 месяцев при условии, что начисляются сложные проценты раз в полгода по ставке 22% годовых.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 8. </w:t>
      </w:r>
      <w:r w:rsidR="00BC5158" w:rsidRPr="00346EA9">
        <w:rPr>
          <w:color w:val="000000"/>
        </w:rPr>
        <w:t>Банк выдал заемщику кредит в сумме 500 000 рублей под сложные проценты по ставке 28% годовых. Определите величину погасительного платежа, если срок пользования кредитом составляет 3 года.</w:t>
      </w:r>
    </w:p>
    <w:p w:rsidR="00346EA9" w:rsidRPr="00346EA9" w:rsidRDefault="00346EA9" w:rsidP="00346EA9">
      <w:pPr>
        <w:pStyle w:val="a7"/>
        <w:spacing w:before="0" w:beforeAutospacing="0" w:after="0" w:afterAutospacing="0"/>
        <w:rPr>
          <w:b/>
          <w:bCs/>
        </w:rPr>
      </w:pPr>
    </w:p>
    <w:p w:rsidR="00BC5158" w:rsidRPr="00346EA9" w:rsidRDefault="00346EA9" w:rsidP="00346EA9">
      <w:pPr>
        <w:pStyle w:val="a7"/>
        <w:spacing w:before="0" w:beforeAutospacing="0" w:after="0" w:afterAutospacing="0"/>
        <w:rPr>
          <w:color w:val="000000"/>
        </w:rPr>
      </w:pPr>
      <w:r w:rsidRPr="00346EA9">
        <w:rPr>
          <w:b/>
          <w:bCs/>
        </w:rPr>
        <w:t xml:space="preserve">Задача 9. </w:t>
      </w:r>
      <w:r w:rsidR="00BC5158" w:rsidRPr="00346EA9">
        <w:rPr>
          <w:color w:val="000000"/>
        </w:rPr>
        <w:t xml:space="preserve">Допустим, банк выдал заемщику кредит в сумме 120 000 рублей. Определите величину погасительного платежа через 24 месяца при условии, что начисляются сложные проценты раз в квартал по ставке 21% </w:t>
      </w:r>
      <w:proofErr w:type="gramStart"/>
      <w:r w:rsidR="00BC5158" w:rsidRPr="00346EA9">
        <w:rPr>
          <w:color w:val="000000"/>
        </w:rPr>
        <w:t>годовых</w:t>
      </w:r>
      <w:proofErr w:type="gramEnd"/>
      <w:r w:rsidR="00BC5158" w:rsidRPr="00346EA9">
        <w:rPr>
          <w:color w:val="000000"/>
        </w:rPr>
        <w:t>.</w:t>
      </w:r>
    </w:p>
    <w:p w:rsidR="00A84EB9" w:rsidRPr="00346EA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Pr="00346EA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EA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EA9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EA9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EA9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EA9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Pr="00346EA9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№9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346EA9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58" w:rsidRPr="00687CE6" w:rsidRDefault="00BC5158" w:rsidP="00687CE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b/>
          <w:bCs/>
          <w:color w:val="000000"/>
        </w:rPr>
        <w:t>ВАРИАНТ 1.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5158" w:rsidRPr="00687CE6" w:rsidRDefault="00346EA9" w:rsidP="00346EA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t xml:space="preserve">Задача 1. </w:t>
      </w:r>
      <w:r w:rsidR="00BC5158" w:rsidRPr="00687CE6">
        <w:rPr>
          <w:color w:val="000000"/>
        </w:rPr>
        <w:t>Коммерческим банком выдан кредит в сумме 330 000 рублей под простые проценты по ставке 27% годовых. Определите величину погасительного платежа, если срок пользования кредитом составляет 2 года и 8 месяцев.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C5158" w:rsidRPr="00687CE6" w:rsidRDefault="00346EA9" w:rsidP="00346EA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lastRenderedPageBreak/>
        <w:t xml:space="preserve">Задача 2. </w:t>
      </w:r>
      <w:r w:rsidR="00BC5158" w:rsidRPr="00687CE6">
        <w:rPr>
          <w:color w:val="000000"/>
        </w:rPr>
        <w:t>Коммерческий банк выдал кредит в сумме 200 000 рублей под сложные проценты по ставке 36% годовых. Определите величину погасительного платежа, если срок пользования кредитом составляет 3 года.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C5158" w:rsidRPr="00687CE6" w:rsidRDefault="00687CE6" w:rsidP="00687CE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t xml:space="preserve">Задача 3. </w:t>
      </w:r>
      <w:r w:rsidR="00BC5158" w:rsidRPr="00687CE6">
        <w:rPr>
          <w:color w:val="000000"/>
        </w:rPr>
        <w:t>Коммерческий банк выдал кредит в сумме 650 000 рублей. Определите величину погасительного платежа через 360 месяцев при условии, что начисляются сложные проценты раз в полгода по ставке 25% годовых.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5158" w:rsidRPr="00687CE6" w:rsidRDefault="00BC5158" w:rsidP="00687CE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b/>
          <w:bCs/>
          <w:color w:val="000000"/>
        </w:rPr>
        <w:t>ВАРИАНТ 2.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5158" w:rsidRPr="00687CE6" w:rsidRDefault="00687CE6" w:rsidP="00BC515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t xml:space="preserve">Задача 1. </w:t>
      </w:r>
      <w:r w:rsidR="00BC5158" w:rsidRPr="00687CE6">
        <w:rPr>
          <w:color w:val="000000"/>
        </w:rPr>
        <w:t>Коммерческим банком выдан кредит в сумме 400 000 рублей под простые проценты по ставке 25% годовых. Определите величину погасительного платежа, если срок пользования кредитом составляет 3 года и 5 месяцев.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C5158" w:rsidRPr="00687CE6" w:rsidRDefault="00687CE6" w:rsidP="00687CE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t xml:space="preserve">Задача 2. </w:t>
      </w:r>
      <w:r w:rsidR="00BC5158" w:rsidRPr="00687CE6">
        <w:rPr>
          <w:color w:val="000000"/>
        </w:rPr>
        <w:t>Коммерческий банк выдал кредит в сумме 130 000 рублей под сложные проценты по ставке 28% годовых. Определите величину погасительного платежа, если срок пользования кредитом составляет 2 года.</w:t>
      </w:r>
    </w:p>
    <w:p w:rsidR="00BC5158" w:rsidRPr="00687CE6" w:rsidRDefault="00BC5158" w:rsidP="00BC515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C5158" w:rsidRPr="00687CE6" w:rsidRDefault="00687CE6" w:rsidP="00687CE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687CE6">
        <w:rPr>
          <w:color w:val="000000"/>
        </w:rPr>
        <w:t xml:space="preserve">Задача 3. </w:t>
      </w:r>
      <w:r w:rsidR="00BC5158" w:rsidRPr="00687CE6">
        <w:rPr>
          <w:color w:val="000000"/>
        </w:rPr>
        <w:t>Коммерческий банк выдал кредит в сумме 700 000 рублей. Определите величину погасительного платежа через 36 месяцев при условии, что начисляются сложные проценты раз в квартал по ставке 34% годовых.</w:t>
      </w:r>
    </w:p>
    <w:p w:rsidR="00A84EB9" w:rsidRPr="00687CE6" w:rsidRDefault="00A84EB9" w:rsidP="00BC5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158" w:rsidRPr="00687CE6" w:rsidRDefault="00687CE6" w:rsidP="00BC5158">
      <w:pPr>
        <w:pStyle w:val="a7"/>
      </w:pPr>
      <w:r w:rsidRPr="00687CE6">
        <w:t>Задача</w:t>
      </w:r>
      <w:r w:rsidR="00BC5158" w:rsidRPr="00687CE6">
        <w:t xml:space="preserve"> 1.</w:t>
      </w:r>
      <w:r w:rsidRPr="00687CE6">
        <w:t xml:space="preserve"> </w:t>
      </w:r>
      <w:r w:rsidR="00BC5158" w:rsidRPr="00687CE6">
        <w:t>На основании данных рассчитать сумму простых и сложных процентов за пользование кредитом, если фирма взяла кредит в сумме 2380 руб. на 3 года под 13% годовых.</w:t>
      </w:r>
    </w:p>
    <w:p w:rsidR="00BC5158" w:rsidRPr="00687CE6" w:rsidRDefault="00BC5158" w:rsidP="00BC5158">
      <w:pPr>
        <w:pStyle w:val="a7"/>
      </w:pPr>
      <w:r w:rsidRPr="00687CE6">
        <w:t>Решение:</w:t>
      </w:r>
    </w:p>
    <w:p w:rsidR="00BC5158" w:rsidRPr="00687CE6" w:rsidRDefault="00BC5158" w:rsidP="00BC5158">
      <w:pPr>
        <w:pStyle w:val="a7"/>
      </w:pPr>
      <w:r w:rsidRPr="00687CE6">
        <w:t>Простые проценты.</w:t>
      </w:r>
    </w:p>
    <w:p w:rsidR="00BC5158" w:rsidRPr="00687CE6" w:rsidRDefault="00BC5158" w:rsidP="00BC5158">
      <w:pPr>
        <w:pStyle w:val="a7"/>
      </w:pPr>
      <w:r w:rsidRPr="00687CE6">
        <w:t>Ежегодная выплата процентов составит: 2380*0,13=309,4 руб.</w:t>
      </w:r>
    </w:p>
    <w:p w:rsidR="00BC5158" w:rsidRPr="00687CE6" w:rsidRDefault="00BC5158" w:rsidP="00BC5158">
      <w:pPr>
        <w:pStyle w:val="a7"/>
      </w:pPr>
      <w:r w:rsidRPr="00687CE6">
        <w:t>Всего за 3 года фирма выплатит процентов: 309,4*3=928,2 руб.</w:t>
      </w:r>
    </w:p>
    <w:p w:rsidR="00BC5158" w:rsidRPr="00687CE6" w:rsidRDefault="00BC5158" w:rsidP="00BC5158">
      <w:pPr>
        <w:pStyle w:val="a7"/>
      </w:pPr>
      <w:r w:rsidRPr="00687CE6">
        <w:t>В конце 3-го года фирма должна вернуть взятый ею кредит в сумме 2380 руб., который называется амортизацией долга.</w:t>
      </w:r>
    </w:p>
    <w:p w:rsidR="00BC5158" w:rsidRPr="00687CE6" w:rsidRDefault="00BC5158" w:rsidP="00BC5158">
      <w:pPr>
        <w:pStyle w:val="a7"/>
      </w:pPr>
      <w:r w:rsidRPr="00687CE6">
        <w:t>Всего банку будет выплачена сумма равная амортизации долга + проценты. 2380+928,2=3308,2 руб.</w:t>
      </w:r>
    </w:p>
    <w:p w:rsidR="00BC5158" w:rsidRPr="00687CE6" w:rsidRDefault="00BC5158" w:rsidP="00BC5158">
      <w:pPr>
        <w:pStyle w:val="a7"/>
      </w:pPr>
      <w:r w:rsidRPr="00687CE6">
        <w:t>S1=</w:t>
      </w:r>
      <w:proofErr w:type="gramStart"/>
      <w:r w:rsidRPr="00687CE6">
        <w:t>К(</w:t>
      </w:r>
      <w:proofErr w:type="gramEnd"/>
      <w:r w:rsidRPr="00687CE6">
        <w:t>ТС+1)</w:t>
      </w:r>
    </w:p>
    <w:p w:rsidR="00BC5158" w:rsidRPr="00687CE6" w:rsidRDefault="00BC5158" w:rsidP="00BC5158">
      <w:pPr>
        <w:pStyle w:val="a7"/>
      </w:pPr>
      <w:r w:rsidRPr="00687CE6">
        <w:t>S1= 2380(3*0,13+1)=3308,2 руб.</w:t>
      </w:r>
    </w:p>
    <w:p w:rsidR="00BC5158" w:rsidRPr="00687CE6" w:rsidRDefault="00BC5158" w:rsidP="00BC5158">
      <w:pPr>
        <w:pStyle w:val="a7"/>
      </w:pPr>
      <w:r w:rsidRPr="00687CE6">
        <w:t>Сложные проценты.</w:t>
      </w:r>
    </w:p>
    <w:p w:rsidR="00BC5158" w:rsidRPr="00687CE6" w:rsidRDefault="00BC5158" w:rsidP="00BC5158">
      <w:pPr>
        <w:pStyle w:val="a7"/>
      </w:pPr>
      <w:r w:rsidRPr="00687CE6">
        <w:t>В первый год будет начислено: 2380*0,13=309,4 руб.</w:t>
      </w:r>
    </w:p>
    <w:p w:rsidR="00BC5158" w:rsidRPr="00687CE6" w:rsidRDefault="00BC5158" w:rsidP="00BC5158">
      <w:pPr>
        <w:pStyle w:val="a7"/>
      </w:pPr>
      <w:r w:rsidRPr="00687CE6">
        <w:t>Эта сумма не выплачивается, а присоединяется к сумме долга.</w:t>
      </w:r>
    </w:p>
    <w:p w:rsidR="00BC5158" w:rsidRPr="00687CE6" w:rsidRDefault="00BC5158" w:rsidP="00BC5158">
      <w:pPr>
        <w:pStyle w:val="a7"/>
      </w:pPr>
      <w:r w:rsidRPr="00687CE6">
        <w:lastRenderedPageBreak/>
        <w:t>Во второй год проценты будут начисляться с суммы:</w:t>
      </w:r>
    </w:p>
    <w:p w:rsidR="00BC5158" w:rsidRPr="00687CE6" w:rsidRDefault="00BC5158" w:rsidP="00BC5158">
      <w:pPr>
        <w:pStyle w:val="a7"/>
      </w:pPr>
      <w:r w:rsidRPr="00687CE6">
        <w:t>(2380+309,4)*0,13=349,62 руб.</w:t>
      </w:r>
    </w:p>
    <w:p w:rsidR="00BC5158" w:rsidRPr="00687CE6" w:rsidRDefault="00BC5158" w:rsidP="00BC5158">
      <w:pPr>
        <w:pStyle w:val="a7"/>
      </w:pPr>
      <w:r w:rsidRPr="00687CE6">
        <w:t>За третий год проценты будут начисляться с суммы:</w:t>
      </w:r>
    </w:p>
    <w:p w:rsidR="00BC5158" w:rsidRPr="00687CE6" w:rsidRDefault="00BC5158" w:rsidP="00BC5158">
      <w:pPr>
        <w:pStyle w:val="a7"/>
      </w:pPr>
      <w:r w:rsidRPr="00687CE6">
        <w:t>(2380+309,4+349,62)*0,13=395,07 руб.</w:t>
      </w:r>
    </w:p>
    <w:p w:rsidR="00BC5158" w:rsidRPr="00687CE6" w:rsidRDefault="00BC5158" w:rsidP="00BC5158">
      <w:pPr>
        <w:pStyle w:val="a7"/>
      </w:pPr>
      <w:r w:rsidRPr="00687CE6">
        <w:t>Общая сумма выплат за три года составит:</w:t>
      </w:r>
    </w:p>
    <w:p w:rsidR="00BC5158" w:rsidRPr="00687CE6" w:rsidRDefault="00BC5158" w:rsidP="00BC5158">
      <w:pPr>
        <w:pStyle w:val="a7"/>
      </w:pPr>
      <w:r w:rsidRPr="00687CE6">
        <w:t>2380+309,4+349,62+395,07=3434,09 руб.</w:t>
      </w:r>
    </w:p>
    <w:p w:rsidR="00BC5158" w:rsidRPr="00687CE6" w:rsidRDefault="00BC5158" w:rsidP="00BC5158">
      <w:pPr>
        <w:pStyle w:val="a7"/>
      </w:pPr>
      <w:r w:rsidRPr="00687CE6">
        <w:t xml:space="preserve">.Задача </w:t>
      </w:r>
      <w:r w:rsidR="00687CE6" w:rsidRPr="00687CE6">
        <w:t>2</w:t>
      </w:r>
      <w:r w:rsidRPr="00687CE6">
        <w:t>.</w:t>
      </w:r>
      <w:r w:rsidR="00687CE6" w:rsidRPr="00687CE6">
        <w:t xml:space="preserve"> </w:t>
      </w:r>
      <w:r w:rsidRPr="00687CE6">
        <w:t>На основании данных рассчитать сумму простых и сложных процентов за пользование кредитом, если фирма взяла кредит в сумме 1290 руб. на 3 года под 13% годовых.</w:t>
      </w:r>
    </w:p>
    <w:p w:rsidR="00BC5158" w:rsidRPr="00687CE6" w:rsidRDefault="00BC5158" w:rsidP="00BC5158">
      <w:pPr>
        <w:pStyle w:val="a7"/>
      </w:pPr>
      <w:r w:rsidRPr="00687CE6">
        <w:t>Решение:</w:t>
      </w:r>
    </w:p>
    <w:p w:rsidR="00BC5158" w:rsidRPr="00687CE6" w:rsidRDefault="00BC5158" w:rsidP="00BC5158">
      <w:pPr>
        <w:pStyle w:val="a7"/>
      </w:pPr>
      <w:r w:rsidRPr="00687CE6">
        <w:t>Простые проценты.</w:t>
      </w:r>
    </w:p>
    <w:p w:rsidR="00BC5158" w:rsidRPr="00687CE6" w:rsidRDefault="00BC5158" w:rsidP="00BC5158">
      <w:pPr>
        <w:pStyle w:val="a7"/>
      </w:pPr>
      <w:r w:rsidRPr="00687CE6">
        <w:t>Ежегодная выплата процентов составит: 1290*0,13=167,7 руб.</w:t>
      </w:r>
    </w:p>
    <w:p w:rsidR="00BC5158" w:rsidRPr="00687CE6" w:rsidRDefault="00BC5158" w:rsidP="00BC5158">
      <w:pPr>
        <w:pStyle w:val="a7"/>
      </w:pPr>
      <w:r w:rsidRPr="00687CE6">
        <w:t>Всего за 3 года фирма выплатит процентов: 167,7*3=503,1 руб.</w:t>
      </w:r>
    </w:p>
    <w:p w:rsidR="00BC5158" w:rsidRPr="00687CE6" w:rsidRDefault="00BC5158" w:rsidP="00BC5158">
      <w:pPr>
        <w:pStyle w:val="a7"/>
      </w:pPr>
      <w:r w:rsidRPr="00687CE6">
        <w:t>В конце 3-го года фирма должна вернуть взятый ею кредит в сумме 1290 руб., который называется амортизацией долга. Всего банку будет выплачена сумма равная амортизации долга + проценты.</w:t>
      </w:r>
    </w:p>
    <w:p w:rsidR="00BC5158" w:rsidRPr="00687CE6" w:rsidRDefault="00BC5158" w:rsidP="00BC5158">
      <w:pPr>
        <w:pStyle w:val="a7"/>
      </w:pPr>
      <w:r w:rsidRPr="00687CE6">
        <w:t>1290+503,1 =1793,1 руб.</w:t>
      </w:r>
    </w:p>
    <w:p w:rsidR="00BC5158" w:rsidRPr="00687CE6" w:rsidRDefault="00BC5158" w:rsidP="00BC5158">
      <w:pPr>
        <w:pStyle w:val="a7"/>
      </w:pPr>
      <w:r w:rsidRPr="00687CE6">
        <w:t>S1=</w:t>
      </w:r>
      <w:proofErr w:type="gramStart"/>
      <w:r w:rsidRPr="00687CE6">
        <w:t>К(</w:t>
      </w:r>
      <w:proofErr w:type="gramEnd"/>
      <w:r w:rsidRPr="00687CE6">
        <w:t>ТС+1)</w:t>
      </w:r>
    </w:p>
    <w:p w:rsidR="00BC5158" w:rsidRPr="00687CE6" w:rsidRDefault="00BC5158" w:rsidP="00BC5158">
      <w:pPr>
        <w:pStyle w:val="a7"/>
      </w:pPr>
      <w:r w:rsidRPr="00687CE6">
        <w:t>S1= 1290(3*0,13+1)=1793,1 руб.</w:t>
      </w:r>
    </w:p>
    <w:p w:rsidR="00BC5158" w:rsidRPr="00687CE6" w:rsidRDefault="00BC5158" w:rsidP="00BC5158">
      <w:pPr>
        <w:pStyle w:val="a7"/>
      </w:pPr>
      <w:r w:rsidRPr="00687CE6">
        <w:t>Сложные проценты.</w:t>
      </w:r>
    </w:p>
    <w:p w:rsidR="00BC5158" w:rsidRPr="00687CE6" w:rsidRDefault="00BC5158" w:rsidP="00BC5158">
      <w:pPr>
        <w:pStyle w:val="a7"/>
      </w:pPr>
      <w:r w:rsidRPr="00687CE6">
        <w:t>В первый год будет начислено:</w:t>
      </w:r>
    </w:p>
    <w:p w:rsidR="00BC5158" w:rsidRPr="00687CE6" w:rsidRDefault="00BC5158" w:rsidP="00BC5158">
      <w:pPr>
        <w:pStyle w:val="a7"/>
      </w:pPr>
      <w:r w:rsidRPr="00687CE6">
        <w:t>1290*0,13=167,7 руб.</w:t>
      </w:r>
    </w:p>
    <w:p w:rsidR="00BC5158" w:rsidRPr="00687CE6" w:rsidRDefault="00BC5158" w:rsidP="00BC5158">
      <w:pPr>
        <w:pStyle w:val="a7"/>
      </w:pPr>
      <w:r w:rsidRPr="00687CE6">
        <w:t>Эта сумма не выплачивается, а присоединяется к сумме долга.</w:t>
      </w:r>
    </w:p>
    <w:p w:rsidR="00BC5158" w:rsidRPr="00687CE6" w:rsidRDefault="00BC5158" w:rsidP="00BC5158">
      <w:pPr>
        <w:pStyle w:val="a7"/>
      </w:pPr>
      <w:r w:rsidRPr="00687CE6">
        <w:t>Во второй год проценты будут начисляться с суммы:</w:t>
      </w:r>
    </w:p>
    <w:p w:rsidR="00BC5158" w:rsidRPr="00687CE6" w:rsidRDefault="00BC5158" w:rsidP="00BC5158">
      <w:pPr>
        <w:pStyle w:val="a7"/>
      </w:pPr>
      <w:r w:rsidRPr="00687CE6">
        <w:t>(1290+167,7)*0,13=189,5 руб.</w:t>
      </w:r>
    </w:p>
    <w:p w:rsidR="00BC5158" w:rsidRPr="00687CE6" w:rsidRDefault="00BC5158" w:rsidP="00BC5158">
      <w:pPr>
        <w:pStyle w:val="a7"/>
      </w:pPr>
      <w:r w:rsidRPr="00687CE6">
        <w:t>За третий год проценты будут начисляться с суммы:</w:t>
      </w:r>
    </w:p>
    <w:p w:rsidR="00BC5158" w:rsidRPr="00687CE6" w:rsidRDefault="00BC5158" w:rsidP="00BC5158">
      <w:pPr>
        <w:pStyle w:val="a7"/>
      </w:pPr>
      <w:r w:rsidRPr="00687CE6">
        <w:t>(1290+167,7+189,5)*0,13=214,14 руб.</w:t>
      </w:r>
    </w:p>
    <w:p w:rsidR="00BC5158" w:rsidRPr="00687CE6" w:rsidRDefault="00BC5158" w:rsidP="00BC5158">
      <w:pPr>
        <w:pStyle w:val="a7"/>
      </w:pPr>
      <w:r w:rsidRPr="00687CE6">
        <w:t>Общая сумма выплат за три года составит:</w:t>
      </w:r>
    </w:p>
    <w:p w:rsidR="00BC5158" w:rsidRPr="00687CE6" w:rsidRDefault="00BC5158" w:rsidP="00BC5158">
      <w:pPr>
        <w:pStyle w:val="a7"/>
      </w:pPr>
      <w:r w:rsidRPr="00687CE6">
        <w:lastRenderedPageBreak/>
        <w:t>1290+167,7+189,5+214,14= 1861,34руб.</w:t>
      </w:r>
    </w:p>
    <w:p w:rsidR="00883E70" w:rsidRPr="001F02E6" w:rsidRDefault="00BC5158" w:rsidP="00687CE6">
      <w:pPr>
        <w:pStyle w:val="a7"/>
        <w:rPr>
          <w:b/>
          <w:bCs/>
        </w:rPr>
      </w:pPr>
      <w:r>
        <w:rPr>
          <w:rFonts w:ascii="Arial" w:hAnsi="Arial" w:cs="Arial"/>
          <w:color w:val="646464"/>
          <w:sz w:val="23"/>
          <w:szCs w:val="23"/>
        </w:rPr>
        <w:t>.</w:t>
      </w:r>
      <w:r w:rsidR="00883E70" w:rsidRPr="001F02E6">
        <w:rPr>
          <w:b/>
          <w:bCs/>
        </w:rPr>
        <w:t>Критерии оценки: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№10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3617B8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</w:t>
      </w:r>
      <w:r w:rsidR="003617B8"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17B8"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7B8">
        <w:rPr>
          <w:rFonts w:ascii="Times New Roman" w:eastAsia="Times New Roman" w:hAnsi="Times New Roman" w:cs="Times New Roman"/>
          <w:sz w:val="24"/>
          <w:szCs w:val="24"/>
        </w:rPr>
        <w:t>На основе данных баланса предприятия назовите значение коэффициентов абсолютной и срочной ликвидности: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1381"/>
        <w:gridCol w:w="2198"/>
        <w:gridCol w:w="735"/>
      </w:tblGrid>
      <w:tr w:rsidR="00883A0C" w:rsidRPr="003617B8" w:rsidTr="00883A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1.Внеоборотные активы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3.Капитал и резервы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2.Оборотные активы в том числе: </w:t>
            </w:r>
            <w:proofErr w:type="gramStart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атериальные оборотные активы -дебиторская задолженность -денежные средства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1600,0 1000,0 500,0 100,0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4.Долгосрочные обязательства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5.Краткосрочные обязательства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1) Коэффициент абсолютной ликвидности (</w:t>
      </w: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.л</w:t>
      </w:r>
      <w:proofErr w:type="spellEnd"/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) рассчитывается по формуле: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а.л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Д - денежные средства и краткосрочные финансовые вложения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 - текущие пассивы (краткосрочные обязательства).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.л</w:t>
      </w:r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 100 / 900 = 0,11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2) Коэффициент критической (срочной) ликвидности (</w:t>
      </w: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.л</w:t>
      </w:r>
      <w:proofErr w:type="spellEnd"/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.д</w:t>
      </w:r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 (Д + </w:t>
      </w: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Д – денежные средства и краткосрочные вложения;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>- дебиторская задолженность со сроком погашения менее 12 месяцев.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7B8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gramStart"/>
      <w:r w:rsidRPr="003617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.д</w:t>
      </w:r>
      <w:proofErr w:type="gramEnd"/>
      <w:r w:rsidRPr="003617B8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3617B8">
        <w:rPr>
          <w:rFonts w:ascii="Times New Roman" w:eastAsia="Times New Roman" w:hAnsi="Times New Roman" w:cs="Times New Roman"/>
          <w:sz w:val="24"/>
          <w:szCs w:val="24"/>
        </w:rPr>
        <w:t xml:space="preserve"> (100 + 500) / 900 = 0,67</w:t>
      </w:r>
    </w:p>
    <w:p w:rsidR="00883A0C" w:rsidRPr="003617B8" w:rsidRDefault="00883A0C" w:rsidP="008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Ответ: коэффициент абсолютной ликвидности составляет 0,11; коэффициент срочной ликвидности равен 0,67.</w:t>
      </w:r>
    </w:p>
    <w:p w:rsidR="00883A0C" w:rsidRPr="003617B8" w:rsidRDefault="00883A0C" w:rsidP="00883A0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3617B8"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617B8"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Подберите правильное определение к приведенным ниже терминам и понятиям</w:t>
      </w:r>
      <w:r w:rsidR="003617B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617B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6862"/>
      </w:tblGrid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1. Банковское кредитование.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а) счет, на котором учитываются средства, остающиеся в рас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поряжении предприятия после обязательной продажи экспорт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выручки;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2. Кредитный договор.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б) счет, на который зачисляются валютные поступления от импортеров в соответствии с подписанными внешнеторговыми договорами;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Расчетно-кассовое обслуживание.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в) способ возврата банковского кредита, который может быть реализован с помощью залога, банковских гарантий, страхова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других способов, предусмотренных законодательством и договором между партнерами;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4. Валютный транзитный счет.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г) способы выдачи и погашения кредита в соответствии с прин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ципами кредитования;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5. Текущий валютный счет.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) возможность и способность заемщика полностью и в срок рассчитаться по своим долговым обязательствам;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кредита.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е) финансовые отношения, складывающиеся в процессе дви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денежных средств между предприятием и банком и затра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гивающие формирование доходов предприятия и банка;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7. Кредитоспособность заемщика.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ж) документ, в котором кредитор и заемщик принимают вза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имные обязательства в соответствии с учетом характера предос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тавляемого кредита и финансового состояния заемщика;</w:t>
            </w:r>
          </w:p>
        </w:tc>
      </w:tr>
      <w:tr w:rsidR="00883A0C" w:rsidRPr="003617B8" w:rsidTr="00883A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8. Метод кредитования.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A0C" w:rsidRPr="003617B8" w:rsidRDefault="00883A0C" w:rsidP="008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t>) метод финансирования потребностей предприятия на ус</w:t>
            </w:r>
            <w:r w:rsidRPr="003617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ловиях платности, срочности и возвратности.</w:t>
            </w:r>
          </w:p>
        </w:tc>
      </w:tr>
    </w:tbl>
    <w:p w:rsidR="00883A0C" w:rsidRPr="003617B8" w:rsidRDefault="00883A0C" w:rsidP="00883A0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4"/>
          <w:szCs w:val="24"/>
        </w:rPr>
      </w:pPr>
      <w:r w:rsidRPr="003617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E70" w:rsidRPr="001F02E6" w:rsidRDefault="00883A0C" w:rsidP="00883A0C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b/>
          <w:bCs/>
          <w:sz w:val="24"/>
          <w:szCs w:val="24"/>
        </w:rPr>
      </w:pPr>
      <w:r w:rsidRPr="00883A0C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  <w:r w:rsidR="00883E70" w:rsidRPr="001F02E6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«5»-ответ полный, аргументированный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«4»-Ответ требует дополнений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883E70" w:rsidRPr="001F02E6" w:rsidRDefault="00883E70" w:rsidP="00883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E6">
        <w:rPr>
          <w:rFonts w:ascii="Times New Roman" w:hAnsi="Times New Roman" w:cs="Times New Roman"/>
          <w:sz w:val="24"/>
          <w:szCs w:val="24"/>
        </w:rPr>
        <w:t>«2»-Отказывается отвечать</w:t>
      </w:r>
    </w:p>
    <w:p w:rsidR="00883E70" w:rsidRDefault="00883E70" w:rsidP="00883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№11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3617B8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Pr="00EB6D66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</w:t>
      </w:r>
      <w:r w:rsidR="00623798" w:rsidRPr="00EB6D6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B6D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Нормативно-правовая база профессиональной деятельности на рынке ценных бумаг. Требования по раскрытию  информации кредитными организациями-участниками  финансовых рынков.</w:t>
      </w:r>
      <w:r w:rsidRPr="00EB6D66">
        <w:rPr>
          <w:rFonts w:ascii="Times New Roman" w:hAnsi="Times New Roman" w:cs="Times New Roman"/>
          <w:sz w:val="24"/>
          <w:szCs w:val="24"/>
        </w:rPr>
        <w:br/>
      </w:r>
    </w:p>
    <w:p w:rsidR="00623798" w:rsidRPr="00EB6D66" w:rsidRDefault="00623798" w:rsidP="006237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31января т.г.  Банк России провел аукцион  по размещению выпуска государственных  краткосрочных бескупонных облигаций  (ГКО)№ 21144RMFS. Коммерческий банк «Акцепт», являясь дилером на организованном рынке ценных бумаг, подал конкурентную заявку по цене 97,30% к номиналу.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Ответьте  на следующие вопросы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B6D66">
        <w:rPr>
          <w:rFonts w:ascii="Times New Roman" w:hAnsi="Times New Roman" w:cs="Times New Roman"/>
          <w:sz w:val="24"/>
          <w:szCs w:val="24"/>
        </w:rPr>
        <w:br/>
      </w:r>
    </w:p>
    <w:p w:rsidR="00623798" w:rsidRPr="00EB6D66" w:rsidRDefault="00623798" w:rsidP="006237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</w:rPr>
        <w:t>Что включает в себя инфраструктура рынка ГКО? Назовите основные функции систем, составляющих инфраструктуру рынка ГКО.</w:t>
      </w:r>
      <w:r w:rsidRPr="00EB6D66">
        <w:rPr>
          <w:rFonts w:ascii="Times New Roman" w:hAnsi="Times New Roman" w:cs="Times New Roman"/>
          <w:sz w:val="24"/>
          <w:szCs w:val="24"/>
        </w:rPr>
        <w:br/>
        <w:t>Назовите участников рынка государственных краткосрочных бескупонных облигаций. Кем в данной ситуации является Банк России?</w:t>
      </w:r>
      <w:r w:rsidRPr="00EB6D66">
        <w:rPr>
          <w:rFonts w:ascii="Times New Roman" w:hAnsi="Times New Roman" w:cs="Times New Roman"/>
          <w:sz w:val="24"/>
          <w:szCs w:val="24"/>
        </w:rPr>
        <w:br/>
        <w:t>Какая информация содержится в государственном регистрационном номере ценной бумаги 21144RMFS?</w:t>
      </w:r>
      <w:r w:rsidRPr="00EB6D66">
        <w:rPr>
          <w:rFonts w:ascii="Times New Roman" w:hAnsi="Times New Roman" w:cs="Times New Roman"/>
          <w:sz w:val="24"/>
          <w:szCs w:val="24"/>
        </w:rPr>
        <w:br/>
        <w:t>Будет ли удовлетворена заявка банка «Акцепт», если минимальная цена удовлетворенных конкурентных заявок составила 97,25% к номиналу?</w:t>
      </w:r>
    </w:p>
    <w:p w:rsidR="00623798" w:rsidRPr="00EB6D66" w:rsidRDefault="00623798" w:rsidP="00623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798" w:rsidRPr="00EB6D66" w:rsidRDefault="00623798" w:rsidP="006237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</w:rPr>
        <w:t>Задание 3:</w:t>
      </w:r>
    </w:p>
    <w:p w:rsidR="00623798" w:rsidRPr="00EB6D66" w:rsidRDefault="00623798" w:rsidP="00623798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6D66">
        <w:rPr>
          <w:rFonts w:ascii="Times New Roman" w:hAnsi="Times New Roman" w:cs="Times New Roman"/>
          <w:color w:val="auto"/>
          <w:sz w:val="24"/>
          <w:szCs w:val="24"/>
        </w:rPr>
        <w:t>1.Назначение  плательщиком по векселю </w:t>
      </w:r>
      <w:proofErr w:type="gramStart"/>
      <w:r w:rsidRPr="00EB6D66">
        <w:rPr>
          <w:rFonts w:ascii="Times New Roman" w:hAnsi="Times New Roman" w:cs="Times New Roman"/>
          <w:color w:val="auto"/>
          <w:sz w:val="24"/>
          <w:szCs w:val="24"/>
        </w:rPr>
        <w:t>какого-либо  третьего лица, не являющего ответственным  по данному векселю называется</w:t>
      </w:r>
      <w:proofErr w:type="gramEnd"/>
      <w:r w:rsidRPr="00EB6D6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1) Вексель,  срок платежа по которому не  указан,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рассматривается  как подлежащий оплате.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В течение  шести месяцев со дня его выставления                                                       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3) рассматривается  как подлежащий оплате по предъявлении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4) считается  недействительным.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2.К основным  функциям индоссамента относятся</w:t>
      </w:r>
      <w:r w:rsidRPr="00EB6D66">
        <w:rPr>
          <w:rFonts w:ascii="Times New Roman" w:hAnsi="Times New Roman" w:cs="Times New Roman"/>
          <w:b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1) оперативная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2) передаточная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3) гарантийная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4) регулирующая.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3.Авалист-это  лицо, принявшее на себя</w:t>
      </w:r>
      <w:r w:rsidRPr="00EB6D66">
        <w:rPr>
          <w:rFonts w:ascii="Times New Roman" w:hAnsi="Times New Roman" w:cs="Times New Roman"/>
          <w:b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1) обязательство  платить по векселю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2) обязательство  оплатить вексель от имени  и за счет должника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3) ответственность  за выполнение обязательств каким-либо  из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лиц, подписавших вексель.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4.Протест в неплатеже векселя сроком на неопределенный день должен быть совершен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1) в  один из двух рабочих дней, следующих за днем платежа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2) в  течение пяти рабочих дней, следующих  за днем платежа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3) в  день платежа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2.При  оплате</w:t>
      </w:r>
      <w:r w:rsidRPr="00EB6D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акцептованного 15 июня 2004 года векселя номиналом 340000 рублей.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Выданного 5 июня 2004 года сроком на два месяца от предъявления  с условием начисления 19% годовых, сумма начисленных процентов составит... рублей.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23798" w:rsidRPr="00EB6D66" w:rsidRDefault="00623798" w:rsidP="0036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4:</w:t>
      </w:r>
      <w:r w:rsidR="003617B8" w:rsidRPr="00EB6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Нормативно-правовая база профессиональной деятельности на рынке ценных бумаг.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1.Федеральный закон от 07.08.2001 N115-ФЗ "О противодействии легализации (отмыванию) доходов, полученных преступным путем".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2.Постановление ФКЦБ России N32, Минфина РФ N108н от 11.12.2001 "Об утверждении порядка ведения внутреннего учета сделок включая срочные сделки, и операций с ценными бумагами профессиональными участниками рынка ценных бумаг, осуществляющими брокерскую, дилерскую деятельность и деятельность по управлению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ценными бумагами".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3.Приказ ФСФР России от 21.03.2006 №06-29/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"Об утверждении Положения о внутреннем контроле профессионального участника рынка ценных бумаг".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ФСФР России от 20.07.2010 №10-49/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 Положения о лицензионных требованиях и условиях осуществления профессиональной деятельности на рынке ценных бумаг".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5.Приказ ФСФР России от 24.05.2011 №11-23/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"Об утверждении нормативов  достаточности собственных средств профессиональных участников рынка ценных бумаг, а также управляющих компаний инвестиционных фондов, паевых инвестиционных фондов и негосударственных пенсионных фондов"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6.Приказ ФСФР России от 23.10.2008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08-41/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 Положения о порядке расчета собственных средств профессиональных участников рынка ценных бумаг, управляющих компаний инвестиционных фондов, паевых инвестиционных фондов и негосударственных пенсионных фондов, товарных бирж и биржевых посредников, заключающих в биржевой торговле договоры, являющиеся производными финансовыми инструментами, базисным активом которых является биржевой товар".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7.Положение ЦБ РФ от 10.02.2003 №215-П "Положение о методике  собственных средств (капитала) кредитных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организаций"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8.Постановление ФКЦБ России от 11.10.1999 N9 "Об утверждении правил осуществления брокерской и дилерской деятельности на рынке ценных бумаг РФ».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9.Постановление ФКЦБ России от 14.08.2002 N32/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пс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Положения о клиринговой деятельности на рынке ценных бумаг РФ".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10.Приказ ФСФР России от 03.04.2007 №07-37/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порядка осуществления деятельности по управлению ценными бумагами".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11.Постановление ФКЦБ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от 16.10.1997 N36 "Об утверждении Положения о депозитарной деятельности в РФ, установлении порядка введения его в действие и области применения".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12.Постановление ФКЦБ России от 05.11.1998 N44 "О предотвращении конфликта интересов при осуществлении профессиональной деятельности на рынке ценных бумаг"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13.Постановление ФКЦБ России N33, Минфина РФ N 109н от 11.12.2001 "Об утверждении Положения об отчетности профессиональных участников рынка ценных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бумаг"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14.Приказ ФСФР России от 09.10.2007 №07-102/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Положения о деятельности по организации торговли на рынке ценных бумаг"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15.Приказ ФСФР России от 07.03.2006 №06-24/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"Об утверждении Правил осуществления брокерской деятельности при совершении на рынке ценных бумаг сделок с использованием денежных средств и/или ценных бумаг, переданных брокером в заем клиенту (маржинальных сделок)"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16.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 ФСФР России от 05.04.2011 №11-7/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требований к правилам осуществления брокерской деятельности при совершении операций с денежными средствами клиентов брокера".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17. Приказ ФСФР России от 02.12.2010 №10-74/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Налогового кодекса Российской Федерации".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18. Приказ ФСФР России от 27.10.2005 №05-53/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Порядка совершения маржинальных сделок профессиональными участниками рынка ценных бумаг, осуществляющими брокерскую деятельность для определенной категории клиентов».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19. Приказ ФСФР России от 08.12.2005 №05-77/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Положения о требованиях к осуществлению деятельности участников финансовых рынков при использовании электронных документов».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20. Приказ ФСФР России от 07.03.2006 №06-25/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Положения о критериях ликвидности ценных бумаг».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21. Приказ ФСФР России от 22.06.2006 №06-67/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Положения о представлении информации о заключении сделок».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22. Приказ ФСФР России от 24.08.2006 №06-95/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порядке оказания услуг, способствующих заключению срочных договоров (контрактов), а также особенностях осуществления клиринга срочных договоров (контрактов)».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23. Приказ ФСФР России от 25.01.2011 №11-5/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Административного регламента по предоставлению Федеральной службой по финансовым рынкам государственной услуги по лицензированию деятельности профессиональных участников рынка ценных бумаг».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24. Приказ ФСФР России от 23.10.2007 №07-105/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пз-н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Положения о квалификации иностранных финансовых инструментов в качестве ценных бумаг».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 Приказ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Росфинмониторинга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 от 03.08.2010 №203 «Об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терроризма».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  по раскрытию информации кредитными организациями-участниками финансовых рынков.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Кредитные организации раскрывают информацию на основании ст.43  Федерального  Закона  "О  банках  и  банковской  деятельности"  от 01.12.90 N 395-1,  ст.  28 и 30 Федерального Закона  "О рынке ценных бумаг" от 22.04.96 N 39-ФЗ,  п.  12, 15 и 19.7 Инструкции Центрального Банка Российской Федерации от 17.09.96 г.  N 8 "О правилах  выпуска  и регистрации   ценных  бумаг  кредитными  организациями  на  территории Российской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Федерации".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ЦБ РФ «О РАСКРЫТИИ ИНФОРМАЦИИ БАНКОМ РОССИИ И КРЕДИТНЫМИ ОРГАНИЗАЦИЯМИ - УЧАСТНИКАМИ ФИНАНСОВЫХ РЫНКОВ»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   1.3. Раскрытие      информации      осуществляется     кредитными организациями, действующими на финансовых рынках в качестве: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   - эмитентов ценных бумаг;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  - профессиональных участников рынка ценных бумаг;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   - владельцев ценных бумаг;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1 4. 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В настоящем  Положении   используются  следующие  термины   и понятия: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   1.4.1. раскрытие информации -  обеспечение   ее  доступности  всем заинтересованным лицам, независимо от целей получения этой информации, по процедуре, установленной настоящим Положением;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1.4.2.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раскрыватели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  информации   -   Банк   России,   кредитные организации,  действующие на финансовых рынках  в  качестве  эмитентов ценных   бумаг,   профессиональных   участников  рынка ценных  бумаг, владельцев ценных бумаг;</w:t>
      </w:r>
      <w:proofErr w:type="gramEnd"/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1.4.3. раскрываемая  информация - совокупность  сведений,  которые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раскрыватели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 информации   обязаны   раскрывать   в   соответствии   с законодательством Российской Федерации;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    1.4.4. распространитель - любое юридическое  лицо,  осуществляющее распространение  раскрываемой  информации  в  соответствии с настоящим Положением на основании договора с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раскрывателем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информации.</w:t>
      </w:r>
      <w:r w:rsidRPr="00EB6D66">
        <w:rPr>
          <w:rFonts w:ascii="Times New Roman" w:hAnsi="Times New Roman" w:cs="Times New Roman"/>
          <w:sz w:val="24"/>
          <w:szCs w:val="24"/>
        </w:rPr>
        <w:br/>
      </w:r>
    </w:p>
    <w:p w:rsidR="00623798" w:rsidRPr="00EB6D66" w:rsidRDefault="00623798" w:rsidP="006237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</w:rPr>
        <w:t>Задание 5:</w:t>
      </w:r>
      <w:r w:rsidR="003617B8" w:rsidRPr="00EB6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31 января  т.г. Банк России провел аукцион по размещению выпуска государственных краткосрочных бескупонных облигаций (ГКО)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№ 21144RMFS. Коммерческий банк «Акцепт», являясь дилером на организованном рынке ценных бумаг, подал конкурентную заявку по цене 97,30% к номиналу.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Ответьте  на следующие вопросы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B6D66">
        <w:rPr>
          <w:rFonts w:ascii="Times New Roman" w:hAnsi="Times New Roman" w:cs="Times New Roman"/>
          <w:sz w:val="24"/>
          <w:szCs w:val="24"/>
        </w:rPr>
        <w:br/>
      </w:r>
    </w:p>
    <w:p w:rsidR="00623798" w:rsidRPr="00EB6D66" w:rsidRDefault="00623798" w:rsidP="006237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</w:rPr>
        <w:t>Что включает в себя инфраструктура рынка ГКО? Назовите основные функции систем, составляющих инфраструктуру рынка ГКО.</w:t>
      </w:r>
      <w:r w:rsidRPr="00EB6D66">
        <w:rPr>
          <w:rFonts w:ascii="Times New Roman" w:hAnsi="Times New Roman" w:cs="Times New Roman"/>
          <w:sz w:val="24"/>
          <w:szCs w:val="24"/>
        </w:rPr>
        <w:br/>
        <w:t>Назовите участников рынка государственных краткосрочных бескупонных облигаций. Кем в данной ситуации является Банк России?</w:t>
      </w:r>
      <w:r w:rsidRPr="00EB6D66">
        <w:rPr>
          <w:rFonts w:ascii="Times New Roman" w:hAnsi="Times New Roman" w:cs="Times New Roman"/>
          <w:sz w:val="24"/>
          <w:szCs w:val="24"/>
        </w:rPr>
        <w:br/>
        <w:t>Какая информация содержится в государственном регистрационном номере ценной бумаги 21144RMFS?</w:t>
      </w:r>
      <w:r w:rsidRPr="00EB6D66">
        <w:rPr>
          <w:rFonts w:ascii="Times New Roman" w:hAnsi="Times New Roman" w:cs="Times New Roman"/>
          <w:sz w:val="24"/>
          <w:szCs w:val="24"/>
        </w:rPr>
        <w:br/>
        <w:t>Будет ли удовлетворена заявка банка «Акцепт», если минимальная цена удовлетворенных конкурентных заявок составила 97,25% к номиналу?</w:t>
      </w:r>
      <w:r w:rsidRPr="00EB6D66">
        <w:rPr>
          <w:rFonts w:ascii="Times New Roman" w:hAnsi="Times New Roman" w:cs="Times New Roman"/>
          <w:sz w:val="24"/>
          <w:szCs w:val="24"/>
        </w:rPr>
        <w:br/>
        <w:t>Что включает в себя инфраструктура рынка ГКО? Назовите основные функции систем, составляющих инфраструктуру рынка ГКО.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депозитарную  систему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Депозитарная  система рынка ГКО состоит из депозитария и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субдепозитариев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Депозитарий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- организация, уполномоченная на основании договора с Банком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обеспечивать учет прав на облигации и перевод облигаций по счетам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“"депо"”  дилеров.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6D6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Субдепозитарии</w:t>
      </w:r>
      <w:proofErr w:type="spellEnd"/>
      <w:r w:rsidRPr="00EB6D6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Функции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субдепозитария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выполняет только дилер.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="003617B8"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асчетн</w:t>
      </w:r>
      <w:r w:rsidR="003617B8"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</w:t>
      </w:r>
      <w:r w:rsidR="003617B8"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расчетную  систему проводятся расчеты по денежным средствам по сделкам с государственными краткосрочными облигациями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B6D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орговую систему. Обращение ГКО     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Торговая  система служит для обеспечения 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процедуры заключения сделок купли-продажи  облигаций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 есть только через торговую систему осуществляется обращение  ГКО на вторичном рынке.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В качестве торговой системы может выступать организация, уполномоченная договором, заключенным с Центральным банком России, на выполнение функций торговой системы: организация заключения сделок на первичном и вторичном рынках, осуществление расчета позиций дилеров, составление расчетных документов по совершенным сделкам и представление их в расчетную систему и депозитарий.   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623798" w:rsidRPr="00EB6D66" w:rsidRDefault="00623798" w:rsidP="006237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</w:rPr>
        <w:t>Назовите участников рынка государственных краткосрочных бескупонных облигаций. Кем в данной ситуации является Банк России?        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Министерство финансов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в качестве эмитента, при этом оно определяет предельный объем выпуска, период размещения и ограничения на потенциальных покупателей.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Дилеры: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инвестиционные институты и банки, заключившие договор с БР и отвечающие минимальным требованиям в части размеров уставного капитала, выполнения различных нормативов. Дилер совершает сделки от своего имени и за свой счет, или выполняет функции финансового брокера и заключает сделки от своего имени, но за счет и по поручению инвестора.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Инвесторы: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 юридические и физические лица, приобретающие облигации и имеющие право на владение ими.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Центральный банк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 качестве агента Министерства финансов по обслуживанию выпусков ГКО. При этом банк проводит размещение, обслуживание, гарантирует своевременное погашение выпущенных облигаций. Основная цель деятельности ЦБ 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получение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прибыли, а поддержание ликвидности рынка, доходности и надежности.</w:t>
      </w:r>
    </w:p>
    <w:p w:rsidR="00623798" w:rsidRPr="00EB6D66" w:rsidRDefault="00623798" w:rsidP="006237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</w:rPr>
        <w:t>Какая информация содержится в государственном регистрационном номере ценной бумаги 21144RMFS?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 регистрационный номер государственный краткосрочных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бескупонных облигаций - 21144RMFS. Это означает, что  эта облигация четырехмесячная, выпуск сорок четвертый</w:t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B6D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уквы RMF(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Russian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Ministri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Finance</w:t>
      </w:r>
      <w:proofErr w:type="spellEnd"/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), указывает на эмитента;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буква “S” - указывает, что данная бумага является государственной.</w:t>
      </w:r>
      <w:r w:rsidRPr="00EB6D66">
        <w:rPr>
          <w:rFonts w:ascii="Times New Roman" w:hAnsi="Times New Roman" w:cs="Times New Roman"/>
          <w:sz w:val="24"/>
          <w:szCs w:val="24"/>
        </w:rPr>
        <w:br/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t>Бескупонная облигация выпуска N 21143RMFS.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Параметры выпуска N 21144RMFS: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Государственный регистрационный номер - 21144RMFS.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Объем выпуска - 3000 млн. руб.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Форма выпуска - безбумажная.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Номинальная стоимость одной облигации - 1000 руб. </w:t>
      </w:r>
      <w:r w:rsidRPr="00EB6D6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Срок обращения - 182 дня.</w:t>
      </w:r>
    </w:p>
    <w:p w:rsidR="00623798" w:rsidRPr="00EB6D66" w:rsidRDefault="00623798" w:rsidP="006237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66">
        <w:rPr>
          <w:rFonts w:ascii="Times New Roman" w:hAnsi="Times New Roman" w:cs="Times New Roman"/>
          <w:sz w:val="24"/>
          <w:szCs w:val="24"/>
        </w:rPr>
        <w:t>Будет ли удовлетворена заявка банка «Акцепт», если минимальная цена удовлетворенных конкурентных заявок составила 97,25% к номиналу?</w:t>
      </w:r>
    </w:p>
    <w:p w:rsidR="00623798" w:rsidRPr="00EB6D66" w:rsidRDefault="00623798" w:rsidP="006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EB6D66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0B7" w:rsidRPr="0023562E" w:rsidRDefault="001320B7" w:rsidP="00E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1.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Из всех вариантов выберите один, являющийся наиболее полным и в наибольшей степени удовлетворяющий условию.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1. Инвестициями являются: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Земельные участки, участки недр, обособленные водные объекты и все, что прочно связанно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Имущественные комплексы, используемые для осуществления предпринимательской деятельности.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Денежные средства, целевые банковские вклады, паи, акции и другие ценные бумаги, </w:t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технологии, машины, оборудование, лицензии, в том числе и на товарные знаки,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достижения положительного социального эффекта.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2. Субъектами инвестиционной деятельности могут быть: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Физические лица, в том числе иностранные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Юридические лица, в том числе иностранные.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Государства и международные организации.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Верны варианты а, б.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Верны варианты б, в.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варианты а, б, в.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3. Выберете правильное утверждение: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Все инвесторы имеют равные права на осуществление инвестиционной деятельности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Инвесторы - резиденты имеют преимущественные права на осуществление инвестиционной деятельности.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Инвесторы - нерезиденты имеют преимущественные права на осуществление инвестиционной деятельности.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Инвесторы - физические лица имеют преимущественные права на осуществление инвестиционной деятельности.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4. Условия договоров (контрактов), заключенных между субъектами инвестиционной деятельности, сохраняют свою силу: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На 1 год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На 3 года.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До 2000 г.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На весь срок их действия.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5. Юридические лица, осуществляющие инвестиционную деятельность, обязаны по решению органов государственной власти и управления, принятому в пределах их компетенции: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Принимать участие в предотвращении и ликвидации последствий чрезвычайных ситуаций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 обеспечении нормальных условий жизнедеятельности населения и функционирования народного хозяйства.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Верны варианты а, б.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Ни вариант а, ни варианты б неверен.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6. В случаях принятия государственными органами актов, нарушающих законные права и интересы инвесторов и других участников инвестиционной деятельности, убытки, включая упущенную выгоду, причиненные субъектами инвестиционной деятельности в результате принятия таких актов: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Не возмещаются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Возмещаются этими органами по решению суда или арбитражного суда.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Возмещаются этими органами по их собственному решению.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Во всех случаях возмещаются Центральным Банком РФ.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7. Имущественные вложения - это: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Вложения либо в реальные активы: строения или землю, либо в объекты личного реального имущества, золото, антиквариат или произведения искусства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Вложения либо в реальные активы: строения или землю, либо в объекты личного </w:t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реального имущества, золото, антиквариат или произведения искусства, а также ценные бумаги.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8. Институциональные инвесторы: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Это специалисты, получающие вознаграждение за управление чужими деньгами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Управляют собственными средствами.</w:t>
      </w:r>
    </w:p>
    <w:p w:rsidR="001320B7" w:rsidRDefault="001320B7" w:rsidP="00132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</w:p>
    <w:p w:rsidR="001320B7" w:rsidRDefault="001320B7" w:rsidP="00EB6D6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2.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Из вех вариантов выберите один, являющийся наиболее полным и в наибольшей степени удовлетворяющий условию.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1. Инвестиционная деятельность - это: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Купля - продажа недвижимого имущества, при котором продавец обязуется передать в собственность покупателя земельный участок, здание, сооружение, квартиру или другое недвижимое имущество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Вложение инвестиций, или инвестирование, и совокупность практических действий по реализации инвестиций.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Продажа предприятия, при котором продавец обязуется передать в собственность покупателя предприятие в целом как имущественный комплекс, за исключением прав и обязанностей, которые продавец не вправе передавать другим лицам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Верны варианты а, в.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2. В качестве инвесторов могут выступать: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Органы, уполномоченные управлять государственным и муниципальным имуществом или имущественными правами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Граждане, предприятия, предпринимательские объединения и другие юридические лица.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Иностранные физические и юридические лица, государства и международные организации.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Верны ответы а, б.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Верны ответы б, г.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ответы а, б, в.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3. Инвестор: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Самостоятельно определяет объемы, направления, размеры и эффективность инвестиций и по своему усмотрению привлекает на договорной, преимущественно конкурсной основе физических и юридических лиц, необходимых ему для реализации инвестиций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Вправе передать по договору (контракту) свои правомочия по инвестициям и их результатам гражданам, юридическим лицам, государственным и муниципальным органам в установленном законом порядке.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Вправе приобретать необходимое ему имущество у граждан и юридических лиц непосредственно или через посредников по ценам и на условиях, определяемых по договоренности сторон, без ограничений по объему и номенклатуре, если это не противоречит законодательству, действующему на территории РФ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Верны варианты а, б.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Верны варианты а, б, в.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варианты б, в.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ж. Верны варианты а, в.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4. Инвестиционная деятельность может осуществляться за счет: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Собственных финансовых ресурсов и внутрихозяйственных резервов инвестора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Заемных финансовых средств инвестора.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Привлеченных финансовых средств инвестора.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Денежных средств, централизуемых объединениями (союзами) предприятий в установленном порядке.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Инвестиционных ассигнований из государственных бюджетов РФ.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Иностранных инвестиций.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ж. Сокрытой от налогообложения прибыли.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Верны варианты а, б, в, г, е.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Верны варианты а, б, в, г, </w:t>
      </w:r>
      <w:proofErr w:type="spell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, е.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Верны варианты а, б, в, г, </w:t>
      </w:r>
      <w:proofErr w:type="spell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, е, ж.</w:t>
      </w:r>
      <w:proofErr w:type="gramEnd"/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5. Республиканский (РФ) государственный заказ на капитальное строительство как одна из форм реализации инвестиций размещается на: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Добровольной (конкурсной) основе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Принудительной основе.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6. Инвестиции: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Могут быть застрахованы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Должны быть застрахованы во всех случаях.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Должны быть застрахованы в случаях, предусмотренных действующим на территории РФ законодательством.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Верны варианты а, г.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варианты а, б.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7. При прямых инвестициях инвестор приобретает: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Непосредственно требования к активам в виде ценных бумаг или реальных активов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Доли в портфеле ценных бумаг или имущественных ценностей.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Верны варианты а, б.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8. Нетто - поставщиками средств в инвестиционном процессе являются: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Компании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Частные лица.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Государство.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Верны варианты а, б.</w:t>
      </w:r>
    </w:p>
    <w:p w:rsidR="00EB6D66" w:rsidRDefault="00EB6D66" w:rsidP="00E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B7" w:rsidRPr="0023562E" w:rsidRDefault="001320B7" w:rsidP="00E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3.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Из всех вариантов выберите один, являющийся наиболее полным и в наибольшей степени удовлетворяющий условию.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1. Субъектами инвестиционной деятельности являются: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Инвесторы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Заказчики.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в. Исполнители работ.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Пользователи объектов инвестиционной деятельности.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д. Поставщики, юридические лица (банковские, страховые и посреднические организации, инвестиционные биржи) и другие участники инвестиционного процесса.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варианты а, б, в.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ж. Верны варианты а, б, в, г.</w:t>
      </w: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20B7" w:rsidRPr="0023562E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2. Субъекты инвестиционной деятельности: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Вправе совмещать функции двух или нескольких участников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Не вправе совмещать функции двух или нескольких участников.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3. Субъекты инвестиционной деятельности обязаны: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а. Соблюдать нормы и стандарты, порядок установления которых определяется законодательством СССР, РСФСР и республик в составе РСФСР</w:t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56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. Выполнять требования государственных органов и должностных лиц, предъявляемые в пределах их компетенции.</w:t>
      </w:r>
      <w:r w:rsidRPr="0023562E">
        <w:rPr>
          <w:rFonts w:ascii="Times New Roman" w:hAnsi="Times New Roman" w:cs="Times New Roman"/>
          <w:sz w:val="24"/>
          <w:szCs w:val="24"/>
        </w:rPr>
        <w:br/>
      </w:r>
      <w:r w:rsidRPr="0023562E">
        <w:rPr>
          <w:rFonts w:ascii="Times New Roman" w:hAnsi="Times New Roman" w:cs="Times New Roman"/>
          <w:sz w:val="24"/>
          <w:szCs w:val="24"/>
          <w:shd w:val="clear" w:color="auto" w:fill="FFFFFF"/>
        </w:rPr>
        <w:t>г. Верны в</w:t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арианты а, б.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д. Ни вариант а, ни вариант б неверен.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4. Государственное регулирование осуществляется: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а. В соответствии с государственными инвестиционными программами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Прямым управлением государственными инвестициями.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в. Введением системы налогов с дифференцированием налоговых ставок и льгот.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г. Предоставлением финансовой помощи в виде дотаций, субсидий, субвенций, бюджетных ссуд на развитие отдельных территорий, отраслей, производств.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д. Проведением финансовой и кредитной политики, политики ценообразования (в том числе выпуском в обращение ценных бумаг), амортизационной политики.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е. В соответствии с установленным законодательством, действующим на территории РФ, условиями пользования землей и другими природными ресурсами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Контролем за соблюдением государственных норм и стандартов, а также за соблюдением правил обязательной сертификации.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Антимонопольными мерами, приватизацией объектов государственной собственности, в том числе объектов незавершенного строительства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Экспертизой инвестиционных проектов.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Верны варианты а, </w:t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е, ж, </w:t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Верны варианты а, б, в, г, д. е, ж, </w:t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, и.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Верны варианты а, </w:t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е, ж, </w:t>
      </w:r>
      <w:proofErr w:type="spell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и.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5. Государство гарантирует: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а. Стабильность прав субъектов инвестиционной деятельности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Сохранность инвестиций.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в. Защиту инвестиций, в том числе иностранных, независимо от форм собственности.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в. Верны варианты а, б.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г. Верны варианты а, в.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д. Верны варианты а, б. в.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е. Ни вариант а, ни варианты б, ни вариант в неверен.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6. Правомочные государственные органы в установленном законодательством, действующим на территории РФ, порядке могут прекратить или приостановить инвестиционную деятельность в случаях: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а. Признания инвестора банкротом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Стихийных и иных бедствий, катастроф.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в. Ведения чрезвычайного положения.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г. Если продолжение инвестиционной деятельности может привести к нарушению установленных законом экологических, санитарно - гигиенических и других норм и правил, охраняемых законом прав и интересов граждан, юридических лиц и государства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Верны варианты а, г.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е. Верны варианты а, б, в, г.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D2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7. Под инвестиционным риском понимается: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а. Возможность того, что величина прибыли от инвестиций не совпадет с ожидаемым значением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Возможность того, что инвестируемый капитал будет полностью утерян.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8. Вознаграждение инвестора может выступать в форме: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а. Текущих доходов</w:t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E4D2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. Прироста капитала.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в. Верны варианты а, б.</w:t>
      </w:r>
      <w:r w:rsidRPr="003E4D2D">
        <w:rPr>
          <w:rFonts w:ascii="Times New Roman" w:hAnsi="Times New Roman" w:cs="Times New Roman"/>
          <w:sz w:val="24"/>
          <w:szCs w:val="24"/>
        </w:rPr>
        <w:br/>
      </w:r>
      <w:r w:rsidRPr="003E4D2D">
        <w:rPr>
          <w:rFonts w:ascii="Times New Roman" w:hAnsi="Times New Roman" w:cs="Times New Roman"/>
          <w:sz w:val="24"/>
          <w:szCs w:val="24"/>
          <w:shd w:val="clear" w:color="auto" w:fill="FFFFFF"/>
        </w:rPr>
        <w:t>г. Ни вариант а, ни вариант б неверен.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1320B7" w:rsidRDefault="001320B7" w:rsidP="0013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EB6D66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EB6D66" w:rsidRDefault="00EB6D66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1320B7" w:rsidRDefault="001320B7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Ответьте на следующие вопросы: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1. Понятие валютных отношений и валютной системы. Роль МВКО в международных экономических отношениях.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2. Понятие валюты, виды валют. Конвертируемость валют. Факторы, влияющие на валютный курс.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3. Международная валютная ликвидность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4. Предпосылки создания валютной системы. Парижская валютная система.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5. Генуэзская валютная система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 xml:space="preserve">6. </w:t>
      </w:r>
      <w:proofErr w:type="spellStart"/>
      <w:r w:rsidRPr="003E4D2D">
        <w:t>Бреттон-Вудская</w:t>
      </w:r>
      <w:proofErr w:type="spellEnd"/>
      <w:r w:rsidRPr="003E4D2D">
        <w:t xml:space="preserve"> валютная система.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7. Ямайская валютная система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8. Европейская валютная система: основные принципы и опыт функционирования.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9. Платежный баланс: структура и принципы построения. Факторы, влияющие на платежный баланс.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10. Методология составления платежных балансов.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11. Основные методы регулирования платежных балансов.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12. Проблемы регулирования платежного баланса России.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13. Валютный курс как экономическая категория. Теории определения валютных курсов. Валютная котировка.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14. Абсолютный и относительный паритет покупательной способности валют.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15. Фундаментальный и технический анализ динамики валютного курса.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16. Проблемы регулирования валютного курса рубля.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lastRenderedPageBreak/>
        <w:t>17. Валютные рынки.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18. Валютное регулирование: понятие и место в экономической политике.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19. Валютный контроль и валютные ограничения.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20. Форма валютного регулирования.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21. Роль ЦБ в регулировании валютных отношений.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22. Государственное регулирование валютных отношений в России.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23. Классификация валютных операций. Валютные сделки с немедленной поставкой валюты.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24. Мировой рынок ценных бумаг.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25. Форвардные операции.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26. Фьючерсные операции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27. Валютное хеджирование.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28. Операции своп.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29. Рынки капитала.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30. Понятие валютного риска. Причины его возникновения.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31. Методы страхования валютных рисков. Инструменты управления рисками.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32. Международные платежные системы.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33. Понятие международных расчетов и условия их осуществления.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34. Корреспондентские отношения банков. Роль банков в международных расчетах.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35. Факторы, влияющие на выбор формы международных расчетов.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36. Формы международных расчетов, их общая характеристика.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37. Банковский перевод, авансы, расчеты с использованием векселей, чеков, кредитных карточек.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38. Банковские гарантии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39. Валютные клиринги.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40. Практика осуществления международных расчетов в России.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41. Сущность, функции и роль международного кредита.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42. Формы международного кредита. Фирменный кредит.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43. Вексельный кредит. Кредит по открытому счету. Покупательские авансы.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44. Среднесрочный и долгосрочный международный кредит. Лизинг.</w:t>
      </w:r>
    </w:p>
    <w:p w:rsidR="001320B7" w:rsidRPr="003E4D2D" w:rsidRDefault="001320B7" w:rsidP="001320B7">
      <w:pPr>
        <w:pStyle w:val="a7"/>
        <w:spacing w:before="0" w:beforeAutospacing="0" w:after="0" w:afterAutospacing="0"/>
      </w:pPr>
      <w:r w:rsidRPr="003E4D2D">
        <w:t>45. Международный лизинг: сущность, виды, формы.</w:t>
      </w:r>
    </w:p>
    <w:p w:rsidR="001320B7" w:rsidRPr="003E4D2D" w:rsidRDefault="001320B7" w:rsidP="0013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EB9" w:rsidRDefault="001320B7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1320B7" w:rsidRPr="003E4D2D" w:rsidRDefault="001320B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 перечисленного не является валютой РФ?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8" o:title=""/>
          </v:shape>
          <w:control r:id="rId9" w:name="DefaultOcxName75" w:shapeid="_x0000_i112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Денежные знаки в виде банкнот и монеты Банка России.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10" o:title=""/>
          </v:shape>
          <w:control r:id="rId11" w:name="DefaultOcxName110" w:shapeid="_x0000_i112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Российские депозитарные расписки в рублях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10" o:title=""/>
          </v:shape>
          <w:control r:id="rId12" w:name="DefaultOcxName210" w:shapeid="_x0000_i113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Средства на банковских счетах в рублях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10" o:title=""/>
          </v:shape>
          <w:control r:id="rId13" w:name="DefaultOcxName310" w:shapeid="_x0000_i113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Средства в банковских вкладах в рублях РФ.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37" type="#_x0000_t75" style="width:17.25pt;height:18pt" o:ole="">
            <v:imagedata r:id="rId14" o:title=""/>
          </v:shape>
          <w:control r:id="rId15" w:name="DefaultOcxName410" w:shapeid="_x0000_i113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Что из перечисленного является иностранной валютой?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10" o:title=""/>
          </v:shape>
          <w:control r:id="rId16" w:name="DefaultOcxName510" w:shapeid="_x0000_i113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Казначейские билеты, находящиеся в обращении и являющиеся законным средством наличного платежа на территории иностранного государства.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10" o:title=""/>
          </v:shape>
          <w:control r:id="rId17" w:name="DefaultOcxName610" w:shapeid="_x0000_i114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Средства в банковских вкладах в международных денежных единицах.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45" type="#_x0000_t75" style="width:20.25pt;height:18pt" o:ole="">
            <v:imagedata r:id="rId10" o:title=""/>
          </v:shape>
          <w:control r:id="rId18" w:name="DefaultOcxName74" w:shapeid="_x0000_i114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Средства на банковских счетах в международных расчетных единицах.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10" o:title=""/>
          </v:shape>
          <w:control r:id="rId19" w:name="DefaultOcxName81" w:shapeid="_x0000_i114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Все перечисленное.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52" type="#_x0000_t75" style="width:17.25pt;height:18pt" o:ole="">
            <v:imagedata r:id="rId14" o:title=""/>
          </v:shape>
          <w:control r:id="rId20" w:name="DefaultOcxName91" w:shapeid="_x0000_i115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Какие из перечисленных лиц не являются резидентами РФ в рамках валютного законодательства?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10" o:title=""/>
          </v:shape>
          <w:control r:id="rId21" w:name="DefaultOcxName101" w:shapeid="_x0000_i115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Граждане Российской Федерации, проживающие за ее пределами не менее шести месяцев.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10" o:title=""/>
          </v:shape>
          <w:control r:id="rId22" w:name="DefaultOcxName111" w:shapeid="_x0000_i115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Постоянно проживающие в Российской Федерации на основании вида на жительство иностранные граждане и лица без гражданства.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10" o:title=""/>
          </v:shape>
          <w:control r:id="rId23" w:name="DefaultOcxName121" w:shapeid="_x0000_i116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Межгосударственные и межправительственные организации, их филиалы и постоянные представительства в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10" o:title=""/>
          </v:shape>
          <w:control r:id="rId24" w:name="DefaultOcxName131" w:shapeid="_x0000_i116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Юридические лица, созданные в соответствии с законодательством РФ и имеющие местонахождение за пределами территории РФ.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67" type="#_x0000_t75" style="width:17.25pt;height:18pt" o:ole="">
            <v:imagedata r:id="rId14" o:title=""/>
          </v:shape>
          <w:control r:id="rId25" w:name="DefaultOcxName141" w:shapeid="_x0000_i116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Органами валютного регулирования в Российской Федерации являются: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10" o:title=""/>
          </v:shape>
          <w:control r:id="rId26" w:name="DefaultOcxName151" w:shapeid="_x0000_i116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Государственная Дума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10" o:title=""/>
          </v:shape>
          <w:control r:id="rId27" w:name="DefaultOcxName161" w:shapeid="_x0000_i117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Внешэкономбанк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10" o:title=""/>
          </v:shape>
          <w:control r:id="rId28" w:name="DefaultOcxName171" w:shapeid="_x0000_i117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Министерство иностранных дел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10" o:title=""/>
          </v:shape>
          <w:control r:id="rId29" w:name="DefaultOcxName181" w:shapeid="_x0000_i117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Правительство РФ и Центральный Банк РФ.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2" type="#_x0000_t75" style="width:17.25pt;height:18pt" o:ole="">
            <v:imagedata r:id="rId14" o:title=""/>
          </v:shape>
          <w:control r:id="rId30" w:name="DefaultOcxName191" w:shapeid="_x0000_i118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Каким образом в РФ производится купля-продажа иностранной валюты?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10" o:title=""/>
          </v:shape>
          <w:control r:id="rId31" w:name="DefaultOcxName201" w:shapeid="_x0000_i118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Через уполномоченные банки.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10" o:title=""/>
          </v:shape>
          <w:control r:id="rId32" w:name="DefaultOcxName211" w:shapeid="_x0000_i118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Через брокеров валютной биржи и через коммерческие банки.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10" o:title=""/>
          </v:shape>
          <w:control r:id="rId33" w:name="DefaultOcxName221" w:shapeid="_x0000_i119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Через коммерческие банки и валютные обменные пункты.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10" o:title=""/>
          </v:shape>
          <w:control r:id="rId34" w:name="DefaultOcxName231" w:shapeid="_x0000_i119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Через уполномоченные банки и дилерские центры.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7" type="#_x0000_t75" style="width:17.25pt;height:18pt" o:ole="">
            <v:imagedata r:id="rId14" o:title=""/>
          </v:shape>
          <w:control r:id="rId35" w:name="DefaultOcxName241" w:shapeid="_x0000_i119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Должны ли резиденты уведомлять налоговые органы по месту своего учета об открытии счетов в иностранной валюте в банках, расположенных на территории иностранных государств?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8pt" o:ole="">
            <v:imagedata r:id="rId10" o:title=""/>
          </v:shape>
          <w:control r:id="rId36" w:name="DefaultOcxName251" w:shapeid="_x0000_i119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Нет, не должны.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10" o:title=""/>
          </v:shape>
          <w:control r:id="rId37" w:name="DefaultOcxName261" w:shapeid="_x0000_i120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Да, должны.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10" o:title=""/>
          </v:shape>
          <w:control r:id="rId38" w:name="DefaultOcxName271" w:shapeid="_x0000_i120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Должны, если являются физическими лицами и постоянно проживают на территории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10" o:title=""/>
          </v:shape>
          <w:control r:id="rId39" w:name="DefaultOcxName281" w:shapeid="_x0000_i120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Должны предоставить информацию при наличии запроса от налогового органа.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object w:dxaOrig="225" w:dyaOrig="225">
          <v:shape id="_x0000_i1212" type="#_x0000_t75" style="width:17.25pt;height:18pt" o:ole="">
            <v:imagedata r:id="rId14" o:title=""/>
          </v:shape>
          <w:control r:id="rId40" w:name="DefaultOcxName291" w:shapeid="_x0000_i121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В какой валюте резиденты могут осуществлять расчеты через свои банковские счета?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20.25pt;height:18pt" o:ole="">
            <v:imagedata r:id="rId10" o:title=""/>
          </v:shape>
          <w:control r:id="rId41" w:name="DefaultOcxName301" w:shapeid="_x0000_i121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 той, в которой данный счет был открыт.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20.25pt;height:18pt" o:ole="">
            <v:imagedata r:id="rId10" o:title=""/>
          </v:shape>
          <w:control r:id="rId42" w:name="DefaultOcxName311" w:shapeid="_x0000_i121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 любой, с проведением в случае необходимости конверсионной операции.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20.25pt;height:18pt" o:ole="">
            <v:imagedata r:id="rId10" o:title=""/>
          </v:shape>
          <w:control r:id="rId43" w:name="DefaultOcxName321" w:shapeid="_x0000_i122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 базовой или в резервной.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20.25pt;height:18pt" o:ole="">
            <v:imagedata r:id="rId10" o:title=""/>
          </v:shape>
          <w:control r:id="rId44" w:name="DefaultOcxName331" w:shapeid="_x0000_i122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 соответствии с условиями договора банковского обслуживания.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7" type="#_x0000_t75" style="width:17.25pt;height:18pt" o:ole="">
            <v:imagedata r:id="rId14" o:title=""/>
          </v:shape>
          <w:control r:id="rId45" w:name="DefaultOcxName341" w:shapeid="_x0000_i122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Требуется ли физическим лицам-резидентам при получении валютных ценностей по праву наследования использовать банковский счет в уполномоченном банке?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20.25pt;height:18pt" o:ole="">
            <v:imagedata r:id="rId10" o:title=""/>
          </v:shape>
          <w:control r:id="rId46" w:name="DefaultOcxName351" w:shapeid="_x0000_i122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Нет, не требуется.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20.25pt;height:18pt" o:ole="">
            <v:imagedata r:id="rId10" o:title=""/>
          </v:shape>
          <w:control r:id="rId47" w:name="DefaultOcxName361" w:shapeid="_x0000_i123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Да, требуется.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20.25pt;height:18pt" o:ole="">
            <v:imagedata r:id="rId10" o:title=""/>
          </v:shape>
          <w:control r:id="rId48" w:name="DefaultOcxName371" w:shapeid="_x0000_i123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Требуется, если стоимость ценностей превышает установленный предел.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20.25pt;height:18pt" o:ole="">
            <v:imagedata r:id="rId10" o:title=""/>
          </v:shape>
          <w:control r:id="rId49" w:name="DefaultOcxName381" w:shapeid="_x0000_i123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Требуется, если резидент является индивидуальным предпринимателем.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2" type="#_x0000_t75" style="width:17.25pt;height:18pt" o:ole="">
            <v:imagedata r:id="rId14" o:title=""/>
          </v:shape>
          <w:control r:id="rId50" w:name="DefaultOcxName391" w:shapeid="_x0000_i124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Имеются ли ограничения на вывоз из РФ внутренние и внешние ценные бумаги (ЦБ) в документарной форме, вывозимые физическим лицом?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20.25pt;height:18pt" o:ole="">
            <v:imagedata r:id="rId10" o:title=""/>
          </v:shape>
          <w:control r:id="rId51" w:name="DefaultOcxName401" w:shapeid="_x0000_i124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Имеются ограничения на внутренние ЦБ для нерезидентов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20.25pt;height:18pt" o:ole="">
            <v:imagedata r:id="rId10" o:title=""/>
          </v:shape>
          <w:control r:id="rId52" w:name="DefaultOcxName411" w:shapeid="_x0000_i124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Имеются ограничения на внешние ЦБ для резидентов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20.25pt;height:18pt" o:ole="">
            <v:imagedata r:id="rId10" o:title=""/>
          </v:shape>
          <w:control r:id="rId53" w:name="DefaultOcxName421" w:shapeid="_x0000_i125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Вывоз осуществляется без ограничения при условии соблюдения законодательства РФ о таможенном деле.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3" type="#_x0000_t75" style="width:20.25pt;height:18pt" o:ole="">
            <v:imagedata r:id="rId10" o:title=""/>
          </v:shape>
          <w:control r:id="rId54" w:name="DefaultOcxName431" w:shapeid="_x0000_i125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Вывоз осуществляется без ограничения только для </w:t>
      </w:r>
      <w:proofErr w:type="spell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привелигированных</w:t>
      </w:r>
      <w:proofErr w:type="spell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акций.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57" type="#_x0000_t75" style="width:17.25pt;height:18pt" o:ole="">
            <v:imagedata r:id="rId14" o:title=""/>
          </v:shape>
          <w:control r:id="rId55" w:name="DefaultOcxName441" w:shapeid="_x0000_i125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В каком случае резиденты вправе не зачислять иностранную валюту (ИВ) на свои счета в уполномоченных банках?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9" type="#_x0000_t75" style="width:20.25pt;height:18pt" o:ole="">
            <v:imagedata r:id="rId10" o:title=""/>
          </v:shape>
          <w:control r:id="rId56" w:name="DefaultOcxName451" w:shapeid="_x0000_i125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Если ИВ, полученная от проведения культурных мероприятий за пределами РФ, используется для покрытия расходов по их проведению.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2" type="#_x0000_t75" style="width:20.25pt;height:18pt" o:ole="">
            <v:imagedata r:id="rId10" o:title=""/>
          </v:shape>
          <w:control r:id="rId57" w:name="DefaultOcxName461" w:shapeid="_x0000_i126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Если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полученная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ИВ в течение одного календарного месяца направляется на развитие производства.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5" type="#_x0000_t75" style="width:20.25pt;height:18pt" o:ole="">
            <v:imagedata r:id="rId10" o:title=""/>
          </v:shape>
          <w:control r:id="rId58" w:name="DefaultOcxName471" w:shapeid="_x0000_i126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Если сумма полученной ИВ не превышает предела, установленного Внешэкономбанком.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8" type="#_x0000_t75" style="width:20.25pt;height:18pt" o:ole="">
            <v:imagedata r:id="rId10" o:title=""/>
          </v:shape>
          <w:control r:id="rId59" w:name="DefaultOcxName481" w:shapeid="_x0000_i126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Если ИВ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получена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по кредитным договорам, заключенным с резидентами государств, которые являются членами ОЭСР или ФАТФ.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72" type="#_x0000_t75" style="width:17.25pt;height:18pt" o:ole="">
            <v:imagedata r:id="rId14" o:title=""/>
          </v:shape>
          <w:control r:id="rId60" w:name="DefaultOcxName491" w:shapeid="_x0000_i127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В каких случаях при осуществлении валютных операций (ВО) оформляется паспорт сделки?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74" type="#_x0000_t75" style="width:20.25pt;height:18pt" o:ole="">
            <v:imagedata r:id="rId10" o:title=""/>
          </v:shape>
          <w:control r:id="rId61" w:name="DefaultOcxName501" w:shapeid="_x0000_i127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Во всех случаях.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7" type="#_x0000_t75" style="width:20.25pt;height:18pt" o:ole="">
            <v:imagedata r:id="rId10" o:title=""/>
          </v:shape>
          <w:control r:id="rId62" w:name="DefaultOcxName511" w:shapeid="_x0000_i127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Если сумма операции (контракта) превышает предел, установленный Внешэкономбанком.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0" type="#_x0000_t75" style="width:20.25pt;height:18pt" o:ole="">
            <v:imagedata r:id="rId10" o:title=""/>
          </v:shape>
          <w:control r:id="rId63" w:name="DefaultOcxName521" w:shapeid="_x0000_i128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Если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резидентами и нерезидентами, а сумма операции (контракта) превышает предел, установленный Центральным Банком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3" type="#_x0000_t75" style="width:20.25pt;height:18pt" o:ole="">
            <v:imagedata r:id="rId10" o:title=""/>
          </v:shape>
          <w:control r:id="rId64" w:name="DefaultOcxName531" w:shapeid="_x0000_i128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Если ВО осуществляется между юридическими лицами, а взаиморасчеты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данной ВО производятся в иностранной валюте.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87" type="#_x0000_t75" style="width:17.25pt;height:18pt" o:ole="">
            <v:imagedata r:id="rId14" o:title=""/>
          </v:shape>
          <w:control r:id="rId65" w:name="DefaultOcxName541" w:shapeid="_x0000_i128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Какие организации в </w:t>
      </w:r>
      <w:proofErr w:type="gramStart"/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РФ</w:t>
      </w:r>
      <w:proofErr w:type="gramEnd"/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числа перечисленных являются органами валютного контроля?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9" type="#_x0000_t75" style="width:20.25pt;height:18pt" o:ole="">
            <v:imagedata r:id="rId10" o:title=""/>
          </v:shape>
          <w:control r:id="rId66" w:name="DefaultOcxName551" w:shapeid="_x0000_i128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Центральный Банк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2" type="#_x0000_t75" style="width:20.25pt;height:18pt" o:ole="">
            <v:imagedata r:id="rId10" o:title=""/>
          </v:shape>
          <w:control r:id="rId67" w:name="DefaultOcxName561" w:shapeid="_x0000_i129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Центральный Банк РФ и Федеральная служба финансово-бюджетного надзора (ФСФБН).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5" type="#_x0000_t75" style="width:20.25pt;height:18pt" o:ole="">
            <v:imagedata r:id="rId10" o:title=""/>
          </v:shape>
          <w:control r:id="rId68" w:name="DefaultOcxName571" w:shapeid="_x0000_i129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Министерство финансов РФ и ФСФБН.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8" type="#_x0000_t75" style="width:20.25pt;height:18pt" o:ole="">
            <v:imagedata r:id="rId10" o:title=""/>
          </v:shape>
          <w:control r:id="rId69" w:name="DefaultOcxName581" w:shapeid="_x0000_i129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Внешэкономбанк и Федеральная служба валютного надзора (ФСВН).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302" type="#_x0000_t75" style="width:17.25pt;height:18pt" o:ole="">
            <v:imagedata r:id="rId14" o:title=""/>
          </v:shape>
          <w:control r:id="rId70" w:name="DefaultOcxName591" w:shapeid="_x0000_i130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Какие организации из числа </w:t>
      </w:r>
      <w:proofErr w:type="gramStart"/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перечисленных</w:t>
      </w:r>
      <w:proofErr w:type="gramEnd"/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 агентами валютного контроля?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4" type="#_x0000_t75" style="width:20.25pt;height:18pt" o:ole="">
            <v:imagedata r:id="rId10" o:title=""/>
          </v:shape>
          <w:control r:id="rId71" w:name="DefaultOcxName601" w:shapeid="_x0000_i130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Все организации, перечисленные ниже.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7" type="#_x0000_t75" style="width:20.25pt;height:18pt" o:ole="">
            <v:imagedata r:id="rId10" o:title=""/>
          </v:shape>
          <w:control r:id="rId72" w:name="DefaultOcxName611" w:shapeid="_x0000_i130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Уполномоченные банки.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0" type="#_x0000_t75" style="width:20.25pt;height:18pt" o:ole="">
            <v:imagedata r:id="rId10" o:title=""/>
          </v:shape>
          <w:control r:id="rId73" w:name="DefaultOcxName621" w:shapeid="_x0000_i131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Профессиональные участники рынка ценных бумаг.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3" type="#_x0000_t75" style="width:20.25pt;height:18pt" o:ole="">
            <v:imagedata r:id="rId10" o:title=""/>
          </v:shape>
          <w:control r:id="rId74" w:name="DefaultOcxName631" w:shapeid="_x0000_i131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Внешэкономбанк.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317" type="#_x0000_t75" style="width:17.25pt;height:18pt" o:ole="">
            <v:imagedata r:id="rId14" o:title=""/>
          </v:shape>
          <w:control r:id="rId75" w:name="DefaultOcxName641" w:shapeid="_x0000_i1317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Какие документы могут запрашивать агенты валютного контроля (ВК) у резидентов в целях осуществления ВК?</w:t>
      </w:r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9" type="#_x0000_t75" style="width:20.25pt;height:18pt" o:ole="">
            <v:imagedata r:id="rId10" o:title=""/>
          </v:shape>
          <w:control r:id="rId76" w:name="DefaultOcxName651" w:shapeid="_x0000_i1319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Документ о </w:t>
      </w:r>
      <w:proofErr w:type="spell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. регистрации физического лица в качестве индивидуального предпринимателя.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2" type="#_x0000_t75" style="width:20.25pt;height:18pt" o:ole="">
            <v:imagedata r:id="rId10" o:title=""/>
          </v:shape>
          <w:control r:id="rId77" w:name="DefaultOcxName661" w:shapeid="_x0000_i1322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Документы, </w:t>
      </w:r>
      <w:proofErr w:type="spell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удостоверяюшие</w:t>
      </w:r>
      <w:proofErr w:type="spell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права лиц на недвижимое имущество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..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5" type="#_x0000_t75" style="width:20.25pt;height:18pt" o:ole="">
            <v:imagedata r:id="rId10" o:title=""/>
          </v:shape>
          <w:control r:id="rId78" w:name="DefaultOcxName671" w:shapeid="_x0000_i1325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Уведомление налогового органа об открытии счета или вклада в банке за пределами РФ.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8" type="#_x0000_t75" style="width:20.25pt;height:18pt" o:ole="">
            <v:imagedata r:id="rId10" o:title=""/>
          </v:shape>
          <w:control r:id="rId79" w:name="DefaultOcxName681" w:shapeid="_x0000_i1328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Все перечисленное. </w:t>
      </w:r>
    </w:p>
    <w:p w:rsidR="001320B7" w:rsidRPr="003E4D2D" w:rsidRDefault="00D975C7" w:rsidP="001303B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332" type="#_x0000_t75" style="width:17.25pt;height:18pt" o:ole="">
            <v:imagedata r:id="rId14" o:title=""/>
          </v:shape>
          <w:control r:id="rId80" w:name="DefaultOcxName691" w:shapeid="_x0000_i1332"/>
        </w:object>
      </w:r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="001320B7" w:rsidRPr="003E4D2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 перечисленного не входит в обязанности резидентов, осуществляющих валютные операции (ВО) в РФ?</w:t>
      </w:r>
      <w:proofErr w:type="gramEnd"/>
    </w:p>
    <w:p w:rsidR="001320B7" w:rsidRPr="003E4D2D" w:rsidRDefault="00D975C7" w:rsidP="001320B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4" type="#_x0000_t75" style="width:20.25pt;height:18pt" o:ole="">
            <v:imagedata r:id="rId10" o:title=""/>
          </v:shape>
          <w:control r:id="rId81" w:name="DefaultOcxName701" w:shapeid="_x0000_i1334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Представлять агентам валютного контроля документы, предусмотренные законодательством.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37" type="#_x0000_t75" style="width:20.25pt;height:18pt" o:ole="">
            <v:imagedata r:id="rId10" o:title=""/>
          </v:shape>
          <w:control r:id="rId82" w:name="DefaultOcxName711" w:shapeid="_x0000_i1337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Составлять отчетность по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проводимым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 ВО.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0" type="#_x0000_t75" style="width:20.25pt;height:18pt" o:ole="">
            <v:imagedata r:id="rId10" o:title=""/>
          </v:shape>
          <w:control r:id="rId83" w:name="DefaultOcxName721" w:shapeid="_x0000_i1340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 xml:space="preserve"> Обеспечивать сохранность документов в течение не менее 5 лет со дня проведения </w:t>
      </w:r>
      <w:proofErr w:type="gramStart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br/>
      </w:r>
      <w:r w:rsidRPr="003E4D2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3" type="#_x0000_t75" style="width:20.25pt;height:18pt" o:ole="">
            <v:imagedata r:id="rId8" o:title=""/>
          </v:shape>
          <w:control r:id="rId84" w:name="DefaultOcxName731" w:shapeid="_x0000_i1343"/>
        </w:object>
      </w:r>
      <w:r w:rsidR="001320B7" w:rsidRPr="003E4D2D">
        <w:rPr>
          <w:rFonts w:ascii="Times New Roman" w:eastAsia="Times New Roman" w:hAnsi="Times New Roman" w:cs="Times New Roman"/>
          <w:sz w:val="24"/>
          <w:szCs w:val="24"/>
        </w:rPr>
        <w:t> Выполнять предписания органов валютного контроля об устранении выявленных нарушений. </w:t>
      </w:r>
    </w:p>
    <w:p w:rsidR="001320B7" w:rsidRDefault="001320B7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1320B7" w:rsidRDefault="001320B7" w:rsidP="0013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№14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EB6D66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1303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1303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1303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1303B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Влияние глобализации на международные валютно-кредитные и финансовые отношения.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Мировая валютная система: проблемы и тенде</w:t>
      </w:r>
      <w:r w:rsidR="00EB6D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E4D2D">
        <w:rPr>
          <w:rFonts w:ascii="Times New Roman" w:hAnsi="Times New Roman" w:cs="Times New Roman"/>
          <w:color w:val="000000"/>
          <w:sz w:val="24"/>
          <w:szCs w:val="24"/>
        </w:rPr>
        <w:t>ции развития.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Европейский Экономический и валютный союз (ЭВС).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и перспективы евро в международных валютно-кредитных отношениях.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Связь и различие элементов национальной и мировой валютной системы.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Демонетизация золота и его роль как чрезвычайных мировых денег.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 xml:space="preserve">Валютный курс: </w:t>
      </w:r>
      <w:proofErr w:type="gramStart"/>
      <w:r w:rsidRPr="003E4D2D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proofErr w:type="gramEnd"/>
      <w:r w:rsidRPr="003E4D2D">
        <w:rPr>
          <w:rFonts w:ascii="Times New Roman" w:hAnsi="Times New Roman" w:cs="Times New Roman"/>
          <w:color w:val="000000"/>
          <w:sz w:val="24"/>
          <w:szCs w:val="24"/>
        </w:rPr>
        <w:t xml:space="preserve"> влияющие на его формирование.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Влияние изменения валютного курса на участников международных экономических отношений.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Многофакторный анализ валютного курса.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Анализ теорий валютного курса западных экономистов.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Мировой рынок золота и его особенности.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Рынок золота в России: проблемы и перспективы.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Европейский Центральный Банк как наднациональный банк Экономического и валютного союза.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Тенденции развития мирового валютного рынка и его регулирования в условиях глобализации.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Эволюция мировой валютной системы и её закономерности.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Инновации на современном мировом валютном рынке.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 и доллар как функциональные формы мировых денег.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Мировой финансовый рынок и Интернет – технологии.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Национальный валютный рынок (на примере отдельных стран).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Еврорынок: структура и современные тенденции развития.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Еврофинансовый</w:t>
      </w:r>
      <w:proofErr w:type="spellEnd"/>
      <w:r w:rsidRPr="003E4D2D">
        <w:rPr>
          <w:rFonts w:ascii="Times New Roman" w:hAnsi="Times New Roman" w:cs="Times New Roman"/>
          <w:color w:val="000000"/>
          <w:sz w:val="24"/>
          <w:szCs w:val="24"/>
        </w:rPr>
        <w:t xml:space="preserve"> рынок, его роль.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Рынок евровалют, его особенности.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Рынок еврокредитов, его особенности.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Валютные операции и их виды.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Рынок срочных валютных операций и проблемы его функционирования в условиях глобализации мировой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Инфляция и валютный курс, их взаимное влияние.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Риски в международных валютно-кредитных и финансовых операциях.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Валютные риски и методы управления ими.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Управление валютными рисками в современных условиях.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Платёжный баланс: методология его составления.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состояние платёжного баланса и методы его регулирования.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платежного баланса развитых и развивающихся стран (на примере группы стран и отдельных стран).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Валютная политика: методы и противоречия ее реализации.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Рыночное и государственное регулирование валютных отношений, их соотношение.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Валютные ограничения и валютный контроль.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Валютный протекционизм и либерализация: соотношение между этими тенденциями.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Проблемы валютного регулирования и валютного контроля в России.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Анализ потерь и выгод страны от девальвации и ревальвации её валюты.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Мировой опыт перехода от валютных ограничений к конвертируемости валют и российская практика.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валютного регулирования в России.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Проблемы “ бегства ” капиталов, методы противодействия.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Перспективы валютного сотрудничества стран СНГ.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Деятельность экспортно-импортных банков: мировой опыт и его значение для России.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Международная деятельность банков.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Роль банков в международных расчётах.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Сравнительная характеристика форм международных расчетов.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Аккредитивная форма расчетов, её преимущества и недостатки.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Инкассовая форма расчетов, её преимущества и недостатки.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выбор валютно-финансовых и платёжных условий внешнеэкономических сделок.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Гарантии в международных расчетах.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Валютный клиринг: преимущества и недостатки.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Единая платёжная система в Евросоюзе, её варианты.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Авансовые платежи и проблема валютного контроля в России.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Взаимозависимость международных валютных, кредитных и расчётных операций.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Международный кредит, его формы и роль в развитии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выбор валютно-финансовых и платёжных условий международного кредита.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Синдицированные консорциальные кредиты на мировом рынке ссудных капиталов.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международного проектного финансирования.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Лизинг, факторинг, форфейтинг: их особенности и роль в развитии внешней торговли.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Кредитование и финансирование внешней торговли: мировой опыт и российские проблемы.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Кредитование российского экспорта: проблемы и перспективы.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Мировой финансовый рынок, его особенности и роль в условиях глобализации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Влияние глобализации экономики на основные сегменты мирового финансового рынка.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Мировой рынок ссудных капиталов, его структура и роль в условиях глобализации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Мировые финансовые центры, их роль в международных валютно-кредитных и финансовых отношениях.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Инструменты мирового финансового рынка и их развитие.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Институциональные участники мирового финансового рынка.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Роль ТНБ на мировом финансовом рынке в условиях глобализации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Еврозаймы</w:t>
      </w:r>
      <w:proofErr w:type="spellEnd"/>
      <w:r w:rsidRPr="003E4D2D">
        <w:rPr>
          <w:rFonts w:ascii="Times New Roman" w:hAnsi="Times New Roman" w:cs="Times New Roman"/>
          <w:color w:val="000000"/>
          <w:sz w:val="24"/>
          <w:szCs w:val="24"/>
        </w:rPr>
        <w:t xml:space="preserve"> и их особенности.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Международные финансовые институты, их роль в условиях глобализации экономики.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Деятельность группы Всемирного банка в современных условиях: новые явления.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и формы международного кредитования и финансирования развивающихся стран.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ЕБРР, особенности его деятельности.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Роль международных региональных банков развития в развитии экономики развивающихся стран.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МВФ и его роль в регулировании международных валютно-кредитных отношений.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Цели и деятельность валютно-кредитных и финансовых организаций и фондов Евросоюза.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Банка международных расчётов.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Урегулирование внешней задолженности: мировой опыт и российская практика.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Участие России в деятельности международных финансовых организаций.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Особенности и уроки глобального валютно-финансового кризиса конца 1990-х гг.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Противодействие легализации преступных доходов и финансированию терроризма: международное сотрудничество.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Мировая валютная система: пути преобразования на новом этапе глобального развития.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Международная платежная и инвестиционная позиция США.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Кредитно-банковская и валютная система Японии.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Кредитно-финансовый механизм и валютная политика Великобритании.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Валютно-кредитные отношения и платежный баланс Франции.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Валютно-финансовое положение ФРГ.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Проблемы валютно-финансовых отношений РФ со странами СНГ.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Европейский банк реконструкции и развития.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Банк международных расчетов (Базель).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Рынок евровалют и его роль в валютно-кредитном обслуживании экономического развития.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Европейская система центральных банков.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Противоречия на пути внедрения Евро в систему международных валютно-кредитных отношений.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Последствия построения Европейского валютного союза для стран СНГ.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Валютная политика Европейского Валютного Союза.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Доллар США в международных валютно-финансовых отношениях.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Перспективы конкуренции доллара и Евро в обслуживании международного экономического оборота.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Финансовая глобализация и развивающиеся рынки. </w:t>
      </w:r>
    </w:p>
    <w:p w:rsidR="001320B7" w:rsidRPr="003E4D2D" w:rsidRDefault="001320B7" w:rsidP="001303B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D2D">
        <w:rPr>
          <w:rFonts w:ascii="Times New Roman" w:hAnsi="Times New Roman" w:cs="Times New Roman"/>
          <w:color w:val="000000"/>
          <w:sz w:val="24"/>
          <w:szCs w:val="24"/>
        </w:rPr>
        <w:t>Мировые финансовые центры. Этапы формирования, структура, функции. Лондон, Нью-Йорк, Токио и др. (по выбору студентов). 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1320B7" w:rsidRPr="006750C7" w:rsidRDefault="001320B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EB6D66" w:rsidRDefault="00EB6D66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6D66" w:rsidRDefault="00EB6D66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6D66" w:rsidRDefault="00EB6D66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6D66" w:rsidRDefault="00EB6D66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6D30" w:rsidRDefault="00486D30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Билеты для экзамена</w:t>
      </w:r>
    </w:p>
    <w:p w:rsidR="00EB6D66" w:rsidRDefault="00EB6D66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82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Финансы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енежное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14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DD5CB1" w:rsidRDefault="00486D30" w:rsidP="001303BF">
            <w:pPr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Деньги, их виды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Аккредитивная форма расчетов.</w:t>
            </w:r>
          </w:p>
        </w:tc>
      </w:tr>
      <w:tr w:rsidR="00486D30" w:rsidTr="00486D30">
        <w:trPr>
          <w:trHeight w:val="115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3C5349" w:rsidRDefault="00486D30" w:rsidP="00486D3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Стоимость оценки объекта страхования – 15 млн. руб. Страховая сумма 4</w:t>
            </w:r>
            <w:bookmarkStart w:id="4" w:name="_GoBack"/>
            <w:bookmarkEnd w:id="4"/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gramStart"/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щерб страхователя в результате пожара 8,2 млн. руб.Определить: сумму страхового возмещения по системе пропорциональной ответственности.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</w:t>
      </w:r>
      <w:r w:rsidR="00EB6D66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МК___________М.П.Картель</w:t>
      </w:r>
      <w:proofErr w:type="spellEnd"/>
    </w:p>
    <w:p w:rsidR="00486D30" w:rsidRDefault="00486D30" w:rsidP="00486D30"/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461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Финансы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енежное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28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Денежное обращение. Регулирование наличного денежного оборота.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Факторинг.</w:t>
            </w:r>
          </w:p>
        </w:tc>
      </w:tr>
      <w:tr w:rsidR="00486D30" w:rsidTr="00486D30">
        <w:trPr>
          <w:trHeight w:val="89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2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На кредит в размере 300 тыс</w:t>
            </w:r>
            <w:proofErr w:type="gramStart"/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уб. начисляется 24 % годовых. Какую сумму необходимо  вернуть банку через 6 месяцев. (Проценты простые)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EB6D66" w:rsidRDefault="00EB6D66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41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Финансы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енежное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3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28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Закон денежного обращения</w:t>
            </w: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Источники и методы финансирования капитальных вложений.</w:t>
            </w:r>
          </w:p>
        </w:tc>
      </w:tr>
      <w:tr w:rsidR="00486D30" w:rsidTr="00486D30">
        <w:trPr>
          <w:trHeight w:val="117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Default="00486D30" w:rsidP="00486D30">
            <w:pPr>
              <w:pStyle w:val="a5"/>
              <w:ind w:left="1080"/>
              <w:rPr>
                <w:rFonts w:ascii="Times New Roman" w:hAnsi="Times New Roman" w:cs="Times New Roman"/>
                <w:sz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Имущество застраховано по системе первого риска на сумму 60 млн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уб.  Стоимостная оценка имущества 90 млн.руб. Ущерб страхователя в результате наводнения составил 80 млн.руб. Рассчитать сумму страхового возмещения. 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МК____М.П.Картель</w:t>
      </w:r>
      <w:proofErr w:type="spellEnd"/>
    </w:p>
    <w:p w:rsidR="00486D30" w:rsidRDefault="00486D30" w:rsidP="00486D30"/>
    <w:p w:rsidR="00EB6D66" w:rsidRDefault="00EB6D66" w:rsidP="00486D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43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Финансы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енежное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4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ED012A" w:rsidRDefault="00486D30" w:rsidP="001303BF">
            <w:pPr>
              <w:pStyle w:val="a5"/>
              <w:numPr>
                <w:ilvl w:val="0"/>
                <w:numId w:val="22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A">
              <w:rPr>
                <w:rFonts w:ascii="Times New Roman" w:hAnsi="Times New Roman" w:cs="Times New Roman"/>
                <w:sz w:val="24"/>
                <w:szCs w:val="24"/>
              </w:rPr>
              <w:t>Лизинг, его формы и значение.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ED012A" w:rsidRDefault="00486D30" w:rsidP="001303BF">
            <w:pPr>
              <w:pStyle w:val="a5"/>
              <w:numPr>
                <w:ilvl w:val="0"/>
                <w:numId w:val="22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A">
              <w:rPr>
                <w:rFonts w:ascii="Times New Roman" w:hAnsi="Times New Roman" w:cs="Times New Roman"/>
                <w:sz w:val="24"/>
                <w:szCs w:val="24"/>
              </w:rPr>
              <w:t>Инфляция, ее сущность и формы проявления. Методы антиинфляционной политики.</w:t>
            </w:r>
          </w:p>
        </w:tc>
      </w:tr>
      <w:tr w:rsidR="00486D30" w:rsidTr="00486D30">
        <w:trPr>
          <w:trHeight w:val="103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AA343C" w:rsidRDefault="00486D30" w:rsidP="001303B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C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51215A" w:rsidRDefault="00486D30" w:rsidP="00486D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На депозит в размере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начисляется 12 годовых. Какая сумма образуется на счете через 3 месяца. (Простые проценты).</w:t>
            </w:r>
          </w:p>
          <w:p w:rsidR="00486D30" w:rsidRDefault="00486D30" w:rsidP="00486D30">
            <w:pPr>
              <w:pStyle w:val="a5"/>
              <w:ind w:left="108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МК__________М.П.Картель</w:t>
      </w:r>
      <w:proofErr w:type="spellEnd"/>
    </w:p>
    <w:p w:rsidR="00EB6D66" w:rsidRDefault="00EB6D66" w:rsidP="00486D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23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5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ED012A" w:rsidRDefault="00486D30" w:rsidP="001303BF">
            <w:pPr>
              <w:pStyle w:val="a5"/>
              <w:numPr>
                <w:ilvl w:val="0"/>
                <w:numId w:val="2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A">
              <w:rPr>
                <w:rFonts w:ascii="Times New Roman" w:hAnsi="Times New Roman" w:cs="Times New Roman"/>
                <w:sz w:val="24"/>
                <w:szCs w:val="24"/>
              </w:rPr>
              <w:t>Международный валютный фонд.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ED012A" w:rsidRDefault="00486D30" w:rsidP="001303BF">
            <w:pPr>
              <w:pStyle w:val="a5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A">
              <w:rPr>
                <w:rFonts w:ascii="Times New Roman" w:hAnsi="Times New Roman" w:cs="Times New Roman"/>
                <w:sz w:val="24"/>
                <w:szCs w:val="24"/>
              </w:rPr>
              <w:t>Понятие «финансы». Функции финансов. Виды финансовых отношений. Проблемы в области финансовых отношений, пути их решения.</w:t>
            </w:r>
          </w:p>
        </w:tc>
      </w:tr>
      <w:tr w:rsidR="00486D30" w:rsidTr="00486D30">
        <w:trPr>
          <w:trHeight w:val="147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ED012A" w:rsidRDefault="00486D30" w:rsidP="001303BF">
            <w:pPr>
              <w:pStyle w:val="a5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2A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ED012A" w:rsidRDefault="00486D30" w:rsidP="00486D30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Автомобиль застрахован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истеме первого риска на сумму 40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автомобиля 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Ущерб страхователя в связи с повреждением автомобиля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35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Определить: сумму страхового повреждения.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1303B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МК___________М.П.Картель</w:t>
      </w:r>
      <w:proofErr w:type="spellEnd"/>
    </w:p>
    <w:p w:rsidR="00486D30" w:rsidRDefault="00486D30" w:rsidP="00486D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33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6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4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Задачи финансовой службы предприятия (организации).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4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Органы управления финансами в РФ, их Функции.</w:t>
            </w:r>
          </w:p>
        </w:tc>
      </w:tr>
      <w:tr w:rsidR="00486D30" w:rsidTr="00486D30">
        <w:trPr>
          <w:trHeight w:val="147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ED012A" w:rsidRDefault="00486D30" w:rsidP="00486D30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7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через 2 года. Сколько потребуется для этой цели инвестировать сегодня,  если вложенные деньги обеспечат 15% годовых. Рассчитать по простым и сложным процентам.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МК</w:t>
      </w:r>
      <w:r w:rsidR="001303BF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______М.П.Картель</w:t>
      </w:r>
      <w:proofErr w:type="spellEnd"/>
    </w:p>
    <w:p w:rsidR="00EB6D66" w:rsidRDefault="00EB6D66" w:rsidP="00486D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41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7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3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5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Платежный баланс.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5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Задачи и принципы бюджетного планирования. Этапы бюджетного планирования.</w:t>
            </w:r>
          </w:p>
        </w:tc>
      </w:tr>
      <w:tr w:rsidR="00486D30" w:rsidTr="00486D30">
        <w:trPr>
          <w:trHeight w:val="1473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ED012A" w:rsidRDefault="00486D30" w:rsidP="00486D30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7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через 2 года. Сколько потребуется для этой цели инвестировать сегодня,  если вложенные деньги обеспечат 15% годовых. Рассчитать по простым и сложным процентам.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МК</w:t>
      </w:r>
      <w:r w:rsidR="001303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_______М.П.Картель</w:t>
      </w:r>
      <w:proofErr w:type="spellEnd"/>
    </w:p>
    <w:p w:rsidR="00486D30" w:rsidRDefault="00486D30" w:rsidP="00486D3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9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8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Доходы и расходы федерального бюджета. Пути увеличения доходов и сокращение расходов бюджета.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6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Валюта, валютные курсы и валютные рынки.</w:t>
            </w:r>
          </w:p>
        </w:tc>
      </w:tr>
      <w:tr w:rsidR="00486D30" w:rsidTr="00486D30">
        <w:trPr>
          <w:trHeight w:val="1189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CA535C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В договоре страхования имущества предприятия предусмотрена условная франшиза в размере 1,0 млн</w:t>
            </w:r>
            <w:proofErr w:type="gramStart"/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уб. Убыток в результате страхового случая составил 800 тыс.руб. Определить: размер страхового возмещения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4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9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сущность внебюджетных фондов. Порядок их формирования и использования.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колебание валютных курсов.</w:t>
            </w:r>
          </w:p>
        </w:tc>
      </w:tr>
      <w:tr w:rsidR="00486D30" w:rsidTr="00486D30">
        <w:trPr>
          <w:trHeight w:val="1189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CA535C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На кредит в размере 200тыс</w:t>
            </w:r>
            <w:proofErr w:type="gramStart"/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уб. начисляется 28 % годовых. Проценты простые. Какую сумму необходимо вернуть через 1 год, если проводится ежеквартальное реинвестирование.</w:t>
            </w:r>
          </w:p>
          <w:p w:rsidR="00486D30" w:rsidRPr="00CA535C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МК_____М.П.Картель</w:t>
      </w:r>
      <w:proofErr w:type="spellEnd"/>
    </w:p>
    <w:p w:rsidR="00486D30" w:rsidRDefault="00486D30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401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10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Валютные ценности. Валютное регулирование.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CA535C" w:rsidRDefault="00486D30" w:rsidP="001303BF">
            <w:pPr>
              <w:pStyle w:val="a5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5C">
              <w:rPr>
                <w:rFonts w:ascii="Times New Roman" w:hAnsi="Times New Roman" w:cs="Times New Roman"/>
                <w:sz w:val="24"/>
                <w:szCs w:val="24"/>
              </w:rPr>
              <w:t>Принципы и значение государственного кредита.</w:t>
            </w:r>
          </w:p>
        </w:tc>
      </w:tr>
      <w:tr w:rsidR="00486D30" w:rsidTr="00486D30">
        <w:trPr>
          <w:trHeight w:val="1189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CA535C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В договоре страхования имущества предприятия предусмотрена безусловная франшиза в размере 800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Убыток в результате страхового случая составил 1200 тыс.руб. Определить : размер страхового возмещении.</w:t>
            </w:r>
          </w:p>
          <w:p w:rsidR="00486D30" w:rsidRPr="00CA535C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EB6D66" w:rsidRDefault="00EB6D66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77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11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Финансовая система РФ.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факторы, влияющие на организацию финансов организации.</w:t>
            </w:r>
          </w:p>
        </w:tc>
      </w:tr>
      <w:tr w:rsidR="00486D30" w:rsidTr="00486D30">
        <w:trPr>
          <w:trHeight w:val="1189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 xml:space="preserve">Задача.  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Банк за ссуду 300тыс</w:t>
            </w:r>
            <w:proofErr w:type="gramStart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уб. взимает 26% годовых. За второй год процентная ставка увеличивается на 1% и за каждый последующий на 2%. Определить: сумму, которую необходимо вернуть через 3 года.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МК______М.П.Картель</w:t>
      </w:r>
      <w:proofErr w:type="spellEnd"/>
    </w:p>
    <w:p w:rsidR="00486D30" w:rsidRDefault="00486D30" w:rsidP="00486D30"/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193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12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Прогноз  кассовых оборотов, его значение.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финансовых ресурсов, предприятий различных форм собственности.</w:t>
            </w:r>
          </w:p>
        </w:tc>
      </w:tr>
      <w:tr w:rsidR="00486D30" w:rsidTr="00486D30">
        <w:trPr>
          <w:trHeight w:val="1189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На депозит в размере 100тыс</w:t>
            </w:r>
            <w:proofErr w:type="gramStart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уб. начисляется 12 годовых. Проценты простые. Какова наращенная сумма, если операция реинвестирования проводится ежемесячно в течение 1 квартала.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МК______М.П.Картель</w:t>
      </w:r>
      <w:proofErr w:type="spellEnd"/>
    </w:p>
    <w:p w:rsidR="00EB6D66" w:rsidRDefault="00EB6D66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4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13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Денежные притоки и оттоки организации.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финансовой политики государства в условиях рынка.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3C5349" w:rsidRDefault="00486D30" w:rsidP="00486D30">
            <w:pPr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Хозяйственные субъект застраховал свое имущество сроком на 1 год на сумму 800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уб. Ставка страхового тарифа 0,3 % страховой суммы. Договором страхования предусмотрена скидка к тарифу 2%. Определить: размер страхового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486D30" w:rsidRDefault="00486D30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87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14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Уставный капитал, его функции.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Оборачиваемость оборотных средств. Значение ускорения оборачиваемости. Пути ускорения оборачиваемости оборотных средств.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В договоре страхования имущества предприятия предусмотрена условная франшиза «свободно от 1%». Страховая сумма 850 тыс</w:t>
            </w:r>
            <w:proofErr w:type="gramStart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уб. Фактический ущерб страхователя составил 600 тыс.рублей. Определить размер страхового возмещения.</w:t>
            </w: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4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15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Значение безналичных расчетов. Формы безналичных расчетов.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3C5349" w:rsidRDefault="00486D30" w:rsidP="001303BF">
            <w:pPr>
              <w:pStyle w:val="a5"/>
              <w:numPr>
                <w:ilvl w:val="0"/>
                <w:numId w:val="3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виды рисков.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100тыс</w:t>
            </w:r>
            <w:proofErr w:type="gramStart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ублей через 6 месяцев. Сколько потребуется для этой цели сегодня инвестировать, если вложенные деньги обеспечат 13% годовых.  Рассчитать по простым и сложным процентам.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486D30" w:rsidRDefault="00486D30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330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16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4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РФ.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4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Понятие страхования. Формы и виды страхования. Участники страховых отношений.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3C5349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взял кредит в размере 7</w:t>
            </w: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40 тыс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ублей сроком на 1 год. Проценты за кредит составляют 24% </w:t>
            </w:r>
            <w:proofErr w:type="gramStart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. Предел ответственности страховщика 90%. Тарифная ставка 3,5%. Определить: размер страхового платежа.</w:t>
            </w:r>
            <w:r w:rsidRPr="003C53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EB6D66" w:rsidRDefault="00EB6D66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77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17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5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Нормирование оборотных средств.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5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Банковская система, ее структура.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В кредитном соглашении указано, что на сумму 100 тыс. рублей начисляется 24% годовых. Срок сделки полгода. Проводится реинвестирование процентов, которые начисляются ежемесячно. Определить сумму, которую необходимо вернуть по истечению срока.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486D30" w:rsidRDefault="00486D30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lastRenderedPageBreak/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38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18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6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Задачи финансовой службы организации.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6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коммерческих банков. Их функции.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F070B0" w:rsidRDefault="00486D30" w:rsidP="00486D30">
            <w:pPr>
              <w:spacing w:after="120"/>
              <w:ind w:left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Страховая компания «Восток» имеет страховых платежей 60 млн</w:t>
            </w:r>
            <w:proofErr w:type="gramStart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уб., остаток средств в запасном фонде на конец тарифного периода 5 млн. рублей. Выплаты страхового возмещения 40 млн. рублей, расходы на ведение дела 7 млн. рублей.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486D30" w:rsidRDefault="00486D30" w:rsidP="00486D30"/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9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19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Денежные фонды предприятия (организации).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Кредитный риск банка, пути его сокращения.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/>
                <w:sz w:val="24"/>
                <w:szCs w:val="24"/>
              </w:rPr>
              <w:t xml:space="preserve"> На кредит в размере 35 тыс. руб. начисляется 2% в месяц. Какую сумму необходимо вернуть в банк через полтора года.</w:t>
            </w:r>
          </w:p>
          <w:p w:rsidR="00486D30" w:rsidRPr="00F070B0" w:rsidRDefault="00486D30" w:rsidP="00486D30">
            <w:pPr>
              <w:spacing w:after="120"/>
              <w:ind w:left="1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МК________М.П.Картель</w:t>
      </w:r>
      <w:proofErr w:type="spellEnd"/>
    </w:p>
    <w:p w:rsidR="00486D30" w:rsidRDefault="00486D30" w:rsidP="00486D30">
      <w:pPr>
        <w:spacing w:after="0"/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21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20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Местные бюджеты.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Активные и пассивные операции банка.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8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F070B0" w:rsidRDefault="00486D30" w:rsidP="00486D30">
            <w:pPr>
              <w:spacing w:after="120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Стоимостная оценка объекта страхования 40 млн</w:t>
            </w:r>
            <w:proofErr w:type="gramStart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 xml:space="preserve">уб. Страховая сумма 25 млн.руб. </w:t>
            </w:r>
            <w:r w:rsidRPr="00F070B0">
              <w:rPr>
                <w:rFonts w:ascii="Times New Roman" w:hAnsi="Times New Roman"/>
                <w:sz w:val="24"/>
                <w:szCs w:val="24"/>
              </w:rPr>
              <w:t>Ущерб страхователя в результате действия злоумышленников составил 12 млн.руб. Определить: сумму страхового возмещения по системе пропорциональной ответственности.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486D30" w:rsidRDefault="00486D30" w:rsidP="00486D30"/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77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21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Онкольный кредит, ипотечный кредит, овердрафт.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F070B0" w:rsidRDefault="00486D30" w:rsidP="001303BF">
            <w:pPr>
              <w:pStyle w:val="a5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Функции Центрального банка РФ.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3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Страховая компания «Гарант» имеет страховых платежей 50 млн. рублей, остаток сре</w:t>
            </w:r>
            <w:proofErr w:type="gramStart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F070B0">
              <w:rPr>
                <w:rFonts w:ascii="Times New Roman" w:hAnsi="Times New Roman" w:cs="Times New Roman"/>
                <w:sz w:val="24"/>
                <w:szCs w:val="24"/>
              </w:rPr>
              <w:t>апасном фонде на конец данного периода 8 млн. рублей. Выплаты страхового возмещения 21 млн. рублей. Расходы на ведение дела 6 млн. рублей.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МК</w:t>
      </w:r>
      <w:r w:rsidR="001303BF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_____М.П.Картель</w:t>
      </w:r>
      <w:proofErr w:type="spellEnd"/>
    </w:p>
    <w:p w:rsidR="00486D30" w:rsidRDefault="00486D30" w:rsidP="00486D30">
      <w:pPr>
        <w:spacing w:after="0"/>
      </w:pPr>
    </w:p>
    <w:p w:rsidR="001303BF" w:rsidRDefault="001303BF" w:rsidP="00486D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D30" w:rsidRPr="00972A18" w:rsidRDefault="00486D30" w:rsidP="00486D30">
      <w:pPr>
        <w:spacing w:after="0"/>
        <w:jc w:val="center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55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22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Кредитная заявка, ее содержание.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Принципы кредита. Формы кредита, их характеристика. Значение кредита.</w:t>
            </w:r>
          </w:p>
        </w:tc>
      </w:tr>
      <w:tr w:rsidR="00486D30" w:rsidTr="00486D30">
        <w:trPr>
          <w:trHeight w:val="1315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1522EE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Взрывом разрушен цех. Балансовая стоимость цеха с учетом износа 100 млн. руб. В цехе на момент взрыва находилось продукции на сумму 20 млн. руб. Для этого расчистки территории привлекались люди и техника. Стоимость затрат на это составила 1 млн. руб. Сумма от сдачи металлолома-2 млн. руб</w:t>
            </w:r>
            <w:proofErr w:type="gramStart"/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ех не работал 1 месяц. Потеря прибыли за этот период равна 150 млн. руб. Затраты на восстановление цеха составили 125 млн. руб.</w:t>
            </w:r>
          </w:p>
          <w:p w:rsidR="00486D30" w:rsidRPr="0051215A" w:rsidRDefault="00486D30" w:rsidP="00486D30">
            <w:pPr>
              <w:spacing w:after="120"/>
              <w:ind w:left="3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>Рассчитать сумму прямого и косвенного убытков.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1303BF" w:rsidRDefault="001303BF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B6D66" w:rsidRDefault="00EB6D66" w:rsidP="00486D30">
      <w:pPr>
        <w:spacing w:after="0"/>
        <w:rPr>
          <w:rFonts w:ascii="Times New Roman" w:hAnsi="Times New Roman" w:cs="Times New Roman"/>
          <w:sz w:val="24"/>
        </w:rPr>
      </w:pPr>
    </w:p>
    <w:p w:rsidR="00486D30" w:rsidRPr="004C0231" w:rsidRDefault="00486D30" w:rsidP="00486D30">
      <w:pPr>
        <w:spacing w:after="0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4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23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Условная и безусловная франшиза.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1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Кредитный договор.</w:t>
            </w:r>
          </w:p>
        </w:tc>
      </w:tr>
      <w:tr w:rsidR="00486D30" w:rsidTr="00486D30">
        <w:trPr>
          <w:trHeight w:val="103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4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Задача.</w:t>
            </w:r>
          </w:p>
          <w:p w:rsidR="00486D30" w:rsidRPr="001522EE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 xml:space="preserve">Вкладчик внес 200т.р. под 10% </w:t>
            </w:r>
            <w:proofErr w:type="gramStart"/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, сроком 6 мес. Какая сумма образуется на счете по истечении срока при ежемесячном реинвестировании.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486D30" w:rsidRDefault="00486D30" w:rsidP="00486D30"/>
    <w:p w:rsidR="00EB6D66" w:rsidRDefault="00EB6D66" w:rsidP="00486D30">
      <w:pPr>
        <w:spacing w:after="0"/>
        <w:rPr>
          <w:rFonts w:ascii="Times New Roman" w:hAnsi="Times New Roman" w:cs="Times New Roman"/>
          <w:sz w:val="24"/>
        </w:rPr>
      </w:pPr>
    </w:p>
    <w:p w:rsidR="00486D30" w:rsidRPr="004C0231" w:rsidRDefault="00486D30" w:rsidP="00486D30">
      <w:pPr>
        <w:spacing w:after="0"/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271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24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2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Ломбардный кредит. Кредитная линия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2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проценты.</w:t>
            </w:r>
          </w:p>
        </w:tc>
      </w:tr>
      <w:tr w:rsidR="00486D30" w:rsidTr="00486D30">
        <w:trPr>
          <w:trHeight w:val="89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5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обеспечить получение 60 т.р. через полтора года, сколько потребуется для этой цели вложить сегодня под 12% годовых (при квартальном реинвестировании). </w:t>
            </w: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486D30" w:rsidRDefault="00486D30" w:rsidP="00486D30"/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Краевое государственное автономное профессиональное образовательное учреждение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«Емельяновский дорожно-строительный техникум»</w:t>
      </w:r>
    </w:p>
    <w:p w:rsidR="00486D30" w:rsidRDefault="00486D30" w:rsidP="00486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10920" w:type="dxa"/>
        <w:tblInd w:w="-1026" w:type="dxa"/>
        <w:tblLayout w:type="fixed"/>
        <w:tblLook w:val="04A0"/>
      </w:tblPr>
      <w:tblGrid>
        <w:gridCol w:w="3505"/>
        <w:gridCol w:w="4766"/>
        <w:gridCol w:w="2649"/>
      </w:tblGrid>
      <w:tr w:rsidR="00486D30" w:rsidTr="00486D30">
        <w:trPr>
          <w:trHeight w:val="2419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 по УПР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__________Ю.Д. Варфоломеев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«15» января 2018г.  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СПО</w:t>
            </w:r>
            <w:r>
              <w:rPr>
                <w:rFonts w:ascii="Times New Roman" w:hAnsi="Times New Roman" w:cs="Times New Roman"/>
                <w:b/>
                <w:sz w:val="24"/>
              </w:rPr>
              <w:t>: 38.02.01. «Экономика и бухгалтерский учет (по отраслям)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ид промежуточной аттестации: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Дисциплина: «Финансы, денежное обращение и кредит»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Экзаменационный билет № 25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_________В.П. Калачев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«22» января 2018г. </w:t>
            </w:r>
          </w:p>
          <w:p w:rsidR="00486D30" w:rsidRDefault="00486D30" w:rsidP="00486D3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  <w:tr w:rsidR="00486D30" w:rsidTr="00486D30">
        <w:trPr>
          <w:trHeight w:val="42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Кредитная политика коммерческих банков.</w:t>
            </w:r>
          </w:p>
        </w:tc>
      </w:tr>
      <w:tr w:rsidR="00486D30" w:rsidTr="00486D30">
        <w:trPr>
          <w:trHeight w:val="272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Pr="001522EE" w:rsidRDefault="00486D30" w:rsidP="001303BF">
            <w:pPr>
              <w:pStyle w:val="a5"/>
              <w:numPr>
                <w:ilvl w:val="0"/>
                <w:numId w:val="4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 безналичных расчетов. Виды платежных документов.</w:t>
            </w:r>
          </w:p>
        </w:tc>
      </w:tr>
      <w:tr w:rsidR="00486D30" w:rsidTr="00486D30">
        <w:trPr>
          <w:trHeight w:val="890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0" w:rsidRDefault="00486D30" w:rsidP="001303BF">
            <w:pPr>
              <w:pStyle w:val="a5"/>
              <w:numPr>
                <w:ilvl w:val="0"/>
                <w:numId w:val="4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486D30" w:rsidRPr="001522EE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E">
              <w:rPr>
                <w:rFonts w:ascii="Times New Roman" w:hAnsi="Times New Roman" w:cs="Times New Roman"/>
                <w:sz w:val="24"/>
                <w:szCs w:val="24"/>
              </w:rPr>
              <w:t>Заемщик получил в банке кредит 40т.р., сроком на 6 месяцев. За пользование кредитом банк снимает 2% в месяц. Сколько необходимо вернуть (по простым процентам).</w:t>
            </w:r>
          </w:p>
          <w:p w:rsidR="00486D30" w:rsidRPr="00F070B0" w:rsidRDefault="00486D30" w:rsidP="00486D30">
            <w:pPr>
              <w:pStyle w:val="a5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МК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 цикла                                                     Преподаватель __________ О.А.Черняк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4  от 27.12.2017г. </w:t>
      </w:r>
    </w:p>
    <w:p w:rsidR="00486D30" w:rsidRDefault="00486D30" w:rsidP="00486D3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МК_______М.П.Картель</w:t>
      </w:r>
      <w:proofErr w:type="spellEnd"/>
    </w:p>
    <w:p w:rsidR="00486D30" w:rsidRDefault="00486D30" w:rsidP="00486D30"/>
    <w:p w:rsidR="00486D30" w:rsidRPr="00F73E6D" w:rsidRDefault="00486D30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4D2D" w:rsidRPr="003E4D2D" w:rsidRDefault="003E4D2D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87" w:rsidRPr="00B0773B" w:rsidRDefault="009A6D87" w:rsidP="009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t>Информационное обеспечение обучения</w:t>
      </w:r>
    </w:p>
    <w:p w:rsidR="009A6D87" w:rsidRDefault="009A6D87" w:rsidP="009A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Перечень  рекомендуемых  учебных  изданий,  Интернет-ресурсов, дополнительной литературы </w:t>
      </w:r>
    </w:p>
    <w:p w:rsidR="00CC3CAB" w:rsidRPr="00CC3CAB" w:rsidRDefault="00CC3CAB" w:rsidP="00CC3CAB">
      <w:pPr>
        <w:spacing w:after="0"/>
        <w:ind w:right="20" w:firstLine="709"/>
        <w:rPr>
          <w:rFonts w:ascii="Times New Roman" w:hAnsi="Times New Roman" w:cs="Times New Roman"/>
          <w:b/>
          <w:sz w:val="24"/>
          <w:szCs w:val="24"/>
        </w:rPr>
      </w:pPr>
      <w:r w:rsidRPr="00CC3CAB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</w:p>
    <w:p w:rsidR="00486D30" w:rsidRDefault="00486D30" w:rsidP="00CC3CAB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486D30" w:rsidRPr="00486D30" w:rsidRDefault="00486D30" w:rsidP="00486D30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Печатные издания: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 от 30.12.2001 N 195-ФЗ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Трудовой кодекс Российской Федерации от 30.12.2001  N 197-ФЗ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29.07.2004 N 98-ФЗ (действующая редакция) «О коммерческой тайне»;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27.07.2006 N 152-ФЗ (действующая редакция) «О персональных данных»;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25.12.2008 </w:t>
      </w:r>
      <w:r w:rsidRPr="00486D3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86D30">
        <w:rPr>
          <w:rFonts w:ascii="Times New Roman" w:eastAsia="Calibri" w:hAnsi="Times New Roman" w:cs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eastAsia="Calibri" w:hAnsi="Times New Roman" w:cs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26.12.1995 N 208-ФЗ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акционерных обществах»;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02.12.1990 N 395-1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банках и банковской деятельности»;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16.07.1998 N 102-ФЗ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ипотеке (залоге недвижимости)»;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27.06.2011 N 161-ФЗ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национальной платежной системе»;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22.04.1996 N 39-ФЗ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рынке ценных бумаг»;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29.10.1998 N 164-ФЗ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финансовой аренде (лизинге)»;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Закон РФ от 27.11.1992 N 4015-1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организации страхового дела 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Федеральный закон от 29.07.1998 </w:t>
      </w:r>
      <w:r w:rsidRPr="00486D30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 136-ФЗ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особенностях эмиссии и обращения государственных и муниципальных ценных бумаг»;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10.07.2002 N 86-ФЗ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) «О Центральном банке Российской Федерации (Банке России)»; 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29.11.2001 N 156-ФЗ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инвестиционных фондах»;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22.05.2003 N 54-ФЗ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486D30">
        <w:rPr>
          <w:rFonts w:ascii="Times New Roman" w:hAnsi="Times New Roman" w:cs="Times New Roman"/>
          <w:sz w:val="24"/>
          <w:szCs w:val="24"/>
          <w:lang w:bidi="en-US"/>
        </w:rPr>
        <w:t>дств пл</w:t>
      </w:r>
      <w:proofErr w:type="gramEnd"/>
      <w:r w:rsidRPr="00486D30">
        <w:rPr>
          <w:rFonts w:ascii="Times New Roman" w:hAnsi="Times New Roman" w:cs="Times New Roman"/>
          <w:sz w:val="24"/>
          <w:szCs w:val="24"/>
          <w:lang w:bidi="en-US"/>
        </w:rPr>
        <w:t>атежа»;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03.07.2016 N 290-ФЗ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) «О внесении изменений в Федеральный закон «О применении контрольно-кассовой техники при 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lastRenderedPageBreak/>
        <w:t>осуществлении наличных денежных расчетов и (или) расчетов с использованием платежных карт» и отдельные законодательные акты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10.12.2003 N 173-ФЗ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валютном регулировании и валютном контроле»;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08.12.2003 N 164-ФЗ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основах государственного регулирования внешнеторговой деятельности»;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30.12.2004 N 218-ФЗ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кредитных историях»;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05.12.2017 N 362-ФЗ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федеральном бюджете на 2018 год и на плановый период 2019 и 2020 годов»;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05.12.2017 N 363-ФЗ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 w:rsidRPr="00486D3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05.12.2017 N 364-ФЗ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05.12.2017 N 368-ФЗ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07.05.1998 N 75-ФЗ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негосударственных пенсионных фондах»;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Федеральный закон от 15.12.2001 N 167-ФЗ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«Об обязательном пенсионном страховании 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Закон РФ «О защите прав потребителей»  07.02.1992.№ 2300-001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Постановление Правительства РФ от 01.12.2004 N 703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Федеральном казначействе»;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Постановление Правительства РФ от 30.06.2004 N 329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) «О Министерстве финансов Российской Федерации»;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bCs/>
          <w:sz w:val="24"/>
          <w:szCs w:val="24"/>
          <w:lang w:bidi="en-US"/>
        </w:rPr>
        <w:t>Указание Банка России от 11.03.2014 N 3210-У 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486D3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32404); 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Указание Банка России от 07.10.2013 N 3073-У 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486D30">
        <w:rPr>
          <w:rFonts w:ascii="Times New Roman" w:eastAsia="Calibri" w:hAnsi="Times New Roman" w:cs="Times New Roman"/>
          <w:sz w:val="24"/>
          <w:szCs w:val="24"/>
        </w:rPr>
        <w:t>действующая редакция</w:t>
      </w:r>
      <w:r w:rsidRPr="00486D30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486D30">
        <w:rPr>
          <w:rFonts w:ascii="Times New Roman" w:hAnsi="Times New Roman" w:cs="Times New Roman"/>
          <w:bCs/>
          <w:sz w:val="24"/>
          <w:szCs w:val="24"/>
          <w:lang w:bidi="en-US"/>
        </w:rPr>
        <w:t>«Об осуществлении наличных расчетов» (Зарегистрировано в Минюсте России 23.04.2014 N 32079);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  <w:lang w:bidi="en-US"/>
        </w:rPr>
        <w:t>«Основные направления единой государственной денежно-кредитной политики на 2018 год и период 2019 и 2020 годов» (утв. Банком России);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iCs/>
          <w:sz w:val="24"/>
          <w:szCs w:val="24"/>
        </w:rPr>
        <w:t xml:space="preserve">Екимова, К. В. </w:t>
      </w:r>
      <w:r w:rsidRPr="00486D30">
        <w:rPr>
          <w:rFonts w:ascii="Times New Roman" w:hAnsi="Times New Roman" w:cs="Times New Roman"/>
          <w:sz w:val="24"/>
          <w:szCs w:val="24"/>
        </w:rPr>
        <w:t xml:space="preserve">Финансовый менеджмент: учебник для СПО / К. В. Екимова, И. П. Савельева, К. В.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Кардапольцев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, 2019. — 381 с. — (Серия : 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— ISBN 978-5-534-03698-5.;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6D30">
        <w:rPr>
          <w:rFonts w:ascii="Times New Roman" w:hAnsi="Times New Roman" w:cs="Times New Roman"/>
          <w:iCs/>
          <w:sz w:val="24"/>
          <w:szCs w:val="24"/>
        </w:rPr>
        <w:t>Михайленко</w:t>
      </w:r>
      <w:proofErr w:type="spellEnd"/>
      <w:r w:rsidRPr="00486D30">
        <w:rPr>
          <w:rFonts w:ascii="Times New Roman" w:hAnsi="Times New Roman" w:cs="Times New Roman"/>
          <w:iCs/>
          <w:sz w:val="24"/>
          <w:szCs w:val="24"/>
        </w:rPr>
        <w:t xml:space="preserve">, М. Н. </w:t>
      </w:r>
      <w:r w:rsidRPr="00486D30">
        <w:rPr>
          <w:rFonts w:ascii="Times New Roman" w:hAnsi="Times New Roman" w:cs="Times New Roman"/>
          <w:sz w:val="24"/>
          <w:szCs w:val="24"/>
        </w:rPr>
        <w:t xml:space="preserve">Финансовые рынки и институты: учебник и практикум для СПО / М. Н.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, </w:t>
      </w:r>
      <w:r w:rsidRPr="00486D30">
        <w:rPr>
          <w:rFonts w:ascii="Times New Roman" w:hAnsi="Times New Roman" w:cs="Times New Roman"/>
          <w:sz w:val="24"/>
          <w:szCs w:val="24"/>
        </w:rPr>
        <w:lastRenderedPageBreak/>
        <w:t>2018. — 336 с. — (Серия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— ISBN 978-5-534-00927-9.;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iCs/>
          <w:sz w:val="24"/>
          <w:szCs w:val="24"/>
        </w:rPr>
        <w:t xml:space="preserve">Рогова, Е. М. </w:t>
      </w:r>
      <w:r w:rsidRPr="00486D30">
        <w:rPr>
          <w:rFonts w:ascii="Times New Roman" w:hAnsi="Times New Roman" w:cs="Times New Roman"/>
          <w:sz w:val="24"/>
          <w:szCs w:val="24"/>
        </w:rPr>
        <w:t xml:space="preserve">Финансовый менеджмент: учебник и практикум для СПО / Е. М. Рогова, Е. А. Ткаченко. — 2-е изд.,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>, 2018. — 540 с. — (Серия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— ISBN 978-5-534-01522-5.;</w:t>
      </w:r>
    </w:p>
    <w:p w:rsidR="00486D30" w:rsidRPr="00486D30" w:rsidRDefault="00486D30" w:rsidP="001303BF">
      <w:pPr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Д. В. Бураков [и др.] ; под ред. Д. В.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, 2018. — 329 с. — (Серия : 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— ISBN 978-5-534-00812-8.;</w:t>
      </w:r>
    </w:p>
    <w:p w:rsidR="00486D30" w:rsidRPr="00486D30" w:rsidRDefault="00486D30" w:rsidP="001303B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6D30">
        <w:rPr>
          <w:rFonts w:ascii="Times New Roman" w:hAnsi="Times New Roman" w:cs="Times New Roman"/>
          <w:iCs/>
          <w:sz w:val="24"/>
          <w:szCs w:val="24"/>
        </w:rPr>
        <w:t>Чалдаева</w:t>
      </w:r>
      <w:proofErr w:type="spellEnd"/>
      <w:r w:rsidRPr="00486D30">
        <w:rPr>
          <w:rFonts w:ascii="Times New Roman" w:hAnsi="Times New Roman" w:cs="Times New Roman"/>
          <w:iCs/>
          <w:sz w:val="24"/>
          <w:szCs w:val="24"/>
        </w:rPr>
        <w:t xml:space="preserve">, Л. А. </w:t>
      </w:r>
      <w:r w:rsidRPr="00486D30"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учебник для СПО / А. В.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 ; под ред. Л. А.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Чалдаевой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486D3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6D30">
        <w:rPr>
          <w:rFonts w:ascii="Times New Roman" w:hAnsi="Times New Roman" w:cs="Times New Roman"/>
          <w:sz w:val="24"/>
          <w:szCs w:val="24"/>
        </w:rPr>
        <w:t xml:space="preserve">, 2018. — 381 с. — (Серия : </w:t>
      </w:r>
      <w:proofErr w:type="gramStart"/>
      <w:r w:rsidRPr="00486D3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486D30">
        <w:rPr>
          <w:rFonts w:ascii="Times New Roman" w:hAnsi="Times New Roman" w:cs="Times New Roman"/>
          <w:sz w:val="24"/>
          <w:szCs w:val="24"/>
        </w:rPr>
        <w:t xml:space="preserve"> — ISBN 978-5-534-02963-5.;</w:t>
      </w:r>
    </w:p>
    <w:p w:rsidR="00486D30" w:rsidRPr="00486D30" w:rsidRDefault="00486D30" w:rsidP="00486D30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486D30" w:rsidRPr="00486D30" w:rsidRDefault="00486D30" w:rsidP="001303BF">
      <w:pPr>
        <w:pStyle w:val="a7"/>
        <w:widowControl w:val="0"/>
        <w:numPr>
          <w:ilvl w:val="0"/>
          <w:numId w:val="45"/>
        </w:numPr>
        <w:spacing w:before="0" w:beforeAutospacing="0" w:after="0" w:afterAutospacing="0"/>
        <w:jc w:val="both"/>
      </w:pPr>
      <w:r w:rsidRPr="00486D30">
        <w:t xml:space="preserve">Единое окно доступа к образовательным ресурсам </w:t>
      </w:r>
      <w:hyperlink r:id="rId85" w:history="1">
        <w:r w:rsidRPr="00486D30">
          <w:rPr>
            <w:rStyle w:val="aa"/>
            <w:bCs/>
          </w:rPr>
          <w:t>http://window.edu.ru/</w:t>
        </w:r>
      </w:hyperlink>
    </w:p>
    <w:p w:rsidR="00486D30" w:rsidRPr="00486D30" w:rsidRDefault="00486D30" w:rsidP="001303BF">
      <w:pPr>
        <w:pStyle w:val="a7"/>
        <w:widowControl w:val="0"/>
        <w:numPr>
          <w:ilvl w:val="0"/>
          <w:numId w:val="45"/>
        </w:numPr>
        <w:spacing w:before="0" w:beforeAutospacing="0" w:after="0" w:afterAutospacing="0"/>
        <w:jc w:val="both"/>
      </w:pPr>
      <w:r w:rsidRPr="00486D30">
        <w:t xml:space="preserve">Министерство образования и науки РФ ФГАУ «ФИРО» </w:t>
      </w:r>
      <w:hyperlink r:id="rId86" w:history="1">
        <w:r w:rsidRPr="00486D30">
          <w:rPr>
            <w:rStyle w:val="aa"/>
            <w:bCs/>
          </w:rPr>
          <w:t>http://www.firo.ru/</w:t>
        </w:r>
      </w:hyperlink>
    </w:p>
    <w:p w:rsidR="00486D30" w:rsidRPr="00486D30" w:rsidRDefault="00486D30" w:rsidP="001303BF">
      <w:pPr>
        <w:pStyle w:val="a7"/>
        <w:widowControl w:val="0"/>
        <w:numPr>
          <w:ilvl w:val="0"/>
          <w:numId w:val="45"/>
        </w:numPr>
        <w:spacing w:before="0" w:beforeAutospacing="0" w:after="0" w:afterAutospacing="0"/>
        <w:jc w:val="both"/>
      </w:pPr>
      <w:r w:rsidRPr="00486D30">
        <w:t>Портал «Всеобуч»- справочно-информационный образовательный сайт, единое окно доступа к образовательным ресурсам</w:t>
      </w:r>
      <w:r w:rsidRPr="00486D30">
        <w:rPr>
          <w:bCs/>
        </w:rPr>
        <w:t xml:space="preserve"> –</w:t>
      </w:r>
      <w:hyperlink r:id="rId87" w:history="1">
        <w:r w:rsidRPr="00486D30">
          <w:rPr>
            <w:rStyle w:val="aa"/>
            <w:bCs/>
          </w:rPr>
          <w:t>http://www.edu-all.ru/</w:t>
        </w:r>
      </w:hyperlink>
    </w:p>
    <w:p w:rsidR="00486D30" w:rsidRPr="00486D30" w:rsidRDefault="00486D30" w:rsidP="001303BF">
      <w:pPr>
        <w:pStyle w:val="a7"/>
        <w:widowControl w:val="0"/>
        <w:numPr>
          <w:ilvl w:val="0"/>
          <w:numId w:val="45"/>
        </w:numPr>
        <w:spacing w:before="0" w:beforeAutospacing="0" w:after="0" w:afterAutospacing="0"/>
        <w:jc w:val="both"/>
        <w:rPr>
          <w:bCs/>
          <w:shd w:val="clear" w:color="auto" w:fill="FAFAF6"/>
        </w:rPr>
      </w:pPr>
      <w:proofErr w:type="spellStart"/>
      <w:r w:rsidRPr="00486D30">
        <w:rPr>
          <w:bCs/>
          <w:shd w:val="clear" w:color="auto" w:fill="FAFAF6"/>
        </w:rPr>
        <w:t>Экономико</w:t>
      </w:r>
      <w:proofErr w:type="spellEnd"/>
      <w:r w:rsidRPr="00486D30">
        <w:rPr>
          <w:bCs/>
          <w:shd w:val="clear" w:color="auto" w:fill="FAFAF6"/>
        </w:rPr>
        <w:t>–правовая библиотека [Электронный ресурс]. — Режим доступа</w:t>
      </w:r>
      <w:proofErr w:type="gramStart"/>
      <w:r w:rsidRPr="00486D30">
        <w:rPr>
          <w:bCs/>
          <w:shd w:val="clear" w:color="auto" w:fill="FAFAF6"/>
        </w:rPr>
        <w:t xml:space="preserve"> :</w:t>
      </w:r>
      <w:proofErr w:type="gramEnd"/>
      <w:r w:rsidRPr="00486D30">
        <w:rPr>
          <w:bCs/>
          <w:shd w:val="clear" w:color="auto" w:fill="FAFAF6"/>
        </w:rPr>
        <w:t xml:space="preserve"> </w:t>
      </w:r>
      <w:hyperlink r:id="rId88" w:history="1">
        <w:r w:rsidRPr="00486D30">
          <w:rPr>
            <w:rStyle w:val="aa"/>
            <w:bCs/>
            <w:shd w:val="clear" w:color="auto" w:fill="FAFAF6"/>
          </w:rPr>
          <w:t>http://www.vuzlib.net</w:t>
        </w:r>
      </w:hyperlink>
      <w:r w:rsidRPr="00486D30">
        <w:rPr>
          <w:bCs/>
          <w:shd w:val="clear" w:color="auto" w:fill="FAFAF6"/>
        </w:rPr>
        <w:t>.</w:t>
      </w:r>
    </w:p>
    <w:p w:rsidR="00486D30" w:rsidRPr="00486D30" w:rsidRDefault="00486D30" w:rsidP="00486D30">
      <w:pPr>
        <w:suppressAutoHyphens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D30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89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90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91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486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92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93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94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95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486D30" w:rsidRPr="00486D30" w:rsidRDefault="00486D30" w:rsidP="001303B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96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http://www.cbr.ru/</w:t>
        </w:r>
      </w:hyperlink>
    </w:p>
    <w:p w:rsidR="00486D30" w:rsidRPr="00486D30" w:rsidRDefault="00486D30" w:rsidP="001303BF">
      <w:pPr>
        <w:pStyle w:val="a5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D30">
        <w:rPr>
          <w:rFonts w:ascii="Times New Roman" w:hAnsi="Times New Roman" w:cs="Times New Roman"/>
          <w:sz w:val="24"/>
          <w:szCs w:val="24"/>
        </w:rPr>
        <w:t xml:space="preserve">Официальный сайт Президента России - </w:t>
      </w:r>
      <w:hyperlink r:id="rId97" w:history="1">
        <w:r w:rsidRPr="00486D30">
          <w:rPr>
            <w:rStyle w:val="aa"/>
            <w:rFonts w:ascii="Times New Roman" w:hAnsi="Times New Roman" w:cs="Times New Roman"/>
            <w:sz w:val="24"/>
            <w:szCs w:val="24"/>
          </w:rPr>
          <w:t>http://www.kremlin.ru</w:t>
        </w:r>
      </w:hyperlink>
    </w:p>
    <w:p w:rsidR="00486D30" w:rsidRPr="00486D30" w:rsidRDefault="00486D30" w:rsidP="00486D30">
      <w:pPr>
        <w:pStyle w:val="1"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644" w:right="-18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486D30" w:rsidRPr="00486D30" w:rsidRDefault="00486D30" w:rsidP="00486D30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sectPr w:rsidR="00486D30" w:rsidRPr="00486D30" w:rsidSect="001303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60" w:rsidRDefault="00834160" w:rsidP="00827817">
      <w:pPr>
        <w:spacing w:after="0" w:line="240" w:lineRule="auto"/>
      </w:pPr>
      <w:r>
        <w:separator/>
      </w:r>
    </w:p>
  </w:endnote>
  <w:endnote w:type="continuationSeparator" w:id="1">
    <w:p w:rsidR="00834160" w:rsidRDefault="00834160" w:rsidP="008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60" w:rsidRDefault="00834160">
    <w:pPr>
      <w:pStyle w:val="af6"/>
      <w:jc w:val="right"/>
    </w:pPr>
  </w:p>
  <w:p w:rsidR="00834160" w:rsidRDefault="0083416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60" w:rsidRDefault="00834160" w:rsidP="00827817">
      <w:pPr>
        <w:spacing w:after="0" w:line="240" w:lineRule="auto"/>
      </w:pPr>
      <w:r>
        <w:separator/>
      </w:r>
    </w:p>
  </w:footnote>
  <w:footnote w:type="continuationSeparator" w:id="1">
    <w:p w:rsidR="00834160" w:rsidRDefault="00834160" w:rsidP="0082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11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E6F78"/>
    <w:multiLevelType w:val="multilevel"/>
    <w:tmpl w:val="2C1E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B7EC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815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E451EA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276A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FB049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26854"/>
    <w:multiLevelType w:val="hybridMultilevel"/>
    <w:tmpl w:val="87541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85F96"/>
    <w:multiLevelType w:val="multilevel"/>
    <w:tmpl w:val="7E7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57D69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13214"/>
    <w:multiLevelType w:val="multilevel"/>
    <w:tmpl w:val="D802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700B5"/>
    <w:multiLevelType w:val="multilevel"/>
    <w:tmpl w:val="A75C0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77267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A6D5F"/>
    <w:multiLevelType w:val="multilevel"/>
    <w:tmpl w:val="6A9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D0F9A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D16444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C6E7F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03771F"/>
    <w:multiLevelType w:val="hybridMultilevel"/>
    <w:tmpl w:val="0300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55581"/>
    <w:multiLevelType w:val="multilevel"/>
    <w:tmpl w:val="E058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E1832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3A1FD6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446754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65408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4714C8"/>
    <w:multiLevelType w:val="multilevel"/>
    <w:tmpl w:val="F9446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063301"/>
    <w:multiLevelType w:val="multilevel"/>
    <w:tmpl w:val="E542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310ABF"/>
    <w:multiLevelType w:val="multilevel"/>
    <w:tmpl w:val="E48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053426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0F075C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73FF8"/>
    <w:multiLevelType w:val="multilevel"/>
    <w:tmpl w:val="BC16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7934BD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C6602E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F50248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1A7DB8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7A59A7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4A4B5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455C24FC"/>
    <w:multiLevelType w:val="multilevel"/>
    <w:tmpl w:val="35C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AD13B9"/>
    <w:multiLevelType w:val="multilevel"/>
    <w:tmpl w:val="8E5014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D64F6A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95C21E4"/>
    <w:multiLevelType w:val="multilevel"/>
    <w:tmpl w:val="9A90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C80D13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1A66F3"/>
    <w:multiLevelType w:val="multilevel"/>
    <w:tmpl w:val="856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1E7184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E566E17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FE25394"/>
    <w:multiLevelType w:val="multilevel"/>
    <w:tmpl w:val="2D2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1376EA4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7A345FB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ADD2796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B755155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BC26E48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F408A5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5">
    <w:nsid w:val="68BB1D4E"/>
    <w:multiLevelType w:val="hybridMultilevel"/>
    <w:tmpl w:val="62886F3E"/>
    <w:lvl w:ilvl="0" w:tplc="E6FE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E8940BB"/>
    <w:multiLevelType w:val="multilevel"/>
    <w:tmpl w:val="1130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2C0BE3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8B55E9"/>
    <w:multiLevelType w:val="multilevel"/>
    <w:tmpl w:val="1B421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2112C2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3E75AD"/>
    <w:multiLevelType w:val="multilevel"/>
    <w:tmpl w:val="76342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016FAF"/>
    <w:multiLevelType w:val="multilevel"/>
    <w:tmpl w:val="C12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8E460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4"/>
  </w:num>
  <w:num w:numId="3">
    <w:abstractNumId w:val="1"/>
  </w:num>
  <w:num w:numId="4">
    <w:abstractNumId w:val="38"/>
  </w:num>
  <w:num w:numId="5">
    <w:abstractNumId w:val="18"/>
  </w:num>
  <w:num w:numId="6">
    <w:abstractNumId w:val="4"/>
  </w:num>
  <w:num w:numId="7">
    <w:abstractNumId w:val="15"/>
  </w:num>
  <w:num w:numId="8">
    <w:abstractNumId w:val="62"/>
  </w:num>
  <w:num w:numId="9">
    <w:abstractNumId w:val="16"/>
  </w:num>
  <w:num w:numId="10">
    <w:abstractNumId w:val="35"/>
  </w:num>
  <w:num w:numId="11">
    <w:abstractNumId w:val="57"/>
  </w:num>
  <w:num w:numId="12">
    <w:abstractNumId w:val="28"/>
  </w:num>
  <w:num w:numId="13">
    <w:abstractNumId w:val="6"/>
  </w:num>
  <w:num w:numId="14">
    <w:abstractNumId w:val="21"/>
  </w:num>
  <w:num w:numId="15">
    <w:abstractNumId w:val="2"/>
  </w:num>
  <w:num w:numId="16">
    <w:abstractNumId w:val="59"/>
  </w:num>
  <w:num w:numId="17">
    <w:abstractNumId w:val="32"/>
  </w:num>
  <w:num w:numId="18">
    <w:abstractNumId w:val="23"/>
  </w:num>
  <w:num w:numId="19">
    <w:abstractNumId w:val="7"/>
  </w:num>
  <w:num w:numId="20">
    <w:abstractNumId w:val="5"/>
  </w:num>
  <w:num w:numId="21">
    <w:abstractNumId w:val="20"/>
  </w:num>
  <w:num w:numId="22">
    <w:abstractNumId w:val="44"/>
  </w:num>
  <w:num w:numId="23">
    <w:abstractNumId w:val="41"/>
  </w:num>
  <w:num w:numId="24">
    <w:abstractNumId w:val="30"/>
  </w:num>
  <w:num w:numId="25">
    <w:abstractNumId w:val="52"/>
  </w:num>
  <w:num w:numId="26">
    <w:abstractNumId w:val="22"/>
  </w:num>
  <w:num w:numId="27">
    <w:abstractNumId w:val="51"/>
  </w:num>
  <w:num w:numId="28">
    <w:abstractNumId w:val="48"/>
  </w:num>
  <w:num w:numId="29">
    <w:abstractNumId w:val="47"/>
  </w:num>
  <w:num w:numId="30">
    <w:abstractNumId w:val="0"/>
  </w:num>
  <w:num w:numId="31">
    <w:abstractNumId w:val="12"/>
  </w:num>
  <w:num w:numId="32">
    <w:abstractNumId w:val="50"/>
  </w:num>
  <w:num w:numId="33">
    <w:abstractNumId w:val="3"/>
  </w:num>
  <w:num w:numId="34">
    <w:abstractNumId w:val="43"/>
  </w:num>
  <w:num w:numId="35">
    <w:abstractNumId w:val="55"/>
  </w:num>
  <w:num w:numId="36">
    <w:abstractNumId w:val="49"/>
  </w:num>
  <w:num w:numId="37">
    <w:abstractNumId w:val="39"/>
  </w:num>
  <w:num w:numId="38">
    <w:abstractNumId w:val="9"/>
  </w:num>
  <w:num w:numId="39">
    <w:abstractNumId w:val="31"/>
  </w:num>
  <w:num w:numId="40">
    <w:abstractNumId w:val="34"/>
  </w:num>
  <w:num w:numId="41">
    <w:abstractNumId w:val="33"/>
  </w:num>
  <w:num w:numId="42">
    <w:abstractNumId w:val="14"/>
  </w:num>
  <w:num w:numId="43">
    <w:abstractNumId w:val="27"/>
  </w:num>
  <w:num w:numId="44">
    <w:abstractNumId w:val="53"/>
  </w:num>
  <w:num w:numId="45">
    <w:abstractNumId w:val="46"/>
  </w:num>
  <w:num w:numId="46">
    <w:abstractNumId w:val="17"/>
  </w:num>
  <w:num w:numId="47">
    <w:abstractNumId w:val="37"/>
  </w:num>
  <w:num w:numId="48">
    <w:abstractNumId w:val="10"/>
  </w:num>
  <w:num w:numId="49">
    <w:abstractNumId w:val="8"/>
  </w:num>
  <w:num w:numId="50">
    <w:abstractNumId w:val="42"/>
  </w:num>
  <w:num w:numId="51">
    <w:abstractNumId w:val="45"/>
  </w:num>
  <w:num w:numId="52">
    <w:abstractNumId w:val="26"/>
  </w:num>
  <w:num w:numId="53">
    <w:abstractNumId w:val="24"/>
  </w:num>
  <w:num w:numId="54">
    <w:abstractNumId w:val="25"/>
  </w:num>
  <w:num w:numId="55">
    <w:abstractNumId w:val="29"/>
  </w:num>
  <w:num w:numId="56">
    <w:abstractNumId w:val="19"/>
  </w:num>
  <w:num w:numId="57">
    <w:abstractNumId w:val="56"/>
  </w:num>
  <w:num w:numId="58">
    <w:abstractNumId w:val="61"/>
  </w:num>
  <w:num w:numId="59">
    <w:abstractNumId w:val="13"/>
  </w:num>
  <w:num w:numId="60">
    <w:abstractNumId w:val="58"/>
  </w:num>
  <w:num w:numId="61">
    <w:abstractNumId w:val="60"/>
  </w:num>
  <w:num w:numId="62">
    <w:abstractNumId w:val="11"/>
  </w:num>
  <w:num w:numId="63">
    <w:abstractNumId w:val="4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C94"/>
    <w:rsid w:val="0004629C"/>
    <w:rsid w:val="00051B85"/>
    <w:rsid w:val="00056999"/>
    <w:rsid w:val="00071538"/>
    <w:rsid w:val="000C4569"/>
    <w:rsid w:val="001037F3"/>
    <w:rsid w:val="00103E5F"/>
    <w:rsid w:val="00105E2A"/>
    <w:rsid w:val="00112365"/>
    <w:rsid w:val="00112CED"/>
    <w:rsid w:val="001303BF"/>
    <w:rsid w:val="001320B7"/>
    <w:rsid w:val="00161787"/>
    <w:rsid w:val="0019032C"/>
    <w:rsid w:val="001B5E09"/>
    <w:rsid w:val="001D4963"/>
    <w:rsid w:val="001F02E6"/>
    <w:rsid w:val="001F6EFE"/>
    <w:rsid w:val="002224F3"/>
    <w:rsid w:val="00226220"/>
    <w:rsid w:val="0023562E"/>
    <w:rsid w:val="00240FC5"/>
    <w:rsid w:val="00254C2A"/>
    <w:rsid w:val="00260656"/>
    <w:rsid w:val="0027097D"/>
    <w:rsid w:val="00277886"/>
    <w:rsid w:val="00277F9D"/>
    <w:rsid w:val="00287890"/>
    <w:rsid w:val="00291871"/>
    <w:rsid w:val="00297C4B"/>
    <w:rsid w:val="002A1DA8"/>
    <w:rsid w:val="002A44F5"/>
    <w:rsid w:val="002A484B"/>
    <w:rsid w:val="002B68B6"/>
    <w:rsid w:val="002D0DAD"/>
    <w:rsid w:val="002D17EA"/>
    <w:rsid w:val="002F2889"/>
    <w:rsid w:val="00314BAB"/>
    <w:rsid w:val="00325706"/>
    <w:rsid w:val="0034544A"/>
    <w:rsid w:val="00346EA9"/>
    <w:rsid w:val="003617B8"/>
    <w:rsid w:val="00383C0A"/>
    <w:rsid w:val="00387602"/>
    <w:rsid w:val="003931D8"/>
    <w:rsid w:val="003A28D7"/>
    <w:rsid w:val="003B6C15"/>
    <w:rsid w:val="003E4D2D"/>
    <w:rsid w:val="00460E12"/>
    <w:rsid w:val="0046779F"/>
    <w:rsid w:val="00486D30"/>
    <w:rsid w:val="004B2119"/>
    <w:rsid w:val="005020B9"/>
    <w:rsid w:val="0054701E"/>
    <w:rsid w:val="00552827"/>
    <w:rsid w:val="00563E6E"/>
    <w:rsid w:val="0058744E"/>
    <w:rsid w:val="005B6EB4"/>
    <w:rsid w:val="005B77FF"/>
    <w:rsid w:val="005C3EFB"/>
    <w:rsid w:val="005C6384"/>
    <w:rsid w:val="005D0C94"/>
    <w:rsid w:val="005D590B"/>
    <w:rsid w:val="006067F1"/>
    <w:rsid w:val="00611B6C"/>
    <w:rsid w:val="00623798"/>
    <w:rsid w:val="00641E7B"/>
    <w:rsid w:val="00642C7A"/>
    <w:rsid w:val="00657A85"/>
    <w:rsid w:val="006750C7"/>
    <w:rsid w:val="00687CE6"/>
    <w:rsid w:val="006B0BAF"/>
    <w:rsid w:val="006C3C14"/>
    <w:rsid w:val="006F4108"/>
    <w:rsid w:val="006F4462"/>
    <w:rsid w:val="006F6D7E"/>
    <w:rsid w:val="00706197"/>
    <w:rsid w:val="00736A05"/>
    <w:rsid w:val="00736D5A"/>
    <w:rsid w:val="007471A8"/>
    <w:rsid w:val="007749BE"/>
    <w:rsid w:val="007763DC"/>
    <w:rsid w:val="007B7CAE"/>
    <w:rsid w:val="007C08E0"/>
    <w:rsid w:val="00827817"/>
    <w:rsid w:val="00834160"/>
    <w:rsid w:val="008735AA"/>
    <w:rsid w:val="00883A0C"/>
    <w:rsid w:val="00883E70"/>
    <w:rsid w:val="008B0F02"/>
    <w:rsid w:val="00901ED2"/>
    <w:rsid w:val="00907477"/>
    <w:rsid w:val="00913909"/>
    <w:rsid w:val="00934FB2"/>
    <w:rsid w:val="00953D86"/>
    <w:rsid w:val="0096011D"/>
    <w:rsid w:val="0097347B"/>
    <w:rsid w:val="009879C5"/>
    <w:rsid w:val="00990072"/>
    <w:rsid w:val="009A6D87"/>
    <w:rsid w:val="009C1E77"/>
    <w:rsid w:val="009C778A"/>
    <w:rsid w:val="009D2224"/>
    <w:rsid w:val="009E5CE7"/>
    <w:rsid w:val="009F2CCC"/>
    <w:rsid w:val="00A47550"/>
    <w:rsid w:val="00A53BDB"/>
    <w:rsid w:val="00A84065"/>
    <w:rsid w:val="00A84EB9"/>
    <w:rsid w:val="00A86B13"/>
    <w:rsid w:val="00AB0969"/>
    <w:rsid w:val="00AC6A7F"/>
    <w:rsid w:val="00AC6B1C"/>
    <w:rsid w:val="00AE3B3E"/>
    <w:rsid w:val="00AF2FC2"/>
    <w:rsid w:val="00AF3BDB"/>
    <w:rsid w:val="00B1765E"/>
    <w:rsid w:val="00B82E1A"/>
    <w:rsid w:val="00BA1AB3"/>
    <w:rsid w:val="00BC5158"/>
    <w:rsid w:val="00BE208A"/>
    <w:rsid w:val="00C20866"/>
    <w:rsid w:val="00C36A3B"/>
    <w:rsid w:val="00C46887"/>
    <w:rsid w:val="00C9260C"/>
    <w:rsid w:val="00C954B4"/>
    <w:rsid w:val="00CB44E2"/>
    <w:rsid w:val="00CC3CAB"/>
    <w:rsid w:val="00CF574D"/>
    <w:rsid w:val="00D06C0A"/>
    <w:rsid w:val="00D24F7D"/>
    <w:rsid w:val="00D341E0"/>
    <w:rsid w:val="00D56647"/>
    <w:rsid w:val="00D765FE"/>
    <w:rsid w:val="00D77C7D"/>
    <w:rsid w:val="00D81FE6"/>
    <w:rsid w:val="00D975C7"/>
    <w:rsid w:val="00DD2665"/>
    <w:rsid w:val="00DE3DDD"/>
    <w:rsid w:val="00E6693A"/>
    <w:rsid w:val="00E80E18"/>
    <w:rsid w:val="00E94304"/>
    <w:rsid w:val="00EB6D66"/>
    <w:rsid w:val="00EC49C8"/>
    <w:rsid w:val="00EC6FA0"/>
    <w:rsid w:val="00ED7C66"/>
    <w:rsid w:val="00F248B3"/>
    <w:rsid w:val="00F37D1D"/>
    <w:rsid w:val="00F64B0C"/>
    <w:rsid w:val="00F73E6D"/>
    <w:rsid w:val="00F83CDB"/>
    <w:rsid w:val="00FD46CE"/>
    <w:rsid w:val="00FF3853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0"/>
  </w:style>
  <w:style w:type="paragraph" w:styleId="1">
    <w:name w:val="heading 1"/>
    <w:basedOn w:val="a"/>
    <w:next w:val="a"/>
    <w:link w:val="10"/>
    <w:uiPriority w:val="9"/>
    <w:qFormat/>
    <w:rsid w:val="005D0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1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D0C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C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5D0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5D0C9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D0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3"/>
    <w:basedOn w:val="a"/>
    <w:rsid w:val="005D0C94"/>
    <w:pPr>
      <w:widowControl w:val="0"/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1">
    <w:name w:val="Основной текст 21"/>
    <w:basedOn w:val="a"/>
    <w:rsid w:val="00314BA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1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17EA"/>
    <w:pPr>
      <w:ind w:left="720"/>
      <w:contextualSpacing/>
    </w:pPr>
  </w:style>
  <w:style w:type="paragraph" w:customStyle="1" w:styleId="c2">
    <w:name w:val="c2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7EA"/>
  </w:style>
  <w:style w:type="paragraph" w:customStyle="1" w:styleId="c5">
    <w:name w:val="c5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7EA"/>
  </w:style>
  <w:style w:type="paragraph" w:customStyle="1" w:styleId="c1">
    <w:name w:val="c1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7EA"/>
  </w:style>
  <w:style w:type="character" w:styleId="a9">
    <w:name w:val="Strong"/>
    <w:basedOn w:val="a0"/>
    <w:uiPriority w:val="22"/>
    <w:qFormat/>
    <w:rsid w:val="002D17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7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C6FA0"/>
    <w:rPr>
      <w:color w:val="0000FF"/>
      <w:u w:val="single"/>
    </w:rPr>
  </w:style>
  <w:style w:type="table" w:styleId="ab">
    <w:name w:val="Table Grid"/>
    <w:basedOn w:val="a1"/>
    <w:uiPriority w:val="59"/>
    <w:rsid w:val="00D3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341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3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1E0"/>
    <w:rPr>
      <w:rFonts w:ascii="Tahoma" w:hAnsi="Tahoma" w:cs="Tahoma"/>
      <w:sz w:val="16"/>
      <w:szCs w:val="16"/>
    </w:rPr>
  </w:style>
  <w:style w:type="paragraph" w:customStyle="1" w:styleId="first-line">
    <w:name w:val="first-line"/>
    <w:basedOn w:val="a"/>
    <w:rsid w:val="0027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7347B"/>
  </w:style>
  <w:style w:type="character" w:customStyle="1" w:styleId="mw-editsection">
    <w:name w:val="mw-editsection"/>
    <w:basedOn w:val="a0"/>
    <w:rsid w:val="0097347B"/>
  </w:style>
  <w:style w:type="character" w:customStyle="1" w:styleId="mw-editsection-bracket">
    <w:name w:val="mw-editsection-bracket"/>
    <w:basedOn w:val="a0"/>
    <w:rsid w:val="0097347B"/>
  </w:style>
  <w:style w:type="character" w:customStyle="1" w:styleId="mw-editsection-divider">
    <w:name w:val="mw-editsection-divider"/>
    <w:basedOn w:val="a0"/>
    <w:rsid w:val="0097347B"/>
  </w:style>
  <w:style w:type="paragraph" w:customStyle="1" w:styleId="c19">
    <w:name w:val="c19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semiHidden/>
    <w:unhideWhenUsed/>
    <w:rsid w:val="006067F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6067F1"/>
    <w:rPr>
      <w:rFonts w:ascii="Times New Roman" w:eastAsia="Times New Roman" w:hAnsi="Times New Roman" w:cs="Times New Roman"/>
      <w:sz w:val="28"/>
      <w:szCs w:val="28"/>
    </w:rPr>
  </w:style>
  <w:style w:type="paragraph" w:customStyle="1" w:styleId="justifyfull">
    <w:name w:val="justifyfull"/>
    <w:basedOn w:val="a"/>
    <w:rsid w:val="00B1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51"/>
    <w:rsid w:val="00051B8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2">
    <w:name w:val="Основной текст2"/>
    <w:basedOn w:val="af1"/>
    <w:rsid w:val="00051B85"/>
    <w:rPr>
      <w:rFonts w:ascii="Calibri" w:eastAsia="Calibri" w:hAnsi="Calibri" w:cs="Calibri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1"/>
    <w:rsid w:val="00051B85"/>
    <w:pPr>
      <w:widowControl w:val="0"/>
      <w:shd w:val="clear" w:color="auto" w:fill="FFFFFF"/>
      <w:spacing w:after="780" w:line="0" w:lineRule="atLeast"/>
      <w:ind w:hanging="360"/>
    </w:pPr>
    <w:rPr>
      <w:rFonts w:ascii="Calibri" w:eastAsia="Calibri" w:hAnsi="Calibri" w:cs="Calibri"/>
      <w:sz w:val="27"/>
      <w:szCs w:val="27"/>
    </w:rPr>
  </w:style>
  <w:style w:type="character" w:customStyle="1" w:styleId="af2">
    <w:name w:val="Колонтитул_"/>
    <w:basedOn w:val="a0"/>
    <w:link w:val="af3"/>
    <w:rsid w:val="00051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rsid w:val="00051B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 + Курсив"/>
    <w:basedOn w:val="a0"/>
    <w:rsid w:val="009A6D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basedOn w:val="a0"/>
    <w:rsid w:val="009A6D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Заголовок №3"/>
    <w:basedOn w:val="a0"/>
    <w:rsid w:val="009A6D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27817"/>
  </w:style>
  <w:style w:type="paragraph" w:styleId="af6">
    <w:name w:val="footer"/>
    <w:basedOn w:val="a"/>
    <w:link w:val="af7"/>
    <w:uiPriority w:val="99"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27817"/>
  </w:style>
  <w:style w:type="character" w:customStyle="1" w:styleId="23">
    <w:name w:val="Основной текст (2)_"/>
    <w:basedOn w:val="a0"/>
    <w:link w:val="24"/>
    <w:rsid w:val="00325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25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5706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325706"/>
    <w:pPr>
      <w:widowControl w:val="0"/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325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5pt">
    <w:name w:val="Основной текст + 9;5 pt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f1"/>
    <w:rsid w:val="00325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Заголовок №2_"/>
    <w:basedOn w:val="a0"/>
    <w:link w:val="26"/>
    <w:rsid w:val="002878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87890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4"/>
    <w:basedOn w:val="a"/>
    <w:rsid w:val="00287890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9">
    <w:name w:val="Основной текст + 9"/>
    <w:aliases w:val="5 pt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2,Не полужирный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31">
    <w:name w:val="c31"/>
    <w:basedOn w:val="a0"/>
    <w:rsid w:val="0096011D"/>
  </w:style>
  <w:style w:type="paragraph" w:customStyle="1" w:styleId="c28">
    <w:name w:val="c28"/>
    <w:basedOn w:val="a"/>
    <w:rsid w:val="0096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3E6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91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86D30"/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486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674">
          <w:blockQuote w:val="1"/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00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856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hyperlink" Target="http://konsultant.ru/" TargetMode="External"/><Relationship Id="rId97" Type="http://schemas.openxmlformats.org/officeDocument/2006/relationships/hyperlink" Target="http://www.kremlin.ru" TargetMode="External"/><Relationship Id="rId7" Type="http://schemas.openxmlformats.org/officeDocument/2006/relationships/footer" Target="footer1.xml"/><Relationship Id="rId71" Type="http://schemas.openxmlformats.org/officeDocument/2006/relationships/control" Target="activeX/activeX61.xml"/><Relationship Id="rId92" Type="http://schemas.openxmlformats.org/officeDocument/2006/relationships/hyperlink" Target="https://www.nalog.ru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hyperlink" Target="http://www.edu-all.ru/" TargetMode="External"/><Relationship Id="rId5" Type="http://schemas.openxmlformats.org/officeDocument/2006/relationships/footnotes" Target="footnote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hyperlink" Target="http://www.garant.ru/" TargetMode="External"/><Relationship Id="rId95" Type="http://schemas.openxmlformats.org/officeDocument/2006/relationships/hyperlink" Target="http://www.ffoms.ru/" TargetMode="External"/><Relationship Id="rId19" Type="http://schemas.openxmlformats.org/officeDocument/2006/relationships/control" Target="activeX/activeX9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hyperlink" Target="http://window.edu.ru/" TargetMode="External"/><Relationship Id="rId93" Type="http://schemas.openxmlformats.org/officeDocument/2006/relationships/hyperlink" Target="http://www.pfrf.ru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hyperlink" Target="http://www.vuzlib.net/" TargetMode="External"/><Relationship Id="rId91" Type="http://schemas.openxmlformats.org/officeDocument/2006/relationships/hyperlink" Target="https://www.minfin.ru/ru/perfomance/" TargetMode="External"/><Relationship Id="rId96" Type="http://schemas.openxmlformats.org/officeDocument/2006/relationships/hyperlink" Target="http://www.c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hyperlink" Target="http://www.firo.ru/" TargetMode="External"/><Relationship Id="rId94" Type="http://schemas.openxmlformats.org/officeDocument/2006/relationships/hyperlink" Target="http://fss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77</Pages>
  <Words>22977</Words>
  <Characters>130969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2017-03-24T04:07:00Z</cp:lastPrinted>
  <dcterms:created xsi:type="dcterms:W3CDTF">2017-06-07T03:36:00Z</dcterms:created>
  <dcterms:modified xsi:type="dcterms:W3CDTF">2021-02-11T09:00:00Z</dcterms:modified>
</cp:coreProperties>
</file>