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35B95" w:rsidRDefault="00BC6929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C6929">
        <w:rPr>
          <w:rFonts w:ascii="Times New Roman" w:hAnsi="Times New Roman" w:cs="Times New Roman"/>
          <w:sz w:val="28"/>
          <w:szCs w:val="28"/>
          <w:u w:val="single"/>
        </w:rPr>
        <w:t>ЕН.02 Информационные технологии в профессиональной деятельности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BC6929" w:rsidRDefault="00BC6929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C6929">
        <w:rPr>
          <w:rFonts w:ascii="Times New Roman" w:hAnsi="Times New Roman" w:cs="Times New Roman"/>
          <w:sz w:val="28"/>
          <w:szCs w:val="28"/>
          <w:u w:val="single"/>
        </w:rPr>
        <w:t>38.02.01 Экономика и бухгалтерский учет (по отраслям)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7B2C33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FD76D5" w:rsidRPr="00B631AE" w:rsidRDefault="00FD76D5" w:rsidP="00EC5B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="00BC6929" w:rsidRPr="00BC6929">
        <w:rPr>
          <w:rFonts w:ascii="Times New Roman" w:eastAsia="Times New Roman" w:hAnsi="Times New Roman" w:cs="Times New Roman"/>
          <w:sz w:val="28"/>
          <w:szCs w:val="28"/>
          <w:lang w:eastAsia="en-US"/>
        </w:rPr>
        <w:t>ЕН.02 Информационные технологии в профессиональной деятельности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C6929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Составители: </w:t>
      </w:r>
      <w:r w:rsidR="00BC6929" w:rsidRPr="00BC6929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Ермоленко Евгения Игоревна, преподаватель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631AE" w:rsidRPr="00B631AE" w:rsidTr="007B2C33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:rsidTr="007B2C3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BC6929" w:rsidRDefault="00BC6929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929"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bookmarkStart w:id="0" w:name="_Hlk59703205"/>
      <w:r w:rsidRPr="00BC6929">
        <w:rPr>
          <w:rFonts w:ascii="Times New Roman" w:hAnsi="Times New Roman" w:cs="Times New Roman"/>
          <w:sz w:val="28"/>
          <w:szCs w:val="28"/>
        </w:rPr>
        <w:t>ЕН.02 Информационные технологии в профессиональной деятельности</w:t>
      </w:r>
      <w:bookmarkEnd w:id="0"/>
      <w:r w:rsidRPr="00BC6929">
        <w:rPr>
          <w:rFonts w:ascii="Times New Roman" w:hAnsi="Times New Roman" w:cs="Times New Roman"/>
          <w:sz w:val="28"/>
          <w:szCs w:val="28"/>
        </w:rPr>
        <w:t xml:space="preserve"> является обязательной частью естественнонаучного цикла основной образовательной программы в соответствии с ФГОС 38.02.01 Экономика и бухгалтерский учет (по отраслям).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Результатом освоения учебной дисциплины </w:t>
      </w:r>
      <w:r w:rsidR="00BC6929" w:rsidRPr="00BC6929">
        <w:rPr>
          <w:rFonts w:ascii="Times New Roman" w:eastAsia="Times New Roman" w:hAnsi="Times New Roman" w:cs="Times New Roman"/>
          <w:sz w:val="28"/>
          <w:szCs w:val="28"/>
          <w:lang w:eastAsia="en-US"/>
        </w:rPr>
        <w:t>ЕН.02 Информационные технологии в профессиональной деятельности</w:t>
      </w:r>
      <w:r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по учебной дисциплине </w:t>
      </w:r>
      <w:r w:rsidR="00BC6929">
        <w:rPr>
          <w:rFonts w:ascii="Times New Roman" w:hAnsi="Times New Roman" w:cs="Times New Roman"/>
          <w:sz w:val="28"/>
          <w:szCs w:val="28"/>
        </w:rPr>
        <w:t>– дифференцированный зачет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7B2C33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7B2C33">
        <w:tc>
          <w:tcPr>
            <w:tcW w:w="1842" w:type="dxa"/>
          </w:tcPr>
          <w:p w:rsidR="00EC5B08" w:rsidRPr="00BC6929" w:rsidRDefault="00BC6929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4 </w:t>
            </w:r>
            <w:r w:rsidR="00EC5B08" w:rsidRPr="00BC6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4111" w:type="dxa"/>
          </w:tcPr>
          <w:p w:rsidR="00EC5B08" w:rsidRPr="00BC6929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C6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BC6929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BC6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Собеседование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BC6929">
        <w:rPr>
          <w:rFonts w:ascii="Times New Roman" w:hAnsi="Times New Roman" w:cs="Times New Roman"/>
          <w:sz w:val="28"/>
          <w:szCs w:val="28"/>
        </w:rPr>
        <w:t xml:space="preserve">дифференцированного зачета 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C6929" w:rsidRPr="00B631AE" w:rsidRDefault="00B631AE" w:rsidP="00BC692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4678"/>
        <w:gridCol w:w="4536"/>
      </w:tblGrid>
      <w:tr w:rsidR="00BC6929" w:rsidRPr="00BC6929" w:rsidTr="007B2C33">
        <w:trPr>
          <w:trHeight w:val="384"/>
        </w:trPr>
        <w:tc>
          <w:tcPr>
            <w:tcW w:w="1701" w:type="dxa"/>
            <w:hideMark/>
          </w:tcPr>
          <w:p w:rsidR="00BC6929" w:rsidRPr="00BC6929" w:rsidRDefault="00BC6929" w:rsidP="00BC69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4678" w:type="dxa"/>
            <w:hideMark/>
          </w:tcPr>
          <w:p w:rsidR="00BC6929" w:rsidRPr="00BC6929" w:rsidRDefault="00BC6929" w:rsidP="00BC69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536" w:type="dxa"/>
            <w:hideMark/>
          </w:tcPr>
          <w:p w:rsidR="00BC6929" w:rsidRPr="00BC6929" w:rsidRDefault="00BC6929" w:rsidP="00BC69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t>ОК 1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Уок1/1 распознавать задачу и/или проблему;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Уок1/2 анализировать задачу и/или проблему и выделять её составные части;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Уок1/3 определять этапы решения задачи;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Уок1/4 выявлять и эффективно искать информацию, необходимую для решения задачи и/или проблемы;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Уок1/5 составить план действия и реализовывать его;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Уок1/6 определить необходимые ресурсы.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Зок1/1 а</w:t>
            </w:r>
            <w:r w:rsidRPr="00BC6929">
              <w:rPr>
                <w:rFonts w:ascii="Times New Roman" w:hAnsi="Times New Roman" w:cs="Times New Roman"/>
                <w:bCs/>
                <w:sz w:val="24"/>
                <w:szCs w:val="24"/>
              </w:rPr>
              <w:t>ктуальный профессиональный и социальный контекст, основные источники информации и ресурсы для решения задач и проблем в профессиональном и социальном контексте;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Cs/>
                <w:sz w:val="24"/>
                <w:szCs w:val="24"/>
              </w:rPr>
              <w:t>Зок1/2 особенности денежного обращения (формы расчетов), понятие и сущность финансов, особенности взаимодействия и функционирования хозяйствующих субъектов, финансовые ресурсы хозяйствующих субъектов – структура и состав.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t>ОК 2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поиск, анализ и интерпретацию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необходимой для выполнения задач профессиональной деятельности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Уок2/1 определять задачи для поиска информации;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Уок2/2 определять необходимые источники информации;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Уок2/3 планировать процесс поиска;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Уок2/4 структурировать получаемую </w:t>
            </w: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информацию;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Уок2/5 выделять наиболее значимое в перечне информации;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Уок2/6 оценивать практическую значимость результатов поиска;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Уок2/7 оформлять результаты поиска.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Зок</w:t>
            </w:r>
            <w:proofErr w:type="gramStart"/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proofErr w:type="gramEnd"/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/1 номенклатура информационных источников применяемых в профессиональной деятельности;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Зок2/2 приемы структурирования информации.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9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Уок9/1. Применять средства информационных технологий для решения профессиональных задач;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Уок9/2 использовать современное программное обеспечение.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Зок9/1 Современные средства и устройства информатизации;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iCs/>
                <w:sz w:val="24"/>
                <w:szCs w:val="24"/>
              </w:rPr>
              <w:t>Зок9/2порядок их применения и программное обеспечение в профессиональной деятельности.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ПК 3.1. Формировать бухгалтерские проводки по начислению и перечислению налогов и сборов в бюджеты различных уровней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Упк3.1/1 определять виды и порядок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Упк3.1/2 ориентироваться в системе налогов Российской Федерации;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Упк3.1/3 выделять элементы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Упк3.1/4 определять источники уплаты налогов, сборов, пошлин;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Упк3.1/5 оформлять бухгалтерскими проводками начисления и перечисления сумм налогов и сборов;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Упк3.1/6 организовывать аналитический учет по счету 68 "Расчеты по налогам и сборам".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 виды и порядок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Зпк3.1/2 систему налогов Российской Федерации;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Зпк3.1/3 элементы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Зпк3.1/4 источники уплаты налогов, сборов, пошлин;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Зпк3.1/5 оформление бухгалтерскими проводками начисления и перечисления сумм налогов и сборов;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Зпк3.1/6 аналитический учет по счету 68 "Расчеты по налогам и сборам";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Зпк3.1/7 порядок заполнения платежных поручений по перечислению налогов и сборов;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Зпк3.1/8 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общероссийский классификатор объектов административно-территориального деления (далее - ОКАТО), основания платежа, налогового периода, номера документа, даты документа, типа платежа;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Зпк3.1/9 коды бюджетной классификации, порядок их присвоения для налога, штрафа и пени;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Зпк3.1/10 образец заполнения платежных поручений по перечислению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налогов, сборов и пошлин;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Зпк3.1/11 учет расчетов по социальному страхованию и обеспечению;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Зпк3.1/12 аналитический учет по счету 69 "Расчеты по социальному страхованию";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Зпк3.1/13 сущность и структуру страховых взносов в Федеральную налоговую службу (далее - ФНС России) и государственные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Зпк3.1/14 объекты налогообложения для исчисления страховых взносов в государственные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Зпк3.1/15 порядок и сроки исчисления страховых взносов в ФНС России и государственные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Зпк3.1/16 порядок и сроки представления отчетности в системе ФНС России и внебюджетного фонда;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Зпк3.1/17 особенности зачисления сумм страховых взносов в государственные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Зпк3.1/18 оформление бухгалтерскими проводками начисления и перечисления сумм страховых взносов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Зпк3.1/19 начисление и перечисление взносов на страхование от несчастных случаев на производстве и профессиональных заболеваний.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3.2. Оформлять платежные документы для перечисления налогов и сборов в бюджет, контролировать их прохождение по расчетно-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кассовым банковским операциям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Упк3.2/1 заполнять платежные поручения по перечислению налогов и сборов;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Упк3.2/2 выбирать для платежных поручений по видам налогов соответствующие реквизиты;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Упк3.2/3 выбирать коды бюджетной классификации для определенных налогов, штрафов и пени;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Упк3.2/4 пользоваться образцом заполнения платежных поручений по перечислению налогов, сборов и пошлин;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Упк3.2/5 проводить учет расчетов по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социальному страхованию и обеспечению;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Упк3.2/6 определять объекты налогообложения для исчисления, отчеты по страховым взносам в ФНС России и государственные внебюджетные фонды.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Зпк3.2/1 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3.3 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Упк3.3/1 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Зпк3.3/1 использование средств внебюджетных фондов;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Зпк3.3/2 порядок заполнения платежных поручений по перечислению страховых взносов во внебюджетные фонды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ПК 3.4. 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 применять порядок и соблюдать сроки исчисления по страховым взносам в государственные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Упк3.4/2 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Упк3.4/3 осуществлять аналитический учет по счету 69 "Расчеты по социальному страхованию";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Упк3.4/4 проводить 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Упк3.4/5 использовать средства внебюджетных фондов по направлениям, определенным законодательством;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Упк3.4/6 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Упк3.4/7 заполнять 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Упк3.4/8 выбирать для платежных поручений по видам страховых взносов соответствующие реквизиты;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Упк3.4/9 оформлять платежные поручения по штрафам и пеням внебюджетных фондов;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Упк3.4/10 пользоваться образцом заполнения платежных поручений по перечислению страховых взносов во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Упк3.4/11 заполнять данные статуса плательщика, ИНН получателя, КПП получателя, наименование налоговой инспекции, КБК, ОКАТО, основания платежа, страхового периода, номера документа, даты документа;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Упк3.4/12 пользоваться образцом заполнения платежных поручений по перечислению страховых взносов во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Упк3.4/13 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Упк3.4/14 иметь практический опыт в: проведении расчетов с бюджетом и внебюджетными фондами.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Зпк3.4/1 образец заполнения платежных поручений по перечислению страховых взносов во внебюджетные фонды;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Зпк3.4/2 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Упк4.1/1 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Зпк4.1/1 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Зпк4.1/2 гражданское, таможенное, трудовое, валютное, бюджетное законодательство Российской Федерации,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ПК 4.2. Составлять формы бухгалтерской (финансовой) отчетности в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установленные законодательством сроки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Упк4.2/1 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Упк4.2/2 применять методы внутреннего контроля (интервью, пересчет, обследование, аналитические процедуры, выборка);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Упк4.2/3 выявлять и оценивать риски объекта внутреннего контроля и риски собственных ошибок;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Упк4.2/4 оценивать соответствие производимых хозяйственных операций и эффективность использования активов правовой и нормативной базе;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Упк4.2/5 формировать информационную базу, отражающую ход устранения выявленных контрольными процедурами недостатков;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Упк4.2/6 составлении бухгалтерской отчетности и использовании ее для анализа финансового состояния организации.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Зпк4.2/1 определение бухгалтерской отчетности как информации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Зпк4.2/2 теоретические основы внутреннего контроля совершаемых фактов хозяйственной жизни и составления бухгалтерской (финансовой)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Зпк4.2/3 механизм отражения нарастающим итогом на счетах бухгалтерского учета данных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Зпк4.2/4 методы обобщения информации о хозяйственных операциях организации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Зпк4.2/5 порядок составления шахматной таблицы и </w:t>
            </w:r>
            <w:proofErr w:type="spellStart"/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оборотно-сальдовой</w:t>
            </w:r>
            <w:proofErr w:type="spellEnd"/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 ведомости;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Зпк4.2/6 методы определения результатов хозяйственной деятельности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Зпк4.2/7 требования к бухгалтерской отчетности организации;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Зпк4.2/8 состав и содержание форм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Зпк4.2/9 бухгалтерский баланс, отчет о финансовых результатах как основные формы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Зпк4.2/10 методы группировки и перенесения обобщенной учетной информации из </w:t>
            </w:r>
            <w:proofErr w:type="spellStart"/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оборотно-сальдовой</w:t>
            </w:r>
            <w:proofErr w:type="spellEnd"/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 ведомости в формы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Зпк4.2/11 процедуру составления приложений к бухгалтерскому балансу и отчету о финансовых результатах;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Зпк4.2/12 порядок отражения изменений в учетной политике в целях бухгалтерского учета;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Зпк4.2/13 порядок организации получения аудиторского заключения в случае необходимости;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Зпк4.2/14 сроки представления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Зпк4.2/15 правила внесения исправлений в бухгалтерскую отчетность в случае выявления неправильного отражения хозяйственных операций.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4.3. Составлять (отчеты) и налоговые декларации по налогам и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Упк4.3/1 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Упк4.3/2 составлении налоговых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деклараций, отчетов по страховым взносам во внебюджетные фонды и форм статистической отчетности, входящих в бухгалтерскую отчетность, в установленные законодательством сроки.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Зпк4.3/1 формы налоговых деклараций по налогам и сборам в бюджет и инструкции по их заполнению;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Зпк4.3/2 форму отчетов по страховым взносам в ФНС России и государственные внебюджетные фонды и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инструкцию по ее заполнению;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Зпк4.3/3 форму статистической отчетности и инструкцию по ее заполнению;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Зпк4.3/4 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Зпк4.3/5 содержание новых форм налоговых деклараций по налогам и сборам и новых инструкций по их заполнению; 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Зпк4.3/6 порядок регистрации и перерегистрации организации в налоговых органах, внебюджетных фондах и статистических органах.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4.4. Проводить контроль и анализ информации об активах и финансовом положении организации, ее платежеспособности и доходности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 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 определять источники информации для проведения анализа финансового состояния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Упк4.4/3 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Упк4.4/4 распределять объем работ по проведению финансового анализа между работниками (группами работников);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Упк4.4/5 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Упк4.4/6 формировать аналитические отчеты и представлять их заинтересованным пользователям;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Упк4.4/7 координировать взаимодействие работников экономического субъекта в процессе проведения финансового анализа;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Упк4.4/8 оценивать и анализировать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Упк4.4/9 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Упк4.4/10 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Упк4.4/11 отражать нарастающим итогом на счетах бухгалтерского учета имущественное и финансовое положение организации;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Упк4.4/12 определять результаты хозяйственной деятельности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Упк4.4/13 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Упк4.4/14 устанавливать идентичность показателей бухгалтерских отчетов;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Упк4.4/15 осваивать новые формы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Упк4.4/16 адаптировать бухгалтерскую (финансовую) отчетность Российской Федерации к Международным стандартам финансовой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Упк4.4/17 участии в счетной проверке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Упк4.4/18 анализе информации о финансовом положении организации, ее платежеспособности и доходности;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Упк4.4/19 применении налоговых льгот;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Упк4.4/20 разработке учетной политики в целях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Упк4.4/21 составлении бухгалтерской (финансовой) отчетности по Международным стандартам финансовой отчетности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определять объем работ по финансовому анализу, потребность в трудовых, финансовых и материально-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технических ресурсах;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Упк4.4/22 определять источники информации для проведения анализа финансового состояния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Упк4.4/23 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Упк4.4/24 распределять объем работ по проведению финансового анализа между работниками (группами работников);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Упк4.4/25 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Упк4.4/26 формировать аналитические отчеты и представлять их заинтересованным пользователям;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Упк4.4/27 координировать взаимодействие работников экономического субъекта в процессе проведения финансового анализа;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Упк4.4/28 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Упк4.4/29 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Упк4.4/30 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Упк4.4/31 применять результаты финансового анализа экономического субъекта для целей бюджетирования и управления денежными потоками.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Зпк4.4/1 методы финансового анализа;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Зпк4.4/2 виды и приемы финансового анализа;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Зпк4.4/3 процедуры анализа бухгалтерского баланса;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Зпк4.4/4 порядок общей оценки структуры активов и источников их формирования по показателям баланса;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Зпк4.4/5 порядок определения результатов общей оценки структуры активов и их источников по показателям баланса;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Зпк4.4/6 процедуры анализа ликвидности бухгалтерского баланса;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Зпк4.4/7 порядок расчета финансовых коэффициентов для оценки платежеспособности;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Зпк4.4/8 состав критериев оценки несостоятельности (банкротства) организации;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Зпк4.4/9 процедуры анализа показателей финансовой устойчивости;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Зпк4.4/10 процедуры анализа отчета о финансовых результатах;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Зпк4.4/11 принципы и методы общей оценки деловой активности организации, технологию расчета и анализа финансового цикла.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4.5. Принимать участие в составлении бизнес-плана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Упк4.5/1 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проспектов эмиссий ценных бумаг экономического субъекта;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Упк4.5/2 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Зпк4.5/1 основы финансового менеджмента, методические документы по финансовому анализу, методические документы по бюджетированию и управлению денежными потоками.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Упк4.6/1 разрабатывать учетную политику в целях налогообложения;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проводить анализ информации о финансовом положении организации, ее платежеспособности и доходности;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Упк4.6/2 применять налоговые льготы;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Упк4.6/3 составлять бухгалтерскую отчетность и использовать ее для анализа финансового состояния организации;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Упк4.6/4 составлять налоговые декларации, отчеты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Упк4.6/5 участвовать в счетной проверке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Упк4.6/6 отражать нарастающим итогом на счетах бухгалтерского учета имущественное и финансовое положение организации;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Упк4.6/7 определять результаты хозяйственной деятельности за отчетный период;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Упк4.6/8 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Упк4.6/9 устанавливать идентичность показателей бухгалтерских отчетов;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Упк4.6/10 осваивать новые формы бухгалтерской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Упк4.6/11 адаптировать бухгалтерскую (финансовую) отчетность Российской Федерации к Международным стандартам финансовой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Упк4.6/12 применять результаты финансового анализа экономического субъекта для целей бюджетирования и управления денежными потоками;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 xml:space="preserve">Упк4.6/13 составлять прогнозные </w:t>
            </w: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Зпк4.6/1 процедуры анализа уровня и динамики финансовых результатов по показателям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Зпк4.6/2 процедуры анализа влияния факторов на прибыль.</w:t>
            </w:r>
          </w:p>
        </w:tc>
      </w:tr>
      <w:tr w:rsidR="00BC6929" w:rsidRPr="00BC6929" w:rsidTr="007B2C33">
        <w:trPr>
          <w:trHeight w:val="212"/>
        </w:trPr>
        <w:tc>
          <w:tcPr>
            <w:tcW w:w="1701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4.7. Проводить мониторинг устранения менеджментом выявленных нарушений, недостатков и рисков</w:t>
            </w:r>
          </w:p>
        </w:tc>
        <w:tc>
          <w:tcPr>
            <w:tcW w:w="4678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Упк4.7/1 составлять бухгалтерскую (финансовую) отчетность по Международным стандартам финансовой отчетности;</w:t>
            </w:r>
          </w:p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Упк4.7/1 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бизнес-планы).</w:t>
            </w:r>
          </w:p>
        </w:tc>
        <w:tc>
          <w:tcPr>
            <w:tcW w:w="4536" w:type="dxa"/>
          </w:tcPr>
          <w:p w:rsidR="00BC6929" w:rsidRPr="00BC6929" w:rsidRDefault="00BC6929" w:rsidP="00BC692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929">
              <w:rPr>
                <w:rFonts w:ascii="Times New Roman" w:hAnsi="Times New Roman" w:cs="Times New Roman"/>
                <w:sz w:val="24"/>
                <w:szCs w:val="24"/>
              </w:rPr>
              <w:t>Зпк4.7/1 международные стандарты финансовой отчетности (МСФО) и Директивы Европейского Сообщества о консолидированной отчетности.</w:t>
            </w:r>
          </w:p>
        </w:tc>
      </w:tr>
    </w:tbl>
    <w:p w:rsidR="00B631AE" w:rsidRPr="00B631AE" w:rsidRDefault="00B631AE" w:rsidP="00BC692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BC6929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C692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 УД</w:t>
      </w:r>
      <w:r w:rsidR="00BC6929" w:rsidRPr="00BC692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ЕН.02 Информационные технологии в профессиональной деятельности</w:t>
      </w:r>
    </w:p>
    <w:p w:rsidR="00B631AE" w:rsidRPr="00B631AE" w:rsidRDefault="00B631AE" w:rsidP="00BC6929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Контроль и оценка освоения учебной дисциплины по темам (разделам).</w:t>
      </w:r>
    </w:p>
    <w:tbl>
      <w:tblPr>
        <w:tblStyle w:val="a3"/>
        <w:tblW w:w="0" w:type="auto"/>
        <w:tblLook w:val="04A0"/>
      </w:tblPr>
      <w:tblGrid>
        <w:gridCol w:w="3461"/>
        <w:gridCol w:w="3154"/>
        <w:gridCol w:w="2956"/>
      </w:tblGrid>
      <w:tr w:rsidR="00FC610D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sz w:val="24"/>
                <w:szCs w:val="20"/>
              </w:rPr>
              <w:t>Разделы, темы</w:t>
            </w: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sz w:val="24"/>
                <w:szCs w:val="20"/>
              </w:rPr>
              <w:t>Наименование оценочного средства</w:t>
            </w:r>
          </w:p>
        </w:tc>
        <w:tc>
          <w:tcPr>
            <w:tcW w:w="2956" w:type="dxa"/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sz w:val="24"/>
                <w:szCs w:val="20"/>
              </w:rPr>
              <w:t>Проверяемые У, З, ОК, ПК</w:t>
            </w:r>
          </w:p>
        </w:tc>
      </w:tr>
      <w:tr w:rsidR="00FC610D" w:rsidRPr="000B7890" w:rsidTr="00EC3110">
        <w:tc>
          <w:tcPr>
            <w:tcW w:w="3461" w:type="dxa"/>
            <w:tcBorders>
              <w:bottom w:val="single" w:sz="4" w:space="0" w:color="000000" w:themeColor="text1"/>
              <w:right w:val="nil"/>
            </w:tcBorders>
          </w:tcPr>
          <w:p w:rsidR="00FC610D" w:rsidRPr="00EC3110" w:rsidRDefault="00FC610D" w:rsidP="007B2C33">
            <w:pP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Курс</w:t>
            </w:r>
          </w:p>
        </w:tc>
        <w:tc>
          <w:tcPr>
            <w:tcW w:w="315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2956" w:type="dxa"/>
            <w:tcBorders>
              <w:left w:val="nil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FC610D" w:rsidRPr="000B7890" w:rsidTr="00EC3110">
        <w:tc>
          <w:tcPr>
            <w:tcW w:w="3461" w:type="dxa"/>
            <w:tcBorders>
              <w:right w:val="nil"/>
            </w:tcBorders>
          </w:tcPr>
          <w:p w:rsidR="00FC610D" w:rsidRPr="00EC3110" w:rsidRDefault="00FC610D" w:rsidP="007B2C33">
            <w:pP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Текущий контроль</w:t>
            </w:r>
          </w:p>
        </w:tc>
        <w:tc>
          <w:tcPr>
            <w:tcW w:w="3154" w:type="dxa"/>
            <w:tcBorders>
              <w:left w:val="nil"/>
              <w:right w:val="nil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2956" w:type="dxa"/>
            <w:tcBorders>
              <w:left w:val="nil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FC610D" w:rsidRPr="006A2D1A" w:rsidTr="00EC3110">
        <w:tc>
          <w:tcPr>
            <w:tcW w:w="3461" w:type="dxa"/>
          </w:tcPr>
          <w:p w:rsidR="00FC610D" w:rsidRPr="00EC3110" w:rsidRDefault="00EC3110" w:rsidP="000B789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Раздел 1. Применение информационных технологий в экономической сфере</w:t>
            </w:r>
          </w:p>
        </w:tc>
        <w:tc>
          <w:tcPr>
            <w:tcW w:w="3154" w:type="dxa"/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1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: </w:t>
            </w:r>
          </w:p>
          <w:p w:rsidR="00FC610D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«Анализ информационных систем»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</w:p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:rsidR="00FC610D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ОК9- ОК11</w:t>
            </w:r>
          </w:p>
        </w:tc>
      </w:tr>
      <w:tr w:rsidR="00FC610D" w:rsidRPr="006A2D1A" w:rsidTr="00EC3110">
        <w:tc>
          <w:tcPr>
            <w:tcW w:w="3461" w:type="dxa"/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</w:tcPr>
          <w:p w:rsidR="00FC610D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2: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«Персональный компьютер и его составные части с описанием»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</w:p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:rsidR="00FC610D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ОК9- ОК11</w:t>
            </w:r>
          </w:p>
        </w:tc>
      </w:tr>
      <w:tr w:rsidR="00FC610D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FC610D" w:rsidRPr="00EC3110" w:rsidRDefault="00FC610D" w:rsidP="007B2C33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FC610D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3: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«Сущность программного обеспечения»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</w:p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:rsidR="00FC610D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ОК9- ОК11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7B2C33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4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Организация защиты информации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ОК1-</w:t>
            </w:r>
          </w:p>
          <w:p w:rsidR="00EC3110" w:rsidRPr="00EC3110" w:rsidRDefault="00EC3110" w:rsidP="00EC3110">
            <w:pPr>
              <w:tabs>
                <w:tab w:val="left" w:pos="1635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ОК9- ОК11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Раздел 2.  Технологии создания и преобразования информационных объектов в экономической сфере</w:t>
            </w: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5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Создание списков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6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 Создание и оформление таблиц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7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MS </w:t>
            </w:r>
            <w:proofErr w:type="spellStart"/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Excel</w:t>
            </w:r>
            <w:proofErr w:type="spellEnd"/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8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Сводные таблицы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9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Презентация MS Power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Point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Уок1/1-1/6, Зок1/1-1/2, Уок2/1-2/7, Зок2/1-2/2, </w:t>
            </w:r>
            <w:r w:rsidRPr="00EC3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3. Телекоммуникационные технологии</w:t>
            </w: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Практические занятия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10: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«Работа с поисковыми системами»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11: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«СПС Консультант Плюс»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10">
              <w:rPr>
                <w:rFonts w:ascii="Times New Roman" w:hAnsi="Times New Roman" w:cs="Times New Roman"/>
                <w:sz w:val="24"/>
                <w:szCs w:val="24"/>
              </w:rPr>
              <w:t>Уок1/1-1/6, Зок1/1-1/2, Уок2/1-2/7, Зок2/1-2/2, Уок9/1-9/2, Зок9/1-9/2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 1.1, 1.3, 2.1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Раздел 4. Информационные системы автоматизации бухгалтерского учета.</w:t>
            </w: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12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 Знакомство с 1С</w:t>
            </w:r>
          </w:p>
        </w:tc>
        <w:tc>
          <w:tcPr>
            <w:tcW w:w="2956" w:type="dxa"/>
          </w:tcPr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Уок1/1-1/6, Зок1/1-1/2, Уок2/1-2/7, Зок2/1-2/2, Уок9/1-9/2, Зок9/1-9/2, Упк3.1-3.4, Зпк3.1-3.4, Упк4.1-4.7, Зпк4.1-4.7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ПК1.1 -1.4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ПК3.1-3.4, ПК4.1-4.7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13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Ввод остатков</w:t>
            </w:r>
          </w:p>
        </w:tc>
        <w:tc>
          <w:tcPr>
            <w:tcW w:w="2956" w:type="dxa"/>
          </w:tcPr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Уок1/1-1/6, Зок1/1-1/2, Уок2/1-2/7, Зок2/1-2/2, Уок9/1-9/2, Зок9/1-9/2, Упк3.1-3.4, Зпк3.1-3.4, Упк4.1-4.7, Зпк4.1-4.7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ПК1.1 -1.4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ПК3.1-3.4, ПК4.1-4.7</w:t>
            </w:r>
          </w:p>
        </w:tc>
      </w:tr>
      <w:tr w:rsidR="00EC3110" w:rsidRPr="006A2D1A" w:rsidTr="00EC3110"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54" w:type="dxa"/>
            <w:tcBorders>
              <w:bottom w:val="single" w:sz="4" w:space="0" w:color="000000" w:themeColor="text1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14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EC3110" w:rsidRPr="00EC3110" w:rsidRDefault="00EC3110" w:rsidP="00EC31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Определение финансовых результатов</w:t>
            </w:r>
          </w:p>
        </w:tc>
        <w:tc>
          <w:tcPr>
            <w:tcW w:w="2956" w:type="dxa"/>
          </w:tcPr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Уок1/1-1/6, Зок1/1-1/2, Уок2/1-2/7, Зок2/1-2/2, Уок9/1-9/2, Зок9/1-9/2, Упк3.1-3.4, Зпк3.1-3.4, Упк4.1-4.7, Зпк4.1-4.7</w:t>
            </w:r>
          </w:p>
          <w:p w:rsid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ОК1-ОК5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ОК9- ОК11</w:t>
            </w:r>
          </w:p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ПК1.1 -1.4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</w:t>
            </w: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ПК3.1-3.4, ПК4.1-4.7</w:t>
            </w:r>
          </w:p>
        </w:tc>
      </w:tr>
      <w:tr w:rsidR="00EC3110" w:rsidRPr="006A2D1A" w:rsidTr="00EC3110">
        <w:tc>
          <w:tcPr>
            <w:tcW w:w="3461" w:type="dxa"/>
            <w:tcBorders>
              <w:right w:val="nil"/>
            </w:tcBorders>
          </w:tcPr>
          <w:p w:rsidR="00EC3110" w:rsidRPr="00EC3110" w:rsidRDefault="00EC3110" w:rsidP="00EC3110">
            <w:pP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Промежуточный контроль</w:t>
            </w:r>
          </w:p>
        </w:tc>
        <w:tc>
          <w:tcPr>
            <w:tcW w:w="3154" w:type="dxa"/>
            <w:tcBorders>
              <w:left w:val="nil"/>
              <w:right w:val="nil"/>
            </w:tcBorders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56" w:type="dxa"/>
            <w:tcBorders>
              <w:left w:val="nil"/>
            </w:tcBorders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C3110" w:rsidRPr="006A2D1A" w:rsidTr="00EC3110">
        <w:tc>
          <w:tcPr>
            <w:tcW w:w="3461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Дифференцированный зачет</w:t>
            </w:r>
          </w:p>
        </w:tc>
        <w:tc>
          <w:tcPr>
            <w:tcW w:w="3154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Билеты для зачета</w:t>
            </w:r>
          </w:p>
        </w:tc>
        <w:tc>
          <w:tcPr>
            <w:tcW w:w="2956" w:type="dxa"/>
          </w:tcPr>
          <w:p w:rsidR="00EC3110" w:rsidRPr="00EC3110" w:rsidRDefault="00EC3110" w:rsidP="00EC31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3110"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0154" w:rsidRDefault="00010154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и лабораторных работ.</w:t>
      </w:r>
    </w:p>
    <w:p w:rsidR="006B00E3" w:rsidRPr="006B00E3" w:rsidRDefault="006B00E3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 w:rsidRPr="00EC3110">
        <w:rPr>
          <w:rFonts w:ascii="Times New Roman" w:hAnsi="Times New Roman" w:cs="Times New Roman"/>
          <w:sz w:val="24"/>
          <w:szCs w:val="20"/>
        </w:rPr>
        <w:t>«Анализ информационных систем»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9D3650">
        <w:rPr>
          <w:rFonts w:ascii="Times New Roman" w:eastAsia="Times New Roman" w:hAnsi="Times New Roman" w:cs="Times New Roman"/>
          <w:sz w:val="24"/>
          <w:szCs w:val="24"/>
        </w:rPr>
        <w:t>изучение информационных систем представленных на российском рынке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6B00E3" w:rsidRPr="006B00E3" w:rsidRDefault="006B00E3" w:rsidP="006B00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6B00E3" w:rsidRPr="006B00E3" w:rsidRDefault="006B00E3" w:rsidP="006B00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6B00E3" w:rsidRPr="006B00E3" w:rsidRDefault="006B00E3" w:rsidP="006B00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6B00E3" w:rsidRPr="006B00E3" w:rsidRDefault="006B00E3" w:rsidP="006B00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9D3650" w:rsidRDefault="006B67F6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9D3650">
        <w:rPr>
          <w:rFonts w:ascii="Times New Roman" w:eastAsia="Times New Roman" w:hAnsi="Times New Roman" w:cs="Times New Roman"/>
          <w:sz w:val="24"/>
          <w:szCs w:val="24"/>
        </w:rPr>
        <w:t>Проведите сравнительный анализ информационных систем, представленные на российском рынке, результат занесите в таблицу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B67F6" w:rsidTr="006B67F6">
        <w:tc>
          <w:tcPr>
            <w:tcW w:w="2392" w:type="dxa"/>
          </w:tcPr>
          <w:p w:rsidR="006B67F6" w:rsidRDefault="006B67F6" w:rsidP="006B6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2393" w:type="dxa"/>
          </w:tcPr>
          <w:p w:rsidR="006B67F6" w:rsidRDefault="006B67F6" w:rsidP="006B6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внедрения</w:t>
            </w:r>
          </w:p>
        </w:tc>
        <w:tc>
          <w:tcPr>
            <w:tcW w:w="2393" w:type="dxa"/>
          </w:tcPr>
          <w:p w:rsidR="006B67F6" w:rsidRDefault="006B67F6" w:rsidP="006B6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внедрения</w:t>
            </w:r>
          </w:p>
        </w:tc>
        <w:tc>
          <w:tcPr>
            <w:tcW w:w="2393" w:type="dxa"/>
          </w:tcPr>
          <w:p w:rsidR="006B67F6" w:rsidRDefault="006B67F6" w:rsidP="006B6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внедрений в России</w:t>
            </w:r>
          </w:p>
        </w:tc>
      </w:tr>
      <w:tr w:rsidR="006B67F6" w:rsidTr="006B67F6">
        <w:tc>
          <w:tcPr>
            <w:tcW w:w="2392" w:type="dxa"/>
          </w:tcPr>
          <w:p w:rsidR="006B67F6" w:rsidRP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Microsoft Axapta, Navision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P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iScala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P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MFG/PRO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RPr="00335B95" w:rsidTr="006B67F6">
        <w:tc>
          <w:tcPr>
            <w:tcW w:w="2392" w:type="dxa"/>
          </w:tcPr>
          <w:p w:rsidR="006B67F6" w:rsidRP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J.D. Edwards One World</w:t>
            </w:r>
          </w:p>
        </w:tc>
        <w:tc>
          <w:tcPr>
            <w:tcW w:w="2393" w:type="dxa"/>
          </w:tcPr>
          <w:p w:rsidR="006B67F6" w:rsidRPr="0065196A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6B67F6" w:rsidRPr="0065196A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6B67F6" w:rsidRPr="0065196A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P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SyteLine ERP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Галактика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Парус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7F6" w:rsidTr="006B67F6">
        <w:tc>
          <w:tcPr>
            <w:tcW w:w="2392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1С: Предприятие 8.0</w:t>
            </w: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67F6" w:rsidRDefault="006B67F6" w:rsidP="006B0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67F6" w:rsidRDefault="006B67F6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2. В группах по 2 человека подготовить презентацию про одну из представленных информационных систем. Презентация должна </w:t>
      </w:r>
      <w:r w:rsidR="005E268E">
        <w:rPr>
          <w:rFonts w:ascii="Times New Roman" w:eastAsia="Times New Roman" w:hAnsi="Times New Roman" w:cs="Times New Roman"/>
          <w:sz w:val="24"/>
          <w:szCs w:val="24"/>
        </w:rPr>
        <w:t>быть не более 10 слайдов.</w:t>
      </w:r>
    </w:p>
    <w:p w:rsidR="00BC6929" w:rsidRPr="00BC6929" w:rsidRDefault="00BC6929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>ы, при сделанной презентации и ее защите.</w:t>
      </w:r>
    </w:p>
    <w:p w:rsidR="005E268E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>ы, при сделанной презентации и ее защите с небольшими помарками.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>ы, при сделанной презентации и без защиты.</w:t>
      </w:r>
    </w:p>
    <w:p w:rsidR="001645AF" w:rsidRDefault="001645AF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 w:rsidRPr="00EC3110">
        <w:rPr>
          <w:rFonts w:ascii="Times New Roman" w:hAnsi="Times New Roman" w:cs="Times New Roman"/>
          <w:sz w:val="24"/>
          <w:szCs w:val="20"/>
        </w:rPr>
        <w:t>«Персональный компьютер и его составные части с описанием»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получение теоретических знаний и практических навыков подбора и применения первичных средств пожаротушения в зданиях (помещениях).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1. Используя сайт DNS (https://www.dns-shop.ru/configurator/), осуществите сборку игрового ПК, который можно также для просмотра видео, обработки фотографий (5 баллов): 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а) определите состав системного блока; 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б) выберите устройства, подключаемые к компьютеру; 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в) подберите для компьютера базовое программное обеспечение; 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г) предусмотрите установку офисного пакета; 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>д) установку антивирусной системы.</w:t>
      </w:r>
    </w:p>
    <w:p w:rsidR="00BC6929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68E">
        <w:rPr>
          <w:rFonts w:ascii="Times New Roman" w:eastAsia="Times New Roman" w:hAnsi="Times New Roman" w:cs="Times New Roman"/>
          <w:sz w:val="24"/>
          <w:szCs w:val="24"/>
        </w:rPr>
        <w:t>2. Можно ли уложиться в сумму 70 000 рублей, выполняя задание 1? (2 балла).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Используя текстовый процессор </w:t>
      </w:r>
      <w:proofErr w:type="spellStart"/>
      <w:r w:rsidRPr="005E268E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268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, оформите рисунок </w:t>
      </w:r>
      <w:proofErr w:type="spellStart"/>
      <w:r w:rsidRPr="005E268E">
        <w:rPr>
          <w:rFonts w:ascii="Times New Roman" w:eastAsia="Times New Roman" w:hAnsi="Times New Roman" w:cs="Times New Roman"/>
          <w:sz w:val="24"/>
          <w:szCs w:val="24"/>
        </w:rPr>
        <w:t>SmartArt</w:t>
      </w:r>
      <w:proofErr w:type="spellEnd"/>
      <w:r w:rsidRPr="005E268E">
        <w:rPr>
          <w:rFonts w:ascii="Times New Roman" w:eastAsia="Times New Roman" w:hAnsi="Times New Roman" w:cs="Times New Roman"/>
          <w:sz w:val="24"/>
          <w:szCs w:val="24"/>
        </w:rPr>
        <w:t xml:space="preserve"> (1 балл):</w:t>
      </w:r>
    </w:p>
    <w:p w:rsidR="005E268E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41127" cy="3444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48" t="31376" r="35752" b="32548"/>
                    <a:stretch/>
                  </pic:blipFill>
                  <pic:spPr bwMode="auto">
                    <a:xfrm>
                      <a:off x="0" y="0"/>
                      <a:ext cx="5078741" cy="346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68E" w:rsidRPr="00BC6929" w:rsidRDefault="005E268E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трех заданий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выполнениипервого и третьего задания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5E26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выполнении третьего задания 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 w:rsidRPr="00EC3110">
        <w:rPr>
          <w:rFonts w:ascii="Times New Roman" w:hAnsi="Times New Roman" w:cs="Times New Roman"/>
          <w:sz w:val="24"/>
          <w:szCs w:val="20"/>
        </w:rPr>
        <w:t>«Сущность программного обеспечения»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получение теоретических знаний и практических навыков подбора и применения первичных средств пожаротушения в зданиях (помещениях).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65196A" w:rsidRPr="0065196A" w:rsidRDefault="0065196A" w:rsidP="00DA0F4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Системное ПО. Выбрать, на какой операционной системе будет работать Ваш компьютер (</w:t>
      </w:r>
      <w:proofErr w:type="spellStart"/>
      <w:r w:rsidRPr="0065196A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 8, </w:t>
      </w:r>
      <w:proofErr w:type="spellStart"/>
      <w:r w:rsidRPr="0065196A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 X, </w:t>
      </w:r>
      <w:proofErr w:type="spellStart"/>
      <w:r w:rsidRPr="0065196A">
        <w:rPr>
          <w:rFonts w:ascii="Times New Roman" w:eastAsia="Times New Roman" w:hAnsi="Times New Roman" w:cs="Times New Roman"/>
          <w:sz w:val="24"/>
          <w:szCs w:val="24"/>
        </w:rPr>
        <w:t>macOS</w:t>
      </w:r>
      <w:proofErr w:type="spellEnd"/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5196A">
        <w:rPr>
          <w:rFonts w:ascii="Times New Roman" w:eastAsia="Times New Roman" w:hAnsi="Times New Roman" w:cs="Times New Roman"/>
          <w:sz w:val="24"/>
          <w:szCs w:val="24"/>
        </w:rPr>
        <w:t>Linux</w:t>
      </w:r>
      <w:proofErr w:type="spellEnd"/>
      <w:r w:rsidRPr="0065196A">
        <w:rPr>
          <w:rFonts w:ascii="Times New Roman" w:eastAsia="Times New Roman" w:hAnsi="Times New Roman" w:cs="Times New Roman"/>
          <w:sz w:val="24"/>
          <w:szCs w:val="24"/>
        </w:rPr>
        <w:t>). Объяснить свой выбор.</w:t>
      </w:r>
    </w:p>
    <w:p w:rsidR="0065196A" w:rsidRPr="0065196A" w:rsidRDefault="0065196A" w:rsidP="00DA0F4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Подумайте, какое основное прикладное ПО Вам понадобится для выполнения основных профессиональных задач. Объясните свой выбор. Занесите данные в таблицу 2:</w:t>
      </w:r>
    </w:p>
    <w:p w:rsidR="0065196A" w:rsidRDefault="0065196A" w:rsidP="00651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2543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63" cy="25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F2F" w:rsidRPr="006519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5196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"https://static.wixstatic.com/media/a27d24_e9a2667a1a5944cc9540d214c86cb6a4~mv2.png/v1/fill/w_740,h_338,al_c,q_90,usm_0.66_1.00_0.01/a27d24_e9a2667a1a5944cc9540d214c86cb6a4~mv2.webp" \* MERGEFORMATINET </w:instrText>
      </w:r>
      <w:r w:rsidR="00A24F2F" w:rsidRPr="006519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A24F2F" w:rsidRPr="00A24F2F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A24F2F" w:rsidRPr="006519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196A" w:rsidRPr="0065196A" w:rsidRDefault="0065196A" w:rsidP="00651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Ответьте на вопросы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Программное обеспечение (ПО) – это …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Для чего предназначены утилитарные программы?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     Для чего предназначены программные </w:t>
      </w:r>
      <w:r w:rsidR="00FC0449" w:rsidRPr="0065196A">
        <w:rPr>
          <w:rFonts w:ascii="Times New Roman" w:eastAsia="Times New Roman" w:hAnsi="Times New Roman" w:cs="Times New Roman"/>
          <w:sz w:val="24"/>
          <w:szCs w:val="24"/>
        </w:rPr>
        <w:t>продукты?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На какие классы делятся программные продукты?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Что включает в себя системное программное обеспечение?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Перечислите функции операционной системы.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Что относят к пакетам прикладных программ?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Что такое инсталляция (деинсталляция) программного обеспечения?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    Порядок инсталляция (деинсталляция) программного обеспечения</w:t>
      </w:r>
    </w:p>
    <w:p w:rsidR="0065196A" w:rsidRPr="0065196A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> Чем отличается простое копирование файлов от инсталляции программ?</w:t>
      </w:r>
    </w:p>
    <w:p w:rsidR="0065196A" w:rsidRPr="00FC0449" w:rsidRDefault="0065196A" w:rsidP="00DA0F4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Опишите </w:t>
      </w:r>
      <w:r w:rsidR="00FC0449" w:rsidRPr="0065196A">
        <w:rPr>
          <w:rFonts w:ascii="Times New Roman" w:eastAsia="Times New Roman" w:hAnsi="Times New Roman" w:cs="Times New Roman"/>
          <w:sz w:val="24"/>
          <w:szCs w:val="24"/>
        </w:rPr>
        <w:t>процедуру обновления</w:t>
      </w:r>
      <w:r w:rsidRPr="0065196A">
        <w:rPr>
          <w:rFonts w:ascii="Times New Roman" w:eastAsia="Times New Roman" w:hAnsi="Times New Roman" w:cs="Times New Roman"/>
          <w:sz w:val="24"/>
          <w:szCs w:val="24"/>
        </w:rPr>
        <w:t xml:space="preserve"> программного обеспечения с использованием </w:t>
      </w:r>
      <w:r w:rsidR="00FC0449" w:rsidRPr="0065196A">
        <w:rPr>
          <w:rFonts w:ascii="Times New Roman" w:eastAsia="Times New Roman" w:hAnsi="Times New Roman" w:cs="Times New Roman"/>
          <w:sz w:val="24"/>
          <w:szCs w:val="24"/>
        </w:rPr>
        <w:t>сети Интернет</w:t>
      </w:r>
      <w:r w:rsidRPr="006519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FC0449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все вопросы.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FC0449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</w:t>
      </w:r>
      <w:r w:rsidR="00FC0449">
        <w:rPr>
          <w:rFonts w:ascii="Times New Roman" w:eastAsia="Calibri" w:hAnsi="Times New Roman" w:cs="Times New Roman"/>
          <w:sz w:val="24"/>
          <w:szCs w:val="24"/>
          <w:lang w:eastAsia="en-US"/>
        </w:rPr>
        <w:t>девять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вопросов. 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FC0449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, либо при правильном ответе на семь вопросов.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Организация защиты информации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  <w:r w:rsidR="006A577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6A5778" w:rsidRPr="006A5778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с антивирусными программами, навыки правильной работы с компьютером.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№1. Ответьте на вопросы: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59"/>
        <w:gridCol w:w="3760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7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компьютерный вирус?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В чем состоит принцип работы вируса?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Перечислите вредные действия вирусов.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№2. Запишите признаки заражения ПК вирусом.</w:t>
      </w:r>
    </w:p>
    <w:tbl>
      <w:tblPr>
        <w:tblW w:w="59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7"/>
        <w:gridCol w:w="4265"/>
      </w:tblGrid>
      <w:tr w:rsidR="006A5778" w:rsidRPr="006A5778" w:rsidTr="006A5778">
        <w:trPr>
          <w:trHeight w:val="172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6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</w:t>
            </w:r>
          </w:p>
        </w:tc>
      </w:tr>
      <w:tr w:rsidR="006A5778" w:rsidRPr="006A5778" w:rsidTr="006A5778">
        <w:trPr>
          <w:trHeight w:val="208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208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208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№3. Проанализируйте и запишите, какие типы файлов подвержены заражению?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89"/>
        <w:gridCol w:w="4683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файлов, подверженные заражению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файлов, не подверженные заражению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№4. Проанализируйте и запишите основные способы заражения ПК.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5"/>
        <w:gridCol w:w="8604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0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заражения ПК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Запишите меры профилактики заражения ПК вирусом: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5"/>
        <w:gridCol w:w="8745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4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профилактики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№5. Запишите классификацию вирусов в виде таблицы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5"/>
        <w:gridCol w:w="2495"/>
        <w:gridCol w:w="2278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Вид (название) вируса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Особенность вируса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№6 Сравните виды антивирусных программ, дайте им краткую характеристику.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5"/>
        <w:gridCol w:w="2596"/>
        <w:gridCol w:w="1842"/>
        <w:gridCol w:w="1500"/>
        <w:gridCol w:w="1386"/>
      </w:tblGrid>
      <w:tr w:rsidR="006A5778" w:rsidRPr="006A5778" w:rsidTr="006A5778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Достоинства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Недостатки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Антивирусы-сканеры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Антивирусы-мониторы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№7. Перечислите функции, выполняемые антивирусом Касперского.</w:t>
      </w:r>
    </w:p>
    <w:tbl>
      <w:tblPr>
        <w:tblW w:w="80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68"/>
        <w:gridCol w:w="6800"/>
      </w:tblGrid>
      <w:tr w:rsidR="006A5778" w:rsidRPr="006A5778" w:rsidTr="006A5778">
        <w:trPr>
          <w:trHeight w:val="401"/>
        </w:trPr>
        <w:tc>
          <w:tcPr>
            <w:tcW w:w="12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6A5778" w:rsidRPr="006A5778" w:rsidTr="006A5778">
        <w:trPr>
          <w:trHeight w:val="501"/>
        </w:trPr>
        <w:tc>
          <w:tcPr>
            <w:tcW w:w="1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501"/>
        </w:trPr>
        <w:tc>
          <w:tcPr>
            <w:tcW w:w="1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514"/>
        </w:trPr>
        <w:tc>
          <w:tcPr>
            <w:tcW w:w="1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501"/>
        </w:trPr>
        <w:tc>
          <w:tcPr>
            <w:tcW w:w="1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501"/>
        </w:trPr>
        <w:tc>
          <w:tcPr>
            <w:tcW w:w="1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5778" w:rsidRPr="006A5778" w:rsidTr="006A5778">
        <w:trPr>
          <w:trHeight w:val="501"/>
        </w:trPr>
        <w:tc>
          <w:tcPr>
            <w:tcW w:w="1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hideMark/>
          </w:tcPr>
          <w:p w:rsidR="006A5778" w:rsidRPr="006A5778" w:rsidRDefault="006A5778" w:rsidP="006A5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5778" w:rsidRPr="006A5778" w:rsidRDefault="006A5778" w:rsidP="006A5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A5778" w:rsidRPr="006A5778" w:rsidRDefault="006A5778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778">
        <w:rPr>
          <w:rFonts w:ascii="Times New Roman" w:eastAsia="Times New Roman" w:hAnsi="Times New Roman" w:cs="Times New Roman"/>
          <w:b/>
          <w:bCs/>
          <w:sz w:val="24"/>
          <w:szCs w:val="24"/>
        </w:rPr>
        <w:t>№8.  Создать презентацию, тема «Классификация вирусов» (8-10 слайдов).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</w:t>
      </w:r>
      <w:r w:rsidR="006A57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всех 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6A57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1-6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6A57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1-5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Создание списков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получение теоретических знаний и практических навыков подбора и применения первичных средств пожаротушения в зданиях (помещениях).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693225" w:rsidRDefault="00693225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Теоретический материал: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Перечисления в текстовых документах часто оформляются в виде списков. Различают списки: маркированные, нумерованные и многоуровневые. Под списком понимается некоторый перечень, каждый элемент которого отмечается каким-либо значком или цифрой. При обозначении элементов кружочками, черточками и т.д. список называется маркированным, при обозначении цифрами или буквами – нумерованным.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Пример маркированного списка:</w:t>
      </w:r>
    </w:p>
    <w:p w:rsidR="00693225" w:rsidRPr="00693225" w:rsidRDefault="00693225" w:rsidP="00DA0F4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Стол</w:t>
      </w:r>
    </w:p>
    <w:p w:rsidR="00693225" w:rsidRPr="00693225" w:rsidRDefault="00693225" w:rsidP="00DA0F4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Стул</w:t>
      </w:r>
    </w:p>
    <w:p w:rsidR="00693225" w:rsidRPr="00693225" w:rsidRDefault="00693225" w:rsidP="00DA0F4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lastRenderedPageBreak/>
        <w:t>Доска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Пример нумерованного списка:</w:t>
      </w:r>
    </w:p>
    <w:tbl>
      <w:tblPr>
        <w:tblW w:w="0" w:type="auto"/>
        <w:tblLook w:val="04A0"/>
      </w:tblPr>
      <w:tblGrid>
        <w:gridCol w:w="4503"/>
        <w:gridCol w:w="5068"/>
      </w:tblGrid>
      <w:tr w:rsidR="00693225" w:rsidRPr="00693225" w:rsidTr="00E374BA">
        <w:tc>
          <w:tcPr>
            <w:tcW w:w="4503" w:type="dxa"/>
            <w:shd w:val="clear" w:color="auto" w:fill="auto"/>
          </w:tcPr>
          <w:p w:rsidR="00693225" w:rsidRPr="00693225" w:rsidRDefault="00693225" w:rsidP="00DA0F4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 </w:t>
            </w:r>
          </w:p>
          <w:p w:rsidR="00693225" w:rsidRPr="00693225" w:rsidRDefault="00693225" w:rsidP="00DA0F4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</w:t>
            </w:r>
          </w:p>
          <w:p w:rsidR="00693225" w:rsidRPr="00693225" w:rsidRDefault="00693225" w:rsidP="00DA0F4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</w:t>
            </w:r>
          </w:p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auto"/>
          </w:tcPr>
          <w:p w:rsidR="00693225" w:rsidRPr="00693225" w:rsidRDefault="00693225" w:rsidP="00DA0F4C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 </w:t>
            </w:r>
          </w:p>
          <w:p w:rsidR="00693225" w:rsidRPr="00693225" w:rsidRDefault="00693225" w:rsidP="00DA0F4C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</w:t>
            </w:r>
          </w:p>
          <w:p w:rsidR="00693225" w:rsidRPr="00693225" w:rsidRDefault="00693225" w:rsidP="00DA0F4C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</w:t>
            </w:r>
          </w:p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Список можно формировать как до ввода элементов, так и для уже набранных в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виде отдельных абзацев элементов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, для этого их нужно предварительно выделить</w:t>
      </w:r>
      <w:r w:rsidRPr="00693225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1" w:name="_Toc244961886"/>
      <w:r w:rsidRPr="006932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Создание маркированного списка</w:t>
      </w:r>
      <w:bookmarkEnd w:id="1"/>
    </w:p>
    <w:p w:rsidR="00693225" w:rsidRPr="00693225" w:rsidRDefault="00A24F2F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Прямоугольник 12" o:spid="_x0000_s1036" style="position:absolute;margin-left:56.6pt;margin-top:48.35pt;width:25.65pt;height:22.65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" strokeweight="2.25pt"/>
        </w:pic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Маркеры могут быть добавлены в уже существующий текст, для этого нужно выделить те абзацы, которые нужно от маркировать и нажать кнопку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Маркеры</w:t>
      </w:r>
      <w:r w:rsidR="00693225" w:rsidRPr="00693225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23850" cy="285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на вкладке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Главная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в группе инструментов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Абзац. 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>Перед каждым выделенным абзацем будет стоять маркер и знак табуляции. Интервалы после абзацев будут уменьшены, кроме последнего.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Рядом с кнопкой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Маркер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имеется направленная вниз стрелка (раскрывающейся список), щелкнув по которой мышкой получим доступ к расширенным настройкам списка — откроется коллекция маркеров. Поочередно наводя указатель мыши на маркеры, можно видеть как будет изменяться маркированный список в документе.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1990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Предложенный набор маркеров можно изменить, выбрав команду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Определить новый маркер. 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Откроется диалоговое окно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Определение нового маркера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, в котором для выбора другого вида маркера, щелкнуть по кнопке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Символ</w:t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и выбрать новый маркер из текстовых или символьных шрифтов или щелкнуть по кнопке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Рисунок</w:t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и выбрать рисованный маркер.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52705</wp:posOffset>
            </wp:positionV>
            <wp:extent cx="3552190" cy="246316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2609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69"/>
        <w:gridCol w:w="6202"/>
      </w:tblGrid>
      <w:tr w:rsidR="00693225" w:rsidRPr="00693225" w:rsidTr="00E374BA">
        <w:tc>
          <w:tcPr>
            <w:tcW w:w="3369" w:type="dxa"/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Диалоговое окно Определение нового </w:t>
            </w: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маркера</w:t>
            </w:r>
          </w:p>
        </w:tc>
        <w:tc>
          <w:tcPr>
            <w:tcW w:w="6202" w:type="dxa"/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Диалоговое окно Символ</w:t>
            </w:r>
          </w:p>
        </w:tc>
      </w:tr>
    </w:tbl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32385</wp:posOffset>
            </wp:positionV>
            <wp:extent cx="2643505" cy="28949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924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794"/>
        <w:gridCol w:w="5777"/>
      </w:tblGrid>
      <w:tr w:rsidR="00693225" w:rsidRPr="00693225" w:rsidTr="00E374BA">
        <w:tc>
          <w:tcPr>
            <w:tcW w:w="3794" w:type="dxa"/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Диалоговое окно</w:t>
            </w:r>
            <w:proofErr w:type="gramStart"/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Рисованный маркер</w:t>
            </w:r>
          </w:p>
        </w:tc>
        <w:tc>
          <w:tcPr>
            <w:tcW w:w="5777" w:type="dxa"/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Диалоговое окно Шрифт</w:t>
            </w:r>
          </w:p>
        </w:tc>
      </w:tr>
    </w:tbl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Проведя поиск нужного маркера в диалоге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Символ 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Рисованный маркер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закрыть этот диалог, щелкнув по кнопке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и затем закрыть диалоговое окно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Определение нового маркера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Можно также задать размер символа, начертание, цвет, и применить к нему различные эффекты, нажав кнопку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Шрифт</w:t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276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диалогового окна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Определение нового маркера.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1094105</wp:posOffset>
            </wp:positionV>
            <wp:extent cx="2312035" cy="21272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Также можно изменить расстояние маркера от границы области текста вкладка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Главная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, группа инструментов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Абзац,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диалоговое окно Абзац (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Отступ слева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) и расстояние между маркером и текстом, диалоговое окно Абзац командная кнопка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Табуляция</w:t>
      </w:r>
      <w:r w:rsidRPr="0069322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4575" cy="2752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В диалоговом окне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Табуляция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установить нужный размер табуляции щелкнуть по кнопке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Установить 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и затемпо кнопке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ОК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2" w:name="_Toc244961887"/>
      <w:r w:rsidRPr="006932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Создание нумерованного списка</w:t>
      </w:r>
      <w:bookmarkEnd w:id="2"/>
    </w:p>
    <w:p w:rsidR="00693225" w:rsidRPr="00693225" w:rsidRDefault="00693225" w:rsidP="00DA0F4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Выделить абзацы, которые нужно пронумеровать.</w:t>
      </w:r>
    </w:p>
    <w:p w:rsidR="00693225" w:rsidRPr="00693225" w:rsidRDefault="00693225" w:rsidP="00DA0F4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Нажать кнопку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Нумерованный список</w:t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47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на панели инструментов Форматирование или выполнить команду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Формат — Список.</w:t>
      </w:r>
    </w:p>
    <w:p w:rsidR="00693225" w:rsidRPr="00693225" w:rsidRDefault="00693225" w:rsidP="00DA0F4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использовании команды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Формат — 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в открывшемся диалоговом окне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активизировать вкладку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Нумерованный.</w:t>
      </w:r>
    </w:p>
    <w:p w:rsidR="00693225" w:rsidRPr="00693225" w:rsidRDefault="00693225" w:rsidP="00DA0F4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Выбрать щелчком мыши нужную пиктограмму.</w:t>
      </w:r>
    </w:p>
    <w:p w:rsidR="00693225" w:rsidRPr="00693225" w:rsidRDefault="00693225" w:rsidP="00DA0F4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Закрыть диалоговое окно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, щелкнув по кнопке ОК.</w:t>
      </w:r>
    </w:p>
    <w:p w:rsidR="00693225" w:rsidRPr="00693225" w:rsidRDefault="00A24F2F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group id="Группа 5" o:spid="_x0000_s1033" style="position:absolute;margin-left:278.2pt;margin-top:99.25pt;width:215.15pt;height:367.25pt;z-index:251659264" coordorigin="6071,3398" coordsize="4834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">
            <v:shape id="Picture 3" o:spid="_x0000_s1034" type="#_x0000_t75" style="position:absolute;left:6071;top:3398;width:4834;height:64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d1/DAAAA2gAAAA8AAABkcnMvZG93bnJldi54bWxEj0FrwkAUhO+F/oflCV5K3ehBS3QVqxjq&#10;sTbF6yP7TKLZt2t21fTfuwXB4zAz3zCzRWcacaXW15YVDAcJCOLC6ppLBfnP5v0DhA/IGhvLpOCP&#10;PCzmry8zTLW98Tddd6EUEcI+RQVVCC6V0hcVGfQD64ijd7CtwRBlW0rd4i3CTSNHSTKWBmuOCxU6&#10;WlVUnHYXo+Bt/bvPy+0o/3TH88Rlh2yVc6ZUv9ctpyACdeEZfrS/tIIx/F+JN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F3X8MAAADaAAAADwAAAAAAAAAAAAAAAACf&#10;AgAAZHJzL2Rvd25yZXYueG1sUEsFBgAAAAAEAAQA9wAAAI8DAAAAAA==&#10;">
              <v:imagedata r:id="rId20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6071;top:9878;width:46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E7370D" w:rsidRPr="00602824" w:rsidRDefault="00E7370D" w:rsidP="00693225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602824">
                      <w:rPr>
                        <w:sz w:val="26"/>
                        <w:szCs w:val="26"/>
                      </w:rPr>
                      <w:t xml:space="preserve">Рис.2.33. Диалоговое окно </w:t>
                    </w:r>
                    <w:r w:rsidRPr="00602824">
                      <w:rPr>
                        <w:sz w:val="26"/>
                        <w:szCs w:val="26"/>
                      </w:rPr>
                      <w:br/>
                    </w:r>
                    <w:r w:rsidRPr="00602824">
                      <w:rPr>
                        <w:b/>
                        <w:sz w:val="26"/>
                        <w:szCs w:val="26"/>
                      </w:rPr>
                      <w:t>Изменение нумерованного списка</w:t>
                    </w:r>
                  </w:p>
                </w:txbxContent>
              </v:textbox>
            </v:shape>
            <w10:wrap type="square"/>
          </v:group>
        </w:pic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Для выбора другого вида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Нумерованного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списка, щелкнуть по кнопке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Изменить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в диалоговом окне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Список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и в открывшемся диалоговом окне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Изменение нумерованного списка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(рис.2.33) изменить: формат номера из набора шрифтов 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; положение списка на странице (по левому, правому краю или по центру, задав с помощью счетчика нужное расстояние), выбрать другой символ для нумерации из раскрывающегося списка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Нумерация,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начальный номер списка (</w:t>
      </w:r>
      <w:r w:rsidR="00693225" w:rsidRPr="00693225">
        <w:rPr>
          <w:rFonts w:ascii="Times New Roman" w:eastAsia="Times New Roman" w:hAnsi="Times New Roman" w:cs="Times New Roman"/>
          <w:i/>
          <w:sz w:val="24"/>
          <w:szCs w:val="24"/>
        </w:rPr>
        <w:t>начать с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:), расстояние от номера до текста в группе </w:t>
      </w:r>
      <w:r w:rsidR="00693225"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Положение текста</w:t>
      </w:r>
      <w:r w:rsidR="00693225" w:rsidRPr="00693225">
        <w:rPr>
          <w:rFonts w:ascii="Times New Roman" w:eastAsia="Times New Roman" w:hAnsi="Times New Roman" w:cs="Times New Roman"/>
          <w:sz w:val="24"/>
          <w:szCs w:val="24"/>
        </w:rPr>
        <w:t xml:space="preserve"> задав с помощью счетчика нужный отступ.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Данные действия могут выполняться для уже введенного списка — тогда его надо предварительно выделить, или до ввода 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br/>
        <w:t xml:space="preserve">списка — тогда после ввода он должен быть отменен переходом на новую строку и нажатием кнопки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Нумерация.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3" w:name="_Toc244961888"/>
      <w:r w:rsidRPr="006932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Удаление маркеров и номеров</w:t>
      </w:r>
      <w:bookmarkEnd w:id="3"/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Для удаления отдельного маркера или номера установить курсор между маркером и текстом или номером и текстом и нажать клавишу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Backspace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. Если надо удалить и абзацный отступ, то еще раз нажать на клавишу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Backspace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Можно удалять маркеры или номера с помощью кнопок Маркеры или Нумерация на панели инструментов Форматирование. Эти кнопки действует как переключатель: щелчок по ней добавляет маркеры или номера, а повторный щелчок удаляет их.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Еще один способ удаления маркеров или номеров — использование диалога Список. Выделить абзацы, в которых необходимо провести удаление, и выбрать команду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Формат→Список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. Открыть нужную вкладку (Маркированный или Нумерованный) и щелкнуть по пиктограмме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Нет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4" w:name="_Toc244961889"/>
      <w:r w:rsidRPr="006932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Создание многоуровневого списка</w:t>
      </w:r>
      <w:bookmarkEnd w:id="4"/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Для многоуровневого списка указывается номер иерархического уровня, а далее для выбранного уровня осуществляется настройка параметров по тем же правилам, что и для нумерованного списка.</w:t>
      </w:r>
    </w:p>
    <w:p w:rsidR="00693225" w:rsidRPr="00693225" w:rsidRDefault="00693225" w:rsidP="00DA0F4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Выделить абзацы, которые нужно пронумеровать.</w:t>
      </w:r>
    </w:p>
    <w:p w:rsidR="00693225" w:rsidRPr="00693225" w:rsidRDefault="00693225" w:rsidP="00DA0F4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Выполнить команду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Формат→Список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вкладка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Многоуровневый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3225" w:rsidRPr="00693225" w:rsidRDefault="00693225" w:rsidP="00DA0F4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В диалоговом окне </w:t>
      </w:r>
      <w:r w:rsidRPr="00693225">
        <w:rPr>
          <w:rFonts w:ascii="Times New Roman" w:eastAsia="Times New Roman" w:hAnsi="Times New Roman" w:cs="Times New Roman"/>
          <w:b/>
          <w:i/>
          <w:sz w:val="24"/>
          <w:szCs w:val="24"/>
        </w:rPr>
        <w:t>Список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выбрать нужную пиктограмму и щелкнуть по кнопке 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ОК.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Для изменения уровня иерархии следует установить курсор на элемент и нажать клавиши:</w:t>
      </w:r>
    </w:p>
    <w:p w:rsidR="00693225" w:rsidRPr="00693225" w:rsidRDefault="00693225" w:rsidP="00DA0F4C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Shift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Alt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+→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— для понижения уровня иерархии.</w:t>
      </w:r>
    </w:p>
    <w:p w:rsidR="00693225" w:rsidRPr="00693225" w:rsidRDefault="00693225" w:rsidP="00DA0F4C">
      <w:pPr>
        <w:numPr>
          <w:ilvl w:val="1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Shift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Alt</w:t>
      </w:r>
      <w:r w:rsidRPr="00693225">
        <w:rPr>
          <w:rFonts w:ascii="Times New Roman" w:eastAsia="Times New Roman" w:hAnsi="Times New Roman" w:cs="Times New Roman"/>
          <w:b/>
          <w:sz w:val="24"/>
          <w:szCs w:val="24"/>
        </w:rPr>
        <w:t>+←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— для повышения уровня иерархии.</w:t>
      </w:r>
    </w:p>
    <w:p w:rsidR="00693225" w:rsidRDefault="00693225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693225" w:rsidRPr="00693225" w:rsidRDefault="00693225" w:rsidP="00DA0F4C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Запустите текстовый процессор </w:t>
      </w:r>
      <w:r w:rsidRPr="00693225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3225" w:rsidRPr="00693225" w:rsidRDefault="00693225" w:rsidP="00DA0F4C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Вставьте таблицу из трех столбцов и двух строк</w:t>
      </w:r>
    </w:p>
    <w:p w:rsidR="00693225" w:rsidRPr="00693225" w:rsidRDefault="00693225" w:rsidP="00DA0F4C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lastRenderedPageBreak/>
        <w:t>Задайте заголовки столбцам: Маркированный список, Нумерованный список, Многоуровневый список;</w:t>
      </w:r>
    </w:p>
    <w:p w:rsidR="00693225" w:rsidRPr="00693225" w:rsidRDefault="00693225" w:rsidP="00DA0F4C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 первом столбце наберите текст: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Аппаратное обеспечение: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Системный блок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Монитор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Клавиатура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Принтер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Системное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Прикладное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Инструментарий программирования</w:t>
      </w:r>
    </w:p>
    <w:p w:rsidR="00693225" w:rsidRPr="00693225" w:rsidRDefault="00693225" w:rsidP="00DA0F4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Скопируйте текст из первого столбца во второй и третий</w:t>
      </w:r>
    </w:p>
    <w:p w:rsidR="00693225" w:rsidRPr="00693225" w:rsidRDefault="00693225" w:rsidP="00DA0F4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Отформатируйте текст и таблицу согласно образцу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162"/>
        <w:gridCol w:w="3162"/>
        <w:gridCol w:w="3247"/>
      </w:tblGrid>
      <w:tr w:rsidR="00693225" w:rsidRPr="00693225" w:rsidTr="00E374BA">
        <w:tc>
          <w:tcPr>
            <w:tcW w:w="3490" w:type="dxa"/>
            <w:tcBorders>
              <w:top w:val="single" w:sz="18" w:space="0" w:color="auto"/>
              <w:bottom w:val="double" w:sz="18" w:space="0" w:color="auto"/>
            </w:tcBorders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Маркированный список</w:t>
            </w:r>
          </w:p>
        </w:tc>
        <w:tc>
          <w:tcPr>
            <w:tcW w:w="3490" w:type="dxa"/>
            <w:tcBorders>
              <w:top w:val="single" w:sz="18" w:space="0" w:color="auto"/>
              <w:bottom w:val="double" w:sz="18" w:space="0" w:color="auto"/>
            </w:tcBorders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Нумерованный список</w:t>
            </w:r>
          </w:p>
        </w:tc>
        <w:tc>
          <w:tcPr>
            <w:tcW w:w="3491" w:type="dxa"/>
            <w:tcBorders>
              <w:top w:val="single" w:sz="18" w:space="0" w:color="auto"/>
              <w:bottom w:val="double" w:sz="18" w:space="0" w:color="auto"/>
            </w:tcBorders>
            <w:shd w:val="clear" w:color="auto" w:fill="auto"/>
          </w:tcPr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Многоуровневый список</w:t>
            </w:r>
          </w:p>
        </w:tc>
      </w:tr>
      <w:tr w:rsidR="00693225" w:rsidRPr="00693225" w:rsidTr="00E374BA">
        <w:tc>
          <w:tcPr>
            <w:tcW w:w="3490" w:type="dxa"/>
            <w:tcBorders>
              <w:top w:val="double" w:sz="18" w:space="0" w:color="auto"/>
            </w:tcBorders>
            <w:shd w:val="clear" w:color="auto" w:fill="auto"/>
          </w:tcPr>
          <w:p w:rsidR="00693225" w:rsidRPr="00693225" w:rsidRDefault="00693225" w:rsidP="00DA0F4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Аппаратное обеспечение: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 блок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  <w:p w:rsidR="00693225" w:rsidRPr="00693225" w:rsidRDefault="00693225" w:rsidP="00DA0F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Системное</w:t>
            </w:r>
          </w:p>
          <w:p w:rsidR="00693225" w:rsidRPr="00693225" w:rsidRDefault="00693225" w:rsidP="00DA0F4C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Прикладное</w:t>
            </w:r>
          </w:p>
          <w:p w:rsidR="00693225" w:rsidRPr="00693225" w:rsidRDefault="00693225" w:rsidP="006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Инструментарий </w:t>
            </w: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программирования</w:t>
            </w:r>
          </w:p>
        </w:tc>
        <w:tc>
          <w:tcPr>
            <w:tcW w:w="3490" w:type="dxa"/>
            <w:tcBorders>
              <w:top w:val="double" w:sz="18" w:space="0" w:color="auto"/>
            </w:tcBorders>
            <w:shd w:val="clear" w:color="auto" w:fill="auto"/>
          </w:tcPr>
          <w:p w:rsidR="00693225" w:rsidRPr="00693225" w:rsidRDefault="00693225" w:rsidP="00DA0F4C">
            <w:pPr>
              <w:numPr>
                <w:ilvl w:val="2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Аппаратное обеспечение: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 блок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  <w:p w:rsidR="00693225" w:rsidRPr="00693225" w:rsidRDefault="00693225" w:rsidP="00DA0F4C">
            <w:pPr>
              <w:numPr>
                <w:ilvl w:val="2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Системное</w:t>
            </w:r>
          </w:p>
          <w:p w:rsidR="00693225" w:rsidRPr="00693225" w:rsidRDefault="00693225" w:rsidP="00DA0F4C">
            <w:pPr>
              <w:numPr>
                <w:ilvl w:val="3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Прикладное</w:t>
            </w:r>
          </w:p>
          <w:p w:rsidR="00693225" w:rsidRPr="00693225" w:rsidRDefault="00693225" w:rsidP="00DA0F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Инструментарий </w:t>
            </w: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программирования</w:t>
            </w:r>
          </w:p>
        </w:tc>
        <w:tc>
          <w:tcPr>
            <w:tcW w:w="3491" w:type="dxa"/>
            <w:tcBorders>
              <w:top w:val="double" w:sz="18" w:space="0" w:color="auto"/>
            </w:tcBorders>
            <w:shd w:val="clear" w:color="auto" w:fill="auto"/>
          </w:tcPr>
          <w:p w:rsidR="00693225" w:rsidRPr="00693225" w:rsidRDefault="00693225" w:rsidP="00DA0F4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Аппаратное обеспечение: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 блок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  <w:p w:rsidR="00693225" w:rsidRPr="00693225" w:rsidRDefault="00693225" w:rsidP="00DA0F4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Системное</w:t>
            </w:r>
          </w:p>
          <w:p w:rsidR="00693225" w:rsidRPr="00693225" w:rsidRDefault="00693225" w:rsidP="00DA0F4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Прикладное</w:t>
            </w:r>
          </w:p>
          <w:p w:rsidR="00693225" w:rsidRPr="00693225" w:rsidRDefault="00693225" w:rsidP="00DA0F4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Инструментарий </w:t>
            </w:r>
            <w:r w:rsidRPr="006932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программирования</w:t>
            </w:r>
          </w:p>
        </w:tc>
      </w:tr>
    </w:tbl>
    <w:p w:rsidR="00693225" w:rsidRPr="00693225" w:rsidRDefault="00693225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созданных списках.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созданных спискахс небольшими недочетами.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созданных списках в двух стол</w:t>
      </w:r>
      <w:r w:rsidR="00E374BA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>цах.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Создание и оформление таблиц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E374BA" w:rsidRPr="00E374BA" w:rsidRDefault="00BC6929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1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Создайте новый документ, сохраните его под именем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Таблицы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 в своей папке.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Результатом вашей работы должны стать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три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таблицы.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14772" cy="202758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49" cy="20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2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Создадим таблицу с помощью инструмента</w:t>
      </w:r>
      <w:proofErr w:type="gramStart"/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proofErr w:type="gramEnd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реобразовать в таблицу.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Выделите оба пункта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данной работы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, скопируйте, вставьте в свой документ – Меню – Вставка – Таблица –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 Преобразовать в таблицу…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Установите параметры как на рисунке: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У Вас должна появиться такая таблица: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4395" cy="32575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5895" cy="7632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3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Скопируйте текст из задания 2, вставьте в свой документ и попробуйте поместить его в таблицу при помощи инструмента.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Нарисовать таблицу.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Примерный результат: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4395" cy="3257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13519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4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Рассмотрите таблицу ниже, посчитайте кол-во строк и столбцов. Создайте такую же таблицу при помощи инструмента.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Вставить таблицу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Прежде чем вводить данные в таблицу, выполните следующие действия: выделите всю таблицу 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Гл. меню – вкладка Макет – группа Размер ячейки – </w:t>
      </w:r>
      <w:proofErr w:type="spellStart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Автоподбор</w:t>
      </w:r>
      <w:proofErr w:type="spellEnd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Автоподбор</w:t>
      </w:r>
      <w:proofErr w:type="spellEnd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 ширине окна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Это позволит сохранить ширину таблицы неизменной, и Ваша таблица не выйдет за пределы полей.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4395" cy="3257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0821" cy="17572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38" cy="177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Задайте небольшой размер шрифта (не более 10 кеглей) и заполните таблицу данными, используя следующие советы: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lastRenderedPageBreak/>
        <w:t>- чтобы номера строк заполнялись автоматически, выделите первый столбец, далее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Меню – Главная – группа Абзац – Нумерация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(когда Вы при выполнении последнего задания будете добавлять строки ниже, номера продолжатся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автоматически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765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- если ширина столбца слишком мала, номера могут не отобразиться, поэтому увеличьте ширину, чтобы убедиться, что номера добавились, но они,  вероятнее всего будут выровнены по правому краю;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- выделите столбец с номерами (первый столбец) 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меню – Абзац – диалоговое окно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Вы увидите примерно такие установки: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6992" cy="22422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62" cy="22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8480" cy="159026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95" cy="15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- «обнулите» отступ слева и выступ, как на рисунке ниже и Вы увидите, как номера выровняются по левому краю;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- удалите единичку в первой ячейке, нумерация должна сместиться на ячейку ниже;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- чтобы расположить текст вертикально, нужно набрать его обычным способом, затем выделить, далее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Меню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Макет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группа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Выравнивание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инструмент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Направление текста.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Выберите нужный вариант направления. Эту операцию можно выполнить и с помощью контекстного меню.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5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Отформатируйте таблицу в соответствии с рисунком ниже:</w:t>
      </w:r>
    </w:p>
    <w:p w:rsid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7729" cy="178109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85" cy="17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Для этого нужно некоторые ячейки объединить, а некоторые разделить и перенести некоторые записи.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6.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В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эту же таблицу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вставьте еще один столбец между первым и вторым, который будет иметь заголовок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Расписание звонков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Для этого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выделите первый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и используйте команду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Вставить справа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выделите второй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Вставить слева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  Заполните его данными: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7888" cy="19003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94" cy="190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 забудьте проверить </w:t>
      </w:r>
      <w:proofErr w:type="spellStart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Автоподбор</w:t>
      </w:r>
      <w:proofErr w:type="spellEnd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(он должен быть по ширине окна)! А также проверьте правильность переносов слов в каждой ячейке. Если текст не помещается, можно уменьшить размер шрифта.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Вы выполнили работу на уровне отметки «3».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7.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Сделайте высоту всех строк, кроме 1-й, равной 1,2 см, а высоту первой строки 2 см, используя соответствующие инструменты Главного меню вкладки Макет или Контекстного меню. Выровняйте текст в первой строке по центру и по вертикали, и по горизонтали; в остальных строках по центру по левому краю. Слово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Дежурный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- по центру, шрифт – Разреженный на 2 </w:t>
      </w:r>
      <w:proofErr w:type="spellStart"/>
      <w:r w:rsidRPr="00693225">
        <w:rPr>
          <w:rFonts w:ascii="Times New Roman" w:eastAsia="Times New Roman" w:hAnsi="Times New Roman" w:cs="Times New Roman"/>
          <w:sz w:val="24"/>
          <w:szCs w:val="24"/>
        </w:rPr>
        <w:t>пт</w:t>
      </w:r>
      <w:proofErr w:type="spellEnd"/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(диалоговое окно группы Шрифт, вкладка Дополнительно).  Образец: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3508" cy="22740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51" cy="22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8.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Измените границу таблицы, сделав ее более жирной по сравнению с внутренними границами. Для этого выделите всю таблицу 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Меню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Конструктор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группа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Стили таблиц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инструмент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Границы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пункт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Границы и заливка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См. рис. ниже.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4140" cy="25682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71" cy="25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В открывшемся диалоговом окне выберите вкладку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Граница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Установите нужные настройки.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Для их применения щелкайте по нужным границам в правой части диалогового окна (рис. ниже).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2252" cy="18128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40" cy="18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Что должно получиться: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95699" cy="180494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12" cy="18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Если у Вас все получилось, можете поставить себе «4» и приступить к последнему этапу.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 забудьте проверить </w:t>
      </w:r>
      <w:proofErr w:type="spellStart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Автоподбор</w:t>
      </w:r>
      <w:proofErr w:type="spellEnd"/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(он должен быть по ширине окна)! А также проверьте правильность переносов слов в каждой ячейке. Если текст не помещается, можно уменьшить размер шрифта.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9.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Отформатируйте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эту же таблицу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по образцу ниже, используй инструменты диалогового окна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необходимого инструмента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. Граница первой </w:t>
      </w:r>
      <w:proofErr w:type="gramStart"/>
      <w:r w:rsidRPr="00693225">
        <w:rPr>
          <w:rFonts w:ascii="Times New Roman" w:eastAsia="Times New Roman" w:hAnsi="Times New Roman" w:cs="Times New Roman"/>
          <w:sz w:val="24"/>
          <w:szCs w:val="24"/>
        </w:rPr>
        <w:t>строки</w:t>
      </w:r>
      <w:proofErr w:type="gramEnd"/>
      <w:r w:rsidRPr="00693225">
        <w:rPr>
          <w:rFonts w:ascii="Times New Roman" w:eastAsia="Times New Roman" w:hAnsi="Times New Roman" w:cs="Times New Roman"/>
          <w:sz w:val="24"/>
          <w:szCs w:val="24"/>
        </w:rPr>
        <w:t xml:space="preserve"> как и у всей таблицы. Все границы красного (любого др. цвета). Верхняя левая ячейка имеет диагональное деление. Пустые ячейки залейте любым цветом, а ячейку с текстом Дежурный – диагональной (ниже скрин настроек инструментов). Можете выбрать другие цвета и виды «узора».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8775" cy="23217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65" cy="23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7214" cy="22477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81" cy="22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Образец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693225" w:rsidRPr="00693225" w:rsidRDefault="00693225" w:rsidP="006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Задание 10. 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Выделите все строки кроме верхней, затем добавьте в таблицу столько строк, чтобы она перешла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на новую страницу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Номера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должны </w:t>
      </w:r>
      <w:r w:rsidRPr="00693225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автоматически продолжиться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Обратите внимание на то, что на новой странице не повторяется «шапка» – текст в первой строке (Расписание, Понедельник и т. д.). Выделите первую строку с этим текстом, затем 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Макет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 группа инструментов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Данные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693225">
        <w:rPr>
          <w:rFonts w:ascii="Times New Roman" w:eastAsia="Times New Roman" w:hAnsi="Times New Roman" w:cs="Times New Roman"/>
          <w:i/>
          <w:iCs/>
          <w:sz w:val="24"/>
          <w:szCs w:val="24"/>
        </w:rPr>
        <w:t>Повторить строки заголовков</w:t>
      </w:r>
      <w:r w:rsidRPr="00693225">
        <w:rPr>
          <w:rFonts w:ascii="Times New Roman" w:eastAsia="Times New Roman" w:hAnsi="Times New Roman" w:cs="Times New Roman"/>
          <w:sz w:val="24"/>
          <w:szCs w:val="24"/>
        </w:rPr>
        <w:t>. Убедитесь, что теперь на новой странице появилась строка с заголовками. Не забудьте сохранить изменения!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трех 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таблиц</w:t>
      </w:r>
      <w:r w:rsidR="00E374B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трех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таблиц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небольшими недостатками.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</w:t>
      </w:r>
      <w:r w:rsidR="006932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двух таблиц.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 xml:space="preserve">MS </w:t>
      </w:r>
      <w:proofErr w:type="spellStart"/>
      <w:r w:rsidR="001645AF" w:rsidRPr="00EC3110">
        <w:rPr>
          <w:rFonts w:ascii="Times New Roman" w:hAnsi="Times New Roman" w:cs="Times New Roman"/>
          <w:sz w:val="24"/>
          <w:szCs w:val="20"/>
        </w:rPr>
        <w:t>Excel</w:t>
      </w:r>
      <w:proofErr w:type="spellEnd"/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E374BA" w:rsidRPr="00E374BA" w:rsidRDefault="00BC6929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E374BA" w:rsidRPr="00E374BA">
        <w:rPr>
          <w:rFonts w:ascii="Times New Roman" w:eastAsia="Times New Roman" w:hAnsi="Times New Roman" w:cs="Times New Roman"/>
          <w:sz w:val="24"/>
          <w:szCs w:val="24"/>
        </w:rPr>
        <w:t>Изучение информационной технологии органи</w:t>
      </w:r>
      <w:r w:rsidR="00E374BA" w:rsidRPr="00E374B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зации расчетов сабсолютной адресацией данных при работе с константами в таблицах MS </w:t>
      </w:r>
      <w:proofErr w:type="spellStart"/>
      <w:r w:rsidR="00E374BA" w:rsidRPr="00E374BA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="00E374BA" w:rsidRPr="00E374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1.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Создать таблицы ведомости начисления заработной платы за два месяца на различных листах электронной книги, произвести расчеты, условное форматирование, сортировку, установить комментарии к отдельным ячейкам  и выполнить защиту данных.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E374BA" w:rsidRPr="00E374BA" w:rsidRDefault="00E374BA" w:rsidP="00DA0F4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Создайте таблицу расчета заработной платы по образцу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4062" cy="191626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7" cy="19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74BA" w:rsidRPr="00E374BA" w:rsidRDefault="00E374BA" w:rsidP="00DA0F4C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Произвести расчеты во всех столбцах таблицы.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Формулы для расчета:</w:t>
      </w:r>
    </w:p>
    <w:p w:rsidR="00E374BA" w:rsidRPr="00E374BA" w:rsidRDefault="00E374BA" w:rsidP="00DA0F4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 расчете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Премии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используется формула: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Оклад * %Премии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, то есть в ячейке D5 наберите формулу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= $D$4*C5, 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скопируйте формулу</w:t>
      </w:r>
    </w:p>
    <w:p w:rsidR="00E374BA" w:rsidRPr="00E374BA" w:rsidRDefault="00E374BA" w:rsidP="00DA0F4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 расчете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сего начислено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используется формула: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Оклад + Премия</w:t>
      </w:r>
    </w:p>
    <w:p w:rsidR="00E374BA" w:rsidRPr="00E374BA" w:rsidRDefault="00E374BA" w:rsidP="00DA0F4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 расчете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Удержания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 используется формула: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Всего начислено * %Удержания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, для этого в ячейке F5 наберите формулу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= $F$4*E5</w:t>
      </w:r>
    </w:p>
    <w:p w:rsidR="00E374BA" w:rsidRPr="00E374BA" w:rsidRDefault="00E374BA" w:rsidP="00DA0F4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 расчете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выдаче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используется формула: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Всего начислено – Удержания.</w:t>
      </w:r>
    </w:p>
    <w:p w:rsidR="00E374BA" w:rsidRPr="00E374BA" w:rsidRDefault="00E374BA" w:rsidP="00DA0F4C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Рассчитайте итоги по столбцам, а также минимальный, максимальный и средний доходы.</w:t>
      </w:r>
    </w:p>
    <w:p w:rsidR="00E374BA" w:rsidRPr="00E374BA" w:rsidRDefault="00E374BA" w:rsidP="00DA0F4C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Переименуйте Лист 1  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 – </w:t>
      </w:r>
      <w:proofErr w:type="gramStart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октябрь.</w:t>
      </w:r>
    </w:p>
    <w:p w:rsidR="00E374BA" w:rsidRPr="00E374BA" w:rsidRDefault="00E374BA" w:rsidP="00DA0F4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Скопируйте содержимое листа «Зарплата октябрь» на новый лист из контекстного меню на ярлыке листа.</w:t>
      </w:r>
    </w:p>
    <w:p w:rsidR="00E374BA" w:rsidRPr="00E374BA" w:rsidRDefault="00E374BA" w:rsidP="00DA0F4C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Присвоить скопированному листу имя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ноябрь.</w:t>
      </w:r>
    </w:p>
    <w:p w:rsidR="00E374BA" w:rsidRPr="00E374BA" w:rsidRDefault="00E374BA" w:rsidP="00DA0F4C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Измените значение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Премии на 32 %.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Убедитесь, что программа произвела пересчет формул.</w:t>
      </w:r>
    </w:p>
    <w:p w:rsidR="00E374BA" w:rsidRPr="00E374BA" w:rsidRDefault="00E374BA" w:rsidP="00DA0F4C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Между колонками Премия и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E374BA">
        <w:rPr>
          <w:rFonts w:ascii="Times New Roman" w:eastAsia="Times New Roman" w:hAnsi="Times New Roman" w:cs="Times New Roman"/>
          <w:sz w:val="24"/>
          <w:szCs w:val="24"/>
        </w:rPr>
        <w:t>сего начислено вставьте новую колонку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Доплата.</w:t>
      </w:r>
    </w:p>
    <w:p w:rsidR="00E374BA" w:rsidRPr="00E374BA" w:rsidRDefault="00E374BA" w:rsidP="00DA0F4C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Значение доплаты примите равным 5 %.</w:t>
      </w:r>
    </w:p>
    <w:p w:rsidR="00E374BA" w:rsidRPr="00E374BA" w:rsidRDefault="00E374BA" w:rsidP="00DA0F4C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Рассчитайте значение доплаты для всех сотрудников по формуле: 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Оклад * % Доплаты.</w:t>
      </w:r>
    </w:p>
    <w:p w:rsidR="00E374BA" w:rsidRPr="00E374BA" w:rsidRDefault="00E374BA" w:rsidP="00DA0F4C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Измените формулу для расчета значений колонки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сего начислено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Оклад + Премия + Доплата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УСЛОВНОЕ ФОРМАТИРОВАНИЕ ЯЧЕЕК</w:t>
      </w:r>
    </w:p>
    <w:p w:rsidR="00E374BA" w:rsidRPr="00E374BA" w:rsidRDefault="00E374BA" w:rsidP="00DA0F4C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Перейдите на лист –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Ведомость за октябрь</w:t>
      </w:r>
    </w:p>
    <w:p w:rsidR="00E374BA" w:rsidRPr="00E374BA" w:rsidRDefault="00E374BA" w:rsidP="00DA0F4C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Зададим условное форматирование для чисел в столбце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выдаче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по следующим условиям:</w:t>
      </w:r>
    </w:p>
    <w:p w:rsidR="00E374BA" w:rsidRPr="00E374BA" w:rsidRDefault="00E374BA" w:rsidP="00DA0F4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значений  меньше 5000 – выделить красным цветом шрифта</w:t>
      </w:r>
    </w:p>
    <w:p w:rsidR="00E374BA" w:rsidRPr="00E374BA" w:rsidRDefault="00E374BA" w:rsidP="00DA0F4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значения между 5000 и 7000 – выделить белым цветом шрифта на красном фоне</w:t>
      </w:r>
    </w:p>
    <w:p w:rsidR="00E374BA" w:rsidRPr="00E374BA" w:rsidRDefault="00E374BA" w:rsidP="00DA0F4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значения между 7000 и 10000 – зеленым цветом шрифта;</w:t>
      </w:r>
    </w:p>
    <w:p w:rsidR="00E374BA" w:rsidRPr="00E374BA" w:rsidRDefault="00E374BA" w:rsidP="00DA0F4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значения большие или равно 10000 – синим цветом шрифта.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Для этого:</w:t>
      </w:r>
    </w:p>
    <w:p w:rsidR="00E374BA" w:rsidRPr="00E374BA" w:rsidRDefault="00E374BA" w:rsidP="00DA0F4C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Выделите числовой диапазон ячеек –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К выдаче (G5:G18)</w:t>
      </w:r>
    </w:p>
    <w:p w:rsidR="00E374BA" w:rsidRPr="00E374BA" w:rsidRDefault="00E374BA" w:rsidP="00DA0F4C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На странице ленты Главная разверните кнопку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Условное форматирование, Правило выделения ячеек, Меньше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5938" cy="9827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86" cy="10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DA0F4C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Заполните открывшееся окно как это показано на рисунке и нажмите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</w:p>
    <w:p w:rsidR="00E374BA" w:rsidRPr="00E374BA" w:rsidRDefault="00E374BA" w:rsidP="00DA0F4C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Чтобы задать второе условие дайте команду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Условное форматирование, Правило выделения ячеек, Между</w:t>
      </w:r>
    </w:p>
    <w:p w:rsidR="00E374BA" w:rsidRPr="00E374BA" w:rsidRDefault="00E374BA" w:rsidP="00DA0F4C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Заполните открывшееся окно как показано на рисунке ниже, в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Пользовательском формате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задайте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цвет шрифта – белый, цвет заливки – красный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7844" cy="97357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87" cy="9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374BA" w:rsidRPr="00E374BA" w:rsidRDefault="00E374BA" w:rsidP="00DA0F4C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Самостоятельно задайте условное форматирование для оставшихся двух видов значений:</w:t>
      </w:r>
    </w:p>
    <w:p w:rsidR="00E374BA" w:rsidRPr="00E374BA" w:rsidRDefault="00E374BA" w:rsidP="00DA0F4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значения между 7000 и 10000 – зеленым цветом шрифта;</w:t>
      </w:r>
    </w:p>
    <w:p w:rsidR="00E374BA" w:rsidRPr="00E374BA" w:rsidRDefault="00E374BA" w:rsidP="00DA0F4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значения большие или равно 10000 – синим цветом шрифта.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СОРТИРОВКА</w:t>
      </w:r>
    </w:p>
    <w:p w:rsidR="00E374BA" w:rsidRPr="00E374BA" w:rsidRDefault="00E374BA" w:rsidP="00DA0F4C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Проведите сортировку по табельному номеру в порядке возрастания. Для этого</w:t>
      </w:r>
    </w:p>
    <w:p w:rsidR="00E374BA" w:rsidRPr="00E374BA" w:rsidRDefault="00E374BA" w:rsidP="00DA0F4C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Выделите диапазон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A5:G18</w:t>
      </w:r>
    </w:p>
    <w:p w:rsidR="00E374BA" w:rsidRPr="00E374BA" w:rsidRDefault="00E374BA" w:rsidP="00DA0F4C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На странице ленты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нажмите кнопку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Сортировка</w:t>
      </w:r>
    </w:p>
    <w:p w:rsidR="00E374BA" w:rsidRPr="00E374BA" w:rsidRDefault="00E374BA" w:rsidP="00DA0F4C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Заполните диалоговое окно как на рисунке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1555" cy="9250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13" cy="9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DA0F4C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А теперь выполним сортировку фамилий в алфавитном порядке возрастания. Для этого</w:t>
      </w:r>
    </w:p>
    <w:p w:rsidR="00E374BA" w:rsidRPr="00E374BA" w:rsidRDefault="00E374BA" w:rsidP="00DA0F4C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Выделите диапазон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A5:G18</w:t>
      </w:r>
    </w:p>
    <w:p w:rsidR="00E374BA" w:rsidRPr="00E374BA" w:rsidRDefault="00E374BA" w:rsidP="00DA0F4C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На странице ленты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нажмите кнопку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Сортировка</w:t>
      </w:r>
    </w:p>
    <w:p w:rsidR="00E374BA" w:rsidRPr="00E374BA" w:rsidRDefault="00E374BA" w:rsidP="00DA0F4C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Заполните диалоговое окно как на рисунке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0094" cy="108612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65" cy="10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374BA" w:rsidRPr="00E374BA" w:rsidRDefault="00E374BA" w:rsidP="00DA0F4C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Чтобы отсортировать, например значения для табельного 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номера</w:t>
      </w:r>
      <w:proofErr w:type="gramEnd"/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 не меняя остальные строки в таблице надо:</w:t>
      </w:r>
    </w:p>
    <w:p w:rsidR="00E374BA" w:rsidRPr="00E374BA" w:rsidRDefault="00E374BA" w:rsidP="00DA0F4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Выделить диапазон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А4:А18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(к сортируемому диапазону добавляется одна ячейка сверху – как шапка столбца)</w:t>
      </w:r>
    </w:p>
    <w:p w:rsidR="00E374BA" w:rsidRPr="00E374BA" w:rsidRDefault="00E374BA" w:rsidP="00DA0F4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На странице ленты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Данные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нажмите кнопку </w:t>
      </w:r>
      <w:r w:rsidRPr="00E374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539" cy="3020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056" cy="3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A" w:rsidRPr="00E374BA" w:rsidRDefault="00E374BA" w:rsidP="00DA0F4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 открывшемся окне установите флажок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ортировать в пределах указанного выделения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и нажмите кнопку ОК</w:t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E374BA" w:rsidRPr="00E374BA" w:rsidRDefault="00E374BA" w:rsidP="00E3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КОММЕНТАРИИ К ЯЧЕЙКАМ</w:t>
      </w:r>
    </w:p>
    <w:p w:rsidR="00E374BA" w:rsidRPr="00E374BA" w:rsidRDefault="00E374BA" w:rsidP="00DA0F4C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Для ячейки D4 внесем комментарий «Премия пропорционально окладу». Для этого: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Сделайте активной ячейку D4,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Дайте команду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Рецензирование, Создать примечание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В появившемся окне введите текст примечания –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Премия пропорционально окладу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При создании примечания в правом верхнем углу ячейки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D3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появилась красная точка, которая свидетельствует о наличии примечания.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Чтобы скрыть примечание нажмите на ссылку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Показать или скрыть примечание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При наведении указателя </w:t>
      </w:r>
      <w:proofErr w:type="gramStart"/>
      <w:r w:rsidRPr="00E374BA">
        <w:rPr>
          <w:rFonts w:ascii="Times New Roman" w:eastAsia="Times New Roman" w:hAnsi="Times New Roman" w:cs="Times New Roman"/>
          <w:sz w:val="24"/>
          <w:szCs w:val="24"/>
        </w:rPr>
        <w:t>мыши</w:t>
      </w:r>
      <w:proofErr w:type="gramEnd"/>
      <w:r w:rsidRPr="00E374BA">
        <w:rPr>
          <w:rFonts w:ascii="Times New Roman" w:eastAsia="Times New Roman" w:hAnsi="Times New Roman" w:cs="Times New Roman"/>
          <w:sz w:val="24"/>
          <w:szCs w:val="24"/>
        </w:rPr>
        <w:t xml:space="preserve"> а ячейку с красной точкой, примечание появляется как всплывающая подсказка.</w:t>
      </w:r>
    </w:p>
    <w:p w:rsidR="00E374BA" w:rsidRPr="00E374BA" w:rsidRDefault="00E374BA" w:rsidP="00DA0F4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4BA">
        <w:rPr>
          <w:rFonts w:ascii="Times New Roman" w:eastAsia="Times New Roman" w:hAnsi="Times New Roman" w:cs="Times New Roman"/>
          <w:sz w:val="24"/>
          <w:szCs w:val="24"/>
        </w:rPr>
        <w:t>Команда </w:t>
      </w:r>
      <w:r w:rsidRPr="00E374BA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Показать все примечания</w:t>
      </w:r>
      <w:r w:rsidRPr="00E374BA">
        <w:rPr>
          <w:rFonts w:ascii="Times New Roman" w:eastAsia="Times New Roman" w:hAnsi="Times New Roman" w:cs="Times New Roman"/>
          <w:sz w:val="24"/>
          <w:szCs w:val="24"/>
        </w:rPr>
        <w:t> – скрывает (выводит) тексты всех примечаний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E374BA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="00CF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ответе на все вопросы при защите задания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E374BA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="00CF74A5">
        <w:rPr>
          <w:rFonts w:ascii="Times New Roman" w:eastAsia="Calibri" w:hAnsi="Times New Roman" w:cs="Times New Roman"/>
          <w:sz w:val="24"/>
          <w:szCs w:val="24"/>
          <w:lang w:eastAsia="en-US"/>
        </w:rPr>
        <w:t>с небольшими недочетами и ответе на все вопросы при защите задания.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E374BA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="00CF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ее защите.</w:t>
      </w:r>
    </w:p>
    <w:p w:rsidR="001645AF" w:rsidRPr="006B00E3" w:rsidRDefault="001645AF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«Сводные таблицы»</w:t>
      </w:r>
    </w:p>
    <w:p w:rsidR="00CF74A5" w:rsidRPr="00CF74A5" w:rsidRDefault="00BC6929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CF74A5" w:rsidRPr="00CF74A5">
        <w:rPr>
          <w:rFonts w:ascii="Times New Roman" w:eastAsia="Times New Roman" w:hAnsi="Times New Roman" w:cs="Times New Roman"/>
          <w:sz w:val="24"/>
          <w:szCs w:val="24"/>
        </w:rPr>
        <w:t>Изучение информационных технологий для связывания листов электронной книги, выполнение промежуточных итогов. Структурирование таблицы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Порядок выполнения работы:</w:t>
      </w:r>
    </w:p>
    <w:p w:rsidR="00CF74A5" w:rsidRPr="00CF74A5" w:rsidRDefault="00CF74A5" w:rsidP="00DA0F4C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 xml:space="preserve">Запустить MS </w:t>
      </w:r>
      <w:proofErr w:type="spellStart"/>
      <w:r w:rsidRPr="00CF74A5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CF74A5">
        <w:rPr>
          <w:rFonts w:ascii="Times New Roman" w:eastAsia="Times New Roman" w:hAnsi="Times New Roman" w:cs="Times New Roman"/>
          <w:sz w:val="24"/>
          <w:szCs w:val="24"/>
        </w:rPr>
        <w:t xml:space="preserve"> и открыть созданный в прошлой лабораторной работе файл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Ведомость.xlsx</w:t>
      </w:r>
    </w:p>
    <w:p w:rsidR="00CF74A5" w:rsidRPr="00CF74A5" w:rsidRDefault="00CF74A5" w:rsidP="00DA0F4C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Сохраните файл в своей папке под именем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Зарплата.xlsx</w:t>
      </w:r>
    </w:p>
    <w:p w:rsidR="00CF74A5" w:rsidRPr="00CF74A5" w:rsidRDefault="00CF74A5" w:rsidP="00DA0F4C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Скопируйте содержимое листа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ноябрь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на новый лист электронной книги.</w:t>
      </w:r>
    </w:p>
    <w:p w:rsidR="00CF74A5" w:rsidRPr="00CF74A5" w:rsidRDefault="00CF74A5" w:rsidP="00DA0F4C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Назовите скопированному листу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декабрь.</w:t>
      </w:r>
    </w:p>
    <w:p w:rsidR="00CF74A5" w:rsidRPr="00CF74A5" w:rsidRDefault="00CF74A5" w:rsidP="00DA0F4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Измените значение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Премии на 46 %,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Доплаты – на 8 %.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Убедитесь, что программа произвела пересчет формул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668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F74A5" w:rsidRPr="00CF74A5" w:rsidRDefault="00CF74A5" w:rsidP="00DA0F4C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По данным таблицы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декабрь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построить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гистограмму доходов сотрудников.</w:t>
      </w:r>
    </w:p>
    <w:p w:rsidR="00CF74A5" w:rsidRPr="00CF74A5" w:rsidRDefault="00CF74A5" w:rsidP="00DA0F4C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lastRenderedPageBreak/>
        <w:t>В качестве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Подписей оси Х выберите фамилии сотрудников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. Проведите форматирование диаграммы.</w:t>
      </w:r>
    </w:p>
    <w:p w:rsidR="00CF74A5" w:rsidRPr="00CF74A5" w:rsidRDefault="00CF74A5" w:rsidP="00DA0F4C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Проведите сортировку по фамилиям в алфавитном порядке</w:t>
      </w:r>
    </w:p>
    <w:p w:rsidR="00CF74A5" w:rsidRPr="00CF74A5" w:rsidRDefault="00CF74A5" w:rsidP="00DA0F4C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Скопируйте содержимое листа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октябр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ь на новый лист.</w:t>
      </w:r>
    </w:p>
    <w:p w:rsidR="00CF74A5" w:rsidRPr="00CF74A5" w:rsidRDefault="00CF74A5" w:rsidP="00DA0F4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Переименовать скопированный лист в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за квартал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.  Измените название таблицы на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Ведомость начисления заработной платы за 4 квартал.</w:t>
      </w:r>
    </w:p>
    <w:p w:rsidR="00CF74A5" w:rsidRPr="00CF74A5" w:rsidRDefault="00CF74A5" w:rsidP="00DA0F4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Отредактируйте лист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за квартал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согласно образцу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8633" cy="317270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95" cy="31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74A5" w:rsidRPr="00CF74A5" w:rsidRDefault="00CF74A5" w:rsidP="00DA0F4C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Произведем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добавить адрес листа).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ВНИМАНИЕ!!!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Чтобы вставить в формулу адрес или диапазон ячеек с другого листа,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следует во время ввода формулы щелкнуть по закладке этого листа и выделить на нем нужные ячейки.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Вставляемый адрес будет содержать название этого листа.</w:t>
      </w:r>
    </w:p>
    <w:p w:rsidR="00CF74A5" w:rsidRPr="00CF74A5" w:rsidRDefault="00CF74A5" w:rsidP="00DA0F4C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 ячейке D5 для расчета квартальных начислений</w:t>
      </w:r>
      <w:proofErr w:type="gramStart"/>
      <w:r w:rsidRPr="00CF74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сего начислено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формула имеет вид:  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='Зарплата октябрь '!E5+'Зарплата ноябрь'!F5+'Зарплата декабрь'!F5</w:t>
      </w:r>
    </w:p>
    <w:p w:rsidR="00CF74A5" w:rsidRPr="00CF74A5" w:rsidRDefault="00CF74A5" w:rsidP="00DA0F4C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Аналогично произведите квартальный расчет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Удержание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и</w:t>
      </w:r>
      <w:proofErr w:type="gramStart"/>
      <w:r w:rsidRPr="00CF74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выдаче.</w:t>
      </w:r>
    </w:p>
    <w:p w:rsidR="00CF74A5" w:rsidRPr="00CF74A5" w:rsidRDefault="00CF74A5" w:rsidP="00DA0F4C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Выполните заполнение формул.</w:t>
      </w:r>
    </w:p>
    <w:p w:rsidR="00CF74A5" w:rsidRPr="00CF74A5" w:rsidRDefault="00CF74A5" w:rsidP="00DA0F4C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Выполните сортировку по подразделениям, а внутри подразделении – по фамилиям.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Для этого:</w:t>
      </w:r>
    </w:p>
    <w:p w:rsidR="00CF74A5" w:rsidRPr="00CF74A5" w:rsidRDefault="00CF74A5" w:rsidP="00DA0F4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Выделите диапазон А5:F18,</w:t>
      </w:r>
    </w:p>
    <w:p w:rsidR="00CF74A5" w:rsidRPr="00CF74A5" w:rsidRDefault="00CF74A5" w:rsidP="00DA0F4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На странице ленты Данные нажмите кнопку  Сортировка</w:t>
      </w:r>
    </w:p>
    <w:p w:rsidR="00CF74A5" w:rsidRPr="00CF74A5" w:rsidRDefault="00CF74A5" w:rsidP="00DA0F4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Установите параметры сортировки как указано ниже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8188" cy="136574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91" cy="13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5" w:rsidRPr="00CF74A5" w:rsidRDefault="00CF74A5" w:rsidP="00DA0F4C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lastRenderedPageBreak/>
        <w:t>Для появления второй строки в окне Сортировка нажмите кнопку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Добавить уровень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8978" cy="221675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97" cy="22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F74A5" w:rsidRPr="00CF74A5" w:rsidRDefault="00CF74A5" w:rsidP="00DA0F4C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Подведите  промежуточные итоги по подразделениям, используя формулу суммирования.</w:t>
      </w:r>
    </w:p>
    <w:p w:rsidR="00CF74A5" w:rsidRPr="00CF74A5" w:rsidRDefault="00CF74A5" w:rsidP="00CF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Для этого</w:t>
      </w:r>
    </w:p>
    <w:p w:rsidR="00CF74A5" w:rsidRPr="00CF74A5" w:rsidRDefault="00CF74A5" w:rsidP="00DA0F4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Выделите диапазон C3:F18</w:t>
      </w:r>
    </w:p>
    <w:p w:rsidR="00CF74A5" w:rsidRPr="00CF74A5" w:rsidRDefault="00CF74A5" w:rsidP="00DA0F4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На странице ленты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Данные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нажмите кнопку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Промежуточные итоги</w:t>
      </w:r>
    </w:p>
    <w:p w:rsidR="00CF74A5" w:rsidRPr="00CF74A5" w:rsidRDefault="00CF74A5" w:rsidP="00DA0F4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 открывшемся окне нажмите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</w:p>
    <w:p w:rsidR="00CF74A5" w:rsidRPr="00CF74A5" w:rsidRDefault="00CF74A5" w:rsidP="00DA0F4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 окне промежуточные итоги поставить флажки, как это показано на рисунке</w:t>
      </w:r>
    </w:p>
    <w:p w:rsidR="00CF74A5" w:rsidRPr="00CF74A5" w:rsidRDefault="00CF74A5" w:rsidP="00DA0F4C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Изучите полученную структуру и формулы подведения промежуточных итогов</w:t>
      </w:r>
    </w:p>
    <w:p w:rsidR="00CF74A5" w:rsidRPr="00CF74A5" w:rsidRDefault="00CF74A5" w:rsidP="00DA0F4C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Выделите несколько строк таблицы и просмотрите значения на строке состояния</w:t>
      </w:r>
    </w:p>
    <w:p w:rsidR="00CF74A5" w:rsidRPr="00CF74A5" w:rsidRDefault="00CF74A5" w:rsidP="00DA0F4C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Выполните сворачивание и разворачивание структуру таблицы до разных уровней (кнопками «+» и «–»).</w:t>
      </w:r>
    </w:p>
    <w:p w:rsidR="00CF74A5" w:rsidRPr="00CF74A5" w:rsidRDefault="00CF74A5" w:rsidP="00DA0F4C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Перейдите на страницу ленты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 декабрь</w:t>
      </w:r>
    </w:p>
    <w:p w:rsidR="00CF74A5" w:rsidRPr="00CF74A5" w:rsidRDefault="00CF74A5" w:rsidP="00DA0F4C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Выделите любую ячейку в столбце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Удержание</w:t>
      </w:r>
    </w:p>
    <w:p w:rsidR="00CF74A5" w:rsidRPr="00CF74A5" w:rsidRDefault="00CF74A5" w:rsidP="00DA0F4C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На странице ленты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Формулы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нажмите кнопки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Влияющие ячейки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(стрелки покажут какие формулы влияют на результат в активной ячейке)</w:t>
      </w:r>
    </w:p>
    <w:p w:rsidR="00CF74A5" w:rsidRPr="00CF74A5" w:rsidRDefault="00CF74A5" w:rsidP="00DA0F4C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Нажмите кнопку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Зависимые ячейки</w:t>
      </w:r>
      <w:r w:rsidRPr="00CF74A5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CF74A5">
        <w:rPr>
          <w:rFonts w:ascii="Times New Roman" w:eastAsia="Times New Roman" w:hAnsi="Times New Roman" w:cs="Times New Roman"/>
          <w:sz w:val="24"/>
          <w:szCs w:val="24"/>
        </w:rPr>
        <w:t>стрели</w:t>
      </w:r>
      <w:proofErr w:type="spellEnd"/>
      <w:r w:rsidRPr="00CF74A5">
        <w:rPr>
          <w:rFonts w:ascii="Times New Roman" w:eastAsia="Times New Roman" w:hAnsi="Times New Roman" w:cs="Times New Roman"/>
          <w:sz w:val="24"/>
          <w:szCs w:val="24"/>
        </w:rPr>
        <w:t xml:space="preserve"> покажут значение каких ячеек зависит от активной)</w:t>
      </w:r>
    </w:p>
    <w:p w:rsidR="00CF74A5" w:rsidRPr="00CF74A5" w:rsidRDefault="00CF74A5" w:rsidP="00DA0F4C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Самостоятельно определите Влияние и зависимость еще произвольных 3-х ячеек</w:t>
      </w:r>
    </w:p>
    <w:p w:rsidR="00CF74A5" w:rsidRPr="00CF74A5" w:rsidRDefault="00CF74A5" w:rsidP="00DA0F4C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4A5">
        <w:rPr>
          <w:rFonts w:ascii="Times New Roman" w:eastAsia="Times New Roman" w:hAnsi="Times New Roman" w:cs="Times New Roman"/>
          <w:sz w:val="24"/>
          <w:szCs w:val="24"/>
        </w:rPr>
        <w:t>Сохраните файл  </w:t>
      </w:r>
      <w:r w:rsidRPr="00CF74A5">
        <w:rPr>
          <w:rFonts w:ascii="Times New Roman" w:eastAsia="Times New Roman" w:hAnsi="Times New Roman" w:cs="Times New Roman"/>
          <w:b/>
          <w:bCs/>
          <w:sz w:val="24"/>
          <w:szCs w:val="24"/>
        </w:rPr>
        <w:t>Зарплата.xlsx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6D479B">
        <w:rPr>
          <w:rFonts w:ascii="Times New Roman" w:eastAsia="Calibri" w:hAnsi="Times New Roman" w:cs="Times New Roman"/>
          <w:sz w:val="24"/>
          <w:szCs w:val="24"/>
          <w:lang w:eastAsia="en-US"/>
        </w:rPr>
        <w:t>ы и ее защите с ответами на вопросы.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6D479B">
        <w:rPr>
          <w:rFonts w:ascii="Times New Roman" w:eastAsia="Calibri" w:hAnsi="Times New Roman" w:cs="Times New Roman"/>
          <w:sz w:val="24"/>
          <w:szCs w:val="24"/>
          <w:lang w:eastAsia="en-US"/>
        </w:rPr>
        <w:t>ы и ее защите с ответами на 2 вопроса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 заполнении таблиц</w:t>
      </w:r>
      <w:r w:rsidR="006D479B">
        <w:rPr>
          <w:rFonts w:ascii="Times New Roman" w:eastAsia="Calibri" w:hAnsi="Times New Roman" w:cs="Times New Roman"/>
          <w:sz w:val="24"/>
          <w:szCs w:val="24"/>
          <w:lang w:eastAsia="en-US"/>
        </w:rPr>
        <w:t>ы и ее защите.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</w:t>
      </w:r>
      <w:r w:rsidR="006D479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Презентация MS Power Point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6D479B" w:rsidRPr="006D479B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Формирование практических навыков работы по созданию и оформлению мультимедийной презентации в программе PowerPoint.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lastRenderedPageBreak/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Создать презентацию, состоящую из 8 слайдов.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Презентация должна иметь следующую структуру: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1-й слайд – титульный;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2 – содержание презентации;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3, 4, 5,6-й слайды содержат текстовую, графическую информации по теме презентации; 7,8 – слайды заполните картинками по теме презентации;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В презентации по необходимости установить на объекты эффекты анимации, гиперссылки. Установить эффекты смены слайдов. Возврат к содержанию осуществить с помощью управляющих кнопок Сохраните презентацию под именем «Мини-пекарня» в личной папке.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1. Запустите программу Microsoft Power Point. Для этого выполните: Пуск/Все программы/ Microsoft Office/ Microsoft Power Point.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2. При запуске программа PowerPoint открывается в режиме обычный, который позволяет создавать слайды и работать с ними. Слайд, который автоматически появляется в презентации, называется титульным и содержит два место заполнителя, один из которых отформатирован для заголовка, а второй — для подзаголовка.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3. Заполните титульный лист презентации:  Заголовок – МИНИ-ПЕКАРНЯ «СМАК»  Подзаголовок – БИЗНЕС-ПЛАН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4. Создайте новый слайд презентации с заголовком – Содержание презентации. Пункты списка содержания: Ассортимент выпускаемой продукции, Расходы на рекламу, Арендуемые помещения, Прогнозируемые объемы продаж.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5.Создайте новый слайд - Ассортимент выпускаемой продукции. Пункты списка расположите в две колонки. Для этого необходимо изменить макет слайда: Главная / Макет / Два объекта. Пункты: Хлеб «Ржаной», Хлеб «Пшеничный», Хлеб «Бородинский», Хлеб с тмином; Батон «Дорожный», Плетенка, Булка «Сладкая», Бублик «Московский». 6.Создайте новый слайд – Расходы на рекламу. Разместите на нем диаграмму. Это можно сделать двумя способами: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1 способ. Изменить макет слайда: Главная / Макет / Заголовок и объект. В центре слайда выбрать значок – Добавление диаграммы. 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2 способ. Вставить диаграмму: Вставка/ Диаграмма/Гистограмма. Появится окно программы 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>, занесите в таблицу следующие значения (</w:t>
      </w:r>
      <w:proofErr w:type="spellStart"/>
      <w:r w:rsidRPr="006D479B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Start"/>
      <w:r w:rsidRPr="006D479B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6D479B">
        <w:rPr>
          <w:rFonts w:ascii="Times New Roman" w:eastAsia="Times New Roman" w:hAnsi="Times New Roman" w:cs="Times New Roman"/>
          <w:sz w:val="24"/>
          <w:szCs w:val="24"/>
        </w:rPr>
        <w:t>абл</w:t>
      </w:r>
      <w:proofErr w:type="spellEnd"/>
      <w:r w:rsidRPr="006D479B">
        <w:rPr>
          <w:rFonts w:ascii="Times New Roman" w:eastAsia="Times New Roman" w:hAnsi="Times New Roman" w:cs="Times New Roman"/>
          <w:sz w:val="24"/>
          <w:szCs w:val="24"/>
        </w:rPr>
        <w:t xml:space="preserve"> 1)</w:t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37113" cy="8322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6073" t="33076" r="36273" b="55975"/>
                    <a:stretch/>
                  </pic:blipFill>
                  <pic:spPr bwMode="auto">
                    <a:xfrm>
                      <a:off x="0" y="0"/>
                      <a:ext cx="3793067" cy="84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79B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79B">
        <w:rPr>
          <w:rFonts w:ascii="Times New Roman" w:eastAsia="Times New Roman" w:hAnsi="Times New Roman" w:cs="Times New Roman"/>
          <w:sz w:val="24"/>
          <w:szCs w:val="24"/>
        </w:rPr>
        <w:t>7.Создайте новый слайд Арендуемые помещения. Разместите на слайде таблицу. Выберите макет слайда: Заголовок и объект, укажите количество строк-5, столбцов -4 таблицы. Занесите следующие данные (см.табл. 2):</w:t>
      </w:r>
    </w:p>
    <w:p w:rsidR="006D479B" w:rsidRPr="00BC6929" w:rsidRDefault="006D479B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1051" cy="211111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1591" t="26423" r="32659" b="18609"/>
                    <a:stretch/>
                  </pic:blipFill>
                  <pic:spPr bwMode="auto">
                    <a:xfrm>
                      <a:off x="0" y="0"/>
                      <a:ext cx="2458535" cy="212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</w:t>
      </w:r>
      <w:r w:rsidR="006D47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 правильном создании презентации в соответствии 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6D47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всеми критериями 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и ее защите.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создании презентации в соответствии со всеми критериями и ее защите с небольшими недочетами.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создании презентации в соответствии со всеми критериями.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0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 w:rsidRPr="00EC3110">
        <w:rPr>
          <w:rFonts w:ascii="Times New Roman" w:hAnsi="Times New Roman" w:cs="Times New Roman"/>
          <w:sz w:val="24"/>
          <w:szCs w:val="20"/>
        </w:rPr>
        <w:t>«Работа с поисковыми системами»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получение теоретических знаний и практических навыков подбора и применения первичных средств пожаротушения в зданиях (помещениях).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A71618" w:rsidRPr="00A71618" w:rsidRDefault="00A71618" w:rsidP="00DA0F4C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Создайте на рабочем столе папку, а в ней текстовый документ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В текстовом документе создайте следующую таблицу:</w:t>
      </w:r>
    </w:p>
    <w:tbl>
      <w:tblPr>
        <w:tblW w:w="79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12"/>
        <w:gridCol w:w="1995"/>
        <w:gridCol w:w="1562"/>
        <w:gridCol w:w="2196"/>
      </w:tblGrid>
      <w:tr w:rsidR="00A71618" w:rsidRPr="00A71618" w:rsidTr="00A71618">
        <w:tc>
          <w:tcPr>
            <w:tcW w:w="77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20 века</w:t>
            </w:r>
          </w:p>
        </w:tc>
      </w:tr>
      <w:tr w:rsidR="00A71618" w:rsidRPr="00A71618" w:rsidTr="00A716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Годы жизни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Род занятий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Фотография</w:t>
            </w:r>
          </w:p>
        </w:tc>
      </w:tr>
      <w:tr w:rsidR="00A71618" w:rsidRPr="00A71618" w:rsidTr="00A716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Джеф Раскин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Лев Ландау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Юрий Гагарин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Для того, чтобы найти информацию о них, необходимо открыть одну из поисковых систем: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www.yandex.ru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www.rambler.ru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www.aport.ru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www.yahoo.com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www.google.com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В поле поиска введите фамилию и имя деятеля, нажмите кнопку ОК.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Дождитесь, результатов поиска.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Среди предоставленного поисковой системой множества ссылок откройте наиболее подходящие и скопируйте нужную информацию в таблицу.</w:t>
      </w:r>
    </w:p>
    <w:p w:rsidR="00A71618" w:rsidRPr="00A71618" w:rsidRDefault="00A71618" w:rsidP="00DA0F4C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Создайте на рабочем столе папку, а в ней текстовый документ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В текстовом документе создайте следующую таблицу:</w:t>
      </w:r>
    </w:p>
    <w:tbl>
      <w:tblPr>
        <w:tblW w:w="101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9"/>
        <w:gridCol w:w="2679"/>
        <w:gridCol w:w="2485"/>
        <w:gridCol w:w="2937"/>
      </w:tblGrid>
      <w:tr w:rsidR="00A71618" w:rsidRPr="00A71618" w:rsidTr="00A71618"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входящие в запрос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запроса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найденных страниц</w:t>
            </w: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 первой найденной ссылки</w:t>
            </w:r>
          </w:p>
        </w:tc>
      </w:tr>
      <w:tr w:rsidR="00A71618" w:rsidRPr="00A71618" w:rsidTr="00A71618"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Информационная </w:t>
            </w: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система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Информационная! </w:t>
            </w: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Система!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+ система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- система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«Информационная система»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&amp; компьютер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proofErr w:type="spellStart"/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proofErr w:type="spellEnd"/>
          </w:p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(Персональный компьютер)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proofErr w:type="spellStart"/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anchor</w:t>
            </w:r>
            <w:proofErr w:type="spellEnd"/>
          </w:p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(Персональный компьютер)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Заполните таблицу, используя поисковую систему </w:t>
      </w:r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Яндекс: </w:t>
      </w:r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www.yandex.ru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1618" w:rsidRPr="00A71618" w:rsidRDefault="00A71618" w:rsidP="00DA0F4C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Создайте на рабочем столе папку, а в ней текстовый документ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A7161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В текстовом документе создайте следующую таблицу:</w:t>
      </w:r>
    </w:p>
    <w:tbl>
      <w:tblPr>
        <w:tblW w:w="6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76"/>
        <w:gridCol w:w="1855"/>
        <w:gridCol w:w="1259"/>
      </w:tblGrid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сайта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help.belhost.by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www.national-lottery.co.uk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335B95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index.all-hotels.in.ua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www.microsoft.com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www.house.gov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acorda.kz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britain.uz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klassica.ru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618" w:rsidRPr="00A71618" w:rsidTr="00A71618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618">
              <w:rPr>
                <w:rFonts w:ascii="Times New Roman" w:eastAsia="Times New Roman" w:hAnsi="Times New Roman" w:cs="Times New Roman"/>
                <w:sz w:val="24"/>
                <w:szCs w:val="24"/>
              </w:rPr>
              <w:t>en.beijing2008.cn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1618" w:rsidRPr="00A71618" w:rsidRDefault="00A71618" w:rsidP="00A71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Рассмотрите открывающиеся веб-страницы, определите назначение сайта, определите государство, в котором сделан этот сайт.</w:t>
      </w:r>
    </w:p>
    <w:p w:rsidR="00A71618" w:rsidRPr="00A71618" w:rsidRDefault="00A71618" w:rsidP="00A7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защите</w:t>
      </w:r>
    </w:p>
    <w:p w:rsidR="00A71618" w:rsidRPr="00A71618" w:rsidRDefault="00A71618" w:rsidP="00DA0F4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Что такое электронная почта?</w:t>
      </w:r>
    </w:p>
    <w:p w:rsidR="00A71618" w:rsidRPr="00A71618" w:rsidRDefault="00A71618" w:rsidP="00DA0F4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Что такое почтовый клиент?</w:t>
      </w:r>
    </w:p>
    <w:p w:rsidR="00A71618" w:rsidRPr="00A71618" w:rsidRDefault="00A71618" w:rsidP="00DA0F4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Как записывается почтовый адрес?</w:t>
      </w:r>
    </w:p>
    <w:p w:rsidR="00A71618" w:rsidRPr="00A71618" w:rsidRDefault="00A71618" w:rsidP="00DA0F4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>Что такое спам?</w:t>
      </w:r>
    </w:p>
    <w:p w:rsidR="00A71618" w:rsidRPr="00A71618" w:rsidRDefault="00A71618" w:rsidP="00DA0F4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618">
        <w:rPr>
          <w:rFonts w:ascii="Times New Roman" w:eastAsia="Times New Roman" w:hAnsi="Times New Roman" w:cs="Times New Roman"/>
          <w:sz w:val="24"/>
          <w:szCs w:val="24"/>
        </w:rPr>
        <w:t xml:space="preserve">Что нужно делать со </w:t>
      </w:r>
      <w:proofErr w:type="spellStart"/>
      <w:r w:rsidRPr="00A71618">
        <w:rPr>
          <w:rFonts w:ascii="Times New Roman" w:eastAsia="Times New Roman" w:hAnsi="Times New Roman" w:cs="Times New Roman"/>
          <w:sz w:val="24"/>
          <w:szCs w:val="24"/>
        </w:rPr>
        <w:t>спамовыми</w:t>
      </w:r>
      <w:proofErr w:type="spellEnd"/>
      <w:r w:rsidRPr="00A71618">
        <w:rPr>
          <w:rFonts w:ascii="Times New Roman" w:eastAsia="Times New Roman" w:hAnsi="Times New Roman" w:cs="Times New Roman"/>
          <w:sz w:val="24"/>
          <w:szCs w:val="24"/>
        </w:rPr>
        <w:t xml:space="preserve"> письмами?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таблиц и правильном ответе на все вопросы.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таблиц и правильном ответе на 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четыре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вопросов. 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таблиц, либо при правильном ответе на 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три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</w:t>
      </w:r>
      <w:r w:rsidR="00A71618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 w:rsidRPr="00EC3110">
        <w:rPr>
          <w:rFonts w:ascii="Times New Roman" w:hAnsi="Times New Roman" w:cs="Times New Roman"/>
          <w:sz w:val="24"/>
          <w:szCs w:val="20"/>
        </w:rPr>
        <w:t>«СПС Консультант Плюс»</w:t>
      </w:r>
    </w:p>
    <w:p w:rsidR="00BC6929" w:rsidRPr="00BD1780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 работы:</w:t>
      </w:r>
      <w:r w:rsidR="00BD1780" w:rsidRPr="00BD1780">
        <w:rPr>
          <w:rFonts w:ascii="Times New Roman" w:eastAsia="Times New Roman" w:hAnsi="Times New Roman" w:cs="Times New Roman"/>
          <w:i/>
          <w:iCs/>
          <w:sz w:val="24"/>
          <w:szCs w:val="24"/>
        </w:rPr>
        <w:t>приобретение практических навыков работы синформационной правовой системой «КонсультантПлюс»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В-1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РАБОТА С ДОКУМЕНТОМ И СПИСКАМИ ДОКУМЕНТОВ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Федеральный закон от 21 ноября 1996 г. № 129-ФЗ «О бухгалтерском учете»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Найдите и откройте документ.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Где был опубликован данный документ?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Постройте список документов, которые ссылаются на статью 9 «Первичные учетные документы» (укажите количество документов):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Сколько среди них актов органов власти?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5. Найдите редакцию документа, которая действовала 01.06.2006. Каков период действия этой редакции?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6. Сколько редакций данного документа существует?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ЗАДАНИЯ НА ПОИСК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Может ли в третейском суде быть четыре судьи? Укажите основание вашего решения: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Рассчитайте размер государственной пошлины при подаче искового заявления в суд общей юрисдикции с ценой иска 20 000 рублей: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Укажите реквизиты закона и номер статьи: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Укажите курсы доллара США ________ и евро _______ на 12 апреля 2011 года.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Ваша фирма хочет расторгнуть договор с партнером, о чем направила соответствующее предложение. Партнер не ответил на предложение в течение двух месяцев. Можете ли вы расторгнуть договор в судебном порядке (укажите реквизиты закона и номер статьи)?      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В-2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РАБОТА С ДОКУМЕНТОМ И СПИСКАМИ ДОКУМЕНТОВ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Федеральный закон от 19 июня 2000 г. № 82-ФЗ «О минимальном размере оплаты труда»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Найдите и откройте документ.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Где был опубликован данный документ?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Постройте список документов, которые ссылаются на статью 5 (укажите количество документов):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Сколько среди них актов органов власти?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5. Найдите редакцию документа, которая действовала 01.03.2002. Каков период действия этой редакции?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6. Сколько редакций данного документа существует?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ЗАДАНИЯ НА ПОИСК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До какого возраста ребенка родители могут изменить фамилию ребенка без его согласия? ___ Укажите статью закона - основание вашего решения: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lastRenderedPageBreak/>
        <w:t>2. В каком журнале опубликована статья «Исчисление и уплата налога на пользователей автомобильных дорог в связи с принятием Федерального закона от 24 июля 2002 г. № 110-ФЗ»? Укажите название журнала: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Укажите курсы доллара США _______ и евро ________ на 10 апреля 2011 года.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Какой размер государственной пошлины по делу, рассматриваемому в Арбитражном суде, при цене иска 200 000 рублей? _________________ Укажите реквизиты закона и номер статьи – основание вашего решения: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В-3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РАБОТА С ДОКУМЕНТОМ И СПИСКАМИ ДОКУМЕНТОВ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(КоАП) от 30 декабря 2001 г. № 195-ФЗ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Найдите и откройте документ.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Где был опубликован данный документ?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Постройте список документов, которые ссылаются на статью 1.1. Укажите количество документов: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Сколько среди них актов органов власти?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5. Найдите редакцию данного документа, которая действовала 24.06.2003 г. Каков период действия этой редакции?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6. Сколько редакций данного документа существует?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ЗАДАНИЯ НА ПОИСК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Какие нормативные акты издает Президент РФ? Укажите статью Конституции РФ, в которой указана данная норма?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Рассчитайте размер государственной пошлины по делу, рассматриваемому в суде общей юрисдикции, при цене иска 40 000 рублей: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_____________. Укажите реквизиты закона и номер статьи: _________________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Какой документ города Москвы регламентирует устройство «лежачих полицейских»?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Ваша фирма хочет расторгнуть договор с партнером, о чем направила соответствующее предложение. Партнер не ответил на предложение в течение двух месяцев. Можете ли вы расторгнуть договор в судебном порядке? Укажите реквизиты закона и номер статьи – основание Вашего решения: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В-4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РАБОТА С ДОКУМЕНТОМ И СПИСКАМИ ДОКУМЕНТОВ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Федеральный закон от 22 августа 1996 г. № 125-ФЗ «О высшем и послевузовском профессиональном образовании»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Найдите и откройте документ.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Где был опубликован данный документ?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Постройте список всех документов, которые ссылаются на главу IV этого закона и укажите количество документов в списке: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Сколько среди них актов органов власти?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5. Найдите редакцию документа, которая действовала 15 декабря 2001 года. Каков период действия этой редакции?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6. Сколько редакций данного документа существует?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ЗАДАНИЯ НА ПОИСК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Какой максимальный срок действия доверенности, если срок в доверенности не указан? _______ Укажите реквизиты и статью нормативного акта, где указана эта информация: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Какой размер государственной пошлины по делу, рассматриваемому в арбитражном суде, при цене иска 300 000 рублей: _____________ Укажите реквизиты закона и номер статьи: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Через сколько дней после официального опубликования вступают в силу нормативные акты Президента РФ? ______ Укажите реквизиты нормативного акта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Можно ли получить утерянное водительское удостоверение без сдачи экзамена? __________________. Укажите реквизиты закона и номер статьи: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В-5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РАБОТА С ДОКУМЕНТОМ И СПИСКАМИ ДОКУМЕНТОВ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Семейный кодекс Российской Федерации от 29 декабря 1995 г. № 223-ФЗ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Найдите и откройте документ.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Где был опубликован данный документ?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Постройте список документов, которые ссылаются на раздел II этого кодекса. Укажите количество документов: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Сколько среди них актов органов власти?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5. Найдите редакцию кодекса, которая действовала 3 января 2000 года. Каков период действия этой редакции?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6. Сколько редакций данного документа существует?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ПОИСКОВЫЕ ЗАДАНИЯ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1. Вы – предприниматель, хотите открыть службу маршрутных такси. Необходимо ли вам получить лицензию для этого вида деятельности? _______ Обоснуйте ваше решение. Укажите реквизиты закона и номер статьи: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2. Укажите размер государственной пошлины по делу, рассматриваемому в Арбитражном суде, при цене иска 400 000 рублей: __________. Укажите реквизиты закона и номер статьи: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3. В каком издании официально публикуются решения Конституционного Суда РФ? 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CB15A0" w:rsidRPr="00CB15A0" w:rsidRDefault="00CB15A0" w:rsidP="00CB1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5A0">
        <w:rPr>
          <w:rFonts w:ascii="Times New Roman" w:eastAsia="Times New Roman" w:hAnsi="Times New Roman" w:cs="Times New Roman"/>
          <w:sz w:val="24"/>
          <w:szCs w:val="24"/>
        </w:rPr>
        <w:t>4. Можно ли продавать спиртные напитки на территории вуза? __________. Укажите реквизиты закона и номер статьи:         </w:t>
      </w:r>
    </w:p>
    <w:p w:rsidR="00CB15A0" w:rsidRPr="00CB15A0" w:rsidRDefault="00CB15A0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1780" w:rsidRPr="00BD1780" w:rsidRDefault="00BD1780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защите</w:t>
      </w:r>
      <w:r w:rsidR="00CB15A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1. Какова сфера применения СПС «</w:t>
      </w:r>
      <w:proofErr w:type="spellStart"/>
      <w:r w:rsidRPr="00BD1780">
        <w:rPr>
          <w:rFonts w:ascii="Times New Roman" w:eastAsia="Times New Roman" w:hAnsi="Times New Roman" w:cs="Times New Roman"/>
          <w:sz w:val="24"/>
          <w:szCs w:val="24"/>
        </w:rPr>
        <w:t>КонсультанПлюс</w:t>
      </w:r>
      <w:proofErr w:type="spellEnd"/>
      <w:r w:rsidRPr="00BD1780">
        <w:rPr>
          <w:rFonts w:ascii="Times New Roman" w:eastAsia="Times New Roman" w:hAnsi="Times New Roman" w:cs="Times New Roman"/>
          <w:sz w:val="24"/>
          <w:szCs w:val="24"/>
        </w:rPr>
        <w:t>»?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2. Какие средства поиска предоставляет пользователю СПС «Консультант Плюс»?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3. В каких случаях применяется «Быстрый поиск»?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4. В каких случаях применяется поиск с помощью «Карточки реквизитов»?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5. Как можно уточнить результаты поиска?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6. Какие возможности предоставляет СПС «КонсультантПлюс» для сохранения результатов работы?</w:t>
      </w:r>
    </w:p>
    <w:p w:rsidR="00BD1780" w:rsidRPr="00BD1780" w:rsidRDefault="00BD1780" w:rsidP="00BD1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780">
        <w:rPr>
          <w:rFonts w:ascii="Times New Roman" w:eastAsia="Times New Roman" w:hAnsi="Times New Roman" w:cs="Times New Roman"/>
          <w:sz w:val="24"/>
          <w:szCs w:val="24"/>
        </w:rPr>
        <w:t>7. Как можно использовать материалы СПС «КонсультантПлюс» для учёбы?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CB15A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задания и ответе на все вопросы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CB15A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задания и ответе на 6 вопросов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CB15A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задания и ответе на 5 вопросов.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Знакомство с 1С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CB15A0" w:rsidRPr="00CB15A0">
        <w:rPr>
          <w:rFonts w:ascii="Times New Roman" w:eastAsia="Times New Roman" w:hAnsi="Times New Roman" w:cs="Times New Roman"/>
          <w:i/>
          <w:iCs/>
          <w:sz w:val="24"/>
          <w:szCs w:val="24"/>
        </w:rPr>
        <w:t>приобретение практического опыта по созданию информационной базы «1С: Предприятие». Изучение интерфейса программы «1С: Предприятие».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Условно начало работы в новой информационной базе можно разделить на 3 этапа: </w:t>
      </w:r>
    </w:p>
    <w:p w:rsidR="00DA0F4C" w:rsidRPr="00DA0F4C" w:rsidRDefault="00DA0F4C" w:rsidP="00DA0F4C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настройка ведения учета; </w:t>
      </w:r>
    </w:p>
    <w:p w:rsidR="00DA0F4C" w:rsidRPr="00DA0F4C" w:rsidRDefault="00DA0F4C" w:rsidP="00DA0F4C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заполнение справочников;</w:t>
      </w:r>
    </w:p>
    <w:p w:rsidR="00DA0F4C" w:rsidRPr="00DA0F4C" w:rsidRDefault="00DA0F4C" w:rsidP="00DA0F4C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ввод начальных остатков организации.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Настройка ведения учета и заполнение справочников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Pr="00DA0F4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94560" cy="19113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Справочник«Настройки параметров учета»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«Запасы».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Учет запасов ведется:</w:t>
      </w:r>
    </w:p>
    <w:p w:rsidR="00DA0F4C" w:rsidRPr="00DA0F4C" w:rsidRDefault="00DA0F4C" w:rsidP="00DA0F4C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По номенклатуре (наименованиям запасов)</w:t>
      </w:r>
    </w:p>
    <w:p w:rsidR="00DA0F4C" w:rsidRPr="00DA0F4C" w:rsidRDefault="00DA0F4C" w:rsidP="00DA0F4C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По складам (местам хранения): по количеству и сумме</w:t>
      </w:r>
    </w:p>
    <w:p w:rsidR="00DA0F4C" w:rsidRPr="00DA0F4C" w:rsidRDefault="00DA0F4C" w:rsidP="00DA0F4C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Разрешается списание запасов при отсутствии остатков по данным учета</w:t>
      </w:r>
    </w:p>
    <w:p w:rsidR="00DA0F4C" w:rsidRPr="00DA0F4C" w:rsidRDefault="00DA0F4C" w:rsidP="00DA0F4C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Ведется учет возвратной тары.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При печати документов рядом с колонкой «Наименование» выводится: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Ничего не выводится.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«Сотрудники и зарплата»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- учет расчетов с персоналом ведется: - по каждому работнику. Кадровый учет - «Полный». Нажмите кнопку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935" cy="25463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 «Учетная политика»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Учетная политика применяется –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текущая дата 20__ г.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Система налогообложения – «Общая (уплачивается налог на прибыль)».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«Налог на прибыль».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Ссылка «Методы определения прямых расходов производства в НУ» - ответ утвердительный. Метод начисления амортизации (НУ) – «Линейный». «Применяется ПБУ 1802 «Учет расчетов по налогу на прибыль» - установите флажок.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«НДС».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«Организация является плательщиком налога на добавленную стоимость (НДС)» - установите флажок.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В разделе «Порядок регистрации счетов-фактур на аванс» выберите «Регистрировать счета-фактуры всегда при получении аванса».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«ЕНВД»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- не заполняется.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«Расчеты с контрагентами».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резервы по сомнительным долгам в бухгалтерском учете и в налоговом учете (по налогу на прибыль) – флажки установите.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«Запасы».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Способ оценки материально-производственных запасов (МПЗ) – по </w:t>
      </w:r>
      <w:r w:rsidRPr="00DA0F4C">
        <w:rPr>
          <w:rFonts w:ascii="Times New Roman" w:eastAsia="Times New Roman" w:hAnsi="Times New Roman" w:cs="Times New Roman"/>
          <w:sz w:val="24"/>
          <w:szCs w:val="24"/>
          <w:lang w:val="en-US"/>
        </w:rPr>
        <w:t>FIFO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«Розничная торговля».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Способ учета товаров в рознице – «По стоимости приобретения».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Закладка «Производство».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Установите флажок:</w:t>
      </w:r>
    </w:p>
    <w:p w:rsidR="00DA0F4C" w:rsidRPr="00DA0F4C" w:rsidRDefault="00DA0F4C" w:rsidP="00DA0F4C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«Ведется производственная деятельность»</w:t>
      </w:r>
    </w:p>
    <w:p w:rsidR="00DA0F4C" w:rsidRPr="00DA0F4C" w:rsidRDefault="00DA0F4C" w:rsidP="00DA0F4C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Оказание услуг отражается документом «Реализация товаров и услуг» - По плановым ценам и выручке</w:t>
      </w:r>
    </w:p>
    <w:p w:rsidR="00DA0F4C" w:rsidRPr="00DA0F4C" w:rsidRDefault="00DA0F4C" w:rsidP="00DA0F4C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Для услуг собственным подразделениям – По плановым ценам.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ссылке «Методы распределения общепроизводственных и общехозяйственных расходов» -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текущая дата 20__ г.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База распределения – «Прямые затраты».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«Выпуск продукции».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Установите флажок:</w:t>
      </w:r>
    </w:p>
    <w:p w:rsidR="00DA0F4C" w:rsidRPr="00DA0F4C" w:rsidRDefault="00DA0F4C" w:rsidP="00DA0F4C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«Способ учета выпуска» - С использованием счета 40</w:t>
      </w:r>
    </w:p>
    <w:p w:rsidR="00DA0F4C" w:rsidRPr="00DA0F4C" w:rsidRDefault="00DA0F4C" w:rsidP="00DA0F4C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«Последовательность переделов» – Задается вручную.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«НЗП».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«Способ учета НЗП» - С использованием документа «Инвентаризация НЗП».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«Реализация продукции»</w:t>
      </w: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закладку оставьте без изменений.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Справочник «Организации»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Справочник предназначен для хранения списка собственных организаций, входящих в состав предприятия (группы), а также хранения постоянных сведений о них. По организации нужно заполнить сведения на следующих закладках: Главное, Адреса, Подписи, Коды, Фонды и т.д.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Сведения об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7"/>
        <w:gridCol w:w="4783"/>
      </w:tblGrid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«Константа»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5505207246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550501001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1047721042160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21.09.текущего года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ОКАТО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00487875448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644109 г. Омск, ул. Моторная, дом 11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ОКОПФ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ОКФС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17.40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5512635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Налоговый орган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ИФНС № 1 по ЦАО г. Омска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57487544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ОКАТО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00487875448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Код НО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5578</w:t>
            </w:r>
          </w:p>
        </w:tc>
      </w:tr>
      <w:tr w:rsidR="00DA0F4C" w:rsidRPr="00DA0F4C" w:rsidTr="00E7370D">
        <w:tc>
          <w:tcPr>
            <w:tcW w:w="9570" w:type="dxa"/>
            <w:gridSpan w:val="2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лица организации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Севастьянов Алексей Дмитриевич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Наталья Сергеевна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Кассир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Татьяна Ивановна</w:t>
            </w:r>
          </w:p>
        </w:tc>
      </w:tr>
      <w:tr w:rsidR="00DA0F4C" w:rsidRPr="00DA0F4C" w:rsidTr="00E7370D">
        <w:tc>
          <w:tcPr>
            <w:tcW w:w="9570" w:type="dxa"/>
            <w:gridSpan w:val="2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в ПФР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5548711115788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Территориальный орган ПФР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Омское отделение ПФ РФ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Код территориального органа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5548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в ТФОМС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5542711115788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Территориальный орган ФСС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Омское отделение ФСС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в ФСС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5543711115788</w:t>
            </w:r>
          </w:p>
        </w:tc>
      </w:tr>
      <w:tr w:rsidR="00DA0F4C" w:rsidRPr="00DA0F4C" w:rsidTr="00E7370D">
        <w:tc>
          <w:tcPr>
            <w:tcW w:w="9570" w:type="dxa"/>
            <w:gridSpan w:val="2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банковском счете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расчетного счета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40702810900070002214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Сбербанк России 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044525225</w:t>
            </w:r>
          </w:p>
        </w:tc>
      </w:tr>
      <w:tr w:rsidR="00DA0F4C" w:rsidRPr="00DA0F4C" w:rsidTr="00E7370D">
        <w:tc>
          <w:tcPr>
            <w:tcW w:w="4787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  <w:tc>
          <w:tcPr>
            <w:tcW w:w="4783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30101810400000000225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 xml:space="preserve">Справочник«Подразделения»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Внесите следующие подразделения:</w:t>
      </w:r>
    </w:p>
    <w:p w:rsidR="00DA0F4C" w:rsidRPr="00DA0F4C" w:rsidRDefault="00DA0F4C" w:rsidP="00DA0F4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</w:p>
    <w:p w:rsidR="00DA0F4C" w:rsidRPr="00DA0F4C" w:rsidRDefault="00DA0F4C" w:rsidP="00DA0F4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Бухгалтерия</w:t>
      </w:r>
    </w:p>
    <w:p w:rsidR="00DA0F4C" w:rsidRPr="00DA0F4C" w:rsidRDefault="00DA0F4C" w:rsidP="00DA0F4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Производственный участок</w:t>
      </w:r>
    </w:p>
    <w:p w:rsidR="00DA0F4C" w:rsidRPr="00DA0F4C" w:rsidRDefault="00DA0F4C" w:rsidP="00DA0F4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Склад</w:t>
      </w:r>
    </w:p>
    <w:p w:rsidR="00DA0F4C" w:rsidRPr="00DA0F4C" w:rsidRDefault="00DA0F4C" w:rsidP="00DA0F4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lastRenderedPageBreak/>
        <w:t>Торговый отдел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 «Номенклатурные группы»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Создать номенклатурные группы:</w:t>
      </w:r>
    </w:p>
    <w:p w:rsidR="00DA0F4C" w:rsidRPr="00DA0F4C" w:rsidRDefault="00DA0F4C" w:rsidP="00DA0F4C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Материалы (состав группы):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Ткань хлопчатобумажная. Артикул 14523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Ткань шерстяная. Артикул 16234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Ткань шелк. Артикул 11007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Пуговицы (металл). Артикул 35723</w:t>
      </w:r>
    </w:p>
    <w:p w:rsidR="00DA0F4C" w:rsidRPr="00DA0F4C" w:rsidRDefault="00DA0F4C" w:rsidP="00DA0F4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Молнии. Артикул 22567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9420" cy="21463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Справочник«Физические лица»: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Севастьянов Алексей Дмитриевич (директор).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>На закладке «Личные данные»: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Пол – мужской, дата рождения - 27.09.1977 г.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Место рождения – г. Екатеринбург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Паспортные данные: серия – 52 01, номер – 229613. Дата выдачи - 02.08.2002, выдан УВД ЛАО г. Омска, код подразделения – 552-002, дата регистрации по месту жительства – 07.10.1997 г. 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Страховой номер ПФР: 060-884-228 69. ИНН: 550306651164.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Адрес: 644035, г. Омск, ул. </w:t>
      </w:r>
      <w:proofErr w:type="spellStart"/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Звездова</w:t>
      </w:r>
      <w:proofErr w:type="spellEnd"/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, дом 16, квартира 12</w:t>
      </w:r>
    </w:p>
    <w:p w:rsidR="00DA0F4C" w:rsidRPr="00DA0F4C" w:rsidRDefault="00DA0F4C" w:rsidP="00DA0F4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Количество иждивенцев – один. Оклад – 45 000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Для сохранения введенных сведений нажмите кнопку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67005" cy="16700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«Записать объект».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>На закладке «Работа»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щелкните по гиперссылке «Новое место работы». Открывается окно для регистрации данных сотрудника организации.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>На закладке «Основные данные»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укажите дату приема сотрудника на работу: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текущая дата.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  <w:t>В разделе «Текущее место работы»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- организация «Константа», подразделение – «Администрация», должность «Директор». В поле «Вид занятости» - «Основное место работы».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Для сохранения введенных сведений нажмите кнопку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67005" cy="1670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«Записать объект».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 xml:space="preserve">На закладке «НДФЛ» 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введите сведения, необходимые для исчисления НДФЛ.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По гиперссылке «Ввести новое заявление на стандартные вычеты» зарегистрируйте новое заявление на предоставление стандартных налоговых вычетов.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  <w:t>В разделе «Вычеты на детей»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отражаются вычеты на детей сотрудника. Кнопка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755650" cy="2146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. Месяц, с которого применяются вычеты -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декабрь текущего года. 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Выберите код вычета на первого ребенка – «114/108». Вычеты предоставляются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по декабрь текущего года.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Сохраните и закройте заявление на вычеты по НДФЛ кнопкой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288415" cy="25463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Справочник«Сотрудники»: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В справочнике содержится запись о сотруднике, которая была создана через справочник «Физические лица». Кнопка «Печать» позволяет получить печатную форму Приказа о приеме, Личной карточки (ф. Т-2), а также Приказа об увольнении.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 помощью кнопки «Печать» выберите форму «Приказ о приеме» (рис. 4).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3108960" cy="26079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Рис. 4.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 Кнопка «Печать»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Задание 1.</w:t>
      </w: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Заполнить справочник «Физические лица» для сотрудников: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Петрова Наталья Сергеевна (главный бухгалтер).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>На закладке «Личные данные»: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Пол – женский, дата рождения – 15.05.1978 г.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Место рождения – г. Томск.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Паспортные данные: серия 52 06, номер 548476. Дата выдачи – 15.08.2008 г., выдан ОУФМС по САО г. Омска, код подразделения 553-006, дата регистрации по месту жительства – 15.09.2000 г.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Страховой номер: 066-901-515 6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9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. ИНН: 550506717990.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Адреса и телефоны: 644010, г. Омск, ул. Съездовская, дом 4, квартира 53.</w:t>
      </w:r>
    </w:p>
    <w:p w:rsidR="00DA0F4C" w:rsidRPr="00DA0F4C" w:rsidRDefault="00DA0F4C" w:rsidP="00DA0F4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Количество иждивенцев – один. Оклад – 28 000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Кузьмина Татьяна Ивановна (кассир).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lang/>
        </w:rPr>
        <w:t>На закладке «Личные данные»: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Пол – женский, дата рождения – 15.06.1973 г.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Место рождения – г. Омск.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Паспортные данные: серия 52 07, номер 549472. Дата выдачи – 10.07.2006 г., выдан ОУФМС по ЛАО г. Омска, код подразделения 5513-004, дата регистрации по месту жительства – 11.10.2002 г.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Страховой номер: 066-900-515 6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5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. ИНН: 550509894081.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Адреса и телефоны: 644013, г. Омск, ул. Шакурова, дом 1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0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, квартира 20.</w:t>
      </w:r>
    </w:p>
    <w:p w:rsidR="00DA0F4C" w:rsidRPr="00DA0F4C" w:rsidRDefault="00DA0F4C" w:rsidP="00DA0F4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Количество иждивенцев – нет. Оклад – 15 000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Задание 2.</w:t>
      </w: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Сформировать отчет по кадрам «Штатные сотрудники».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5300" cy="2546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Справочник«Контрагенты»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В справочнике «Контрагенты» хранится информация о поставщиках и покупателях для учета взаиморасчетов с ними и для оформления документов.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Для создания новой группы контрагентов надо использовать кнопку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68020" cy="20701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u w:val="single"/>
          <w:lang/>
        </w:rPr>
        <w:t>Создайте группы (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группы 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74625" cy="151130"/>
            <wp:effectExtent l="0" t="0" r="0" b="0"/>
            <wp:docPr id="73" name="Рисунок 73" descr="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Групп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):</w:t>
      </w:r>
    </w:p>
    <w:p w:rsidR="00DA0F4C" w:rsidRPr="00DA0F4C" w:rsidRDefault="00DA0F4C" w:rsidP="00DA0F4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Покупатели</w:t>
      </w:r>
    </w:p>
    <w:p w:rsidR="00DA0F4C" w:rsidRPr="00DA0F4C" w:rsidRDefault="00DA0F4C" w:rsidP="00DA0F4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Поставщики</w:t>
      </w:r>
    </w:p>
    <w:p w:rsidR="00DA0F4C" w:rsidRPr="00DA0F4C" w:rsidRDefault="00DA0F4C" w:rsidP="00DA0F4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Учредители</w:t>
      </w:r>
    </w:p>
    <w:p w:rsidR="00DA0F4C" w:rsidRPr="00DA0F4C" w:rsidRDefault="00DA0F4C" w:rsidP="00DA0F4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Бюджеты и фонды</w:t>
      </w:r>
    </w:p>
    <w:p w:rsidR="00DA0F4C" w:rsidRPr="00DA0F4C" w:rsidRDefault="00DA0F4C" w:rsidP="00DA0F4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Прочие.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Сведения в группу «Покупатели»</w:t>
      </w: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3"/>
        <w:gridCol w:w="1379"/>
        <w:gridCol w:w="3153"/>
        <w:gridCol w:w="1066"/>
        <w:gridCol w:w="993"/>
        <w:gridCol w:w="1134"/>
      </w:tblGrid>
      <w:tr w:rsidR="00DA0F4C" w:rsidRPr="00DA0F4C" w:rsidTr="00E7370D">
        <w:tc>
          <w:tcPr>
            <w:tcW w:w="19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7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и </w:t>
            </w: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телефоны</w:t>
            </w:r>
          </w:p>
        </w:tc>
        <w:tc>
          <w:tcPr>
            <w:tcW w:w="31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Банковский счет</w:t>
            </w:r>
          </w:p>
        </w:tc>
        <w:tc>
          <w:tcPr>
            <w:tcW w:w="106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99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134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ОКПО</w:t>
            </w:r>
          </w:p>
        </w:tc>
      </w:tr>
      <w:tr w:rsidR="00DA0F4C" w:rsidRPr="00DA0F4C" w:rsidTr="00E7370D">
        <w:tc>
          <w:tcPr>
            <w:tcW w:w="19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ЗАО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«Альянс»</w:t>
            </w:r>
          </w:p>
        </w:tc>
        <w:tc>
          <w:tcPr>
            <w:tcW w:w="137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644010, Омск, ул. Гагарина, 8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(3812) 30-90-87</w:t>
            </w:r>
          </w:p>
        </w:tc>
        <w:tc>
          <w:tcPr>
            <w:tcW w:w="31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40702810000010011611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«РАЙФФАЙЗЕНБАНК»</w:t>
            </w:r>
          </w:p>
        </w:tc>
        <w:tc>
          <w:tcPr>
            <w:tcW w:w="106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5503058197</w:t>
            </w:r>
          </w:p>
        </w:tc>
        <w:tc>
          <w:tcPr>
            <w:tcW w:w="99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550301001</w:t>
            </w:r>
          </w:p>
        </w:tc>
        <w:tc>
          <w:tcPr>
            <w:tcW w:w="1134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64803091</w:t>
            </w:r>
          </w:p>
        </w:tc>
      </w:tr>
      <w:tr w:rsidR="00DA0F4C" w:rsidRPr="00DA0F4C" w:rsidTr="00E7370D">
        <w:tc>
          <w:tcPr>
            <w:tcW w:w="19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«Импульс»</w:t>
            </w:r>
          </w:p>
        </w:tc>
        <w:tc>
          <w:tcPr>
            <w:tcW w:w="137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644049, Омск, ул. Ленина, 30, 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(3812) 23-48-90</w:t>
            </w:r>
          </w:p>
        </w:tc>
        <w:tc>
          <w:tcPr>
            <w:tcW w:w="315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40702810600000000713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«ХОУМ КРЕДИТ»</w:t>
            </w:r>
          </w:p>
        </w:tc>
        <w:tc>
          <w:tcPr>
            <w:tcW w:w="106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5503202651</w:t>
            </w:r>
          </w:p>
        </w:tc>
        <w:tc>
          <w:tcPr>
            <w:tcW w:w="99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550301015</w:t>
            </w:r>
          </w:p>
        </w:tc>
        <w:tc>
          <w:tcPr>
            <w:tcW w:w="1134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64803095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Реквизиты банков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9"/>
        <w:gridCol w:w="2552"/>
        <w:gridCol w:w="3515"/>
      </w:tblGrid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351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</w:tr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«РАЙФФАЙЗЕНБАНК»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044525700</w:t>
            </w:r>
          </w:p>
        </w:tc>
        <w:tc>
          <w:tcPr>
            <w:tcW w:w="351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30101810200000000700</w:t>
            </w:r>
          </w:p>
        </w:tc>
      </w:tr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«ХОУМ КРЕДИТ БАНК»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044585216</w:t>
            </w:r>
          </w:p>
        </w:tc>
        <w:tc>
          <w:tcPr>
            <w:tcW w:w="351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30101810400000000216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В реквизите «Договор» добавьте новый договор (кнопка 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68020" cy="20701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). Наименование – «Основной договор». Вид договора – «С покупателем». Вид взаиморасчетов – «Долгосрочный». Тип цен – «Оптовая».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Сведения в группу «Поставщики»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782"/>
        <w:gridCol w:w="2410"/>
        <w:gridCol w:w="1446"/>
        <w:gridCol w:w="1276"/>
        <w:gridCol w:w="1105"/>
      </w:tblGrid>
      <w:tr w:rsidR="00DA0F4C" w:rsidRPr="00DA0F4C" w:rsidTr="00E7370D">
        <w:tc>
          <w:tcPr>
            <w:tcW w:w="1728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8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410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Банковский счет</w:t>
            </w:r>
          </w:p>
        </w:tc>
        <w:tc>
          <w:tcPr>
            <w:tcW w:w="144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27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10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Код по ОКПО</w:t>
            </w:r>
          </w:p>
        </w:tc>
      </w:tr>
      <w:tr w:rsidR="00DA0F4C" w:rsidRPr="00DA0F4C" w:rsidTr="00E7370D">
        <w:tc>
          <w:tcPr>
            <w:tcW w:w="1728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«Сибирь»</w:t>
            </w:r>
          </w:p>
        </w:tc>
        <w:tc>
          <w:tcPr>
            <w:tcW w:w="178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644122, Омск, ул. Кирова, 20,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тел.(3812) 54-24-34</w:t>
            </w:r>
          </w:p>
        </w:tc>
        <w:tc>
          <w:tcPr>
            <w:tcW w:w="2410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40702810745390102203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«БАНК РУССКИЙ СТАНДАРТ»</w:t>
            </w:r>
          </w:p>
        </w:tc>
        <w:tc>
          <w:tcPr>
            <w:tcW w:w="144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5506057480</w:t>
            </w:r>
          </w:p>
        </w:tc>
        <w:tc>
          <w:tcPr>
            <w:tcW w:w="127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550601001</w:t>
            </w:r>
          </w:p>
        </w:tc>
        <w:tc>
          <w:tcPr>
            <w:tcW w:w="110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64803090</w:t>
            </w:r>
          </w:p>
        </w:tc>
      </w:tr>
      <w:tr w:rsidR="00DA0F4C" w:rsidRPr="00DA0F4C" w:rsidTr="00E7370D">
        <w:tc>
          <w:tcPr>
            <w:tcW w:w="1728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«Крона»</w:t>
            </w:r>
          </w:p>
        </w:tc>
        <w:tc>
          <w:tcPr>
            <w:tcW w:w="178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644109, Омск, ул. Гашека, 6,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тел.(3812) 45-90-67</w:t>
            </w:r>
          </w:p>
        </w:tc>
        <w:tc>
          <w:tcPr>
            <w:tcW w:w="2410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40702810123456785678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«ОМСК - БАНК»</w:t>
            </w:r>
          </w:p>
        </w:tc>
        <w:tc>
          <w:tcPr>
            <w:tcW w:w="144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5506124560</w:t>
            </w:r>
          </w:p>
        </w:tc>
        <w:tc>
          <w:tcPr>
            <w:tcW w:w="127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101001</w:t>
            </w:r>
          </w:p>
        </w:tc>
        <w:tc>
          <w:tcPr>
            <w:tcW w:w="1105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64802080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Реквизиты банков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9"/>
        <w:gridCol w:w="2552"/>
        <w:gridCol w:w="3656"/>
      </w:tblGrid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365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</w:tr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ЗАО «БАНК РУССКИЙ СТАНДАРТ»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044583151</w:t>
            </w:r>
          </w:p>
        </w:tc>
        <w:tc>
          <w:tcPr>
            <w:tcW w:w="365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30101810600000000151</w:t>
            </w:r>
          </w:p>
        </w:tc>
      </w:tr>
      <w:tr w:rsidR="00DA0F4C" w:rsidRPr="00DA0F4C" w:rsidTr="00E7370D">
        <w:tc>
          <w:tcPr>
            <w:tcW w:w="3539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«ОМСК - БАНК»</w:t>
            </w:r>
          </w:p>
        </w:tc>
        <w:tc>
          <w:tcPr>
            <w:tcW w:w="2552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045209783</w:t>
            </w:r>
          </w:p>
        </w:tc>
        <w:tc>
          <w:tcPr>
            <w:tcW w:w="365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30101810900000000783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сведений о прочих контрагентах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Задание 3.</w:t>
      </w: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Используя приведенные выше примеры, создать новых контрагентов по следующим данным.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Покупатели:</w:t>
      </w:r>
    </w:p>
    <w:p w:rsidR="00DA0F4C" w:rsidRPr="00DA0F4C" w:rsidRDefault="00DA0F4C" w:rsidP="00DA0F4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Индивидуальный предприниматель (ИП) Соколов Александр Юрьевич – физическое лицо. Документ – «Паспорт гражданина РФ, серия 55 06 № 456801, выдан ОВД ЦАО г. Омска, дата выдачи 15.04.2000 г.». ИНН – 551123405100.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Юридический и фактический адрес – г. Омск, ул. Королева, дом 56, кв. 13, индекс 644 107. Телефон: (3812) 46-56-78.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Основной банковский счет - № 40910511265978900012 в ОАО «БАНК ВТБ» г. Москва, корсчет 30101810700000000187, БИК 044525187.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Основной договор: вид взаиморасчетов – «Разовый». Тип цен – «Основная цена продажи».</w:t>
      </w:r>
    </w:p>
    <w:p w:rsidR="00DA0F4C" w:rsidRPr="00DA0F4C" w:rsidRDefault="00DA0F4C" w:rsidP="00DA0F4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ЗАО «Торговый дом «Юпитер» - юридическое лицо.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Группа контрагентов – «Покупатели».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ИНН – 5513456969, КПП – 551301001, код по ОКПО – 72382680.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Юридический и фактический адрес – г. Москва, ул. Дмитровское шоссе, дом 189, офис 115, индекс 141700. Телефон: (495) 489-78-99.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Банковские реквизиты – основной р/с № 40911500612356984410 в ЗАО КБ «РОСИНТЕРБАНК» г. Москва, корсчет 30101810100000000521, БИК 044552521.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Основной договор: вид взаиморасчетов – «Долгосрочный». Тип цен – «Основная цена продажи».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Поставщики:</w:t>
      </w:r>
    </w:p>
    <w:p w:rsidR="00DA0F4C" w:rsidRPr="00DA0F4C" w:rsidRDefault="00DA0F4C" w:rsidP="00DA0F4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ЗАО «</w:t>
      </w:r>
      <w:proofErr w:type="spellStart"/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Инвестстрой</w:t>
      </w:r>
      <w:proofErr w:type="spellEnd"/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» - юридическое лицо.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ИНН – 5512056100, КПП – 551201001. Юридический и фактический адрес – г. Москва, ул. Новинский бульвар, дом 5, индекс 121099. Телефон: (495) 615-15-45.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Банковские реквизиты – основной р/с № 40811590100620111325 в ООО КБ «ПЛАТИНА» г. Москва, корсчет 30101810400000000931, БИК 044585931.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Основной договор: вид договора – «С поставщиком»; вид взаиморасчетов – «Разовый». Тип цен – «Основная цена покупки».</w:t>
      </w:r>
    </w:p>
    <w:p w:rsidR="00DA0F4C" w:rsidRPr="00DA0F4C" w:rsidRDefault="00DA0F4C" w:rsidP="00DA0F4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ООО «Рубин» - юридическое лицо.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ИНН – 5513218361, КПП – 551301001, код по ОКПО – 72382680.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Юридический и фактический адрес контрагента – г. Москва, ул. Камчатская, дом 124, индекс 107065. Телефон (495) 344-35-44.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Банковские реквизиты – основной р/с № 40702810716160101416 в АКБ «ИНВЕСТТОРГБАНК» (ЗАО), корсчет 30101810400000000267, БИК 044583267.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В поле «Текст назначения платежа» укажите – «Оплата за товар».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Основной договор: вид договора – «С поставщиком»; вид взаиморасчетов – «Долгосрочный». Тип цен – «Основная цена покупки». </w:t>
      </w:r>
    </w:p>
    <w:p w:rsidR="00DA0F4C" w:rsidRPr="00DA0F4C" w:rsidRDefault="00DA0F4C" w:rsidP="00DA0F4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ООО «Софт» - юридическое лицо.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ИНН – 5511260512, КПП – 551401001, код по ОКПО – 72382680.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Юридический и фактический адрес контрагента – г. Москва, ул. Строителей, дом 15, индекс 119311. Телефон (495) 786-15-65.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Банковские реквизиты – основной р/с № 40702810450000122011 в ОАО БАНК «СОДРУЖЕСТВО», корсчет 30101810900000000679, БИК 044552679.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В поле «Текст назначения платежа» указываем – «Оплата за товар».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Основной договор: вид договора – «С поставщиком»; вид взаиморасчетов – «Разовый». Тип цен – «Основная цена покупки».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в группу «Бюджеты и фонды»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800"/>
        <w:gridCol w:w="1683"/>
        <w:gridCol w:w="1276"/>
        <w:gridCol w:w="1843"/>
        <w:gridCol w:w="1701"/>
      </w:tblGrid>
      <w:tr w:rsidR="00DA0F4C" w:rsidRPr="00DA0F4C" w:rsidTr="00E7370D">
        <w:tc>
          <w:tcPr>
            <w:tcW w:w="1728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800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168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127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Номер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договора</w:t>
            </w:r>
          </w:p>
        </w:tc>
        <w:tc>
          <w:tcPr>
            <w:tcW w:w="184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 возникновения обязательств</w:t>
            </w:r>
          </w:p>
        </w:tc>
        <w:tc>
          <w:tcPr>
            <w:tcW w:w="1701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Номер расчетного счета банка</w:t>
            </w:r>
          </w:p>
        </w:tc>
      </w:tr>
      <w:tr w:rsidR="00DA0F4C" w:rsidRPr="00DA0F4C" w:rsidTr="00E7370D">
        <w:tc>
          <w:tcPr>
            <w:tcW w:w="1728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УФК по Омской области</w:t>
            </w:r>
          </w:p>
        </w:tc>
        <w:tc>
          <w:tcPr>
            <w:tcW w:w="1800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УФК по Омской области (ИФНС России № 1 по ЦАО г. Омск)</w:t>
            </w:r>
          </w:p>
        </w:tc>
        <w:tc>
          <w:tcPr>
            <w:tcW w:w="168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644077, 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г. Омск, ул. Красный путь, 78</w:t>
            </w:r>
          </w:p>
        </w:tc>
        <w:tc>
          <w:tcPr>
            <w:tcW w:w="1276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ГНД 145/784/45</w:t>
            </w:r>
          </w:p>
        </w:tc>
        <w:tc>
          <w:tcPr>
            <w:tcW w:w="1843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01.01.2011</w:t>
            </w:r>
          </w:p>
        </w:tc>
        <w:tc>
          <w:tcPr>
            <w:tcW w:w="1701" w:type="dxa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40101810100000010000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ГРКЦ ГУ БАНКА РОСИИ по Омской области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БИК 045209001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6155" cy="19875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Справочник «Банки».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1"/>
        <w:gridCol w:w="2389"/>
        <w:gridCol w:w="1416"/>
        <w:gridCol w:w="1176"/>
        <w:gridCol w:w="1841"/>
        <w:gridCol w:w="1418"/>
      </w:tblGrid>
      <w:tr w:rsidR="00DA0F4C" w:rsidRPr="00DA0F4C" w:rsidTr="00E7370D">
        <w:tc>
          <w:tcPr>
            <w:tcW w:w="1791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</w:t>
            </w:r>
            <w:proofErr w:type="spellEnd"/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2389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6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176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841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418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БИК</w:t>
            </w:r>
          </w:p>
        </w:tc>
      </w:tr>
      <w:tr w:rsidR="00DA0F4C" w:rsidRPr="00DA0F4C" w:rsidTr="00E7370D">
        <w:tc>
          <w:tcPr>
            <w:tcW w:w="1791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(ОАО) </w:t>
            </w: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«Газпромбанк» </w:t>
            </w:r>
          </w:p>
        </w:tc>
        <w:tc>
          <w:tcPr>
            <w:tcW w:w="2389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г. Москва, ул. </w:t>
            </w:r>
            <w:proofErr w:type="spellStart"/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Новочеремушенская</w:t>
            </w:r>
            <w:proofErr w:type="spellEnd"/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t>, д. 63</w:t>
            </w:r>
          </w:p>
        </w:tc>
        <w:tc>
          <w:tcPr>
            <w:tcW w:w="1416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7744001497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99795000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1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3010181020000</w:t>
            </w: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0000823</w:t>
            </w:r>
          </w:p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A0F4C" w:rsidRPr="00DA0F4C" w:rsidRDefault="00DA0F4C" w:rsidP="00DA0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F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044525823</w:t>
            </w:r>
          </w:p>
        </w:tc>
      </w:tr>
    </w:tbl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lastRenderedPageBreak/>
        <w:t>Номер договора: 123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Контрольные вопросы</w:t>
      </w:r>
    </w:p>
    <w:p w:rsidR="00DA0F4C" w:rsidRPr="00DA0F4C" w:rsidRDefault="00DA0F4C" w:rsidP="00DA0F4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Какие сведения содержит справочник «Организации»?</w:t>
      </w:r>
    </w:p>
    <w:p w:rsidR="00DA0F4C" w:rsidRPr="00DA0F4C" w:rsidRDefault="00DA0F4C" w:rsidP="00DA0F4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 называется раздел, содержащий информацию о физических лицах?</w:t>
      </w:r>
    </w:p>
    <w:p w:rsidR="00DA0F4C" w:rsidRPr="00DA0F4C" w:rsidRDefault="00DA0F4C" w:rsidP="00DA0F4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На какой закладке справочника «Физические лица» отражаются вычеты на детей?</w:t>
      </w:r>
    </w:p>
    <w:p w:rsidR="00DA0F4C" w:rsidRPr="00DA0F4C" w:rsidRDefault="00DA0F4C" w:rsidP="00DA0F4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 каком справочнике содержится запись о сотруднике?</w:t>
      </w:r>
    </w:p>
    <w:p w:rsidR="00DA0F4C" w:rsidRPr="00DA0F4C" w:rsidRDefault="00DA0F4C" w:rsidP="00DA0F4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 каком справочнике хранится информация о поставщиках и покупателях для учета взаиморасчетов с ними и для оформления документов?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всех реквизитов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все вопросы.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заполнении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всех реквизитов 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 правильном ответе на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четыре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всех реквизитови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правильном ответе на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три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Ввод остатков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BC6929" w:rsidRPr="00DA0F4C" w:rsidRDefault="00BC6929" w:rsidP="00DA0F4C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DA0F4C" w:rsidRPr="00DA0F4C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приобретение практического опыта по вводу начальных остатков.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Остатки по балансовым счетам вводятся корреспонденциями со вспомогательным счетом 000, который используется только один раз для ввода начальных остатков.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Дебетовые остатки вводятся по дебету счета и кредиту счета 000.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Кредитовые остатки заносятся по кредиту данного счета и дебету счета 000.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При регистрации документов по вводу начальных остатков корреспонденция по счету 000 устанавливается автоматически.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Введите первый остаток: материалы. На закладке «Основные счета плана счетов» выберем строку со счетом 10 «Материалы». Нажмите кнопку </w:t>
      </w:r>
      <w:r w:rsidRPr="00DA0F4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6540" cy="20701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56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На закладке «Материалы на складе»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нажмите кнопку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387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. Выберите счет – «10.01 Сырье и материалы».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Выберите из справочника номенклатуры группу «Материалы», наименование «Ткань хлопчатобумажная». Выберите «Склад» - «Основной склад».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Укажите водящий номер 122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оттекущей даты.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Кнопкой </w:t>
      </w:r>
      <w:r w:rsidRPr="00DA0F4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8415" cy="25463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сохраните документ. В графе «Количество» укажите – 20. Сумма – 4000 руб. Сумма (налог. учет) – 4000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Перейдите к разделу «Данные по счетам-фактурам, полученным по номенклатуре».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Нажмите кнопку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3876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. В графе «Счет-фактура» нажмите кнопку выбора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" cy="21463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 В окне «Выбор документов расчетов с контрагентами» нажмите кнопку «Сформировать». Выберите документ расчетов, «Вид ценности» - «Материалы», ставка НДС – 18%, количество – 20. Стоимость с НДС – 4720 руб. Сумма НДС рассчитывается автоматически. Флаг «НДС вкл. в стоимость не ставим.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Сохраните документ кнопкой «Провести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Остатки по счетам, которые предусматривают ведение аналитического учета, вводятся по каждому объекту учета.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остатков по кассе и по расчетному счету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Следующим документом введите остаток по кассе. Выберите строку 50 «Касса». Нажмите на кнопку</w:t>
      </w:r>
      <w:r w:rsidRPr="00DA0F4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26540" cy="20701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56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.</w:t>
      </w: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 Добавьте новую строку счет – «50.01 Касса организации» (рис. 5).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2519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Рис. 5.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Ввод остатков (создание). Денежные средства (счета 50-58).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Перейдите в колонку «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Субконто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 счета», нажмите клавишу «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  <w:lang w:val="en-US"/>
        </w:rPr>
        <w:t>Enter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» и попадете в справочник «Статьи движения денежных средств».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Добавьте новое значение – «Ввод начальных остатков». Вид движение денежных средств указывать не нужно.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Двойным щелчком мыши подставьте значение в проводку. Сумма – 1000 рублей.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Следующей строкой отразите остаток денежных средств на расчетном счете. Счет – «51 Расчетные счета». Нажмите клавишу </w:t>
      </w: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«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  <w:lang w:val="en-US"/>
        </w:rPr>
        <w:t>Enter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», 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субконто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 по дебету – Расчетный счет «40702810900070002214, ОАО «СБЕРБАНК РОССИИ»»; снова нажмите клавишу «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  <w:lang w:val="en-US"/>
        </w:rPr>
        <w:t>Enter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» и попадете в справочник «Статьи движения денежных средств», из которого выберем значение - «Ввод начальных остатков». Сумма – 54 000 рублей.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Сохраните документ кнопкой «Провести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остатков по поставщикам и покупателям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Отразите остаток кредиторской задолженности перед поставщиком.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Выберите строку 60 «Расчеты с поставщиками и подрядчиками». Создайте новый документ. Счет укажите – «60.01 Расчеты с поставщиками и подрядчиками». Субконто кредита – поставщик «Рубин», договор – «Основной договор». Документ расчетов №1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оттекущей даты. 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Сумма – 68 000 рублей.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Следующий остаток – задолженность покупателям перед организацией «Константа». Строка счета 62 «Расчеты с покупателями и заказчиками». Счет – «62.01 расчеты с покупателями и заказчиками». В справочнике «Контрагенты» откройте группу «Покупатели» и выберите наименование предприятия «Альянс». Договор взаиморасчётов выберите «Основной договор». Документ расчетов создайте новый № 145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оттекущей даты. 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Сумма – 10 000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>Сохраните документ кнопкой «Провести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Ввод остатков по подотчетному лицу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Следующим документом занесите остаток задолженности организации «Константа» перед подотчетным лицом. Строка 71 «Расчеты с подотчетными лицами». Счет – «71.01 Расчёты подотчетными лицами». Работники организации – откройте справочник «Физические лица», из которого двойным щелчком мыши выберите сотрудника «Севастьянова А.Д.», сумма по кредиту – 3 000 рублей.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остатков по уставному капиталу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Отразите Уставный капитал организации: счет – «80.09 Прочий капитал».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Субконто счета – откройте справочник «Контрагенты», создайте группу «Учредители» и внесите в нее ФИО учредителя предприятия «Константа»: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Иванов Андрей Петрович, документ – Паспорт гражданина РФ, серия 55 03, номер 453721, выдан 11.01.2000 г. УВД САО г. Омска. ИНН – 550100723802.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«Адреса и телефоны»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укажем фактический адрес: регион – г. Омск, улица – Ленина, дом 116, квартира 23, индекс 644023.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 помощью кнопки «Записать и закрыть» сохраните введенные данные. Двойным щелчком мыши перенесите этого контрагента в проводку.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lastRenderedPageBreak/>
        <w:t>Укажите по кредиту сумму уставного капитала – 43 000 рублей.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Для сохранения документа нажмите кнопку «Провести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остатков по основным средствам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  <w:lang/>
        </w:rPr>
        <w:t xml:space="preserve">Счет 01 «Основные средства». Кнопка </w:t>
      </w:r>
      <w:r w:rsidRPr="00DA0F4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66775" cy="2387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Для выбора основного средства нажмем кнопку выбора </w:t>
      </w:r>
      <w:r w:rsidRPr="00DA0F4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880" cy="22288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откроется справочник «Основные средства». Добавьте в список наименование основного средства, которое имеется на остатке. Наименование: «Ноутбук», полное наименование – «Ноутбук </w:t>
      </w:r>
      <w:r w:rsidRPr="00DA0F4C">
        <w:rPr>
          <w:rFonts w:ascii="Times New Roman" w:eastAsia="Times New Roman" w:hAnsi="Times New Roman" w:cs="Times New Roman"/>
          <w:sz w:val="24"/>
          <w:szCs w:val="24"/>
          <w:lang w:val="en-US"/>
        </w:rPr>
        <w:t>IRU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4100». Далее заполняются реквизиты: «Изготовитель», «Заводской номер», «Номер паспорта» и «Дата выпуска» </w:t>
      </w:r>
      <w:r w:rsidRPr="00DA0F4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(заполнить самостоятельно)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 Остальные реквизиты – пока не заполнять.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Сохраните данные «Записать и закрыть». Двойным щелчком мыши перенесем выбранное основное средство в документ.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«Начальные остатки»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укажите первоначальную стоимость основного средства: по бухгалтерскому учету – 45 000 руб. и по налоговому – 45 000 руб.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>В разделе «Стоимость на момент ввода остатков»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все значения оставляем без изменения: счет учета – 01.01; стоимость на момент остатков – 45 000 руб. Постоянной разницы в оценке стоимости нет. Временная разница рассчитывается автоматически при отличиях в стоимости по бухгалтерскому и налоговому учету.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>В разделе «Накопленная амортизация»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также оставляем без изменений. Поскольку амортизацию еще не начисляли. Разницы в оценке амортизации – нет.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>В разделе «Параметры амортизации»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укажите способ отражения расходов по амортизации. Для этого нажмите кнопку выбора </w:t>
      </w:r>
      <w:r w:rsidRPr="00DA0F4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880" cy="2228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.В открывшемсясправочнике «Способы отражения расходов по амортизации» откройте для редактирования строку «Амортизация (счет 26)». Сохраните данные «Записать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«Бухгалтерский учет»</w:t>
      </w: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>в разделе «Общие сведения»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способ поступления – «Приобретение за плату». Материально ответственное лицо – Севастьянов А.Д. Порядок учета – «Начисление амортизации».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i/>
          <w:sz w:val="24"/>
          <w:szCs w:val="24"/>
        </w:rPr>
        <w:t>В разделе «Начисление амортизации»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выберите способ – Линейный способ. Срок полезного использования – 36 месяцев (3 года). Установите флажок «Начислять амортизацию».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«Налоговый учет»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уже заполнена на основании данных бухгалтерского учета.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Закладка «События».</w:t>
      </w:r>
      <w:r w:rsidRPr="00DA0F4C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 разделе «Принятие к учету» 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укажите дату принятия основного средства к учету – </w:t>
      </w: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текущая дата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 поле «Событие» выберите из справочника «Принятие к учету с вводом в эксплуатацию». Документ – «Акт», номер документа – «001».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Данное средство не было модернизировано, поэтому раздел «Последняя модернизация» не заполняете. Сохраните кнопкой «Записать и закрыть».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Все введенные документы автоматически попадают в журнал операций (панель разделов «Учет, налоги, отчетность», гиперссылка «Журнал операций» на панели навигации).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Проводки по бухгалтерскому и налоговому учету можно посмотреть, нажав кнопку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05" cy="20701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. «Показать проводки и другие движения документов».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Проверка правильности ввода остатков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После ввода начальных остатков надо проверить их правильность.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Сделать можно двумя способами:</w:t>
      </w:r>
    </w:p>
    <w:p w:rsidR="00DA0F4C" w:rsidRPr="00DA0F4C" w:rsidRDefault="00DA0F4C" w:rsidP="00DA0F4C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 помощью обработки «Ввод начальных остатков» (Панель разделов «Справочники и настройки учета», гиперссылка «помощник ввода начальных остатков» на панели навигации). По строке «Итого (баланс)» суммы сальдо по дебету и кредиту должны совпадать.</w:t>
      </w:r>
    </w:p>
    <w:p w:rsidR="00DA0F4C" w:rsidRPr="00DA0F4C" w:rsidRDefault="00DA0F4C" w:rsidP="00DA0F4C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помощью отчета «Оборотно-сальдовая ведомость» </w:t>
      </w: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(Панель разделов «Учет, налоги, отчётность», гиперссылка «Оборотно-сальдовая ведомость» на панели действий)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Необходимо установить период, за который будет формироваться 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</w:rPr>
        <w:t>оборотно-сальдовую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ведомость – с 01.01.20__г. по 31.12.20__г.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(текущий год).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Нажмите кнопку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5525" cy="27051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Контрольные вопросы</w:t>
      </w:r>
    </w:p>
    <w:p w:rsidR="00DA0F4C" w:rsidRPr="00DA0F4C" w:rsidRDefault="00DA0F4C" w:rsidP="00DA0F4C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Какие параметры должны быть настроены перед началом ввода остатков?</w:t>
      </w:r>
    </w:p>
    <w:p w:rsidR="00DA0F4C" w:rsidRPr="00DA0F4C" w:rsidRDefault="00DA0F4C" w:rsidP="00DA0F4C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С каким вспомогательным счетом вводятсяначальные</w:t>
      </w: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остатки по балансовым счетам?</w:t>
      </w:r>
    </w:p>
    <w:p w:rsidR="00DA0F4C" w:rsidRPr="00DA0F4C" w:rsidRDefault="00DA0F4C" w:rsidP="00DA0F4C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На каком счете отражаются расходы по амортизации?</w:t>
      </w:r>
    </w:p>
    <w:p w:rsidR="00DA0F4C" w:rsidRPr="00DA0F4C" w:rsidRDefault="00DA0F4C" w:rsidP="00DA0F4C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Назовите два способа проверки правильности ввода начальных остатков.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вводе остатков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все вопросы.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вводе остатков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три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вопрос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вводе остатков.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="007B2C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645AF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1645AF" w:rsidRPr="00EC3110">
        <w:rPr>
          <w:rFonts w:ascii="Times New Roman" w:hAnsi="Times New Roman" w:cs="Times New Roman"/>
          <w:sz w:val="24"/>
          <w:szCs w:val="20"/>
        </w:rPr>
        <w:t>Определение финансовых результатов</w:t>
      </w:r>
      <w:r w:rsidR="001645AF">
        <w:rPr>
          <w:rFonts w:ascii="Times New Roman" w:hAnsi="Times New Roman" w:cs="Times New Roman"/>
          <w:sz w:val="24"/>
          <w:szCs w:val="20"/>
        </w:rPr>
        <w:t>»</w:t>
      </w:r>
    </w:p>
    <w:p w:rsidR="00BC6929" w:rsidRPr="00DA0F4C" w:rsidRDefault="00BC6929" w:rsidP="00DA0F4C">
      <w:pPr>
        <w:jc w:val="both"/>
        <w:rPr>
          <w:bCs/>
          <w:sz w:val="28"/>
          <w:szCs w:val="28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="00DA0F4C" w:rsidRPr="00DA0F4C">
        <w:rPr>
          <w:rFonts w:ascii="Times New Roman" w:hAnsi="Times New Roman" w:cs="Times New Roman"/>
          <w:bCs/>
          <w:sz w:val="24"/>
          <w:szCs w:val="24"/>
        </w:rPr>
        <w:t>приобретение практического опыта по заполнению и формированию стандартных и регламентированных отчетов.</w:t>
      </w:r>
    </w:p>
    <w:p w:rsidR="00BC6929" w:rsidRPr="006B00E3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практическому занятию:</w:t>
      </w:r>
    </w:p>
    <w:p w:rsidR="00BC6929" w:rsidRPr="006B00E3" w:rsidRDefault="00BC6929" w:rsidP="00DA0F4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 xml:space="preserve">Изучить цель работы, теоретическую часть. </w:t>
      </w:r>
    </w:p>
    <w:p w:rsidR="00BC6929" w:rsidRPr="006B00E3" w:rsidRDefault="00BC6929" w:rsidP="00DA0F4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Определить главное.</w:t>
      </w:r>
    </w:p>
    <w:p w:rsidR="00BC6929" w:rsidRPr="006B00E3" w:rsidRDefault="00BC6929" w:rsidP="00DA0F4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Сделать выводы.</w:t>
      </w:r>
    </w:p>
    <w:p w:rsidR="00BC6929" w:rsidRPr="006B00E3" w:rsidRDefault="00BC6929" w:rsidP="00DA0F4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Подготовить ответы на контрольные вопросы.</w:t>
      </w:r>
    </w:p>
    <w:p w:rsid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Стандартные отчеты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К стандартным отчетам относятся: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Оборотно-сальдовая ведомость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Оборотно-сальдовая ведомость по счету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Анализ счета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Карточка счета.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Оборотно-сальдовая ведомость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Панель разделов «Учет, налоги, отчетность», гиперссылка «Оборотно-сальдовая ведомость» 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(рис. 17). Организация «Константа». Период –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текущий год.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6820" cy="212280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Рис. 17.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Панель разделов «Учет, налоги, отчётность»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В разделе «Основные настройки»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задайте параметры формирования отчета. Для получения развернутого сальдо следует выбрать необходимые счета в разделе «Группировка», что нужно выводить в отчет – субконто и/или счет (рис. 18).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660" cy="104965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Рис. 18.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Настройки счетов в разделе «Группировка»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/>
        </w:rPr>
        <w:t>Задание 22.</w:t>
      </w: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  <w:lang/>
        </w:rPr>
        <w:t xml:space="preserve"> Сформировать отчетс детализацией по счету 10 «Материалы».</w:t>
      </w: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 xml:space="preserve">При выполнении задания снимите флажок с субконто «Партии», переместите склад на первую строку кнопками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510" cy="20701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Можно сворачивать и разворачивать детализацию по субсчетам и субконто, использую значки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625" cy="1428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750" cy="19113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</w:rPr>
        <w:t>оборотно-сальдовой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ведомости можно оценить финансовое состояние предприятие и составить бухгалтерский баланс.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Задание 23.</w:t>
      </w: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Сформировать отчеты: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оборотно-сальдовую</w:t>
      </w:r>
      <w:proofErr w:type="spellEnd"/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ведомость по счету 62 «Расчеты с покупателями и заказчиками»;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Cs/>
          <w:sz w:val="24"/>
          <w:szCs w:val="24"/>
        </w:rPr>
        <w:t>анализ счета по счету 68.02 «Расчет по налогам и сборам. Налог на добавленную стоимость»;</w:t>
      </w:r>
    </w:p>
    <w:p w:rsidR="00DA0F4C" w:rsidRPr="00DA0F4C" w:rsidRDefault="00DA0F4C" w:rsidP="00DA0F4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карточку счета по счету 51 «Расчетные счета».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t>Регламентированные отчеты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Бухгалтерский баланс и отчет о прибылях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Бухгалтерский баланс (форма №1) и отчет о прибылях и убытках (форма №2) формируются через </w:t>
      </w: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панель разделов «Учет, налоги, отчетность», гиперссылка «Регламентированные отчеты».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Откройте папку «Бухгалтерская отчетность» и выберите форму отчета «Бухгалтерская отчетность (с 2011 года)» (рис. 19). 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36830</wp:posOffset>
            </wp:positionV>
            <wp:extent cx="270510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F4C">
        <w:rPr>
          <w:rFonts w:ascii="Times New Roman" w:eastAsia="Times New Roman" w:hAnsi="Times New Roman" w:cs="Times New Roman"/>
          <w:sz w:val="24"/>
          <w:szCs w:val="24"/>
        </w:rPr>
        <w:t>Период – Январь – Декабрь 20__ г.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Рис. 19.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Регламентированные отчеты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Нажмите кнопку «Открыть». Дата подписи – </w:t>
      </w: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текущая дата 20__ г.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Заполните кнопкой «Заполнить» (рис. 20).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24587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sz w:val="24"/>
          <w:szCs w:val="24"/>
        </w:rPr>
        <w:t>Рис. 20.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Бухгалтерская отчетность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«Бухгалтерский баланс»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будет заполнена форма №1.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i/>
          <w:sz w:val="24"/>
          <w:szCs w:val="24"/>
        </w:rPr>
        <w:t>На закладке «Отчет о прибылях и убытках»</w:t>
      </w: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- форма №2.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Ячейки, окрашенные желтым цветом, можно заполнить вручную.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Для большинства строк можно получить расшифровку, нажав на кнопку «Расшифровать».</w:t>
      </w:r>
    </w:p>
    <w:p w:rsidR="00DA0F4C" w:rsidRPr="00DA0F4C" w:rsidRDefault="00DA0F4C" w:rsidP="00DA0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Контрольные вопросы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Какие отчеты относятся к стандартным отчетам?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Каково основное назначение стандартного отчета – 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</w:rPr>
        <w:t>оборотно-сальдовая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ведомость?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Что позволяет оценить </w:t>
      </w:r>
      <w:proofErr w:type="spellStart"/>
      <w:r w:rsidRPr="00DA0F4C">
        <w:rPr>
          <w:rFonts w:ascii="Times New Roman" w:eastAsia="Times New Roman" w:hAnsi="Times New Roman" w:cs="Times New Roman"/>
          <w:sz w:val="24"/>
          <w:szCs w:val="24"/>
        </w:rPr>
        <w:t>оборотно-сальдовая</w:t>
      </w:r>
      <w:proofErr w:type="spellEnd"/>
      <w:r w:rsidRPr="00DA0F4C">
        <w:rPr>
          <w:rFonts w:ascii="Times New Roman" w:eastAsia="Times New Roman" w:hAnsi="Times New Roman" w:cs="Times New Roman"/>
          <w:sz w:val="24"/>
          <w:szCs w:val="24"/>
        </w:rPr>
        <w:t xml:space="preserve"> ведомость?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Какие отчеты относятся к регламентированным отчетам?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Куда организация обязана предоставлять регламентированную отчетность?</w:t>
      </w:r>
    </w:p>
    <w:p w:rsidR="00DA0F4C" w:rsidRPr="00DA0F4C" w:rsidRDefault="00DA0F4C" w:rsidP="00DA0F4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F4C">
        <w:rPr>
          <w:rFonts w:ascii="Times New Roman" w:eastAsia="Times New Roman" w:hAnsi="Times New Roman" w:cs="Times New Roman"/>
          <w:sz w:val="24"/>
          <w:szCs w:val="24"/>
        </w:rPr>
        <w:t>Каким способом заполняются ячейки в регламентированных отчетах, окрашенные желтым цветом?</w:t>
      </w:r>
    </w:p>
    <w:p w:rsidR="00BC6929" w:rsidRPr="00BC6929" w:rsidRDefault="00BC6929" w:rsidP="00BC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 выполнения.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отлично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задания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все вопросы. </w:t>
      </w:r>
    </w:p>
    <w:p w:rsidR="00BC6929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хорошо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» ставиться при правильном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выполнениизадания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правильном ответе на пять вопросов. </w:t>
      </w:r>
    </w:p>
    <w:p w:rsidR="00BC6929" w:rsidRPr="006B00E3" w:rsidRDefault="00BC6929" w:rsidP="00BC6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>Отметка «</w:t>
      </w: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удовлетворительно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ставиться при правильном </w:t>
      </w:r>
      <w:r w:rsidR="00DA0F4C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выполнении задания.</w:t>
      </w:r>
    </w:p>
    <w:p w:rsidR="00BC6929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6929" w:rsidRPr="006B00E3" w:rsidRDefault="00BC6929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58C3" w:rsidRPr="006358C3" w:rsidRDefault="006358C3" w:rsidP="00DA0F4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947" w:rsidRPr="00B631AE" w:rsidRDefault="00C64947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2B4F1A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F1A">
        <w:rPr>
          <w:rFonts w:ascii="Times New Roman" w:hAnsi="Times New Roman" w:cs="Times New Roman"/>
          <w:b/>
          <w:bCs/>
          <w:sz w:val="24"/>
          <w:szCs w:val="24"/>
        </w:rPr>
        <w:t>Особенности проведения промежуточной аттестации по учебной дисциплине/профессиональному модулю.</w:t>
      </w:r>
    </w:p>
    <w:p w:rsidR="00E7370D" w:rsidRPr="002B4F1A" w:rsidRDefault="00E7370D" w:rsidP="00E737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ЕН.02 Информационные технологии в профессиональной деятельности проводится в форме дифференцированного зачета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На выполнение зачетной работы отводится 90 минут. Работа состоит из 2 частей.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  <w:u w:val="single"/>
        </w:rPr>
        <w:t>Часть 1</w:t>
      </w:r>
      <w:r w:rsidRPr="002B4F1A">
        <w:rPr>
          <w:rFonts w:ascii="Times New Roman" w:hAnsi="Times New Roman" w:cs="Times New Roman"/>
          <w:sz w:val="24"/>
          <w:szCs w:val="24"/>
        </w:rPr>
        <w:t xml:space="preserve"> включает тест из 22 заданий с выбором ответа. К каждому заданию даётся 4 ответа, только один из которых правильный. За правильный ответ – 1 балл.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  <w:u w:val="single"/>
        </w:rPr>
        <w:t>Часть 2</w:t>
      </w:r>
      <w:r w:rsidRPr="002B4F1A">
        <w:rPr>
          <w:rFonts w:ascii="Times New Roman" w:hAnsi="Times New Roman" w:cs="Times New Roman"/>
          <w:sz w:val="24"/>
          <w:szCs w:val="24"/>
        </w:rPr>
        <w:t xml:space="preserve"> состоит из практического задания по всему пройденному материалу, задание выполняется на компьютере.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Внимательно прочитайте каждое задание и предлагаемые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Выполняйте задания в том порядке, в котором они даны. Для экономии времени пропускайте задание, которое не удается выполнить сразу, и переходите к следующему. К пропущенному заданию вы сможете вернуться после выполнения всей работы, если останется время. </w:t>
      </w:r>
    </w:p>
    <w:p w:rsidR="00B631AE" w:rsidRPr="002B4F1A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2B4F1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Рекомендуемые вопросы промежуточной аттестации.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Итоговый тест по дисциплине «ИТПД»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На выполнение теста отводится 30 минут. Задания рекомендуется выполнять по порядку.  Если задание не удается выполнить сразу, перейдите к следующему. Если останется время, вернитесь к пропущенным заданиям. В каждом задании выберите один правильный ответ.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№1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Текстовый редактор </w:t>
      </w:r>
      <w:r w:rsidR="002B4F1A" w:rsidRPr="002B4F1A">
        <w:rPr>
          <w:rFonts w:ascii="Times New Roman" w:hAnsi="Times New Roman" w:cs="Times New Roman"/>
          <w:sz w:val="24"/>
          <w:szCs w:val="24"/>
        </w:rPr>
        <w:t>— это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программа для набора текста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для создания и редактирования текстовых документов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документ, содержащий текст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общего назначения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2.</w:t>
      </w:r>
      <w:r w:rsidRPr="002B4F1A">
        <w:rPr>
          <w:rFonts w:ascii="Times New Roman" w:hAnsi="Times New Roman" w:cs="Times New Roman"/>
          <w:sz w:val="24"/>
          <w:szCs w:val="24"/>
        </w:rPr>
        <w:tab/>
        <w:t>К текстовым редакторам относятся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, Блокнот,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Paint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r w:rsidRPr="002B4F1A">
        <w:rPr>
          <w:rFonts w:ascii="Times New Roman" w:hAnsi="Times New Roman" w:cs="Times New Roman"/>
          <w:sz w:val="24"/>
          <w:szCs w:val="24"/>
        </w:rPr>
        <w:t>Блокнот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, WordPad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r w:rsidRPr="002B4F1A">
        <w:rPr>
          <w:rFonts w:ascii="Times New Roman" w:hAnsi="Times New Roman" w:cs="Times New Roman"/>
          <w:sz w:val="24"/>
          <w:szCs w:val="24"/>
        </w:rPr>
        <w:t>Блокнот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, Excel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B4F1A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Оформить границы таблицы в текстовом документе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через пункт меню в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Конструктор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Вид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Файл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4.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Диаграмма в текстовом документе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, представленная в виде дерева называется</w:t>
      </w:r>
      <w:r w:rsidR="002B4F1A"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гистограмма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линейчатая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организационная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внешняя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5.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Элемент текстового документа, позволяющий совершать переход на другую </w:t>
      </w:r>
      <w:r w:rsidR="002B4F1A" w:rsidRPr="002B4F1A">
        <w:rPr>
          <w:rFonts w:ascii="Times New Roman" w:hAnsi="Times New Roman" w:cs="Times New Roman"/>
          <w:sz w:val="24"/>
          <w:szCs w:val="24"/>
        </w:rPr>
        <w:t>страницу — это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сноска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колонтитул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примечание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гиперссылка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6.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Электронная таблица представляет собой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таблицу с нумерованными строками и столбцами, обозначенными буквами латинского алфавита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текстовую таблицу произвольного вида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текстовую таблицу заданного шаблона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таблицу с пронумерованными строками и столбцами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7.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 какой диаграмме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данные представлены в </w:t>
      </w:r>
      <w:r w:rsidR="002B4F1A" w:rsidRPr="002B4F1A">
        <w:rPr>
          <w:rFonts w:ascii="Times New Roman" w:hAnsi="Times New Roman" w:cs="Times New Roman"/>
          <w:sz w:val="24"/>
          <w:szCs w:val="24"/>
        </w:rPr>
        <w:t>виде столбцов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график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гистограмма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биржевая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площадная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8.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Файл </w:t>
      </w:r>
      <w:r w:rsidR="002B4F1A" w:rsidRPr="002B4F1A">
        <w:rPr>
          <w:rFonts w:ascii="Times New Roman" w:hAnsi="Times New Roman" w:cs="Times New Roman"/>
          <w:sz w:val="24"/>
          <w:szCs w:val="24"/>
        </w:rPr>
        <w:t>— это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единица измерения информации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текст, распечатанный на принтере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программа в оперативной памяти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набор взаимосвязанной информации, имеющий имя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9.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При внесении в электронную таблицу данных по заработной плате работников будет использован формат данных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числовой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суммарный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денежный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произвольный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10.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Для перевода курсора на новую строку используется клавиша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CTRL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BACKSPACE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DELETE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11.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удаления символа перед курсором используется клавиша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SHIFT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DELETE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BACKSPACE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 -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иерархическая база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сетевая база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бинарная база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реляционная база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Выберите верную запись формулы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B1+c4/5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B1+C4:5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1B+4C:5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1B+4C/5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14.</w:t>
      </w:r>
      <w:r w:rsidRPr="002B4F1A">
        <w:rPr>
          <w:rFonts w:ascii="Times New Roman" w:hAnsi="Times New Roman" w:cs="Times New Roman"/>
          <w:sz w:val="24"/>
          <w:szCs w:val="24"/>
        </w:rPr>
        <w:tab/>
        <w:t>Какой формат будет иметь результат вычисления формулы   F5*20% (если формат ячейки F5 денежный)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процентный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числовой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денежный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15.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Для быстрого подсчета суммы по столбцу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воспользоваться командой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автосумма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суммирование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сложение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диапазон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16.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Программа PowerPoint предназначена для...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графических изображений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электронных презентация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гипертекстовых документов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систематизации работы электронной почты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17.</w:t>
      </w:r>
      <w:r w:rsidRPr="002B4F1A">
        <w:rPr>
          <w:rFonts w:ascii="Times New Roman" w:hAnsi="Times New Roman" w:cs="Times New Roman"/>
          <w:sz w:val="24"/>
          <w:szCs w:val="24"/>
        </w:rPr>
        <w:tab/>
        <w:t>Слайдом в электронной презентации называют...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отдельный кадр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элемент страницы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эффект анимации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готовый ролик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18.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корректной работы компьютера и лечения дисков можно использовать пакет…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Total Commander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lastRenderedPageBreak/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  <w:lang w:val="en-US"/>
        </w:rPr>
        <w:t>WinRar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Chrome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B4F1A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NortonUtilites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19.</w:t>
      </w:r>
      <w:r w:rsidRPr="002B4F1A">
        <w:rPr>
          <w:rFonts w:ascii="Times New Roman" w:hAnsi="Times New Roman" w:cs="Times New Roman"/>
          <w:sz w:val="24"/>
          <w:szCs w:val="24"/>
        </w:rPr>
        <w:tab/>
        <w:t>Вид доступа в локальной сети, позволяющий читать и изменять информацию…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полный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ограниченный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разрешенный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закрытый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20.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Процесс дефрагментации позволяет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разбить информацию на фрагменты заданного размера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переместить информацию на диске с целью устранения пустых пространств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переместить всю информацию в начальные сектора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вставить фрагменты важной информации в нужные адреса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При нажатии на кнопку с изображением значка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появляется Главное меню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происходит выход из текущей программы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происходит сохранение параметров системы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происходит перезагрузка компьютера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22.</w:t>
      </w:r>
      <w:r w:rsidRPr="002B4F1A">
        <w:rPr>
          <w:rFonts w:ascii="Times New Roman" w:hAnsi="Times New Roman" w:cs="Times New Roman"/>
          <w:sz w:val="24"/>
          <w:szCs w:val="24"/>
        </w:rPr>
        <w:tab/>
        <w:t>«Мягкая» перезагрузка компьютера осуществляется...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нажатием кнопки RESET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нажатием клавиш DELETE+ALT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нажатием клавиш ALT+CTRL+DELETE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вызовом Главного меню - Выключение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№2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Электронные таблицы </w:t>
      </w:r>
      <w:r w:rsidR="002B4F1A" w:rsidRPr="002B4F1A">
        <w:rPr>
          <w:rFonts w:ascii="Times New Roman" w:hAnsi="Times New Roman" w:cs="Times New Roman"/>
          <w:sz w:val="24"/>
          <w:szCs w:val="24"/>
        </w:rPr>
        <w:t>— это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программа для редактирования таблиц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для проведения вычислений с табличными данными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документ, содержащий таблицы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общего назначения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К прикладным </w:t>
      </w:r>
      <w:r w:rsidR="002B4F1A" w:rsidRPr="002B4F1A">
        <w:rPr>
          <w:rFonts w:ascii="Times New Roman" w:hAnsi="Times New Roman" w:cs="Times New Roman"/>
          <w:sz w:val="24"/>
          <w:szCs w:val="24"/>
        </w:rPr>
        <w:t>программам относятся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, Блокнот,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Paint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r w:rsidRPr="002B4F1A">
        <w:rPr>
          <w:rFonts w:ascii="Times New Roman" w:hAnsi="Times New Roman" w:cs="Times New Roman"/>
          <w:sz w:val="24"/>
          <w:szCs w:val="24"/>
        </w:rPr>
        <w:t>Блокнот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, Total Commander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proofErr w:type="spellStart"/>
      <w:r w:rsidRPr="002B4F1A">
        <w:rPr>
          <w:rFonts w:ascii="Times New Roman" w:hAnsi="Times New Roman" w:cs="Times New Roman"/>
          <w:sz w:val="24"/>
          <w:szCs w:val="24"/>
          <w:lang w:val="en-US"/>
        </w:rPr>
        <w:t>Windows’xx</w:t>
      </w:r>
      <w:proofErr w:type="spellEnd"/>
      <w:proofErr w:type="gramStart"/>
      <w:r w:rsidRPr="002B4F1A">
        <w:rPr>
          <w:rFonts w:ascii="Times New Roman" w:hAnsi="Times New Roman" w:cs="Times New Roman"/>
          <w:sz w:val="24"/>
          <w:szCs w:val="24"/>
          <w:lang w:val="en-US"/>
        </w:rPr>
        <w:t>,  Excel</w:t>
      </w:r>
      <w:proofErr w:type="gramEnd"/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Word, Excel, AVAST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r w:rsidR="002B4F1A" w:rsidRPr="002B4F1A">
        <w:rPr>
          <w:rFonts w:ascii="Times New Roman" w:hAnsi="Times New Roman" w:cs="Times New Roman"/>
          <w:sz w:val="24"/>
          <w:szCs w:val="24"/>
        </w:rPr>
        <w:t>Оформить заливку</w:t>
      </w:r>
      <w:r w:rsidRPr="002B4F1A">
        <w:rPr>
          <w:rFonts w:ascii="Times New Roman" w:hAnsi="Times New Roman" w:cs="Times New Roman"/>
          <w:sz w:val="24"/>
          <w:szCs w:val="24"/>
        </w:rPr>
        <w:t xml:space="preserve"> таблицы в текстовом документе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через пункт меню 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Конструктор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Вид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Вставка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Файл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4.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Вставить диаграмму в текстовом документе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Wordможно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через пункт меню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гистограмма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формат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сервис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5.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Элемент текстового документа, поясняющий некоторое понятие в конце страницы   - это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>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сноска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колонтитул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примечание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гиперссылка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6.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Электронная таблица представляет собой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таблицу с нумерованными строками и столбцами, обозначенными буквами 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>латинского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ал-фавита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текстовую таблицу произвольного вида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текстовую таблицу заданного шаблона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таблицу с пронумерованными строками и столбцами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7.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 какой диаграмме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данные представлены в </w:t>
      </w:r>
      <w:r w:rsidR="002B4F1A" w:rsidRPr="002B4F1A">
        <w:rPr>
          <w:rFonts w:ascii="Times New Roman" w:hAnsi="Times New Roman" w:cs="Times New Roman"/>
          <w:sz w:val="24"/>
          <w:szCs w:val="24"/>
        </w:rPr>
        <w:t>виде круга</w:t>
      </w:r>
      <w:r w:rsidRPr="002B4F1A">
        <w:rPr>
          <w:rFonts w:ascii="Times New Roman" w:hAnsi="Times New Roman" w:cs="Times New Roman"/>
          <w:sz w:val="24"/>
          <w:szCs w:val="24"/>
        </w:rPr>
        <w:t xml:space="preserve">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график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гистограмма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биржевая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круговая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8.</w:t>
      </w:r>
      <w:r w:rsidRPr="002B4F1A">
        <w:rPr>
          <w:rFonts w:ascii="Times New Roman" w:hAnsi="Times New Roman" w:cs="Times New Roman"/>
          <w:sz w:val="24"/>
          <w:szCs w:val="24"/>
        </w:rPr>
        <w:tab/>
        <w:t>Папка -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единица измерения информации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текст, распечатанный на принтере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место расположения файлов на диске, имеющее имя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набор взаимосвязанной информации, имеющий имя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2B4F1A">
        <w:rPr>
          <w:rFonts w:ascii="Times New Roman" w:hAnsi="Times New Roman" w:cs="Times New Roman"/>
          <w:sz w:val="24"/>
          <w:szCs w:val="24"/>
        </w:rPr>
        <w:tab/>
        <w:t>При внесении в электронную таблицу данных по фамилии работников будет использован формат данных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числовой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литерный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произвольный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10.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перевода курсора на начало строки используется клавиша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HOME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BACKSPACE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DELETE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11.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удаления символа после курсора используется клавиша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SHIFT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DELETE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BACKSPACE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12.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 - это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электронные таблицы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текстовый редактор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сервисная программа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базы данных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Выберите верную запись формулы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B1+c4:5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B1+C4/5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1B+4C:5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1B+4C/5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14.</w:t>
      </w:r>
      <w:r w:rsidRPr="002B4F1A">
        <w:rPr>
          <w:rFonts w:ascii="Times New Roman" w:hAnsi="Times New Roman" w:cs="Times New Roman"/>
          <w:sz w:val="24"/>
          <w:szCs w:val="24"/>
        </w:rPr>
        <w:tab/>
        <w:t>Какой формат будет иметь результат вычисления формулы   F5*20% (если формат ячейки F5 денежный)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процентный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числовой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денежный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текстовый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15.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Для нахождения среднего значения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воспользоваться  функцией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СРЕДНЕЕ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СРЕНЗНАЧЕНИЕ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ВЫЧИСЛ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СРЗНАЧ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16.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Программа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 предназначена 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>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графических изображений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электронных презентация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баз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систематизации работы электронной почты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17.</w:t>
      </w:r>
      <w:r w:rsidRPr="002B4F1A">
        <w:rPr>
          <w:rFonts w:ascii="Times New Roman" w:hAnsi="Times New Roman" w:cs="Times New Roman"/>
          <w:sz w:val="24"/>
          <w:szCs w:val="24"/>
        </w:rPr>
        <w:tab/>
        <w:t>Слайдом  в электронной презентации называют...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эффект анимации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элемент страницы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отдельный кадр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готовый ролик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18.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Процесс форматирования - это…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удаление информации с фиска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нанесение магнитных дорожек на поверхность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переадресация на диске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упорядочивание  информации на диске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19.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Укажите вид доступа в локальной сети, позволяющий только читать информацию…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только чтение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ограниченный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разрешенный на чтение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закрытый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20.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Процесс дефрагментации позволяет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разбить информацию на фрагменты заданного размера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переместить информацию на диске с целью устранения пустых пространств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переместить всю информацию в начальные сектора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вставить фрагменты важной информации в нужные адреса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Главное меню можно вызвать нажатием кнопки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CTRL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ALT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WINDOWS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22.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 «Мягкая» перезагрузка компьютера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очищает содержимое оперативной памяти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отключает питание компьютера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завершает работу текущей программы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производит запуск текущей программы заново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№3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1.</w:t>
      </w:r>
      <w:r w:rsidRPr="002B4F1A">
        <w:rPr>
          <w:rFonts w:ascii="Times New Roman" w:hAnsi="Times New Roman" w:cs="Times New Roman"/>
          <w:sz w:val="24"/>
          <w:szCs w:val="24"/>
        </w:rPr>
        <w:tab/>
        <w:t>Базы данных  -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программа для редактирования таблиц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для проведения вычислений с табличными данными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программа для хранения и поиска информации больших объемов структурированной 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>ин-формации</w:t>
      </w:r>
      <w:proofErr w:type="gram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прикладная программа общего назначения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2.</w:t>
      </w:r>
      <w:r w:rsidRPr="002B4F1A">
        <w:rPr>
          <w:rFonts w:ascii="Times New Roman" w:hAnsi="Times New Roman" w:cs="Times New Roman"/>
          <w:sz w:val="24"/>
          <w:szCs w:val="24"/>
        </w:rPr>
        <w:tab/>
        <w:t>К офисным программам  относятся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B4F1A">
        <w:rPr>
          <w:rFonts w:ascii="Times New Roman" w:hAnsi="Times New Roman" w:cs="Times New Roman"/>
          <w:sz w:val="24"/>
          <w:szCs w:val="24"/>
        </w:rPr>
        <w:t xml:space="preserve">, Блокнот, 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Paint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r w:rsidRPr="002B4F1A">
        <w:rPr>
          <w:rFonts w:ascii="Times New Roman" w:hAnsi="Times New Roman" w:cs="Times New Roman"/>
          <w:sz w:val="24"/>
          <w:szCs w:val="24"/>
        </w:rPr>
        <w:t>Блокнот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>, Total Commander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</w:t>
      </w:r>
      <w:proofErr w:type="spellStart"/>
      <w:r w:rsidRPr="002B4F1A">
        <w:rPr>
          <w:rFonts w:ascii="Times New Roman" w:hAnsi="Times New Roman" w:cs="Times New Roman"/>
          <w:sz w:val="24"/>
          <w:szCs w:val="24"/>
          <w:lang w:val="en-US"/>
        </w:rPr>
        <w:t>Windows’xx</w:t>
      </w:r>
      <w:proofErr w:type="spellEnd"/>
      <w:proofErr w:type="gramStart"/>
      <w:r w:rsidRPr="002B4F1A">
        <w:rPr>
          <w:rFonts w:ascii="Times New Roman" w:hAnsi="Times New Roman" w:cs="Times New Roman"/>
          <w:sz w:val="24"/>
          <w:szCs w:val="24"/>
          <w:lang w:val="en-US"/>
        </w:rPr>
        <w:t>,  Excel</w:t>
      </w:r>
      <w:proofErr w:type="gramEnd"/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 xml:space="preserve">Word, Excel, Access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Оформить границы страницы в текстовом документе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через пункт меню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Разметка страницы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Вид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Формат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Файл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4.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Вставить букву греческого алфавита  в текстовом документе </w:t>
      </w:r>
      <w:proofErr w:type="spellStart"/>
      <w:proofErr w:type="gram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>можно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через пункт меню 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вид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формат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сервис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5.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Элемент текстового документа, повторяющийся на каждой странице   -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сноска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колонтитул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примечание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гиперссылка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6.</w:t>
      </w:r>
      <w:r w:rsidRPr="002B4F1A">
        <w:rPr>
          <w:rFonts w:ascii="Times New Roman" w:hAnsi="Times New Roman" w:cs="Times New Roman"/>
          <w:sz w:val="24"/>
          <w:szCs w:val="24"/>
        </w:rPr>
        <w:tab/>
        <w:t>Реляционная база данных  представляет собой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таблицу с нумерованными строками и столбцами, обозначенными буквами 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>латинского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ал-фавита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текстовую таблицу произвольного вида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таблицу с числовыми данными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несколько взаимосвязанных таблиц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7.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 какой диаграмме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данные представлены в виде  ломаной линии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график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гистограмма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биржевая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круговая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8.</w:t>
      </w:r>
      <w:r w:rsidRPr="002B4F1A">
        <w:rPr>
          <w:rFonts w:ascii="Times New Roman" w:hAnsi="Times New Roman" w:cs="Times New Roman"/>
          <w:sz w:val="24"/>
          <w:szCs w:val="24"/>
        </w:rPr>
        <w:tab/>
        <w:t>Полное имя файла – это 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местонахождения файла, начиная с имени диска и заканчивая именем и расширением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полное перечисление местонахождения файла на диске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имя и расширение файла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набор взаимосвязанной информации, имеющий имя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9.</w:t>
      </w:r>
      <w:r w:rsidRPr="002B4F1A">
        <w:rPr>
          <w:rFonts w:ascii="Times New Roman" w:hAnsi="Times New Roman" w:cs="Times New Roman"/>
          <w:sz w:val="24"/>
          <w:szCs w:val="24"/>
        </w:rPr>
        <w:tab/>
        <w:t>При внесении данных по оценкам студентов будет использован формат данных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произвольный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литерный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числовой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10.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перевода курсора в конец строки используется клавиша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BACKSPACE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END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DELETE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Для удаления информации в ячейке электронной таблицы используется клавиша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SHIFT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ENTER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DELETE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BACKSPACE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12.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 -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электронные таблицы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текстовый редактор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сервисная программа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базы данных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Выберите верную запись формулы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B1+c4:5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B1+C4/5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B1+4C*5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1B+4C/5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14.</w:t>
      </w:r>
      <w:r w:rsidRPr="002B4F1A">
        <w:rPr>
          <w:rFonts w:ascii="Times New Roman" w:hAnsi="Times New Roman" w:cs="Times New Roman"/>
          <w:sz w:val="24"/>
          <w:szCs w:val="24"/>
        </w:rPr>
        <w:tab/>
        <w:t>Какой формат будет иметь результат вычисления формулы   E6*30% (если формат ячейки E6 денежный)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процентный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числовой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денежный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текстовый 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15.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Для нахождения максимального значения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можно воспользоваться  функцией ...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МАКС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МАКСИМУМ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НАИБОЛЬШЕЕ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MAX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16.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Программа WORD  предназначена </w:t>
      </w:r>
      <w:proofErr w:type="gramStart"/>
      <w:r w:rsidRPr="002B4F1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B4F1A">
        <w:rPr>
          <w:rFonts w:ascii="Times New Roman" w:hAnsi="Times New Roman" w:cs="Times New Roman"/>
          <w:sz w:val="24"/>
          <w:szCs w:val="24"/>
        </w:rPr>
        <w:t>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графических изображений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текстовых документов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создания и редактирования баз данных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систематизации работы электронной почты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17.</w:t>
      </w:r>
      <w:r w:rsidRPr="002B4F1A">
        <w:rPr>
          <w:rFonts w:ascii="Times New Roman" w:hAnsi="Times New Roman" w:cs="Times New Roman"/>
          <w:sz w:val="24"/>
          <w:szCs w:val="24"/>
        </w:rPr>
        <w:tab/>
        <w:t>Отдельный кадр  в электронной презентации называют...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эффект анимации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элемент страницы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страница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слайд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18.</w:t>
      </w:r>
      <w:r w:rsidRPr="002B4F1A">
        <w:rPr>
          <w:rFonts w:ascii="Times New Roman" w:hAnsi="Times New Roman" w:cs="Times New Roman"/>
          <w:sz w:val="24"/>
          <w:szCs w:val="24"/>
        </w:rPr>
        <w:tab/>
        <w:t>Процесс форматирования - это…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удаление информации с фиска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переадресация информации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нанесение магнитных дорожек на поверхность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упорядочивание  информации на диске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19.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Укажите виды доступа в локальной сети…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только чтение, полный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ограниченный, неограниченный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разрешенный на чтение, полный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закрытый, полный 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20.</w:t>
      </w:r>
      <w:r w:rsidRPr="002B4F1A">
        <w:rPr>
          <w:rFonts w:ascii="Times New Roman" w:hAnsi="Times New Roman" w:cs="Times New Roman"/>
          <w:sz w:val="24"/>
          <w:szCs w:val="24"/>
        </w:rPr>
        <w:tab/>
        <w:t>Дерево каталогов – это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графическое изображение каталогов в корневом каталоге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графическое изображение всех каталогов данного диска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таблица папок и файлов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графическое изображение взаимного расположения всех каталогов данного диска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21.</w:t>
      </w:r>
      <w:r w:rsidRPr="002B4F1A">
        <w:rPr>
          <w:rFonts w:ascii="Times New Roman" w:hAnsi="Times New Roman" w:cs="Times New Roman"/>
          <w:sz w:val="24"/>
          <w:szCs w:val="24"/>
        </w:rPr>
        <w:tab/>
        <w:t>Снять задачу можно нажатием кнопок …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ALT+CTRL+DELETE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F1A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B4F1A">
        <w:rPr>
          <w:rFonts w:ascii="Times New Roman" w:hAnsi="Times New Roman" w:cs="Times New Roman"/>
          <w:sz w:val="24"/>
          <w:szCs w:val="24"/>
          <w:lang w:val="en-US"/>
        </w:rPr>
        <w:tab/>
        <w:t>ALT+CTRL+SHIFT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WINDOWS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B4F1A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)</w:t>
      </w:r>
      <w:r w:rsidRPr="002B4F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ALT+пробел</w:t>
      </w:r>
      <w:proofErr w:type="spellEnd"/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22.</w:t>
      </w:r>
      <w:r w:rsidRPr="002B4F1A">
        <w:rPr>
          <w:rFonts w:ascii="Times New Roman" w:hAnsi="Times New Roman" w:cs="Times New Roman"/>
          <w:sz w:val="24"/>
          <w:szCs w:val="24"/>
        </w:rPr>
        <w:tab/>
        <w:t>«Жесткая» перезагрузка компьютера осуществляется  ...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a)</w:t>
      </w:r>
      <w:r w:rsidRPr="002B4F1A">
        <w:rPr>
          <w:rFonts w:ascii="Times New Roman" w:hAnsi="Times New Roman" w:cs="Times New Roman"/>
          <w:sz w:val="24"/>
          <w:szCs w:val="24"/>
        </w:rPr>
        <w:tab/>
        <w:t>нажатием клавиш ALT+CTRL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b)</w:t>
      </w:r>
      <w:r w:rsidRPr="002B4F1A">
        <w:rPr>
          <w:rFonts w:ascii="Times New Roman" w:hAnsi="Times New Roman" w:cs="Times New Roman"/>
          <w:sz w:val="24"/>
          <w:szCs w:val="24"/>
        </w:rPr>
        <w:tab/>
        <w:t>отключением питания компьютера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c)</w:t>
      </w:r>
      <w:r w:rsidRPr="002B4F1A">
        <w:rPr>
          <w:rFonts w:ascii="Times New Roman" w:hAnsi="Times New Roman" w:cs="Times New Roman"/>
          <w:sz w:val="24"/>
          <w:szCs w:val="24"/>
        </w:rPr>
        <w:tab/>
        <w:t>ПУСК – Выключение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d)</w:t>
      </w:r>
      <w:r w:rsidRPr="002B4F1A">
        <w:rPr>
          <w:rFonts w:ascii="Times New Roman" w:hAnsi="Times New Roman" w:cs="Times New Roman"/>
          <w:sz w:val="24"/>
          <w:szCs w:val="24"/>
        </w:rPr>
        <w:tab/>
        <w:t>нажать кнопку RESET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Карта опроса для зачетного занятия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В программе MS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создать и заполнить таблицу на 6 записей следующего вида: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№</w:t>
      </w:r>
      <w:r w:rsidRPr="002B4F1A">
        <w:rPr>
          <w:rFonts w:ascii="Times New Roman" w:hAnsi="Times New Roman" w:cs="Times New Roman"/>
          <w:sz w:val="24"/>
          <w:szCs w:val="24"/>
        </w:rPr>
        <w:tab/>
        <w:t>ФИО</w:t>
      </w:r>
      <w:r w:rsidRPr="002B4F1A">
        <w:rPr>
          <w:rFonts w:ascii="Times New Roman" w:hAnsi="Times New Roman" w:cs="Times New Roman"/>
          <w:sz w:val="24"/>
          <w:szCs w:val="24"/>
        </w:rPr>
        <w:tab/>
        <w:t>Должность</w:t>
      </w:r>
      <w:r w:rsidRPr="002B4F1A">
        <w:rPr>
          <w:rFonts w:ascii="Times New Roman" w:hAnsi="Times New Roman" w:cs="Times New Roman"/>
          <w:sz w:val="24"/>
          <w:szCs w:val="24"/>
        </w:rPr>
        <w:tab/>
        <w:t>Марка компьютера</w:t>
      </w:r>
      <w:r w:rsidRPr="002B4F1A">
        <w:rPr>
          <w:rFonts w:ascii="Times New Roman" w:hAnsi="Times New Roman" w:cs="Times New Roman"/>
          <w:sz w:val="24"/>
          <w:szCs w:val="24"/>
        </w:rPr>
        <w:tab/>
        <w:t>Стоимость</w:t>
      </w:r>
      <w:r w:rsidRPr="002B4F1A">
        <w:rPr>
          <w:rFonts w:ascii="Times New Roman" w:hAnsi="Times New Roman" w:cs="Times New Roman"/>
          <w:sz w:val="24"/>
          <w:szCs w:val="24"/>
        </w:rPr>
        <w:tab/>
        <w:t>Год приобретения</w:t>
      </w:r>
      <w:r w:rsidRPr="002B4F1A">
        <w:rPr>
          <w:rFonts w:ascii="Times New Roman" w:hAnsi="Times New Roman" w:cs="Times New Roman"/>
          <w:sz w:val="24"/>
          <w:szCs w:val="24"/>
        </w:rPr>
        <w:tab/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2.</w:t>
      </w:r>
      <w:r w:rsidRPr="002B4F1A">
        <w:rPr>
          <w:rFonts w:ascii="Times New Roman" w:hAnsi="Times New Roman" w:cs="Times New Roman"/>
          <w:sz w:val="24"/>
          <w:szCs w:val="24"/>
        </w:rPr>
        <w:tab/>
        <w:t>Рассчитать среднее, минимальное и максимальное значение стоимости компьютеров.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3.</w:t>
      </w:r>
      <w:r w:rsidRPr="002B4F1A">
        <w:rPr>
          <w:rFonts w:ascii="Times New Roman" w:hAnsi="Times New Roman" w:cs="Times New Roman"/>
          <w:sz w:val="24"/>
          <w:szCs w:val="24"/>
        </w:rPr>
        <w:tab/>
        <w:t>Добавить столбец «Плановая замена» и рассчитать его по принципу: если год приобретения раньше 2013, то должна появиться фраза “срочно”, в противном случае рассчитать значение по формуле “год приобретения +5”.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4.</w:t>
      </w:r>
      <w:r w:rsidRPr="002B4F1A">
        <w:rPr>
          <w:rFonts w:ascii="Times New Roman" w:hAnsi="Times New Roman" w:cs="Times New Roman"/>
          <w:sz w:val="24"/>
          <w:szCs w:val="24"/>
        </w:rPr>
        <w:tab/>
        <w:t>Скопировать формулу в остальные ячейки столбца.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5.</w:t>
      </w:r>
      <w:r w:rsidRPr="002B4F1A">
        <w:rPr>
          <w:rFonts w:ascii="Times New Roman" w:hAnsi="Times New Roman" w:cs="Times New Roman"/>
          <w:sz w:val="24"/>
          <w:szCs w:val="24"/>
        </w:rPr>
        <w:tab/>
        <w:t>Отсортировать таблицу по фамилиям сотрудников.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6.</w:t>
      </w:r>
      <w:r w:rsidRPr="002B4F1A">
        <w:rPr>
          <w:rFonts w:ascii="Times New Roman" w:hAnsi="Times New Roman" w:cs="Times New Roman"/>
          <w:sz w:val="24"/>
          <w:szCs w:val="24"/>
        </w:rPr>
        <w:tab/>
        <w:t>Оформить границы таблицы красным цветом пунктирными линиями.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2B4F1A">
        <w:rPr>
          <w:rFonts w:ascii="Times New Roman" w:hAnsi="Times New Roman" w:cs="Times New Roman"/>
          <w:sz w:val="24"/>
          <w:szCs w:val="24"/>
        </w:rPr>
        <w:tab/>
        <w:t>Построить цилиндрическую диаграмму по столбцу “Год приобретения” и поместить ее на отдельном листе.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8.</w:t>
      </w:r>
      <w:r w:rsidRPr="002B4F1A">
        <w:rPr>
          <w:rFonts w:ascii="Times New Roman" w:hAnsi="Times New Roman" w:cs="Times New Roman"/>
          <w:sz w:val="24"/>
          <w:szCs w:val="24"/>
        </w:rPr>
        <w:tab/>
        <w:t>Сохранить файл.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9.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Зайти в программу MS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и импортировать таблицу из своего документа.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10.</w:t>
      </w:r>
      <w:r w:rsidRPr="002B4F1A">
        <w:rPr>
          <w:rFonts w:ascii="Times New Roman" w:hAnsi="Times New Roman" w:cs="Times New Roman"/>
          <w:sz w:val="24"/>
          <w:szCs w:val="24"/>
        </w:rPr>
        <w:tab/>
        <w:t>Составить запрос в виде:</w:t>
      </w:r>
    </w:p>
    <w:p w:rsidR="00016F67" w:rsidRPr="002B4F1A" w:rsidRDefault="00016F67" w:rsidP="002B4F1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ФИО</w:t>
      </w:r>
      <w:r w:rsidRPr="002B4F1A">
        <w:rPr>
          <w:rFonts w:ascii="Times New Roman" w:hAnsi="Times New Roman" w:cs="Times New Roman"/>
          <w:sz w:val="24"/>
          <w:szCs w:val="24"/>
        </w:rPr>
        <w:tab/>
        <w:t>Должность</w:t>
      </w:r>
      <w:r w:rsidRPr="002B4F1A">
        <w:rPr>
          <w:rFonts w:ascii="Times New Roman" w:hAnsi="Times New Roman" w:cs="Times New Roman"/>
          <w:sz w:val="24"/>
          <w:szCs w:val="24"/>
        </w:rPr>
        <w:tab/>
        <w:t>Марка компьютера</w:t>
      </w:r>
      <w:r w:rsidRPr="002B4F1A">
        <w:rPr>
          <w:rFonts w:ascii="Times New Roman" w:hAnsi="Times New Roman" w:cs="Times New Roman"/>
          <w:sz w:val="24"/>
          <w:szCs w:val="24"/>
        </w:rPr>
        <w:tab/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11.</w:t>
      </w:r>
      <w:r w:rsidRPr="002B4F1A">
        <w:rPr>
          <w:rFonts w:ascii="Times New Roman" w:hAnsi="Times New Roman" w:cs="Times New Roman"/>
          <w:sz w:val="24"/>
          <w:szCs w:val="24"/>
        </w:rPr>
        <w:tab/>
        <w:t>для тех сотрудников, кто использует компьютер больше 4 лет.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12.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Сохранить запрос для экспорта в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(экспортировать в свой первый файл).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13.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Зайти в MS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 xml:space="preserve"> и открыть лист с запросом.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14.</w:t>
      </w:r>
      <w:r w:rsidRPr="002B4F1A">
        <w:rPr>
          <w:rFonts w:ascii="Times New Roman" w:hAnsi="Times New Roman" w:cs="Times New Roman"/>
          <w:sz w:val="24"/>
          <w:szCs w:val="24"/>
        </w:rPr>
        <w:tab/>
        <w:t>Оформить границы таблицы зеленым  цветом двойными линиями.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15.</w:t>
      </w:r>
      <w:r w:rsidRPr="002B4F1A">
        <w:rPr>
          <w:rFonts w:ascii="Times New Roman" w:hAnsi="Times New Roman" w:cs="Times New Roman"/>
          <w:sz w:val="24"/>
          <w:szCs w:val="24"/>
        </w:rPr>
        <w:tab/>
        <w:t>Добавить заголовок “Подготовленный персонал”.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16.</w:t>
      </w:r>
      <w:r w:rsidRPr="002B4F1A">
        <w:rPr>
          <w:rFonts w:ascii="Times New Roman" w:hAnsi="Times New Roman" w:cs="Times New Roman"/>
          <w:sz w:val="24"/>
          <w:szCs w:val="24"/>
        </w:rPr>
        <w:tab/>
        <w:t xml:space="preserve">Зайти в программу MS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17.</w:t>
      </w:r>
      <w:r w:rsidRPr="002B4F1A">
        <w:rPr>
          <w:rFonts w:ascii="Times New Roman" w:hAnsi="Times New Roman" w:cs="Times New Roman"/>
          <w:sz w:val="24"/>
          <w:szCs w:val="24"/>
        </w:rPr>
        <w:tab/>
        <w:t>Вставить диаграмму своего файла.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18.</w:t>
      </w:r>
      <w:r w:rsidRPr="002B4F1A">
        <w:rPr>
          <w:rFonts w:ascii="Times New Roman" w:hAnsi="Times New Roman" w:cs="Times New Roman"/>
          <w:sz w:val="24"/>
          <w:szCs w:val="24"/>
        </w:rPr>
        <w:tab/>
        <w:t>Ниже диаграммы разными шрифтами написать анализ по тенденции приобретения компьютеров.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19.</w:t>
      </w:r>
      <w:r w:rsidRPr="002B4F1A">
        <w:rPr>
          <w:rFonts w:ascii="Times New Roman" w:hAnsi="Times New Roman" w:cs="Times New Roman"/>
          <w:sz w:val="24"/>
          <w:szCs w:val="24"/>
        </w:rPr>
        <w:tab/>
        <w:t>Затем вставить таблицу “Подготовленный персонал”.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20.</w:t>
      </w:r>
      <w:r w:rsidRPr="002B4F1A">
        <w:rPr>
          <w:rFonts w:ascii="Times New Roman" w:hAnsi="Times New Roman" w:cs="Times New Roman"/>
          <w:sz w:val="24"/>
          <w:szCs w:val="24"/>
        </w:rPr>
        <w:tab/>
        <w:t>Изменить толщину и цвет границ таблицы.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21.</w:t>
      </w:r>
      <w:r w:rsidRPr="002B4F1A">
        <w:rPr>
          <w:rFonts w:ascii="Times New Roman" w:hAnsi="Times New Roman" w:cs="Times New Roman"/>
          <w:sz w:val="24"/>
          <w:szCs w:val="24"/>
        </w:rPr>
        <w:tab/>
        <w:t>В начало документа вставить художественный заголовок “Компьютеры”.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22.</w:t>
      </w:r>
      <w:r w:rsidRPr="002B4F1A">
        <w:rPr>
          <w:rFonts w:ascii="Times New Roman" w:hAnsi="Times New Roman" w:cs="Times New Roman"/>
          <w:sz w:val="24"/>
          <w:szCs w:val="24"/>
        </w:rPr>
        <w:tab/>
        <w:t>Около таблицы вставить 2 автофигуры с тенью и объемом, закрасить их разным цветом.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23.</w:t>
      </w:r>
      <w:r w:rsidRPr="002B4F1A">
        <w:rPr>
          <w:rFonts w:ascii="Times New Roman" w:hAnsi="Times New Roman" w:cs="Times New Roman"/>
          <w:sz w:val="24"/>
          <w:szCs w:val="24"/>
        </w:rPr>
        <w:tab/>
        <w:t>Сохранить файл.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24.</w:t>
      </w:r>
      <w:r w:rsidRPr="002B4F1A">
        <w:rPr>
          <w:rFonts w:ascii="Times New Roman" w:hAnsi="Times New Roman" w:cs="Times New Roman"/>
          <w:sz w:val="24"/>
          <w:szCs w:val="24"/>
        </w:rPr>
        <w:tab/>
        <w:t>На Рабочем столе создать свою папку и скопировать в нее все 3 документа.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25.</w:t>
      </w:r>
      <w:r w:rsidRPr="002B4F1A">
        <w:rPr>
          <w:rFonts w:ascii="Times New Roman" w:hAnsi="Times New Roman" w:cs="Times New Roman"/>
          <w:sz w:val="24"/>
          <w:szCs w:val="24"/>
        </w:rPr>
        <w:tab/>
        <w:t>В папке задать вид “Таблица”.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26.</w:t>
      </w:r>
      <w:r w:rsidRPr="002B4F1A">
        <w:rPr>
          <w:rFonts w:ascii="Times New Roman" w:hAnsi="Times New Roman" w:cs="Times New Roman"/>
          <w:sz w:val="24"/>
          <w:szCs w:val="24"/>
        </w:rPr>
        <w:tab/>
        <w:t>Отсортировать файлы по размеру.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2B4F1A">
        <w:rPr>
          <w:rFonts w:ascii="Times New Roman" w:hAnsi="Times New Roman" w:cs="Times New Roman"/>
          <w:b/>
          <w:bCs/>
          <w:sz w:val="24"/>
          <w:szCs w:val="24"/>
        </w:rPr>
        <w:t>Ключ к тесту:</w:t>
      </w:r>
    </w:p>
    <w:p w:rsidR="00016F67" w:rsidRPr="002B4F1A" w:rsidRDefault="00016F67" w:rsidP="00016F6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1</w:t>
      </w:r>
    </w:p>
    <w:tbl>
      <w:tblPr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4"/>
        <w:gridCol w:w="2359"/>
        <w:gridCol w:w="2199"/>
        <w:gridCol w:w="2480"/>
      </w:tblGrid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Правильный вариант ответа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Правильный вариант ответа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B631AE" w:rsidRPr="002B4F1A" w:rsidRDefault="00B631AE" w:rsidP="00016F6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6F67" w:rsidRPr="002B4F1A" w:rsidRDefault="00016F67" w:rsidP="00EC5B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2</w:t>
      </w:r>
    </w:p>
    <w:tbl>
      <w:tblPr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4"/>
        <w:gridCol w:w="2359"/>
        <w:gridCol w:w="2199"/>
        <w:gridCol w:w="2480"/>
      </w:tblGrid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вариант ответа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вариант ответа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016F67" w:rsidRPr="002B4F1A" w:rsidRDefault="00016F67" w:rsidP="00EC5B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Вариант 3</w:t>
      </w:r>
    </w:p>
    <w:tbl>
      <w:tblPr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4"/>
        <w:gridCol w:w="2359"/>
        <w:gridCol w:w="2199"/>
        <w:gridCol w:w="2480"/>
      </w:tblGrid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вариант ответа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вариант ответа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016F67" w:rsidRPr="002B4F1A" w:rsidTr="00A81E40">
        <w:tc>
          <w:tcPr>
            <w:tcW w:w="12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64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78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329" w:type="pct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</w:tbl>
    <w:p w:rsidR="00016F67" w:rsidRPr="002B4F1A" w:rsidRDefault="00016F67" w:rsidP="00EC5B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631AE" w:rsidRPr="002B4F1A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2B4F1A">
        <w:rPr>
          <w:rFonts w:ascii="Times New Roman" w:hAnsi="Times New Roman" w:cs="Times New Roman"/>
          <w:b/>
          <w:bCs/>
          <w:sz w:val="24"/>
          <w:szCs w:val="24"/>
        </w:rPr>
        <w:t>Критерии оценки промежуточной аттестации.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5"/>
        <w:gridCol w:w="3426"/>
        <w:gridCol w:w="2919"/>
      </w:tblGrid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  <w:tc>
          <w:tcPr>
            <w:tcW w:w="2919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Кол-во правильных ответов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90-100</w:t>
            </w:r>
          </w:p>
        </w:tc>
        <w:tc>
          <w:tcPr>
            <w:tcW w:w="2919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27-30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76-89</w:t>
            </w:r>
          </w:p>
        </w:tc>
        <w:tc>
          <w:tcPr>
            <w:tcW w:w="2919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23-26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50-75</w:t>
            </w:r>
          </w:p>
        </w:tc>
        <w:tc>
          <w:tcPr>
            <w:tcW w:w="2919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15-22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19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меньше 14</w:t>
            </w:r>
          </w:p>
        </w:tc>
      </w:tr>
    </w:tbl>
    <w:p w:rsidR="00B631AE" w:rsidRPr="002B4F1A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5"/>
        <w:gridCol w:w="3426"/>
      </w:tblGrid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90-100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76-89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50-75</w:t>
            </w:r>
          </w:p>
        </w:tc>
      </w:tr>
      <w:tr w:rsidR="00016F67" w:rsidRPr="002B4F1A" w:rsidTr="00A81E40">
        <w:tc>
          <w:tcPr>
            <w:tcW w:w="3225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6" w:type="dxa"/>
          </w:tcPr>
          <w:p w:rsidR="00016F67" w:rsidRPr="002B4F1A" w:rsidRDefault="00016F67" w:rsidP="00016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F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2B4F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016F67" w:rsidRPr="00B631AE" w:rsidRDefault="00016F67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Мезенцев К.Н. Автоматизированные информационные системы, ОИЦ «Академия», 2016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Мельников В.П. Информационная безопасность, ООО «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», 2015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Михеева Е.В. Информационные технологии в профессиональной деятельности, ОИЦ «Академия», 2014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Михеева Е.В. Практикум по информационным технологиям в профессиональной деятельности, ОИЦ «Академия», 2015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Михеева Е.В., Тарасова Е.Ю., Титова О.И. Практикум по информационным технологиям в профессиональной деятельности экономиста и бухгалтера,  ОИЦ «Академия», 2014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Михеева Е.В., Титова О. И. Информатика и информационно-коммуникационные технологии в профессиональной деятельности педагогов, ОИЦ «Академия», 2017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Михеева Е.В., Титова О.В. Информационные технологии в профессиональной деятельности. Технические специальности, ОИЦ «Академия», 2014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Омельченко В.П., Демидова А.А. Информатика, ООО Издательская группа «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ГЭОТАРМедиа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», 2016</w:t>
      </w:r>
    </w:p>
    <w:p w:rsidR="002B4F1A" w:rsidRP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Федорова Г.Н. Информационные системы, ОИЦ «Академия», 2016</w:t>
      </w:r>
    </w:p>
    <w:p w:rsidR="002B4F1A" w:rsidRDefault="002B4F1A" w:rsidP="002B4F1A">
      <w:pPr>
        <w:numPr>
          <w:ilvl w:val="0"/>
          <w:numId w:val="110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Филимонова Е.В. Информационные технологии в профессиональной деятельности, ООО «Издательство»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», 2015</w:t>
      </w:r>
    </w:p>
    <w:p w:rsidR="002B4F1A" w:rsidRDefault="002B4F1A" w:rsidP="002B4F1A">
      <w:pPr>
        <w:tabs>
          <w:tab w:val="left" w:pos="993"/>
          <w:tab w:val="left" w:pos="5529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4F1A" w:rsidRPr="002B4F1A" w:rsidRDefault="002B4F1A" w:rsidP="002B4F1A">
      <w:pPr>
        <w:tabs>
          <w:tab w:val="left" w:pos="993"/>
          <w:tab w:val="left" w:pos="5529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Журкин М.С. Основы информационных технологий,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АкадемияМедиа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, 2014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Курилова А.В., Оганесян В.О. Хранение, передача и публикация цифровой информации, Академия-Медиа, 2015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Михеева Е.В., Титова О.И. и др. Информационные технологии в профессиональной деятельности,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АкадемияМедиа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, 2015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 xml:space="preserve">Остроух А.В. и др. Основы информационных технологий, </w:t>
      </w:r>
      <w:proofErr w:type="spellStart"/>
      <w:r w:rsidRPr="002B4F1A">
        <w:rPr>
          <w:rFonts w:ascii="Times New Roman" w:hAnsi="Times New Roman" w:cs="Times New Roman"/>
          <w:sz w:val="24"/>
          <w:szCs w:val="24"/>
        </w:rPr>
        <w:t>АкадемияМедиа</w:t>
      </w:r>
      <w:proofErr w:type="spellEnd"/>
      <w:r w:rsidRPr="002B4F1A">
        <w:rPr>
          <w:rFonts w:ascii="Times New Roman" w:hAnsi="Times New Roman" w:cs="Times New Roman"/>
          <w:sz w:val="24"/>
          <w:szCs w:val="24"/>
        </w:rPr>
        <w:t>, 2015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Попов С.В. Устройство и функционирование информационной системы, Академия-Медиа, 2016</w:t>
      </w:r>
    </w:p>
    <w:p w:rsidR="002B4F1A" w:rsidRPr="002B4F1A" w:rsidRDefault="002B4F1A" w:rsidP="002B4F1A">
      <w:pPr>
        <w:numPr>
          <w:ilvl w:val="0"/>
          <w:numId w:val="111"/>
        </w:numPr>
        <w:tabs>
          <w:tab w:val="left" w:pos="993"/>
          <w:tab w:val="left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F1A">
        <w:rPr>
          <w:rFonts w:ascii="Times New Roman" w:hAnsi="Times New Roman" w:cs="Times New Roman"/>
          <w:sz w:val="24"/>
          <w:szCs w:val="24"/>
        </w:rPr>
        <w:t>Симоненко Е.Е., Зайцев О.Е., Журкин М.С. Информационные технологии в профессиональной деятельности, Академия-Медиа, 2016</w:t>
      </w:r>
    </w:p>
    <w:p w:rsidR="004A5D6D" w:rsidRPr="00EC5B08" w:rsidRDefault="004A5D6D" w:rsidP="00EC5B08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3EB2"/>
    <w:multiLevelType w:val="hybridMultilevel"/>
    <w:tmpl w:val="300A4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7406E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3E5DC7"/>
    <w:multiLevelType w:val="multilevel"/>
    <w:tmpl w:val="D438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D1135"/>
    <w:multiLevelType w:val="hybridMultilevel"/>
    <w:tmpl w:val="8DA22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A4DF7"/>
    <w:multiLevelType w:val="hybridMultilevel"/>
    <w:tmpl w:val="849A7C18"/>
    <w:lvl w:ilvl="0" w:tplc="44DC0110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F6069F"/>
    <w:multiLevelType w:val="multilevel"/>
    <w:tmpl w:val="82AC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A8159B"/>
    <w:multiLevelType w:val="multilevel"/>
    <w:tmpl w:val="29BE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C37F70"/>
    <w:multiLevelType w:val="multilevel"/>
    <w:tmpl w:val="8720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C84C03"/>
    <w:multiLevelType w:val="multilevel"/>
    <w:tmpl w:val="8C12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E32239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99233F"/>
    <w:multiLevelType w:val="multilevel"/>
    <w:tmpl w:val="E7A8B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6B36C0"/>
    <w:multiLevelType w:val="hybridMultilevel"/>
    <w:tmpl w:val="42A66C0E"/>
    <w:lvl w:ilvl="0" w:tplc="69A660B0">
      <w:start w:val="3"/>
      <w:numFmt w:val="upperRoman"/>
      <w:lvlText w:val="%1."/>
      <w:lvlJc w:val="left"/>
      <w:pPr>
        <w:tabs>
          <w:tab w:val="num" w:pos="57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DB3F61"/>
    <w:multiLevelType w:val="hybridMultilevel"/>
    <w:tmpl w:val="B2804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A601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2585EDC"/>
    <w:multiLevelType w:val="hybridMultilevel"/>
    <w:tmpl w:val="B7BE7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591A1F"/>
    <w:multiLevelType w:val="multilevel"/>
    <w:tmpl w:val="B8E604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13684380"/>
    <w:multiLevelType w:val="multilevel"/>
    <w:tmpl w:val="86E0C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9417E5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5447552"/>
    <w:multiLevelType w:val="hybridMultilevel"/>
    <w:tmpl w:val="31004DF6"/>
    <w:lvl w:ilvl="0" w:tplc="D8DAC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6BD0386"/>
    <w:multiLevelType w:val="multilevel"/>
    <w:tmpl w:val="D618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7A711CC"/>
    <w:multiLevelType w:val="hybridMultilevel"/>
    <w:tmpl w:val="CD7ED03A"/>
    <w:lvl w:ilvl="0" w:tplc="D8DACFC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1C0811D1"/>
    <w:multiLevelType w:val="multilevel"/>
    <w:tmpl w:val="6A26C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E8F195A"/>
    <w:multiLevelType w:val="hybridMultilevel"/>
    <w:tmpl w:val="29EA5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2E2D64"/>
    <w:multiLevelType w:val="multilevel"/>
    <w:tmpl w:val="2F4A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DE4EA9"/>
    <w:multiLevelType w:val="multilevel"/>
    <w:tmpl w:val="BA2EF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38028C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0E748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41B4FAC"/>
    <w:multiLevelType w:val="multilevel"/>
    <w:tmpl w:val="981C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4557979"/>
    <w:multiLevelType w:val="hybridMultilevel"/>
    <w:tmpl w:val="C340132E"/>
    <w:lvl w:ilvl="0" w:tplc="3DD6A8D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559CB8F2">
      <w:start w:val="1"/>
      <w:numFmt w:val="bullet"/>
      <w:lvlText w:val=""/>
      <w:lvlJc w:val="left"/>
      <w:pPr>
        <w:tabs>
          <w:tab w:val="num" w:pos="2026"/>
        </w:tabs>
        <w:ind w:left="2026" w:hanging="226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29AD7EE2"/>
    <w:multiLevelType w:val="hybridMultilevel"/>
    <w:tmpl w:val="DFEE4800"/>
    <w:lvl w:ilvl="0" w:tplc="19820D78">
      <w:start w:val="5"/>
      <w:numFmt w:val="decimal"/>
      <w:lvlText w:val="%1.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AC50ADA"/>
    <w:multiLevelType w:val="multilevel"/>
    <w:tmpl w:val="E660B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F728D8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1F70999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202EF5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4945D21"/>
    <w:multiLevelType w:val="hybridMultilevel"/>
    <w:tmpl w:val="793E9D26"/>
    <w:lvl w:ilvl="0" w:tplc="0C625F1E">
      <w:start w:val="1"/>
      <w:numFmt w:val="decimal"/>
      <w:lvlText w:val="%1."/>
      <w:lvlJc w:val="left"/>
      <w:pPr>
        <w:tabs>
          <w:tab w:val="num" w:pos="357"/>
        </w:tabs>
        <w:ind w:left="0" w:firstLine="680"/>
      </w:pPr>
      <w:rPr>
        <w:rFonts w:hint="default"/>
      </w:rPr>
    </w:lvl>
    <w:lvl w:ilvl="1" w:tplc="67B6088A">
      <w:start w:val="1"/>
      <w:numFmt w:val="decimal"/>
      <w:lvlText w:val="%2.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6BF0959"/>
    <w:multiLevelType w:val="hybridMultilevel"/>
    <w:tmpl w:val="B224C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7835B73"/>
    <w:multiLevelType w:val="hybridMultilevel"/>
    <w:tmpl w:val="1F381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94269E3"/>
    <w:multiLevelType w:val="multilevel"/>
    <w:tmpl w:val="042A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D675F3D"/>
    <w:multiLevelType w:val="multilevel"/>
    <w:tmpl w:val="BEC2D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AF1E31"/>
    <w:multiLevelType w:val="hybridMultilevel"/>
    <w:tmpl w:val="F9D052C4"/>
    <w:lvl w:ilvl="0" w:tplc="45508FBA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3EF3299F"/>
    <w:multiLevelType w:val="multilevel"/>
    <w:tmpl w:val="DB280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0357AA7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74CAF"/>
    <w:multiLevelType w:val="multilevel"/>
    <w:tmpl w:val="247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36543C7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44">
    <w:nsid w:val="4C5D6121"/>
    <w:multiLevelType w:val="multilevel"/>
    <w:tmpl w:val="07FE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F7757F9"/>
    <w:multiLevelType w:val="multilevel"/>
    <w:tmpl w:val="83DC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0021BFF"/>
    <w:multiLevelType w:val="multilevel"/>
    <w:tmpl w:val="C11613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8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504E78BD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3E00822"/>
    <w:multiLevelType w:val="hybridMultilevel"/>
    <w:tmpl w:val="7F4AD9A6"/>
    <w:lvl w:ilvl="0" w:tplc="D8DAC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46A2A40"/>
    <w:multiLevelType w:val="hybridMultilevel"/>
    <w:tmpl w:val="19AAD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9E7077"/>
    <w:multiLevelType w:val="hybridMultilevel"/>
    <w:tmpl w:val="8A26723C"/>
    <w:lvl w:ilvl="0" w:tplc="2C2CE12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81E6F25A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 w:tplc="46188E1E">
      <w:start w:val="1"/>
      <w:numFmt w:val="upperRoman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 w:tplc="24705C64">
      <w:start w:val="1"/>
      <w:numFmt w:val="bullet"/>
      <w:lvlText w:val="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4EE7FC2"/>
    <w:multiLevelType w:val="multilevel"/>
    <w:tmpl w:val="0756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5544D8C"/>
    <w:multiLevelType w:val="multilevel"/>
    <w:tmpl w:val="77DCB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5E0272B"/>
    <w:multiLevelType w:val="hybridMultilevel"/>
    <w:tmpl w:val="AB14B1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64F4F2B"/>
    <w:multiLevelType w:val="multilevel"/>
    <w:tmpl w:val="BFEC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74F4355"/>
    <w:multiLevelType w:val="multilevel"/>
    <w:tmpl w:val="A100E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B1502BF"/>
    <w:multiLevelType w:val="hybridMultilevel"/>
    <w:tmpl w:val="21CE4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E22E6C"/>
    <w:multiLevelType w:val="multilevel"/>
    <w:tmpl w:val="454E4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DE73407"/>
    <w:multiLevelType w:val="multilevel"/>
    <w:tmpl w:val="41B8A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3B902AC"/>
    <w:multiLevelType w:val="hybridMultilevel"/>
    <w:tmpl w:val="752A2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7D06ADD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86D648B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3">
    <w:nsid w:val="697574D6"/>
    <w:multiLevelType w:val="multilevel"/>
    <w:tmpl w:val="284E9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9FB0B01"/>
    <w:multiLevelType w:val="multilevel"/>
    <w:tmpl w:val="B0D8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AB02FAA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C833DBB"/>
    <w:multiLevelType w:val="multilevel"/>
    <w:tmpl w:val="F826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D175641"/>
    <w:multiLevelType w:val="hybridMultilevel"/>
    <w:tmpl w:val="A3880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DC162D2"/>
    <w:multiLevelType w:val="multilevel"/>
    <w:tmpl w:val="D9228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E225DD9"/>
    <w:multiLevelType w:val="hybridMultilevel"/>
    <w:tmpl w:val="21062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9E646E"/>
    <w:multiLevelType w:val="hybridMultilevel"/>
    <w:tmpl w:val="B9DEF6D6"/>
    <w:lvl w:ilvl="0" w:tplc="BFD4C666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0D14FBB"/>
    <w:multiLevelType w:val="multilevel"/>
    <w:tmpl w:val="01044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30C52F6"/>
    <w:multiLevelType w:val="multilevel"/>
    <w:tmpl w:val="D50CC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3332A10"/>
    <w:multiLevelType w:val="hybridMultilevel"/>
    <w:tmpl w:val="5A6693F2"/>
    <w:lvl w:ilvl="0" w:tplc="06F40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3927361"/>
    <w:multiLevelType w:val="multilevel"/>
    <w:tmpl w:val="43A6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41F0D42"/>
    <w:multiLevelType w:val="multilevel"/>
    <w:tmpl w:val="839A3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4D02ABC"/>
    <w:multiLevelType w:val="multilevel"/>
    <w:tmpl w:val="36CCB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8454019"/>
    <w:multiLevelType w:val="hybridMultilevel"/>
    <w:tmpl w:val="29EA5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A9445B7"/>
    <w:multiLevelType w:val="hybridMultilevel"/>
    <w:tmpl w:val="069E4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CD83078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F0C4968"/>
    <w:multiLevelType w:val="multilevel"/>
    <w:tmpl w:val="E192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62"/>
  </w:num>
  <w:num w:numId="3">
    <w:abstractNumId w:val="24"/>
  </w:num>
  <w:num w:numId="4">
    <w:abstractNumId w:val="42"/>
  </w:num>
  <w:num w:numId="5">
    <w:abstractNumId w:val="60"/>
  </w:num>
  <w:num w:numId="6">
    <w:abstractNumId w:val="47"/>
  </w:num>
  <w:num w:numId="7">
    <w:abstractNumId w:val="40"/>
  </w:num>
  <w:num w:numId="8">
    <w:abstractNumId w:val="25"/>
  </w:num>
  <w:num w:numId="9">
    <w:abstractNumId w:val="16"/>
  </w:num>
  <w:num w:numId="10">
    <w:abstractNumId w:val="32"/>
  </w:num>
  <w:num w:numId="11">
    <w:abstractNumId w:val="30"/>
  </w:num>
  <w:num w:numId="12">
    <w:abstractNumId w:val="61"/>
  </w:num>
  <w:num w:numId="13">
    <w:abstractNumId w:val="9"/>
  </w:num>
  <w:num w:numId="14">
    <w:abstractNumId w:val="65"/>
  </w:num>
  <w:num w:numId="15">
    <w:abstractNumId w:val="31"/>
  </w:num>
  <w:num w:numId="16">
    <w:abstractNumId w:val="81"/>
  </w:num>
  <w:num w:numId="17">
    <w:abstractNumId w:val="63"/>
  </w:num>
  <w:num w:numId="18">
    <w:abstractNumId w:val="76"/>
  </w:num>
  <w:num w:numId="19">
    <w:abstractNumId w:val="27"/>
  </w:num>
  <w:num w:numId="20">
    <w:abstractNumId w:val="4"/>
  </w:num>
  <w:num w:numId="21">
    <w:abstractNumId w:val="38"/>
  </w:num>
  <w:num w:numId="22">
    <w:abstractNumId w:val="56"/>
  </w:num>
  <w:num w:numId="23">
    <w:abstractNumId w:val="49"/>
  </w:num>
  <w:num w:numId="24">
    <w:abstractNumId w:val="53"/>
  </w:num>
  <w:num w:numId="25">
    <w:abstractNumId w:val="33"/>
  </w:num>
  <w:num w:numId="26">
    <w:abstractNumId w:val="50"/>
  </w:num>
  <w:num w:numId="27">
    <w:abstractNumId w:val="70"/>
  </w:num>
  <w:num w:numId="28">
    <w:abstractNumId w:val="11"/>
  </w:num>
  <w:num w:numId="29">
    <w:abstractNumId w:val="14"/>
  </w:num>
  <w:num w:numId="30">
    <w:abstractNumId w:val="28"/>
  </w:num>
  <w:num w:numId="31">
    <w:abstractNumId w:val="45"/>
    <w:lvlOverride w:ilvl="0">
      <w:startOverride w:val="1"/>
    </w:lvlOverride>
  </w:num>
  <w:num w:numId="32">
    <w:abstractNumId w:val="55"/>
    <w:lvlOverride w:ilvl="0">
      <w:startOverride w:val="2"/>
    </w:lvlOverride>
  </w:num>
  <w:num w:numId="33">
    <w:abstractNumId w:val="18"/>
  </w:num>
  <w:num w:numId="34">
    <w:abstractNumId w:val="66"/>
  </w:num>
  <w:num w:numId="35">
    <w:abstractNumId w:val="72"/>
    <w:lvlOverride w:ilvl="0">
      <w:startOverride w:val="3"/>
    </w:lvlOverride>
  </w:num>
  <w:num w:numId="36">
    <w:abstractNumId w:val="72"/>
    <w:lvlOverride w:ilvl="0">
      <w:startOverride w:val="4"/>
    </w:lvlOverride>
  </w:num>
  <w:num w:numId="37">
    <w:abstractNumId w:val="72"/>
    <w:lvlOverride w:ilvl="0">
      <w:startOverride w:val="5"/>
    </w:lvlOverride>
  </w:num>
  <w:num w:numId="38">
    <w:abstractNumId w:val="72"/>
    <w:lvlOverride w:ilvl="0">
      <w:startOverride w:val="6"/>
    </w:lvlOverride>
  </w:num>
  <w:num w:numId="39">
    <w:abstractNumId w:val="72"/>
    <w:lvlOverride w:ilvl="0">
      <w:startOverride w:val="7"/>
    </w:lvlOverride>
  </w:num>
  <w:num w:numId="40">
    <w:abstractNumId w:val="72"/>
    <w:lvlOverride w:ilvl="0">
      <w:startOverride w:val="8"/>
    </w:lvlOverride>
  </w:num>
  <w:num w:numId="41">
    <w:abstractNumId w:val="72"/>
    <w:lvlOverride w:ilvl="0">
      <w:startOverride w:val="9"/>
    </w:lvlOverride>
  </w:num>
  <w:num w:numId="42">
    <w:abstractNumId w:val="72"/>
    <w:lvlOverride w:ilvl="0">
      <w:startOverride w:val="10"/>
    </w:lvlOverride>
  </w:num>
  <w:num w:numId="43">
    <w:abstractNumId w:val="72"/>
    <w:lvlOverride w:ilvl="0">
      <w:startOverride w:val="11"/>
    </w:lvlOverride>
  </w:num>
  <w:num w:numId="44">
    <w:abstractNumId w:val="58"/>
    <w:lvlOverride w:ilvl="0">
      <w:startOverride w:val="12"/>
    </w:lvlOverride>
  </w:num>
  <w:num w:numId="45">
    <w:abstractNumId w:val="58"/>
    <w:lvlOverride w:ilvl="0">
      <w:startOverride w:val="13"/>
    </w:lvlOverride>
  </w:num>
  <w:num w:numId="46">
    <w:abstractNumId w:val="22"/>
  </w:num>
  <w:num w:numId="47">
    <w:abstractNumId w:val="51"/>
  </w:num>
  <w:num w:numId="48">
    <w:abstractNumId w:val="54"/>
  </w:num>
  <w:num w:numId="49">
    <w:abstractNumId w:val="5"/>
  </w:num>
  <w:num w:numId="50">
    <w:abstractNumId w:val="2"/>
  </w:num>
  <w:num w:numId="51">
    <w:abstractNumId w:val="64"/>
    <w:lvlOverride w:ilvl="0">
      <w:startOverride w:val="1"/>
    </w:lvlOverride>
  </w:num>
  <w:num w:numId="52">
    <w:abstractNumId w:val="44"/>
  </w:num>
  <w:num w:numId="53">
    <w:abstractNumId w:val="29"/>
    <w:lvlOverride w:ilvl="0">
      <w:startOverride w:val="2"/>
    </w:lvlOverride>
  </w:num>
  <w:num w:numId="54">
    <w:abstractNumId w:val="41"/>
  </w:num>
  <w:num w:numId="55">
    <w:abstractNumId w:val="6"/>
    <w:lvlOverride w:ilvl="0">
      <w:startOverride w:val="3"/>
    </w:lvlOverride>
  </w:num>
  <w:num w:numId="56">
    <w:abstractNumId w:val="20"/>
  </w:num>
  <w:num w:numId="57">
    <w:abstractNumId w:val="7"/>
    <w:lvlOverride w:ilvl="0">
      <w:startOverride w:val="1"/>
    </w:lvlOverride>
  </w:num>
  <w:num w:numId="58">
    <w:abstractNumId w:val="8"/>
  </w:num>
  <w:num w:numId="59">
    <w:abstractNumId w:val="52"/>
    <w:lvlOverride w:ilvl="0">
      <w:startOverride w:val="1"/>
    </w:lvlOverride>
  </w:num>
  <w:num w:numId="60">
    <w:abstractNumId w:val="52"/>
    <w:lvlOverride w:ilvl="0">
      <w:startOverride w:val="2"/>
    </w:lvlOverride>
  </w:num>
  <w:num w:numId="61">
    <w:abstractNumId w:val="52"/>
    <w:lvlOverride w:ilvl="0">
      <w:startOverride w:val="3"/>
    </w:lvlOverride>
  </w:num>
  <w:num w:numId="62">
    <w:abstractNumId w:val="52"/>
    <w:lvlOverride w:ilvl="0">
      <w:startOverride w:val="4"/>
    </w:lvlOverride>
  </w:num>
  <w:num w:numId="63">
    <w:abstractNumId w:val="52"/>
    <w:lvlOverride w:ilvl="0">
      <w:startOverride w:val="5"/>
    </w:lvlOverride>
  </w:num>
  <w:num w:numId="64">
    <w:abstractNumId w:val="75"/>
    <w:lvlOverride w:ilvl="0">
      <w:startOverride w:val="6"/>
    </w:lvlOverride>
  </w:num>
  <w:num w:numId="65">
    <w:abstractNumId w:val="75"/>
    <w:lvlOverride w:ilvl="0">
      <w:startOverride w:val="7"/>
    </w:lvlOverride>
  </w:num>
  <w:num w:numId="66">
    <w:abstractNumId w:val="75"/>
    <w:lvlOverride w:ilvl="0">
      <w:startOverride w:val="8"/>
    </w:lvlOverride>
  </w:num>
  <w:num w:numId="67">
    <w:abstractNumId w:val="75"/>
    <w:lvlOverride w:ilvl="0">
      <w:startOverride w:val="9"/>
    </w:lvlOverride>
  </w:num>
  <w:num w:numId="68">
    <w:abstractNumId w:val="75"/>
    <w:lvlOverride w:ilvl="0">
      <w:startOverride w:val="10"/>
    </w:lvlOverride>
  </w:num>
  <w:num w:numId="69">
    <w:abstractNumId w:val="75"/>
    <w:lvlOverride w:ilvl="0">
      <w:startOverride w:val="11"/>
    </w:lvlOverride>
  </w:num>
  <w:num w:numId="70">
    <w:abstractNumId w:val="10"/>
    <w:lvlOverride w:ilvl="0">
      <w:startOverride w:val="26"/>
    </w:lvlOverride>
  </w:num>
  <w:num w:numId="71">
    <w:abstractNumId w:val="71"/>
    <w:lvlOverride w:ilvl="0">
      <w:startOverride w:val="27"/>
    </w:lvlOverride>
  </w:num>
  <w:num w:numId="72">
    <w:abstractNumId w:val="37"/>
    <w:lvlOverride w:ilvl="0">
      <w:startOverride w:val="28"/>
    </w:lvlOverride>
  </w:num>
  <w:num w:numId="73">
    <w:abstractNumId w:val="37"/>
    <w:lvlOverride w:ilvl="0">
      <w:startOverride w:val="29"/>
    </w:lvlOverride>
  </w:num>
  <w:num w:numId="74">
    <w:abstractNumId w:val="37"/>
    <w:lvlOverride w:ilvl="0">
      <w:startOverride w:val="30"/>
    </w:lvlOverride>
  </w:num>
  <w:num w:numId="75">
    <w:abstractNumId w:val="39"/>
  </w:num>
  <w:num w:numId="76">
    <w:abstractNumId w:val="26"/>
  </w:num>
  <w:num w:numId="77">
    <w:abstractNumId w:val="15"/>
    <w:lvlOverride w:ilvl="0">
      <w:startOverride w:val="31"/>
    </w:lvlOverride>
  </w:num>
  <w:num w:numId="78">
    <w:abstractNumId w:val="74"/>
  </w:num>
  <w:num w:numId="79">
    <w:abstractNumId w:val="23"/>
    <w:lvlOverride w:ilvl="0">
      <w:startOverride w:val="32"/>
    </w:lvlOverride>
  </w:num>
  <w:num w:numId="80">
    <w:abstractNumId w:val="23"/>
    <w:lvlOverride w:ilvl="0">
      <w:startOverride w:val="33"/>
    </w:lvlOverride>
  </w:num>
  <w:num w:numId="81">
    <w:abstractNumId w:val="23"/>
    <w:lvlOverride w:ilvl="0">
      <w:startOverride w:val="34"/>
    </w:lvlOverride>
  </w:num>
  <w:num w:numId="82">
    <w:abstractNumId w:val="23"/>
    <w:lvlOverride w:ilvl="0">
      <w:startOverride w:val="35"/>
    </w:lvlOverride>
  </w:num>
  <w:num w:numId="83">
    <w:abstractNumId w:val="23"/>
    <w:lvlOverride w:ilvl="0">
      <w:startOverride w:val="36"/>
    </w:lvlOverride>
  </w:num>
  <w:num w:numId="84">
    <w:abstractNumId w:val="23"/>
    <w:lvlOverride w:ilvl="0">
      <w:startOverride w:val="37"/>
    </w:lvlOverride>
  </w:num>
  <w:num w:numId="85">
    <w:abstractNumId w:val="23"/>
    <w:lvlOverride w:ilvl="0">
      <w:startOverride w:val="38"/>
    </w:lvlOverride>
  </w:num>
  <w:num w:numId="86">
    <w:abstractNumId w:val="23"/>
    <w:lvlOverride w:ilvl="0">
      <w:startOverride w:val="39"/>
    </w:lvlOverride>
  </w:num>
  <w:num w:numId="87">
    <w:abstractNumId w:val="23"/>
    <w:lvlOverride w:ilvl="0">
      <w:startOverride w:val="40"/>
    </w:lvlOverride>
  </w:num>
  <w:num w:numId="88">
    <w:abstractNumId w:val="36"/>
  </w:num>
  <w:num w:numId="89">
    <w:abstractNumId w:val="57"/>
  </w:num>
  <w:num w:numId="90">
    <w:abstractNumId w:val="68"/>
  </w:num>
  <w:num w:numId="91">
    <w:abstractNumId w:val="82"/>
  </w:num>
  <w:num w:numId="92">
    <w:abstractNumId w:val="13"/>
  </w:num>
  <w:num w:numId="93">
    <w:abstractNumId w:val="3"/>
  </w:num>
  <w:num w:numId="94">
    <w:abstractNumId w:val="0"/>
  </w:num>
  <w:num w:numId="95">
    <w:abstractNumId w:val="79"/>
  </w:num>
  <w:num w:numId="96">
    <w:abstractNumId w:val="35"/>
  </w:num>
  <w:num w:numId="97">
    <w:abstractNumId w:val="34"/>
  </w:num>
  <w:num w:numId="98">
    <w:abstractNumId w:val="21"/>
  </w:num>
  <w:num w:numId="99">
    <w:abstractNumId w:val="67"/>
  </w:num>
  <w:num w:numId="100">
    <w:abstractNumId w:val="80"/>
  </w:num>
  <w:num w:numId="101">
    <w:abstractNumId w:val="59"/>
  </w:num>
  <w:num w:numId="102">
    <w:abstractNumId w:val="48"/>
  </w:num>
  <w:num w:numId="103">
    <w:abstractNumId w:val="17"/>
  </w:num>
  <w:num w:numId="104">
    <w:abstractNumId w:val="69"/>
  </w:num>
  <w:num w:numId="105">
    <w:abstractNumId w:val="78"/>
  </w:num>
  <w:num w:numId="106">
    <w:abstractNumId w:val="77"/>
  </w:num>
  <w:num w:numId="107">
    <w:abstractNumId w:val="19"/>
  </w:num>
  <w:num w:numId="108">
    <w:abstractNumId w:val="12"/>
  </w:num>
  <w:num w:numId="109">
    <w:abstractNumId w:val="1"/>
  </w:num>
  <w:num w:numId="110">
    <w:abstractNumId w:val="46"/>
  </w:num>
  <w:num w:numId="111">
    <w:abstractNumId w:val="73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16F67"/>
    <w:rsid w:val="00065A6B"/>
    <w:rsid w:val="00087F7F"/>
    <w:rsid w:val="000A720F"/>
    <w:rsid w:val="000B7890"/>
    <w:rsid w:val="001645AF"/>
    <w:rsid w:val="00192133"/>
    <w:rsid w:val="001D14E5"/>
    <w:rsid w:val="001F6839"/>
    <w:rsid w:val="00206097"/>
    <w:rsid w:val="002B4F1A"/>
    <w:rsid w:val="002C727F"/>
    <w:rsid w:val="00335B95"/>
    <w:rsid w:val="00377C1A"/>
    <w:rsid w:val="003B7527"/>
    <w:rsid w:val="004A5D6D"/>
    <w:rsid w:val="00501892"/>
    <w:rsid w:val="00506511"/>
    <w:rsid w:val="005E268E"/>
    <w:rsid w:val="006318E2"/>
    <w:rsid w:val="006358C3"/>
    <w:rsid w:val="0065196A"/>
    <w:rsid w:val="00693225"/>
    <w:rsid w:val="0069575D"/>
    <w:rsid w:val="006A5778"/>
    <w:rsid w:val="006B00E3"/>
    <w:rsid w:val="006B67F6"/>
    <w:rsid w:val="006D479B"/>
    <w:rsid w:val="006E6124"/>
    <w:rsid w:val="006F1781"/>
    <w:rsid w:val="00702199"/>
    <w:rsid w:val="00706526"/>
    <w:rsid w:val="00712017"/>
    <w:rsid w:val="0076374C"/>
    <w:rsid w:val="007B04E9"/>
    <w:rsid w:val="007B2C33"/>
    <w:rsid w:val="00857D44"/>
    <w:rsid w:val="009D3650"/>
    <w:rsid w:val="00A24F2F"/>
    <w:rsid w:val="00A71618"/>
    <w:rsid w:val="00B631AE"/>
    <w:rsid w:val="00BC6929"/>
    <w:rsid w:val="00BD1780"/>
    <w:rsid w:val="00C6163A"/>
    <w:rsid w:val="00C63F07"/>
    <w:rsid w:val="00C64947"/>
    <w:rsid w:val="00CB15A0"/>
    <w:rsid w:val="00CF74A5"/>
    <w:rsid w:val="00DA0F4C"/>
    <w:rsid w:val="00DA2500"/>
    <w:rsid w:val="00E374BA"/>
    <w:rsid w:val="00E7370D"/>
    <w:rsid w:val="00EC3110"/>
    <w:rsid w:val="00EC5B08"/>
    <w:rsid w:val="00FC0449"/>
    <w:rsid w:val="00FC610D"/>
    <w:rsid w:val="00FD76D5"/>
    <w:rsid w:val="00FE5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F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A0F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33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63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0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A936-5D04-4B37-9463-411ABD79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15846</Words>
  <Characters>90324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2019-10-22T09:24:00Z</dcterms:created>
  <dcterms:modified xsi:type="dcterms:W3CDTF">2021-02-09T12:57:00Z</dcterms:modified>
</cp:coreProperties>
</file>