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D" w:rsidRDefault="003A015D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МИНИСТЕРСТВО ОБРАЗОВАНИЯ КРАСНОЯРСКОГО КРАЯ</w:t>
      </w:r>
    </w:p>
    <w:p w:rsidR="00CE206A" w:rsidRDefault="00CE206A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 w:rsidRPr="00C2248C"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:rsidR="00C2248C" w:rsidRPr="00C2248C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rPr>
          <w:rFonts w:ascii="Times New Roman" w:hAnsi="Times New Roman" w:cs="Times New Roman"/>
        </w:rPr>
      </w:pPr>
    </w:p>
    <w:p w:rsidR="00C2248C" w:rsidRPr="00C2248C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C2248C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Default="00A45159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941C0" w:rsidRPr="00C2248C" w:rsidRDefault="000941C0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601A86">
            <w:pPr>
              <w:pStyle w:val="20"/>
              <w:shd w:val="clear" w:color="auto" w:fill="auto"/>
              <w:spacing w:after="0" w:line="276" w:lineRule="auto"/>
              <w:rPr>
                <w:rFonts w:eastAsia="TimesNewRomanPSMT"/>
                <w:b w:val="0"/>
                <w:sz w:val="28"/>
                <w:szCs w:val="28"/>
                <w:u w:val="single"/>
              </w:rPr>
            </w:pPr>
            <w:r w:rsidRPr="00CF4CA9">
              <w:rPr>
                <w:sz w:val="28"/>
                <w:szCs w:val="28"/>
                <w:u w:val="single"/>
              </w:rPr>
              <w:t xml:space="preserve">ПМ.05 ВЫПОЛНЕНИЕ РАБОТ ПО </w:t>
            </w:r>
            <w:r w:rsidR="00601A86">
              <w:rPr>
                <w:sz w:val="28"/>
                <w:szCs w:val="28"/>
                <w:u w:val="single"/>
              </w:rPr>
              <w:t>ОДНОЙ ИЛИ НЕСКОЛЬКИМ ПРОФЕССИЯМ РАБОЧИХ, ДОЛЖНОСТЯМ СЛУЖАЩИХ (23369</w:t>
            </w:r>
            <w:r w:rsidRPr="00CF4CA9">
              <w:rPr>
                <w:sz w:val="28"/>
                <w:szCs w:val="28"/>
                <w:u w:val="single"/>
              </w:rPr>
              <w:t>КАССИР</w:t>
            </w:r>
            <w:r w:rsidR="00601A86">
              <w:rPr>
                <w:sz w:val="28"/>
                <w:szCs w:val="28"/>
                <w:u w:val="single"/>
              </w:rPr>
              <w:t>)</w:t>
            </w:r>
          </w:p>
        </w:tc>
      </w:tr>
      <w:tr w:rsidR="00CF4CA9" w:rsidRPr="00277D62" w:rsidTr="000941C0">
        <w:tc>
          <w:tcPr>
            <w:tcW w:w="9640" w:type="dxa"/>
            <w:shd w:val="clear" w:color="auto" w:fill="auto"/>
          </w:tcPr>
          <w:p w:rsidR="00CF4CA9" w:rsidRPr="00CF4CA9" w:rsidRDefault="00CF4CA9" w:rsidP="00CF4CA9">
            <w:pPr>
              <w:pStyle w:val="20"/>
              <w:shd w:val="clear" w:color="auto" w:fill="auto"/>
              <w:spacing w:after="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2248C" w:rsidRPr="00C2248C" w:rsidTr="00C2248C">
        <w:tc>
          <w:tcPr>
            <w:tcW w:w="9640" w:type="dxa"/>
            <w:shd w:val="clear" w:color="auto" w:fill="auto"/>
          </w:tcPr>
          <w:p w:rsidR="00C2248C" w:rsidRPr="00C2248C" w:rsidRDefault="00C2248C" w:rsidP="005115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C2248C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C2248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C2248C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8C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</w:tbl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C2248C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C2248C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C2248C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D3A98" w:rsidRDefault="000D3A98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2248C" w:rsidRPr="00C2248C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248C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2E3C51" w:rsidRPr="000941C0" w:rsidRDefault="002E3C51" w:rsidP="000941C0">
      <w:pPr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2E3C51" w:rsidRPr="000941C0" w:rsidSect="00C2248C"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-Федерального государственного образовательного стандарта (далее – ФГОС) по специальности среднего профессионального образования (далее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№50137,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с учетом:</w:t>
      </w:r>
    </w:p>
    <w:p w:rsidR="004D2DE9" w:rsidRPr="00312A19" w:rsidRDefault="004D2DE9" w:rsidP="004D2DE9">
      <w:pPr>
        <w:pStyle w:val="30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-примерной основной образовательной программы разработанной Федеральным учебно-методическим объединением в системе СПО по укрупненной группе специальностей 38.00.00 Экономика и управление.</w:t>
      </w:r>
    </w:p>
    <w:p w:rsidR="004D2DE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  <w:r w:rsidRPr="00395D1F">
        <w:rPr>
          <w:rStyle w:val="24"/>
          <w:sz w:val="28"/>
          <w:szCs w:val="28"/>
        </w:rPr>
        <w:t>-</w:t>
      </w:r>
      <w:r w:rsidR="00714895" w:rsidRPr="00395D1F">
        <w:rPr>
          <w:rStyle w:val="24"/>
          <w:sz w:val="28"/>
          <w:szCs w:val="28"/>
        </w:rPr>
        <w:t>единый квалификационный справочник должностей руководителей, специалистов и других служащих профессия кассир</w:t>
      </w:r>
      <w:r w:rsidRPr="00395D1F">
        <w:rPr>
          <w:rStyle w:val="24"/>
          <w:sz w:val="28"/>
          <w:szCs w:val="28"/>
        </w:rPr>
        <w:t>.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4"/>
          <w:sz w:val="28"/>
          <w:szCs w:val="28"/>
        </w:rPr>
      </w:pP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 xml:space="preserve">Организация-разработчик: </w:t>
      </w:r>
    </w:p>
    <w:p w:rsidR="004D2DE9" w:rsidRPr="00312A19" w:rsidRDefault="004D2DE9" w:rsidP="004D2DE9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312A19">
        <w:rPr>
          <w:b w:val="0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  <w:r w:rsidR="00672E0E">
        <w:rPr>
          <w:b w:val="0"/>
          <w:sz w:val="28"/>
          <w:szCs w:val="28"/>
        </w:rPr>
        <w:t>.</w:t>
      </w: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4D2DE9" w:rsidRPr="00312A19" w:rsidRDefault="004D2DE9" w:rsidP="004D2DE9">
      <w:pPr>
        <w:pStyle w:val="4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12A19">
        <w:rPr>
          <w:sz w:val="28"/>
          <w:szCs w:val="28"/>
        </w:rPr>
        <w:t xml:space="preserve">Разработчики: </w:t>
      </w:r>
    </w:p>
    <w:p w:rsidR="004D2DE9" w:rsidRPr="00D9321F" w:rsidRDefault="004D2DE9" w:rsidP="004D2D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321F">
        <w:rPr>
          <w:rFonts w:ascii="Times New Roman" w:hAnsi="Times New Roman" w:cs="Times New Roman"/>
          <w:color w:val="auto"/>
          <w:sz w:val="28"/>
          <w:szCs w:val="28"/>
        </w:rPr>
        <w:t>Черняк Оксана Анатольевна – преподаватель краевого</w:t>
      </w:r>
      <w:r w:rsidRPr="00D932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«Емельяновский дорожно-строительный техникум»</w:t>
      </w:r>
      <w:r w:rsidR="00672E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1EE1" w:rsidRPr="00C81EE1" w:rsidRDefault="00C81EE1" w:rsidP="00C81EE1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sz w:val="28"/>
          <w:szCs w:val="28"/>
        </w:rPr>
      </w:pPr>
    </w:p>
    <w:p w:rsidR="00C81EE1" w:rsidRPr="00C2248C" w:rsidRDefault="00C81EE1">
      <w:pPr>
        <w:rPr>
          <w:rFonts w:ascii="Times New Roman" w:eastAsia="Times New Roman" w:hAnsi="Times New Roman" w:cs="Times New Roman"/>
          <w:sz w:val="28"/>
          <w:szCs w:val="28"/>
        </w:rPr>
      </w:pPr>
      <w:r w:rsidRPr="00C2248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3C51" w:rsidRDefault="002E3C51">
      <w:pPr>
        <w:pStyle w:val="40"/>
        <w:shd w:val="clear" w:color="auto" w:fill="auto"/>
        <w:spacing w:after="0" w:line="230" w:lineRule="exact"/>
        <w:ind w:left="20" w:firstLine="700"/>
      </w:pPr>
    </w:p>
    <w:sdt>
      <w:sdtPr>
        <w:id w:val="1195552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31640" w:rsidRDefault="00F31640" w:rsidP="00F31640">
          <w:pPr>
            <w:pStyle w:val="af3"/>
            <w:jc w:val="center"/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31640" w:rsidRPr="00F31640" w:rsidRDefault="00F31640" w:rsidP="00F31640">
          <w:pPr>
            <w:rPr>
              <w:lang w:eastAsia="en-US"/>
            </w:rPr>
          </w:pPr>
        </w:p>
        <w:p w:rsidR="00F31640" w:rsidRPr="00F31640" w:rsidRDefault="00F72111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1640" w:rsidRPr="00F31640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992709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РАБОЧЕЙ ПРОГРАММЫ</w:t>
            </w:r>
            <w:r w:rsid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ПРОФЕССИОНАЛЬНОГО МОДУЛЯ </w:t>
            </w:r>
            <w:r w:rsidR="00714895" w:rsidRPr="007148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_Toc483992709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F72111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0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_Toc483992710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F72111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1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0941C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РЕАЛИЗАЦИИ ПРОГРАММЫ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_Toc483992711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F72111">
          <w:pPr>
            <w:pStyle w:val="14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83992712" w:history="1"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31640" w:rsidRPr="00F3164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F31640" w:rsidRPr="00F316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</w:t>
            </w:r>
            <w:r w:rsidR="000814B2" w:rsidRPr="000814B2">
              <w:t xml:space="preserve"> </w:t>
            </w:r>
            <w:r w:rsidR="000814B2" w:rsidRPr="000814B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ПМ.05 ВЫПОЛНЕНИЕ РАБОТ ПО ОДНОЙ ИЛИ НЕСКОЛЬКИМ ПРОФЕССИЯМ РАБОЧИХ, ДОЛЖНОСТЯМ СЛУЖАЩИХ</w:t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0"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_Toc483992712 \h </w:instrTex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60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F316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1640" w:rsidRPr="00F31640" w:rsidRDefault="00F72111">
          <w:pPr>
            <w:rPr>
              <w:rFonts w:ascii="Times New Roman" w:hAnsi="Times New Roman" w:cs="Times New Roman"/>
              <w:sz w:val="28"/>
              <w:szCs w:val="28"/>
            </w:rPr>
          </w:pPr>
          <w:r w:rsidRPr="00F3164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1EE1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81EE1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sectPr w:rsidR="00C81EE1" w:rsidSect="00C81EE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E3C51" w:rsidRPr="00395D1F" w:rsidRDefault="000D3A98" w:rsidP="000D3A98">
      <w:pPr>
        <w:pStyle w:val="1"/>
        <w:ind w:left="567" w:hanging="567"/>
        <w:jc w:val="left"/>
      </w:pPr>
      <w:bookmarkStart w:id="0" w:name="bookmark0"/>
      <w:bookmarkStart w:id="1" w:name="_Toc483992709"/>
      <w:r>
        <w:lastRenderedPageBreak/>
        <w:t>ОБЩАЯ ХАРАКТЕРИСТИКА РАБОЧЕЙ ПРОГРАММЫ</w:t>
      </w:r>
      <w:r w:rsidR="00EB3287" w:rsidRPr="00395D1F">
        <w:t xml:space="preserve"> </w:t>
      </w:r>
      <w:bookmarkEnd w:id="0"/>
      <w:r w:rsidR="00BB4BEB" w:rsidRPr="00395D1F">
        <w:t xml:space="preserve">ПРОФЕССИОНАЛЬНОГО МОДУЛЯ </w:t>
      </w:r>
      <w:bookmarkEnd w:id="1"/>
      <w:r w:rsidR="00BB4BEB" w:rsidRPr="00395D1F">
        <w:t xml:space="preserve">ПМ 05 </w:t>
      </w:r>
      <w:r w:rsidR="00417822" w:rsidRPr="00395D1F">
        <w:rPr>
          <w:rFonts w:eastAsia="TimesNewRomanPSMT"/>
          <w:bCs w:val="0"/>
        </w:rPr>
        <w:t xml:space="preserve">ВЫПОЛНЕНИЕ РАБОТ ПО ОДНОЙ </w:t>
      </w:r>
      <w:r w:rsidR="00301EA5" w:rsidRPr="00301EA5">
        <w:rPr>
          <w:rFonts w:eastAsia="TimesNewRomanPSMT"/>
          <w:bCs w:val="0"/>
          <w:caps/>
        </w:rPr>
        <w:t>или</w:t>
      </w:r>
      <w:r w:rsidR="00417822" w:rsidRPr="00395D1F">
        <w:rPr>
          <w:rFonts w:eastAsia="TimesNewRomanPSMT"/>
          <w:bCs w:val="0"/>
        </w:rPr>
        <w:t xml:space="preserve"> НЕСКОЛЬКИМ ПРОФЕССИЯМ РАБОЧИХ, ДОЛЖНОСТЯМ СЛУЖАЩИХ (23369 КАССИР)</w:t>
      </w:r>
    </w:p>
    <w:p w:rsidR="00C81EE1" w:rsidRDefault="00C81EE1" w:rsidP="00C81EE1">
      <w:pPr>
        <w:pStyle w:val="22"/>
        <w:keepNext/>
        <w:keepLines/>
        <w:shd w:val="clear" w:color="auto" w:fill="auto"/>
        <w:tabs>
          <w:tab w:val="left" w:pos="605"/>
        </w:tabs>
        <w:spacing w:line="240" w:lineRule="auto"/>
        <w:ind w:left="120"/>
      </w:pPr>
      <w:bookmarkStart w:id="2" w:name="bookmark1"/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605"/>
        </w:tabs>
        <w:spacing w:line="240" w:lineRule="auto"/>
        <w:ind w:firstLine="567"/>
        <w:rPr>
          <w:sz w:val="28"/>
          <w:szCs w:val="28"/>
        </w:rPr>
      </w:pPr>
      <w:r w:rsidRPr="00F86A9B">
        <w:rPr>
          <w:sz w:val="28"/>
          <w:szCs w:val="28"/>
        </w:rPr>
        <w:t>Область применения программы</w:t>
      </w:r>
      <w:bookmarkEnd w:id="2"/>
    </w:p>
    <w:p w:rsidR="00BB4BEB" w:rsidRPr="007813AD" w:rsidRDefault="00301EA5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BB4BEB" w:rsidRPr="007813AD">
        <w:rPr>
          <w:rFonts w:ascii="Times New Roman" w:hAnsi="Times New Roman" w:cs="Times New Roman"/>
          <w:sz w:val="28"/>
          <w:szCs w:val="28"/>
        </w:rPr>
        <w:t>рограмма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A98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(кассир)</w:t>
      </w:r>
      <w:r w:rsidR="000D3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BB4BEB">
        <w:rPr>
          <w:rFonts w:ascii="Times New Roman" w:hAnsi="Times New Roman" w:cs="Times New Roman"/>
          <w:sz w:val="28"/>
          <w:szCs w:val="28"/>
        </w:rPr>
        <w:t xml:space="preserve">СПО </w:t>
      </w:r>
      <w:r w:rsidR="000D3A98" w:rsidRPr="007813AD">
        <w:rPr>
          <w:rFonts w:ascii="Times New Roman" w:hAnsi="Times New Roman" w:cs="Times New Roman"/>
          <w:sz w:val="28"/>
          <w:szCs w:val="28"/>
        </w:rPr>
        <w:t>п</w:t>
      </w:r>
      <w:r w:rsidR="000D3A98">
        <w:rPr>
          <w:rFonts w:ascii="Times New Roman" w:hAnsi="Times New Roman" w:cs="Times New Roman"/>
          <w:sz w:val="28"/>
          <w:szCs w:val="28"/>
        </w:rPr>
        <w:t>о специальности 38.02.01</w:t>
      </w:r>
      <w:r w:rsidR="000D3A98" w:rsidRPr="007813AD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="000D3A98">
        <w:rPr>
          <w:rFonts w:ascii="Times New Roman" w:hAnsi="Times New Roman" w:cs="Times New Roman"/>
          <w:sz w:val="28"/>
          <w:szCs w:val="28"/>
        </w:rPr>
        <w:t xml:space="preserve">, входящей в состав </w:t>
      </w:r>
      <w:r w:rsidR="00BB4BEB">
        <w:rPr>
          <w:rFonts w:ascii="Times New Roman" w:hAnsi="Times New Roman" w:cs="Times New Roman"/>
          <w:sz w:val="28"/>
          <w:szCs w:val="28"/>
        </w:rPr>
        <w:t>укрупненной</w:t>
      </w:r>
      <w:r w:rsidR="00BB4BEB" w:rsidRPr="007813AD">
        <w:rPr>
          <w:rFonts w:ascii="Times New Roman" w:hAnsi="Times New Roman" w:cs="Times New Roman"/>
          <w:sz w:val="28"/>
          <w:szCs w:val="28"/>
        </w:rPr>
        <w:t xml:space="preserve"> группы специальностей </w:t>
      </w:r>
      <w:r w:rsidR="000D3A98">
        <w:rPr>
          <w:rFonts w:ascii="Times New Roman" w:hAnsi="Times New Roman" w:cs="Times New Roman"/>
          <w:sz w:val="28"/>
          <w:szCs w:val="28"/>
        </w:rPr>
        <w:t xml:space="preserve">38.00.00 </w:t>
      </w:r>
      <w:r w:rsidR="00BB4BEB">
        <w:rPr>
          <w:rFonts w:ascii="Times New Roman" w:hAnsi="Times New Roman" w:cs="Times New Roman"/>
          <w:sz w:val="28"/>
          <w:szCs w:val="28"/>
        </w:rPr>
        <w:t>Экономики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BEB" w:rsidRPr="007813AD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разработке программ:</w:t>
      </w:r>
    </w:p>
    <w:p w:rsidR="00BB4BEB" w:rsidRDefault="00BB4BEB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>- профессиональной подготовки и переподготовки работников в области бухгалтерского учета (кассиров) при наличии общего полного среднего или высшего профессионального образования неэкономического профиля.</w:t>
      </w:r>
    </w:p>
    <w:p w:rsidR="000D3A98" w:rsidRPr="000D3A98" w:rsidRDefault="000D3A98" w:rsidP="000D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9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(кассир)</w:t>
      </w:r>
      <w:r w:rsidR="00CE206A">
        <w:rPr>
          <w:rFonts w:ascii="Times New Roman" w:hAnsi="Times New Roman" w:cs="Times New Roman"/>
          <w:sz w:val="28"/>
          <w:szCs w:val="28"/>
        </w:rPr>
        <w:t>, как в очной, так и в заочной формах обучения</w:t>
      </w:r>
      <w:r w:rsidRPr="000D3A9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</w:t>
      </w:r>
      <w:proofErr w:type="spellStart"/>
      <w:r w:rsidRPr="000D3A9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0D3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F4F" w:rsidRPr="00F86A9B" w:rsidRDefault="00EB3287" w:rsidP="00395D1F">
      <w:pPr>
        <w:pStyle w:val="20"/>
        <w:numPr>
          <w:ilvl w:val="1"/>
          <w:numId w:val="1"/>
        </w:numPr>
        <w:shd w:val="clear" w:color="auto" w:fill="auto"/>
        <w:tabs>
          <w:tab w:val="left" w:pos="893"/>
        </w:tabs>
        <w:spacing w:after="0" w:line="240" w:lineRule="auto"/>
        <w:ind w:right="2" w:firstLine="567"/>
        <w:jc w:val="both"/>
        <w:rPr>
          <w:sz w:val="28"/>
          <w:szCs w:val="28"/>
        </w:rPr>
      </w:pPr>
      <w:r w:rsidRPr="00F86A9B">
        <w:rPr>
          <w:sz w:val="28"/>
          <w:szCs w:val="28"/>
        </w:rPr>
        <w:t>Место дисциплины в структуре основной профессионал</w:t>
      </w:r>
      <w:r w:rsidR="00417822">
        <w:rPr>
          <w:sz w:val="28"/>
          <w:szCs w:val="28"/>
        </w:rPr>
        <w:t>ьной образовательной программы:</w:t>
      </w:r>
    </w:p>
    <w:p w:rsidR="000D3A98" w:rsidRDefault="000941C0" w:rsidP="000D3A98">
      <w:pPr>
        <w:pStyle w:val="22"/>
        <w:keepNext/>
        <w:keepLines/>
        <w:shd w:val="clear" w:color="auto" w:fill="auto"/>
        <w:tabs>
          <w:tab w:val="left" w:pos="142"/>
          <w:tab w:val="left" w:pos="9923"/>
        </w:tabs>
        <w:spacing w:line="240" w:lineRule="auto"/>
        <w:ind w:firstLine="567"/>
        <w:rPr>
          <w:rStyle w:val="24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Профессиональный модуль </w:t>
      </w:r>
      <w:r w:rsidR="00CF4CA9">
        <w:rPr>
          <w:rStyle w:val="24"/>
          <w:sz w:val="28"/>
          <w:szCs w:val="28"/>
        </w:rPr>
        <w:t xml:space="preserve">ПМ 05 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Выполнение работ по </w:t>
      </w:r>
      <w:r w:rsidR="00417822">
        <w:rPr>
          <w:rFonts w:eastAsia="TimesNewRomanPSMT"/>
          <w:b w:val="0"/>
          <w:bCs w:val="0"/>
          <w:sz w:val="28"/>
          <w:szCs w:val="28"/>
        </w:rPr>
        <w:t>одной ли нескольким профессиям рабочих, должностям служащих (23369</w:t>
      </w:r>
      <w:r w:rsidR="00CF4CA9" w:rsidRPr="00CF4CA9">
        <w:rPr>
          <w:rFonts w:eastAsia="TimesNewRomanPSMT"/>
          <w:b w:val="0"/>
          <w:bCs w:val="0"/>
          <w:sz w:val="28"/>
          <w:szCs w:val="28"/>
        </w:rPr>
        <w:t xml:space="preserve"> Кассир</w:t>
      </w:r>
      <w:r w:rsidR="00417822">
        <w:rPr>
          <w:rFonts w:eastAsia="TimesNewRomanPSMT"/>
          <w:b w:val="0"/>
          <w:bCs w:val="0"/>
          <w:sz w:val="28"/>
          <w:szCs w:val="28"/>
        </w:rPr>
        <w:t>)</w:t>
      </w:r>
      <w:r w:rsidR="00395D1F" w:rsidRPr="00395D1F">
        <w:rPr>
          <w:rFonts w:eastAsia="TimesNewRomanPSMT"/>
          <w:b w:val="0"/>
          <w:bCs w:val="0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относится</w:t>
      </w:r>
      <w:r w:rsidR="00EB3287" w:rsidRPr="00F86A9B">
        <w:rPr>
          <w:rStyle w:val="24"/>
          <w:sz w:val="28"/>
          <w:szCs w:val="28"/>
        </w:rPr>
        <w:t xml:space="preserve"> </w:t>
      </w:r>
      <w:r w:rsidR="006D4F4F" w:rsidRPr="00F86A9B">
        <w:rPr>
          <w:rStyle w:val="24"/>
          <w:sz w:val="28"/>
          <w:szCs w:val="28"/>
        </w:rPr>
        <w:t>к</w:t>
      </w:r>
      <w:r w:rsidR="00EB3287" w:rsidRPr="00F86A9B">
        <w:rPr>
          <w:rStyle w:val="24"/>
          <w:sz w:val="28"/>
          <w:szCs w:val="28"/>
        </w:rPr>
        <w:t xml:space="preserve"> </w:t>
      </w:r>
      <w:r w:rsidR="000D3A98" w:rsidRPr="00312A19">
        <w:rPr>
          <w:rStyle w:val="24"/>
          <w:sz w:val="28"/>
          <w:szCs w:val="28"/>
        </w:rPr>
        <w:t>циклу профессиональные модули основной профессиональной образовательной программы.</w:t>
      </w:r>
    </w:p>
    <w:p w:rsidR="002E3C51" w:rsidRPr="00F86A9B" w:rsidRDefault="00EB3287" w:rsidP="00395D1F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20"/>
        </w:tabs>
        <w:spacing w:line="240" w:lineRule="auto"/>
        <w:ind w:right="2" w:firstLine="567"/>
        <w:rPr>
          <w:sz w:val="28"/>
          <w:szCs w:val="28"/>
        </w:rPr>
      </w:pPr>
      <w:bookmarkStart w:id="3" w:name="bookmark2"/>
      <w:r w:rsidRPr="00F86A9B">
        <w:rPr>
          <w:sz w:val="28"/>
          <w:szCs w:val="28"/>
        </w:rPr>
        <w:t xml:space="preserve">Цели и задачи дисциплины </w:t>
      </w:r>
      <w:r w:rsidR="006D4F4F" w:rsidRPr="00F86A9B">
        <w:rPr>
          <w:sz w:val="28"/>
          <w:szCs w:val="28"/>
        </w:rPr>
        <w:t>–</w:t>
      </w:r>
      <w:r w:rsidRPr="00F86A9B">
        <w:rPr>
          <w:sz w:val="28"/>
          <w:szCs w:val="28"/>
        </w:rPr>
        <w:t xml:space="preserve"> требования к результатам освоения дисциплины:</w:t>
      </w:r>
      <w:bookmarkEnd w:id="3"/>
    </w:p>
    <w:p w:rsidR="000D3A98" w:rsidRDefault="000D3A98" w:rsidP="00395D1F">
      <w:pPr>
        <w:pStyle w:val="35"/>
        <w:spacing w:after="0"/>
        <w:ind w:firstLine="567"/>
        <w:jc w:val="both"/>
        <w:rPr>
          <w:b/>
          <w:sz w:val="28"/>
          <w:szCs w:val="28"/>
        </w:rPr>
      </w:pPr>
    </w:p>
    <w:p w:rsidR="000D6E5E" w:rsidRPr="000D6E5E" w:rsidRDefault="000D6E5E" w:rsidP="00395D1F">
      <w:pPr>
        <w:pStyle w:val="35"/>
        <w:spacing w:after="0"/>
        <w:ind w:firstLine="567"/>
        <w:jc w:val="both"/>
        <w:rPr>
          <w:sz w:val="28"/>
          <w:szCs w:val="28"/>
        </w:rPr>
      </w:pPr>
      <w:r w:rsidRPr="000D6E5E">
        <w:rPr>
          <w:b/>
          <w:sz w:val="28"/>
          <w:szCs w:val="28"/>
        </w:rPr>
        <w:t>Целью</w:t>
      </w:r>
      <w:r w:rsidRPr="000D6E5E">
        <w:rPr>
          <w:sz w:val="28"/>
          <w:szCs w:val="28"/>
        </w:rPr>
        <w:t xml:space="preserve"> освоения профессионального модуля 05 «Выполнение работ по профессии кассир» (далее дисциплина) является формирование у студентов теоретических знаний и практических навыков выполнения работ по профессии кассир.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  <w:szCs w:val="28"/>
        </w:rPr>
        <w:t xml:space="preserve">В соответствии с поставленной целью в процессе изучения дисциплины  перед студентами ставятся следующие </w:t>
      </w:r>
      <w:r w:rsidRPr="000D6E5E">
        <w:rPr>
          <w:b/>
          <w:sz w:val="28"/>
          <w:szCs w:val="28"/>
        </w:rPr>
        <w:t>задачи</w:t>
      </w:r>
      <w:r w:rsidRPr="000D6E5E">
        <w:rPr>
          <w:sz w:val="28"/>
          <w:szCs w:val="28"/>
        </w:rPr>
        <w:t>: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компьютерную технику в сфере профессиональной </w:t>
      </w:r>
      <w:r w:rsidRPr="000D6E5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D6E5E" w:rsidRPr="000D6E5E" w:rsidRDefault="000D6E5E" w:rsidP="00395D1F">
      <w:pPr>
        <w:pStyle w:val="af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pacing w:val="-7"/>
          <w:sz w:val="28"/>
          <w:szCs w:val="28"/>
        </w:rPr>
        <w:t xml:space="preserve">- осуществлять сбор и обработку необходимой информации  для принятия </w:t>
      </w:r>
      <w:r w:rsidRPr="000D6E5E">
        <w:rPr>
          <w:rFonts w:ascii="Times New Roman" w:hAnsi="Times New Roman" w:cs="Times New Roman"/>
          <w:sz w:val="28"/>
          <w:szCs w:val="28"/>
        </w:rPr>
        <w:t>оперативных решений;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pacing w:val="-9"/>
          <w:sz w:val="28"/>
          <w:szCs w:val="28"/>
        </w:rPr>
        <w:t xml:space="preserve">-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D6E5E">
        <w:rPr>
          <w:rFonts w:ascii="Times New Roman" w:hAnsi="Times New Roman"/>
          <w:sz w:val="28"/>
          <w:szCs w:val="28"/>
        </w:rPr>
        <w:t>работать с бухгалтерской и банковской отчетностью;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lastRenderedPageBreak/>
        <w:t>- работать с нормативно-правовыми актами, положениями, инструкциями, другими руководящими материалами и документами по ведению кассовых операций;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работать с формами кассовых и банковских документов, бланками строгой отчетности;</w:t>
      </w:r>
    </w:p>
    <w:p w:rsidR="000D6E5E" w:rsidRPr="000D6E5E" w:rsidRDefault="000D6E5E" w:rsidP="00395D1F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E5E">
        <w:rPr>
          <w:rFonts w:ascii="Times New Roman" w:hAnsi="Times New Roman"/>
          <w:sz w:val="28"/>
          <w:szCs w:val="28"/>
        </w:rPr>
        <w:t>- оформлять кассовые и банковские документы;</w:t>
      </w:r>
    </w:p>
    <w:p w:rsidR="000D6E5E" w:rsidRPr="000D6E5E" w:rsidRDefault="000D6E5E" w:rsidP="00395D1F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D6E5E">
        <w:rPr>
          <w:rFonts w:ascii="Times New Roman" w:hAnsi="Times New Roman"/>
          <w:sz w:val="28"/>
          <w:szCs w:val="28"/>
        </w:rPr>
        <w:t xml:space="preserve">- </w:t>
      </w:r>
      <w:r w:rsidRPr="000D6E5E">
        <w:rPr>
          <w:rFonts w:ascii="Times New Roman" w:hAnsi="Times New Roman"/>
          <w:sz w:val="28"/>
        </w:rPr>
        <w:t>вести кассовую книгу, составлять кассовую отчетность;</w:t>
      </w:r>
    </w:p>
    <w:p w:rsidR="000D6E5E" w:rsidRPr="000D6E5E" w:rsidRDefault="000D6E5E" w:rsidP="00395D1F">
      <w:pPr>
        <w:pStyle w:val="af6"/>
        <w:spacing w:after="0"/>
        <w:ind w:firstLine="567"/>
        <w:jc w:val="both"/>
        <w:rPr>
          <w:sz w:val="28"/>
          <w:szCs w:val="28"/>
        </w:rPr>
      </w:pPr>
      <w:r w:rsidRPr="000D6E5E">
        <w:rPr>
          <w:sz w:val="28"/>
        </w:rPr>
        <w:t>-</w:t>
      </w:r>
      <w:r w:rsidRPr="000D6E5E">
        <w:rPr>
          <w:sz w:val="28"/>
          <w:szCs w:val="28"/>
        </w:rPr>
        <w:t xml:space="preserve"> работать с ЭВМ, знать правила её технической документации.</w:t>
      </w:r>
    </w:p>
    <w:p w:rsidR="00CF4CA9" w:rsidRPr="00060FA7" w:rsidRDefault="00EB3287" w:rsidP="00395D1F">
      <w:pPr>
        <w:pStyle w:val="32"/>
        <w:shd w:val="clear" w:color="auto" w:fill="auto"/>
        <w:spacing w:after="0" w:line="240" w:lineRule="auto"/>
        <w:ind w:firstLine="567"/>
        <w:jc w:val="left"/>
        <w:rPr>
          <w:b w:val="0"/>
          <w:sz w:val="28"/>
          <w:szCs w:val="28"/>
        </w:rPr>
      </w:pPr>
      <w:r w:rsidRPr="00060FA7">
        <w:rPr>
          <w:b w:val="0"/>
          <w:sz w:val="28"/>
          <w:szCs w:val="28"/>
        </w:rPr>
        <w:t xml:space="preserve">В результате освоения </w:t>
      </w:r>
      <w:r w:rsidR="000941C0" w:rsidRPr="00060FA7">
        <w:rPr>
          <w:b w:val="0"/>
          <w:sz w:val="28"/>
          <w:szCs w:val="28"/>
        </w:rPr>
        <w:t xml:space="preserve">профессионального модуля </w:t>
      </w:r>
      <w:proofErr w:type="gramStart"/>
      <w:r w:rsidR="00CF4CA9" w:rsidRPr="00060FA7">
        <w:rPr>
          <w:b w:val="0"/>
          <w:sz w:val="28"/>
          <w:szCs w:val="28"/>
        </w:rPr>
        <w:t>обучающийся</w:t>
      </w:r>
      <w:proofErr w:type="gramEnd"/>
      <w:r w:rsidR="00CF4CA9" w:rsidRPr="00060FA7">
        <w:rPr>
          <w:b w:val="0"/>
          <w:sz w:val="28"/>
          <w:szCs w:val="28"/>
        </w:rPr>
        <w:t xml:space="preserve"> должен </w:t>
      </w:r>
    </w:p>
    <w:p w:rsidR="0046676C" w:rsidRPr="007813AD" w:rsidRDefault="0046676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A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6676C" w:rsidRDefault="00060FA7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F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rFonts w:ascii="Times New Roman" w:hAnsi="Times New Roman" w:cs="Times New Roman"/>
          <w:sz w:val="28"/>
          <w:szCs w:val="28"/>
        </w:rPr>
        <w:t>документировании хозяйственных операций и ведении бухгалтерского учета активов организации</w:t>
      </w:r>
      <w:r w:rsidR="00EF592C">
        <w:rPr>
          <w:rFonts w:ascii="Times New Roman" w:hAnsi="Times New Roman" w:cs="Times New Roman"/>
          <w:sz w:val="28"/>
          <w:szCs w:val="28"/>
        </w:rPr>
        <w:t>;</w:t>
      </w:r>
    </w:p>
    <w:p w:rsidR="00EF592C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592C">
        <w:rPr>
          <w:rFonts w:ascii="Times New Roman" w:hAnsi="Times New Roman" w:cs="Times New Roman"/>
          <w:sz w:val="28"/>
          <w:szCs w:val="28"/>
        </w:rPr>
        <w:t>выполнении контрольных процедур и их документировании;</w:t>
      </w:r>
    </w:p>
    <w:p w:rsidR="00EF592C" w:rsidRPr="007813AD" w:rsidRDefault="00EF592C" w:rsidP="00395D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ПО3 - </w:t>
      </w:r>
      <w:r w:rsidRPr="00EF592C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4CA9">
        <w:rPr>
          <w:rStyle w:val="a8"/>
          <w:b/>
          <w:sz w:val="28"/>
          <w:szCs w:val="28"/>
        </w:rPr>
        <w:t>уметь:</w:t>
      </w:r>
    </w:p>
    <w:p w:rsidR="00EF592C" w:rsidRPr="00EF592C" w:rsidRDefault="00EF592C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1</w:t>
      </w:r>
      <w:proofErr w:type="gramEnd"/>
      <w:r w:rsidRPr="00EF592C">
        <w:rPr>
          <w:b w:val="0"/>
          <w:sz w:val="28"/>
          <w:szCs w:val="28"/>
        </w:rPr>
        <w:t>-</w:t>
      </w:r>
      <w:r w:rsidRPr="00EF592C">
        <w:rPr>
          <w:b w:val="0"/>
        </w:rPr>
        <w:t xml:space="preserve"> </w:t>
      </w:r>
      <w:r w:rsidRPr="00EF592C">
        <w:rPr>
          <w:b w:val="0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2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rPr>
          <w:b w:val="0"/>
        </w:rPr>
        <w:t xml:space="preserve"> </w:t>
      </w:r>
      <w:r w:rsidR="00EF592C" w:rsidRPr="00EF592C">
        <w:rPr>
          <w:b w:val="0"/>
          <w:sz w:val="28"/>
          <w:szCs w:val="28"/>
        </w:rPr>
        <w:t>проводить формальную проверку документов, проверку по существу, арифметическую проверку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У3-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организовывать документооборот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4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заносить данные по сгруппированным документам в регистры бухгалтерского учета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У5-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передавать первичные бухгалтерские документы в текущий бухгалтерский архив</w:t>
      </w:r>
      <w:r w:rsidRPr="00EF592C">
        <w:rPr>
          <w:b w:val="0"/>
          <w:sz w:val="28"/>
          <w:szCs w:val="28"/>
        </w:rPr>
        <w:t>;</w:t>
      </w:r>
    </w:p>
    <w:p w:rsidR="00417822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6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исправлять ошибки в первичных бухгалтерских документах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7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проводить учет кассовых операций, денежных документов и переводов в пути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У8-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учитывать особенности учета кассовых операций в иностранной валюте и операций по валютным счетам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</w:t>
      </w:r>
      <w:proofErr w:type="gramStart"/>
      <w:r w:rsidRPr="00EF592C">
        <w:rPr>
          <w:b w:val="0"/>
          <w:sz w:val="28"/>
          <w:szCs w:val="28"/>
        </w:rPr>
        <w:t>9</w:t>
      </w:r>
      <w:proofErr w:type="gramEnd"/>
      <w:r w:rsidRPr="00EF592C">
        <w:rPr>
          <w:b w:val="0"/>
          <w:sz w:val="28"/>
          <w:szCs w:val="28"/>
        </w:rPr>
        <w:t>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оформлять денежные и кассовые документы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У10-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заполнять кассовую книгу и отчет кассира в бухгалтерию</w:t>
      </w:r>
      <w:r w:rsidRPr="00EF592C">
        <w:rPr>
          <w:b w:val="0"/>
          <w:sz w:val="28"/>
          <w:szCs w:val="28"/>
        </w:rPr>
        <w:t xml:space="preserve">; 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У11-</w:t>
      </w:r>
      <w:r w:rsidR="00EF592C" w:rsidRPr="00EF592C">
        <w:t xml:space="preserve"> </w:t>
      </w:r>
      <w:r w:rsidR="00EF592C" w:rsidRPr="00EF592C">
        <w:rPr>
          <w:b w:val="0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</w:t>
      </w:r>
      <w:r w:rsidRPr="00EF592C">
        <w:rPr>
          <w:b w:val="0"/>
          <w:sz w:val="28"/>
          <w:szCs w:val="28"/>
        </w:rPr>
        <w:t>;</w:t>
      </w:r>
    </w:p>
    <w:p w:rsidR="00CF4CA9" w:rsidRPr="00EF592C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У12-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</w:t>
      </w:r>
      <w:r w:rsidRPr="00EF592C">
        <w:rPr>
          <w:b w:val="0"/>
          <w:sz w:val="28"/>
          <w:szCs w:val="28"/>
        </w:rPr>
        <w:t xml:space="preserve">; </w:t>
      </w:r>
    </w:p>
    <w:p w:rsidR="00B80873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F592C">
        <w:rPr>
          <w:b w:val="0"/>
          <w:sz w:val="28"/>
          <w:szCs w:val="28"/>
        </w:rPr>
        <w:t>У13-</w:t>
      </w:r>
      <w:r w:rsidR="00B80873" w:rsidRPr="00B80873">
        <w:t xml:space="preserve"> </w:t>
      </w:r>
      <w:r w:rsidR="00B80873" w:rsidRPr="00B80873">
        <w:rPr>
          <w:b w:val="0"/>
          <w:sz w:val="28"/>
          <w:szCs w:val="28"/>
        </w:rPr>
        <w:t>проводить физический подсчет активов</w:t>
      </w:r>
      <w:r w:rsidR="00B80873">
        <w:rPr>
          <w:b w:val="0"/>
          <w:sz w:val="28"/>
          <w:szCs w:val="28"/>
        </w:rPr>
        <w:t>;</w:t>
      </w:r>
    </w:p>
    <w:p w:rsidR="00CF4CA9" w:rsidRPr="00EF592C" w:rsidRDefault="00B80873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У14- </w:t>
      </w:r>
      <w:r w:rsidRPr="00B80873">
        <w:rPr>
          <w:b w:val="0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</w:t>
      </w:r>
      <w:r w:rsidR="00CF4CA9" w:rsidRPr="00EF592C">
        <w:rPr>
          <w:b w:val="0"/>
          <w:sz w:val="28"/>
          <w:szCs w:val="28"/>
        </w:rPr>
        <w:t xml:space="preserve">.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67DB0">
        <w:t>знать: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З1-</w:t>
      </w:r>
      <w:r w:rsidRPr="00CF4CA9">
        <w:rPr>
          <w:b w:val="0"/>
          <w:sz w:val="28"/>
          <w:szCs w:val="28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З2-</w:t>
      </w:r>
      <w:r w:rsidRPr="00CF4CA9">
        <w:rPr>
          <w:b w:val="0"/>
          <w:sz w:val="28"/>
          <w:szCs w:val="28"/>
        </w:rPr>
        <w:t>формы кассовых и банковских документов;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З3-</w:t>
      </w:r>
      <w:r w:rsidRPr="00CF4CA9">
        <w:rPr>
          <w:b w:val="0"/>
          <w:sz w:val="28"/>
          <w:szCs w:val="28"/>
        </w:rPr>
        <w:t xml:space="preserve">правила приема, выдачи, учета и хранения денежных средств и ценных бумаг; 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З4-</w:t>
      </w:r>
      <w:r w:rsidRPr="00CF4CA9">
        <w:rPr>
          <w:b w:val="0"/>
          <w:sz w:val="28"/>
          <w:szCs w:val="28"/>
        </w:rPr>
        <w:t>лимиты остатков кассовой наличности, установленной для организации; правила обеспечения сохранности денежных средств;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З5-</w:t>
      </w:r>
      <w:r w:rsidRPr="00CF4CA9">
        <w:rPr>
          <w:b w:val="0"/>
          <w:sz w:val="28"/>
          <w:szCs w:val="28"/>
        </w:rPr>
        <w:t>правила проведения операций с денежными средствами и ценными бумагами, оформлять соответствующие документы;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З6-</w:t>
      </w:r>
      <w:r w:rsidRPr="00CF4CA9">
        <w:rPr>
          <w:b w:val="0"/>
          <w:sz w:val="28"/>
          <w:szCs w:val="28"/>
        </w:rPr>
        <w:t>порядок ведения кассовой книги;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З7-</w:t>
      </w:r>
      <w:r w:rsidRPr="00CF4CA9">
        <w:rPr>
          <w:b w:val="0"/>
          <w:sz w:val="28"/>
          <w:szCs w:val="28"/>
        </w:rPr>
        <w:t>правила передачи денежных средств инкассаторам;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З8-</w:t>
      </w:r>
      <w:r w:rsidRPr="00CF4CA9">
        <w:rPr>
          <w:b w:val="0"/>
          <w:sz w:val="28"/>
          <w:szCs w:val="28"/>
        </w:rPr>
        <w:t>порядок составления кассовой отчетности;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З9-</w:t>
      </w:r>
      <w:r w:rsidRPr="00CF4CA9">
        <w:rPr>
          <w:b w:val="0"/>
          <w:sz w:val="28"/>
          <w:szCs w:val="28"/>
        </w:rPr>
        <w:t>порядок наличных расчетов с организациями и физическими лицами при оплате работ и услуг организации;</w:t>
      </w:r>
    </w:p>
    <w:p w:rsidR="00CF4CA9" w:rsidRP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З10-</w:t>
      </w:r>
      <w:r w:rsidRPr="00CF4CA9">
        <w:rPr>
          <w:b w:val="0"/>
          <w:sz w:val="28"/>
          <w:szCs w:val="28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CF4CA9" w:rsidRDefault="00CF4CA9" w:rsidP="00395D1F">
      <w:pPr>
        <w:pStyle w:val="32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З11-</w:t>
      </w:r>
      <w:r w:rsidRPr="00CF4CA9">
        <w:rPr>
          <w:b w:val="0"/>
          <w:sz w:val="28"/>
          <w:szCs w:val="28"/>
        </w:rPr>
        <w:t>трудовое законодательство и правила охраны труда.</w:t>
      </w:r>
    </w:p>
    <w:p w:rsidR="00E654A3" w:rsidRDefault="00E654A3" w:rsidP="00E654A3">
      <w:pPr>
        <w:pStyle w:val="20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654A3" w:rsidRPr="0058038D" w:rsidRDefault="00E654A3" w:rsidP="00E654A3">
      <w:pPr>
        <w:pStyle w:val="20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программа развивает следующие личностные результаты </w:t>
      </w:r>
      <w:r w:rsidRPr="0058038D">
        <w:rPr>
          <w:b w:val="0"/>
          <w:iCs/>
          <w:w w:val="0"/>
          <w:kern w:val="2"/>
          <w:sz w:val="28"/>
          <w:szCs w:val="28"/>
          <w:lang w:eastAsia="ko-KR"/>
        </w:rPr>
        <w:t>ЛР  9, 13, 16, 22, 23</w:t>
      </w:r>
      <w:r>
        <w:rPr>
          <w:b w:val="0"/>
          <w:iCs/>
          <w:w w:val="0"/>
          <w:kern w:val="2"/>
          <w:sz w:val="28"/>
          <w:szCs w:val="28"/>
          <w:lang w:eastAsia="ko-KR"/>
        </w:rPr>
        <w:t>.</w:t>
      </w:r>
    </w:p>
    <w:p w:rsidR="006D4F4F" w:rsidRPr="00F86A9B" w:rsidRDefault="006D4F4F" w:rsidP="00395D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9B">
        <w:rPr>
          <w:rFonts w:ascii="Times New Roman" w:hAnsi="Times New Roman" w:cs="Times New Roman"/>
          <w:b/>
          <w:sz w:val="28"/>
          <w:szCs w:val="28"/>
        </w:rPr>
        <w:t xml:space="preserve">Должен обладать общими компетенциями, включающими в себя способность: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B74B01" w:rsidRPr="00D85F56" w:rsidTr="00B74B01">
        <w:trPr>
          <w:trHeight w:val="274"/>
        </w:trPr>
        <w:tc>
          <w:tcPr>
            <w:tcW w:w="2549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3371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328" w:type="dxa"/>
            <w:hideMark/>
          </w:tcPr>
          <w:p w:rsidR="00B74B01" w:rsidRPr="00D85F56" w:rsidRDefault="00B74B01" w:rsidP="00B74B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85F56">
              <w:rPr>
                <w:rFonts w:ascii="Times New Roman" w:hAnsi="Times New Roman"/>
                <w:b/>
              </w:rPr>
              <w:t>Знания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/1 р</w:t>
            </w:r>
            <w:r w:rsidRPr="009A3E44">
              <w:rPr>
                <w:rFonts w:ascii="Times New Roman" w:hAnsi="Times New Roman"/>
                <w:iCs/>
              </w:rPr>
              <w:t>аспознавать задачу и/или проблему;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 xml:space="preserve"> анализировать задачу и/или проблему и выделять её составные части;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определять этапы решения задачи;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составить план действия и реализовывать его;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>определить необходимые ресурсы.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А</w:t>
            </w:r>
            <w:r w:rsidRPr="009A3E44">
              <w:rPr>
                <w:rFonts w:ascii="Times New Roman" w:hAnsi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/2</w:t>
            </w:r>
            <w:r w:rsidRPr="009A3E44">
              <w:rPr>
                <w:rFonts w:ascii="Times New Roman" w:hAnsi="Times New Roman"/>
                <w:bCs/>
              </w:rPr>
              <w:t xml:space="preserve">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2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задачи для поиска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 xml:space="preserve">определять необходимые источники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/3 </w:t>
            </w:r>
            <w:r w:rsidRPr="009A3E44">
              <w:rPr>
                <w:rFonts w:ascii="Times New Roman" w:hAnsi="Times New Roman"/>
                <w:iCs/>
              </w:rPr>
              <w:t xml:space="preserve">планировать процесс поиска;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/4 </w:t>
            </w:r>
            <w:r w:rsidRPr="009A3E44">
              <w:rPr>
                <w:rFonts w:ascii="Times New Roman" w:hAnsi="Times New Roman"/>
                <w:iCs/>
              </w:rPr>
              <w:t xml:space="preserve">структурировать получаемую информацию;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/5 </w:t>
            </w:r>
            <w:r w:rsidRPr="009A3E44">
              <w:rPr>
                <w:rFonts w:ascii="Times New Roman" w:hAnsi="Times New Roman"/>
                <w:iCs/>
              </w:rPr>
              <w:t xml:space="preserve">выделять наиболее значимое в перечне информации;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/6 </w:t>
            </w:r>
            <w:r w:rsidRPr="009A3E44">
              <w:rPr>
                <w:rFonts w:ascii="Times New Roman" w:hAnsi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/7 </w:t>
            </w:r>
            <w:r w:rsidRPr="009A3E44">
              <w:rPr>
                <w:rFonts w:ascii="Times New Roman" w:hAnsi="Times New Roman"/>
                <w:iCs/>
              </w:rPr>
              <w:t>оформлять результаты поиска.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>/1н</w:t>
            </w:r>
            <w:r w:rsidRPr="009A3E44">
              <w:rPr>
                <w:rFonts w:ascii="Times New Roman" w:hAnsi="Times New Roman"/>
                <w:iCs/>
              </w:rPr>
              <w:t>оменклатура информационных источников</w:t>
            </w:r>
            <w:r w:rsidR="005C2493">
              <w:rPr>
                <w:rFonts w:ascii="Times New Roman" w:hAnsi="Times New Roman"/>
                <w:iCs/>
              </w:rPr>
              <w:t>,</w:t>
            </w:r>
            <w:r w:rsidRPr="009A3E44">
              <w:rPr>
                <w:rFonts w:ascii="Times New Roman" w:hAnsi="Times New Roman"/>
                <w:iCs/>
              </w:rPr>
              <w:t xml:space="preserve"> применяемых в профессиональной деятельности;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приемы структурирования информации.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lastRenderedPageBreak/>
              <w:t>ОК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3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Уок3/1 о</w:t>
            </w:r>
            <w:r w:rsidRPr="009A3E44">
              <w:rPr>
                <w:rFonts w:ascii="Times New Roman" w:hAnsi="Times New Roman"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Уок3/2 </w:t>
            </w:r>
            <w:r w:rsidRPr="009A3E44">
              <w:rPr>
                <w:rFonts w:ascii="Times New Roman" w:hAnsi="Times New Roman"/>
                <w:iCs/>
              </w:rPr>
              <w:t xml:space="preserve">применять современную научную профессиональную терминологию;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Уок3/3 </w:t>
            </w:r>
            <w:r w:rsidRPr="009A3E44">
              <w:rPr>
                <w:rFonts w:ascii="Times New Roman" w:hAnsi="Times New Roman"/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Зок3/1 с</w:t>
            </w:r>
            <w:r w:rsidRPr="009A3E44">
              <w:rPr>
                <w:rFonts w:ascii="Times New Roman" w:hAnsi="Times New Roman"/>
                <w:iCs/>
              </w:rPr>
              <w:t xml:space="preserve">одержание актуальной нормативно-правовой документации;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Зок3/2 </w:t>
            </w:r>
            <w:r w:rsidRPr="009A3E44">
              <w:rPr>
                <w:rFonts w:ascii="Times New Roman" w:hAnsi="Times New Roman"/>
                <w:iCs/>
              </w:rPr>
              <w:t xml:space="preserve">современная научная и профессиональная терминология;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Зок3/3 </w:t>
            </w:r>
            <w:r w:rsidRPr="009A3E44">
              <w:rPr>
                <w:rFonts w:ascii="Times New Roman" w:hAnsi="Times New Roman"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4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Уок4/1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О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рганизовывать работу коллектива и команды;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5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Уок5/1 </w:t>
            </w:r>
            <w:r w:rsidRPr="009A3E44">
              <w:rPr>
                <w:rFonts w:ascii="Times New Roman" w:hAnsi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Зок5/1 </w:t>
            </w:r>
            <w:r w:rsidRPr="009A3E44">
              <w:rPr>
                <w:rFonts w:ascii="Times New Roman" w:hAnsi="Times New Roman"/>
                <w:iCs/>
              </w:rPr>
              <w:t xml:space="preserve">Особенности социального и культурного контекста;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Зок5/2 </w:t>
            </w:r>
            <w:r w:rsidRPr="009A3E44">
              <w:rPr>
                <w:rFonts w:ascii="Times New Roman" w:hAnsi="Times New Roman"/>
                <w:iCs/>
              </w:rPr>
              <w:t>правила оформления документов и построения устных сообщений.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06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описывать значимость своей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профессии (специальности);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195938">
              <w:rPr>
                <w:rFonts w:ascii="Times New Roman" w:hAnsi="Times New Roman"/>
                <w:bCs/>
                <w:iCs/>
              </w:rPr>
              <w:t>применять стандарты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bCs/>
                <w:iCs/>
              </w:rPr>
              <w:t>значимость профессиональной деятельности по 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/3</w:t>
            </w:r>
            <w:r w:rsidRPr="009A3E44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t>ОК 07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 xml:space="preserve">Содействовать </w:t>
            </w:r>
            <w:r w:rsidRPr="009A3E44">
              <w:rPr>
                <w:rFonts w:ascii="Times New Roman" w:hAnsi="Times New Roman"/>
              </w:rPr>
              <w:lastRenderedPageBreak/>
              <w:t>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 w:rsidRPr="003B0487">
              <w:rPr>
                <w:rFonts w:ascii="Times New Roman" w:hAnsi="Times New Roman"/>
                <w:bCs/>
                <w:iCs/>
              </w:rPr>
              <w:lastRenderedPageBreak/>
              <w:t>У</w:t>
            </w:r>
            <w:r w:rsidRPr="00C42BE2">
              <w:rPr>
                <w:rFonts w:ascii="Times New Roman" w:hAnsi="Times New Roman"/>
                <w:bCs/>
                <w:iCs/>
              </w:rPr>
              <w:t>ок</w:t>
            </w:r>
            <w:proofErr w:type="gramStart"/>
            <w:r w:rsidRPr="00C42BE2"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 w:rsidRPr="00C42BE2"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Уок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/1 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правила экологической безопасности при ведении </w:t>
            </w:r>
            <w:r w:rsidRPr="00195938">
              <w:rPr>
                <w:rFonts w:ascii="Times New Roman" w:hAnsi="Times New Roman"/>
                <w:bCs/>
                <w:iCs/>
              </w:rPr>
              <w:lastRenderedPageBreak/>
              <w:t>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/2</w:t>
            </w:r>
            <w:r w:rsidRPr="00195938">
              <w:rPr>
                <w:rFonts w:ascii="Times New Roman" w:hAnsi="Times New Roman"/>
                <w:bCs/>
                <w:iCs/>
              </w:rPr>
              <w:t xml:space="preserve"> основные ресурсы, задействованные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/3 </w:t>
            </w:r>
            <w:r w:rsidRPr="00195938">
              <w:rPr>
                <w:rFonts w:ascii="Times New Roman" w:hAnsi="Times New Roman"/>
                <w:bCs/>
                <w:iCs/>
              </w:rPr>
              <w:t>пути обеспечения ресурсосбережения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1B41F2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1B41F2">
              <w:rPr>
                <w:rFonts w:ascii="Times New Roman" w:hAnsi="Times New Roman"/>
                <w:b/>
                <w:iCs/>
              </w:rPr>
              <w:lastRenderedPageBreak/>
              <w:t>ОК 08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Уок8/1 </w:t>
            </w:r>
            <w:r w:rsidRPr="009A3E44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 применять рациональные приемы двигательных функций в профессиональной деятельности;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 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Зок8/1 </w:t>
            </w:r>
            <w:r w:rsidRPr="009A3E4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 основы здорового образа жизни;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Зок8/3</w:t>
            </w:r>
            <w:r w:rsidRPr="009A3E44">
              <w:rPr>
                <w:rFonts w:ascii="Times New Roman" w:hAnsi="Times New Roman"/>
                <w:iCs/>
              </w:rPr>
              <w:t xml:space="preserve"> условия профессиональной деятельности и зоны риска физического здоровья для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(специальности);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Зок8/4</w:t>
            </w:r>
            <w:r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ОК </w:t>
            </w:r>
            <w:r>
              <w:rPr>
                <w:rFonts w:ascii="Times New Roman" w:hAnsi="Times New Roman"/>
                <w:b/>
              </w:rPr>
              <w:t>0</w:t>
            </w:r>
            <w:r w:rsidRPr="009A3E44">
              <w:rPr>
                <w:rFonts w:ascii="Times New Roman" w:hAnsi="Times New Roman"/>
                <w:b/>
              </w:rPr>
              <w:t>9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Уок9/1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/2 </w:t>
            </w:r>
            <w:r w:rsidRPr="009A3E44">
              <w:rPr>
                <w:rFonts w:ascii="Times New Roman" w:hAnsi="Times New Roman"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 xml:space="preserve">/1 </w:t>
            </w:r>
            <w:r w:rsidRPr="009A3E44">
              <w:rPr>
                <w:rFonts w:ascii="Times New Roman" w:hAnsi="Times New Roman"/>
                <w:iCs/>
              </w:rPr>
              <w:t xml:space="preserve">Современные средства и устройства информатизации;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</w:t>
            </w:r>
            <w:proofErr w:type="gramStart"/>
            <w:r>
              <w:rPr>
                <w:rFonts w:ascii="Times New Roman" w:hAnsi="Times New Roman"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Cs/>
              </w:rPr>
              <w:t>/2</w:t>
            </w:r>
            <w:r w:rsidRPr="009A3E44">
              <w:rPr>
                <w:rFonts w:ascii="Times New Roman" w:hAnsi="Times New Roman"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10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A3E44">
              <w:rPr>
                <w:rFonts w:ascii="Times New Roman" w:hAnsi="Times New Roman"/>
              </w:rPr>
              <w:t>государственном</w:t>
            </w:r>
            <w:proofErr w:type="gramEnd"/>
            <w:r w:rsidRPr="009A3E44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3371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Уок10/1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П</w:t>
            </w:r>
            <w:proofErr w:type="gramEnd"/>
            <w:r w:rsidRPr="009A3E44">
              <w:rPr>
                <w:rFonts w:ascii="Times New Roman" w:hAnsi="Times New Roman"/>
                <w:iCs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28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Зок10/1</w:t>
            </w:r>
            <w:r w:rsidRPr="009A3E44">
              <w:rPr>
                <w:rFonts w:ascii="Times New Roman" w:hAnsi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74B01" w:rsidRPr="009A3E44" w:rsidTr="00B74B01">
        <w:trPr>
          <w:trHeight w:val="212"/>
        </w:trPr>
        <w:tc>
          <w:tcPr>
            <w:tcW w:w="2549" w:type="dxa"/>
          </w:tcPr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ОК 11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</w:rPr>
            </w:pPr>
            <w:r w:rsidRPr="009A3E4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Уок11/1</w:t>
            </w:r>
            <w:proofErr w:type="gramStart"/>
            <w:r>
              <w:rPr>
                <w:rFonts w:ascii="Times New Roman" w:hAnsi="Times New Roman"/>
                <w:iCs/>
              </w:rPr>
              <w:t xml:space="preserve"> </w:t>
            </w:r>
            <w:r w:rsidRPr="009A3E44">
              <w:rPr>
                <w:rFonts w:ascii="Times New Roman" w:hAnsi="Times New Roman"/>
                <w:iCs/>
              </w:rPr>
              <w:t>В</w:t>
            </w:r>
            <w:proofErr w:type="gramEnd"/>
            <w:r w:rsidRPr="009A3E44">
              <w:rPr>
                <w:rFonts w:ascii="Times New Roman" w:hAnsi="Times New Roman"/>
                <w:iCs/>
              </w:rPr>
              <w:t xml:space="preserve">ыявлять достоинства и недостатки коммерческой идеи;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Уок11/2 </w:t>
            </w:r>
            <w:r w:rsidRPr="009A3E44">
              <w:rPr>
                <w:rFonts w:ascii="Times New Roman" w:hAnsi="Times New Roman"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3328" w:type="dxa"/>
          </w:tcPr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Зок11/1</w:t>
            </w:r>
            <w:r w:rsidRPr="009A3E44">
              <w:rPr>
                <w:rFonts w:ascii="Times New Roman" w:hAnsi="Times New Roman"/>
                <w:iCs/>
              </w:rPr>
              <w:t xml:space="preserve">Основы финансовой грамотности; </w:t>
            </w:r>
          </w:p>
          <w:p w:rsidR="00B74B01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Зок11/2 </w:t>
            </w:r>
            <w:r w:rsidRPr="009A3E44">
              <w:rPr>
                <w:rFonts w:ascii="Times New Roman" w:hAnsi="Times New Roman"/>
                <w:iCs/>
              </w:rPr>
              <w:t xml:space="preserve">порядок выстраивания презентации; </w:t>
            </w:r>
          </w:p>
          <w:p w:rsidR="00B74B01" w:rsidRPr="009A3E44" w:rsidRDefault="00B74B01" w:rsidP="00B74B01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Зок11/3финансовые инструменты, </w:t>
            </w:r>
            <w:r w:rsidRPr="009A3E44">
              <w:rPr>
                <w:rFonts w:ascii="Times New Roman" w:hAnsi="Times New Roman"/>
                <w:iCs/>
              </w:rPr>
              <w:t>кредитные банковские продукты.</w:t>
            </w:r>
          </w:p>
        </w:tc>
      </w:tr>
    </w:tbl>
    <w:p w:rsidR="00B74B01" w:rsidRPr="00B74B01" w:rsidRDefault="00B74B01" w:rsidP="00395D1F">
      <w:pPr>
        <w:pStyle w:val="ConsPlusNormal"/>
        <w:ind w:firstLine="567"/>
        <w:jc w:val="both"/>
      </w:pPr>
    </w:p>
    <w:p w:rsidR="00F86A9B" w:rsidRPr="0032231C" w:rsidRDefault="00F86A9B" w:rsidP="00395D1F">
      <w:pPr>
        <w:pStyle w:val="ConsPlusNormal"/>
        <w:ind w:firstLine="567"/>
        <w:jc w:val="both"/>
        <w:rPr>
          <w:b/>
        </w:rPr>
      </w:pPr>
      <w:r w:rsidRPr="00F86A9B">
        <w:rPr>
          <w:b/>
        </w:rPr>
        <w:t>Должен обладать профессиональными компетенциями, соответствующими видам деятельности:</w:t>
      </w:r>
    </w:p>
    <w:tbl>
      <w:tblPr>
        <w:tblStyle w:val="ad"/>
        <w:tblW w:w="10914" w:type="dxa"/>
        <w:tblInd w:w="-10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3685"/>
        <w:gridCol w:w="3685"/>
        <w:gridCol w:w="1843"/>
      </w:tblGrid>
      <w:tr w:rsidR="0031643C" w:rsidRPr="0031643C" w:rsidTr="0031643C">
        <w:tc>
          <w:tcPr>
            <w:tcW w:w="1701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Код ПК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3685" w:type="dxa"/>
          </w:tcPr>
          <w:p w:rsidR="00B74B01" w:rsidRPr="0031643C" w:rsidRDefault="00B74B01" w:rsidP="0031643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1843" w:type="dxa"/>
          </w:tcPr>
          <w:p w:rsidR="00B74B01" w:rsidRPr="0031643C" w:rsidRDefault="00B74B01" w:rsidP="0031643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1.1.</w:t>
            </w:r>
            <w:r w:rsidRPr="0031643C">
              <w:rPr>
                <w:rFonts w:ascii="Times New Roman" w:hAnsi="Times New Roman" w:cs="Times New Roman"/>
              </w:rPr>
              <w:t xml:space="preserve"> Обрабатывать первичные бухгалтерские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проверять наличие в произвольных первичных бухгалтерских документах обязательных реквизитов;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проводить формальную проверку документов, проверку по существу, арифметическую проверку;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проводить группировку первичных бухгалтерских документов по ряду признаков;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.1/6 проводить таксировку и контировку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.1/7 организовывать документооборот;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разбираться в номенклатуре дел;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.1/8 заносить данные по сгруппированным документам в регистры бухгалтерского учета;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.1/9 передавать первичные бухгалтерские документы в текущий бухгалтерский архив;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.1/10 передавать первичные бухгалтерские документы в постоянный архив по истечении установленного срока хранения;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.1/11 исправлять ошибки в первичных бухгалтерских документах;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.1/1 общие требования к бухгалтерскому учету в части документирования всех хозяйственных действий и операций;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.1/2 понятие первичной бухгалтерской документации;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.1/3 определение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.1/4 формы первичных бухгалтерских документов, содержащих обязательные реквизиты первичного учетного документа;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.1/5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.1/6 принципы и признаки группировки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.1/7 порядок проведения таксировки и контировки первичных бухгалтерских документов;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порядок составления регистров бухгалтерского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.1/8 правила и сроки хранения первичной бухгалтерской документации;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1.2. </w:t>
            </w:r>
            <w:r w:rsidRPr="0031643C">
              <w:rPr>
                <w:rFonts w:ascii="Times New Roman" w:hAnsi="Times New Roman" w:cs="Times New Roman"/>
              </w:rPr>
              <w:t xml:space="preserve">Разрабатывать и согласовывать с руководством организации рабочий план </w:t>
            </w:r>
            <w:r w:rsidRPr="0031643C">
              <w:rPr>
                <w:rFonts w:ascii="Times New Roman" w:hAnsi="Times New Roman" w:cs="Times New Roman"/>
              </w:rPr>
              <w:lastRenderedPageBreak/>
              <w:t>счетов бухгалтерского учета организации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.2/1 анализировать план счетов бухгалтерского учета финансово-хозяйственной деятельности организаций; 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Упк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.2/2 обосновывать необходимость разработки рабочего плана счетов на основе типового плана счетов </w:t>
            </w:r>
            <w:r w:rsidRPr="0031643C">
              <w:rPr>
                <w:rFonts w:ascii="Times New Roman" w:hAnsi="Times New Roman" w:cs="Times New Roman"/>
              </w:rPr>
              <w:lastRenderedPageBreak/>
              <w:t>бухгалтерского учета финансово-хозяйственной деятельности;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Упк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.2/3 конструировать поэтапно рабочий план счетов бухгалтерского учета организации;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.2/1 сущность плана счетов бухгалтерского учета финансово-хозяйственной деятельности организаций;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.2/2 теоретические вопросы разработки и применения плана счетов бухгалтерского учета в финансово-хозяйственной </w:t>
            </w:r>
            <w:r w:rsidRPr="0031643C">
              <w:rPr>
                <w:rFonts w:ascii="Times New Roman" w:hAnsi="Times New Roman" w:cs="Times New Roman"/>
              </w:rPr>
              <w:lastRenderedPageBreak/>
              <w:t>деятельности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.2/3 инструкцию по применению плана счетов бухгалтерского учета;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.2/4 принципы и цели разработки рабочего плана счетов бухгалтерского учета организации;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.2/5 классификацию счетов бухгалтерского учета по экономическому содержанию, назначению и структуре;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 xml:space="preserve">.2/6 два подхода к проблеме оптимальной организации рабочего плана счетов </w:t>
            </w:r>
            <w:r w:rsidR="005C2493">
              <w:rPr>
                <w:rFonts w:ascii="Times New Roman" w:hAnsi="Times New Roman" w:cs="Times New Roman"/>
              </w:rPr>
              <w:t>–</w:t>
            </w:r>
            <w:r w:rsidRPr="0031643C">
              <w:rPr>
                <w:rFonts w:ascii="Times New Roman" w:hAnsi="Times New Roman" w:cs="Times New Roman"/>
              </w:rPr>
              <w:t xml:space="preserve"> автономию финансового и управленческого учета и объединение финансового и управленческого учета;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</w:t>
            </w:r>
            <w:r w:rsidRPr="0031643C">
              <w:rPr>
                <w:color w:val="000000"/>
              </w:rPr>
              <w:lastRenderedPageBreak/>
              <w:t>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1.3.</w:t>
            </w:r>
            <w:r w:rsidRPr="0031643C">
              <w:rPr>
                <w:rFonts w:ascii="Times New Roman" w:hAnsi="Times New Roman" w:cs="Times New Roman"/>
              </w:rPr>
              <w:t xml:space="preserve"> Проводить учет денежных средств, оформлять денежные и кассовые документы;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.3/1 проводить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.3/2 проводить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.3/3 учитывать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.3/4 оформлять денежные и кассовые документы;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.3/5 заполнять кассовую книгу и отчет кассира в бухгалтерию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.3/1 учет кассовых операций, денежных документов и переводов в пути;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.3/2 учет денежных средств на расчетных и специальных счетах;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.3/3 особенности учета кассовых операций в иностранной валюте и операций по валютным счетам;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.3/4 порядок оформления денежных и кассовых документов, заполнения кассовой книги;</w:t>
            </w:r>
          </w:p>
          <w:p w:rsidR="00107D5B" w:rsidRPr="0031643C" w:rsidRDefault="00107D5B" w:rsidP="0031643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Зпк</w:t>
            </w:r>
            <w:proofErr w:type="gramStart"/>
            <w:r w:rsidRPr="0031643C">
              <w:rPr>
                <w:rFonts w:ascii="Times New Roman" w:hAnsi="Times New Roman" w:cs="Times New Roman"/>
              </w:rPr>
              <w:t>1</w:t>
            </w:r>
            <w:proofErr w:type="gramEnd"/>
            <w:r w:rsidRPr="0031643C">
              <w:rPr>
                <w:rFonts w:ascii="Times New Roman" w:hAnsi="Times New Roman" w:cs="Times New Roman"/>
              </w:rPr>
              <w:t>.3/5 правила заполнения отчета кассира в бухгалтерию;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t xml:space="preserve">ПО: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1.4.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проводить учет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проводить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проводить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проводить учет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.4/5 проводить учет затрат на производство и калькулирование себестоимости;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.4/6 проводить учет готовой </w:t>
            </w:r>
            <w:r w:rsidRPr="0031643C">
              <w:rPr>
                <w:color w:val="000000"/>
              </w:rPr>
              <w:lastRenderedPageBreak/>
              <w:t>продукции и ее реализации;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.4/7 проводить учет текущих операций и расчетов;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проводить учет труда и заработной платы;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проводить учет собственного капитала;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проводить учет кредитов и займов.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lastRenderedPageBreak/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 понятие и классификацию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 оценку и переоценку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.4/3 учет поступления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.4/4 учет выбытия и аренды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амортизации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.4/5 особенности учета арендованных и сданных в аренду основных средств;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.4/6 понятие и классификацию нематериальных </w:t>
            </w:r>
            <w:r w:rsidRPr="0031643C">
              <w:rPr>
                <w:color w:val="000000"/>
              </w:rPr>
              <w:lastRenderedPageBreak/>
              <w:t>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.4/7 учет поступления и выбытия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.4/8 амортизацию нематериальных активов;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.4/9 учет долгосрочных инвестиций;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.4/10 учет финансовых вложений и ценных бумаг;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.4/11 учет материально-производственных запасов: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.4/12 документальное оформление поступления и расхода материально-производственных запасов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учет материалов на складе и в бухгалтерии;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.4/13 синтетический учет движения материалов;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.4/14 учет транспортно-заготовительных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.4/15 учет затрат на производство и калькулирование себестоимости: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.4/16 сводный учет затрат на производство, обслуживание производства и управление;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.4/17 особенности учета и распределения затрат вспомогательных производств;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.4/18 учет потерь и непроизводственных расходов;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.4/19 учет и оценку незавершенного производства;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.4/20 калькуляцию себестоимости продукции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.4/21 технологию реализации готовой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.4/22 учет выручки от реализации продукции (работ, услуг);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 xml:space="preserve">.4/23 учет расходов по реализации продукции, </w:t>
            </w:r>
            <w:r w:rsidRPr="0031643C">
              <w:rPr>
                <w:color w:val="000000"/>
              </w:rPr>
              <w:lastRenderedPageBreak/>
              <w:t>выполнению работ и оказанию услуг;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Зпк</w:t>
            </w:r>
            <w:proofErr w:type="gramStart"/>
            <w:r w:rsidRPr="0031643C">
              <w:rPr>
                <w:color w:val="000000"/>
              </w:rPr>
              <w:t>1</w:t>
            </w:r>
            <w:proofErr w:type="gramEnd"/>
            <w:r w:rsidRPr="0031643C">
              <w:rPr>
                <w:color w:val="000000"/>
              </w:rPr>
              <w:t>.4/24 учет дебиторской и кредиторской задолженности и формы расчетов;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Зпк</w:t>
            </w:r>
            <w:proofErr w:type="gramStart"/>
            <w:r w:rsidRPr="0031643C">
              <w:rPr>
                <w:sz w:val="24"/>
                <w:szCs w:val="24"/>
              </w:rPr>
              <w:t>1</w:t>
            </w:r>
            <w:proofErr w:type="gramEnd"/>
            <w:r w:rsidRPr="0031643C">
              <w:rPr>
                <w:sz w:val="24"/>
                <w:szCs w:val="24"/>
              </w:rPr>
              <w:t>.4/25 учет расчетов с работниками по прочим операциям и расчетов с подотчетными лицами.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1643C">
              <w:rPr>
                <w:b/>
              </w:rPr>
              <w:lastRenderedPageBreak/>
              <w:t>ПО: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 </w:t>
            </w:r>
            <w:r w:rsidRPr="0031643C">
              <w:rPr>
                <w:color w:val="000000"/>
              </w:rPr>
              <w:t xml:space="preserve">в </w:t>
            </w:r>
          </w:p>
          <w:p w:rsidR="00107D5B" w:rsidRPr="0031643C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1643C">
              <w:rPr>
                <w:color w:val="000000"/>
              </w:rPr>
              <w:t>документировании</w:t>
            </w:r>
            <w:proofErr w:type="gramEnd"/>
            <w:r w:rsidRPr="0031643C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107D5B" w:rsidRPr="0031643C" w:rsidRDefault="00107D5B" w:rsidP="0031643C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2.1. </w:t>
            </w:r>
            <w:r w:rsidRPr="0031643C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рассчитывать заработную плату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определять сумму удержаний из заработной платы сотрудников;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определять финансовые результаты деятельности организации по основным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определять финансовые результаты деятельности организации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проводить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проводить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проводить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проводить учет кредитов и займов;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 учет труда и его оплаты;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.1/2 учет удержаний из заработной платы работников;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.1/3 учет финансовых результатов и использования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.1/4 учет финансовых результатов по обычным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.1/5 учет финансовых результатов по прочим видам деятельности;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.1/6 учет нераспределенной прибыли;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.1/7 учет собственного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.1/8 учет уставного капитала;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.1/9 учет резервного капитала и целевого финансирования;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.1/10 учет кредитов и займов;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2.2. </w:t>
            </w:r>
          </w:p>
          <w:p w:rsidR="00107D5B" w:rsidRPr="0031643C" w:rsidRDefault="00107D5B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определять цели и периодичность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руководствоваться нормативными правовыми актами, регулирующими порядок проведения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пользоваться специальной терминологией при проведении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давать характеристику активов организации;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нормативные правовые акты, регулирующие порядок проведения инвентаризации активов и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основные понятия инвентаризации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характеристику объектов, подлежащих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цели и периодичность проведения инвентаризации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задачи и состав инвентаризационной комиссии;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.2/6 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.2/7 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2.3.</w:t>
            </w:r>
            <w:r w:rsidRPr="0031643C">
              <w:rPr>
                <w:rFonts w:ascii="Times New Roman" w:hAnsi="Times New Roman" w:cs="Times New Roman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.3/1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.3/2 составлять инвентаризационные описи;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проводить физический подсчет активов;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.2/1 приемы физического подсчета активов;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.2/2 порядок составления инвентаризационных описей и сроки передачи их в бухгалтерию;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.2/3 порядок инвентаризации основных средств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.2/4 порядок инвентаризации нематериальных активов и отражение ее результатов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.2/5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2.4.</w:t>
            </w:r>
            <w:r w:rsidRPr="0031643C">
              <w:rPr>
                <w:rFonts w:ascii="Times New Roman" w:hAnsi="Times New Roman" w:cs="Times New Roman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формировать бухгалтерские проводки по списанию недостач в зависимости от причин их возникновения;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 xml:space="preserve">.4/1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="005C2493">
              <w:rPr>
                <w:color w:val="000000"/>
              </w:rPr>
              <w:t>«</w:t>
            </w:r>
            <w:r w:rsidRPr="00B76559">
              <w:rPr>
                <w:color w:val="000000"/>
              </w:rPr>
              <w:t>Недостачи и потери от порчи ценностей</w:t>
            </w:r>
            <w:r w:rsidR="005C2493">
              <w:rPr>
                <w:color w:val="000000"/>
              </w:rPr>
              <w:t>»</w:t>
            </w:r>
            <w:r w:rsidRPr="00B76559">
              <w:rPr>
                <w:color w:val="000000"/>
              </w:rPr>
              <w:t>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.4/1 формирование бухгалтерских проводок по списанию недостач в зависимости от причин их возникновения;</w:t>
            </w: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2.5.</w:t>
            </w:r>
            <w:r w:rsidRPr="0031643C">
              <w:rPr>
                <w:rFonts w:ascii="Times New Roman" w:hAnsi="Times New Roman" w:cs="Times New Roman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выполнять работу по инвентаризации основных средств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выполнять работу по инвентаризации нематериальных активов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проводить выверку финансовых обязательств;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.5/5 участвовать в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.5/6 проводить инвентаризацию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.5/7 определять реальное состояние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Упк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.5/8 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.5/9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.5/1 порядок инвентаризации дебиторской и кредиторской задолженности организации;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порядок инвентаризации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.5/2 технологию определения реального состояния расчетов;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.5/3 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lastRenderedPageBreak/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инвентаризации недостач и потерь от порчи ценностей;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ведения бухгалтерского учета источников формирования имущества;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.5/4 порядок выполнения работ по инвентаризации активов и обязательств;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lastRenderedPageBreak/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2.6</w:t>
            </w:r>
            <w:r w:rsidRPr="0031643C">
              <w:rPr>
                <w:rFonts w:ascii="Times New Roman" w:hAnsi="Times New Roman" w:cs="Times New Roman"/>
              </w:rPr>
              <w:t>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>ыполнении</w:t>
            </w:r>
            <w:proofErr w:type="gramEnd"/>
            <w:r w:rsidR="00107D5B" w:rsidRPr="0031643C">
              <w:rPr>
                <w:rFonts w:ascii="Times New Roman" w:hAnsi="Times New Roman" w:cs="Times New Roman"/>
              </w:rPr>
              <w:t xml:space="preserve"> контрольных процедур и их документировании;</w:t>
            </w:r>
          </w:p>
        </w:tc>
      </w:tr>
      <w:tr w:rsidR="0031643C" w:rsidRPr="0031643C" w:rsidTr="0031643C">
        <w:tc>
          <w:tcPr>
            <w:tcW w:w="1701" w:type="dxa"/>
          </w:tcPr>
          <w:p w:rsidR="00107D5B" w:rsidRPr="0031643C" w:rsidRDefault="00107D5B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 xml:space="preserve">ПК 2.7. </w:t>
            </w:r>
            <w:r w:rsidRPr="0031643C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составлять акт по результатам инвентаризации;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.7/1 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2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685" w:type="dxa"/>
          </w:tcPr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Зпк</w:t>
            </w:r>
            <w:proofErr w:type="gramStart"/>
            <w:r w:rsidRPr="00B76559">
              <w:rPr>
                <w:color w:val="000000"/>
              </w:rPr>
              <w:t>2</w:t>
            </w:r>
            <w:proofErr w:type="gramEnd"/>
            <w:r w:rsidRPr="00B76559">
              <w:rPr>
                <w:color w:val="000000"/>
              </w:rPr>
              <w:t>.7/1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07D5B" w:rsidRPr="00B76559" w:rsidRDefault="00107D5B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6559">
              <w:rPr>
                <w:color w:val="000000"/>
              </w:rPr>
              <w:t>процедуру составления акта по результатам инвентаризации.</w:t>
            </w:r>
          </w:p>
          <w:p w:rsidR="00107D5B" w:rsidRPr="00B76559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D5B" w:rsidRPr="0031643C" w:rsidRDefault="005C2493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</w:t>
            </w:r>
            <w:r w:rsidR="00107D5B" w:rsidRPr="0031643C">
              <w:rPr>
                <w:rFonts w:ascii="Times New Roman" w:hAnsi="Times New Roman" w:cs="Times New Roman"/>
              </w:rPr>
              <w:t xml:space="preserve"> выполнении контрольных процедур и их документировании;</w:t>
            </w:r>
          </w:p>
          <w:p w:rsidR="00107D5B" w:rsidRPr="0031643C" w:rsidRDefault="00107D5B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</w:rPr>
              <w:t>в подготовке оформления завершающих материалов по результатам внутреннего контроля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3.1.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</w:t>
            </w:r>
            <w:r w:rsidRPr="0031643C">
              <w:rPr>
                <w:rFonts w:ascii="Times New Roman" w:hAnsi="Times New Roman" w:cs="Times New Roman"/>
              </w:rPr>
              <w:lastRenderedPageBreak/>
              <w:t>проводки по начислению и перечислению налогов и сборов в бюджеты различных уровней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Упк3.1/2 ориентироваться в </w:t>
            </w:r>
            <w:r w:rsidRPr="00B76559">
              <w:rPr>
                <w:rFonts w:ascii="Times New Roman" w:hAnsi="Times New Roman" w:cs="Times New Roman"/>
              </w:rPr>
              <w:lastRenderedPageBreak/>
              <w:t>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Упк3.1/1 определять виды и порядок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Упк3.1/2 ориентироваться в </w:t>
            </w:r>
            <w:r w:rsidRPr="00B76559">
              <w:rPr>
                <w:rFonts w:ascii="Times New Roman" w:hAnsi="Times New Roman" w:cs="Times New Roman"/>
              </w:rPr>
              <w:lastRenderedPageBreak/>
              <w:t>системе налогов Российской Федерации;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Упк3.1/3 выделять элементы налогообложения;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Упк3.1/4 определять источники уплаты налогов, сборов, пошлин;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Упк3.1/5 оформлять бухгалтерскими проводками начисления и перечисления сумм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Упк3.1/6 организовывать аналитический учет по счету 68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налогам и сборам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</w:t>
            </w:r>
            <w:r w:rsidRPr="0031643C">
              <w:rPr>
                <w:color w:val="000000"/>
                <w:sz w:val="24"/>
                <w:szCs w:val="24"/>
              </w:rPr>
              <w:lastRenderedPageBreak/>
              <w:t>расчетов с бюджетом и внебюджетными фондами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3.2.</w:t>
            </w:r>
            <w:r w:rsidRPr="0031643C">
              <w:rPr>
                <w:rFonts w:ascii="Times New Roman" w:hAnsi="Times New Roman" w:cs="Times New Roman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Упк3.2/1 заполнять платежные поручения по перечислению налогов и сборов;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Упк3.2/2 выбирать для платежных поручений по видам налогов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Упк3.2/3 выбирать коды бюджетной классификации для определенных налогов, штрафов и пени;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Упк3.2/4 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3.3.</w:t>
            </w:r>
            <w:r w:rsidRPr="0031643C">
              <w:rPr>
                <w:rFonts w:ascii="Times New Roman" w:hAnsi="Times New Roman" w:cs="Times New Roman"/>
              </w:rPr>
              <w:t xml:space="preserve">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Упк3.3/1 проводить учет расчетов по социальному страхованию и обеспечению;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Упк3.3/2 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Упк3.3/3 применять порядок и соблюдать сроки исчисления по страховым взносам в государственные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Упк3.3/4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3.4.</w:t>
            </w:r>
            <w:r w:rsidRPr="0031643C">
              <w:rPr>
                <w:rFonts w:ascii="Times New Roman" w:hAnsi="Times New Roman" w:cs="Times New Roman"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lastRenderedPageBreak/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 xml:space="preserve">Упк3.4/1 оформлять </w:t>
            </w:r>
            <w:r w:rsidRPr="00B76559">
              <w:rPr>
                <w:rFonts w:ascii="Times New Roman" w:hAnsi="Times New Roman" w:cs="Times New Roman"/>
              </w:rPr>
              <w:lastRenderedPageBreak/>
              <w:t>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Упк3.4/2 осуществлять аналитический учет по счету 69 </w:t>
            </w:r>
            <w:r w:rsidR="005C2493">
              <w:rPr>
                <w:rFonts w:ascii="Times New Roman" w:hAnsi="Times New Roman" w:cs="Times New Roman"/>
              </w:rPr>
              <w:t>«</w:t>
            </w:r>
            <w:r w:rsidRPr="00B76559">
              <w:rPr>
                <w:rFonts w:ascii="Times New Roman" w:hAnsi="Times New Roman" w:cs="Times New Roman"/>
              </w:rPr>
              <w:t>Расчеты по социальному страхованию</w:t>
            </w:r>
            <w:r w:rsidR="005C2493">
              <w:rPr>
                <w:rFonts w:ascii="Times New Roman" w:hAnsi="Times New Roman" w:cs="Times New Roman"/>
              </w:rPr>
              <w:t>»</w:t>
            </w:r>
            <w:r w:rsidRPr="00B76559">
              <w:rPr>
                <w:rFonts w:ascii="Times New Roman" w:hAnsi="Times New Roman" w:cs="Times New Roman"/>
              </w:rPr>
              <w:t>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Упк3.4/10 заполнять данные статуса плательщика, ИНН получателя, КПП получателя, наименование налоговой инспекции, КБК, ОКАТО, </w:t>
            </w:r>
            <w:r w:rsidRPr="00B76559">
              <w:rPr>
                <w:rFonts w:ascii="Times New Roman" w:hAnsi="Times New Roman" w:cs="Times New Roman"/>
              </w:rPr>
              <w:lastRenderedPageBreak/>
              <w:t>основания платежа, страхового периода, номера документа, даты 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 xml:space="preserve">Упк3.4/1 оформлять </w:t>
            </w:r>
            <w:r w:rsidRPr="00B76559">
              <w:rPr>
                <w:rFonts w:ascii="Times New Roman" w:hAnsi="Times New Roman" w:cs="Times New Roman"/>
              </w:rPr>
              <w:lastRenderedPageBreak/>
              <w:t>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Упк3.4/2 осуществлять аналитический учет по счету 69 "Расчеты по социальному страхованию";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Упк3.4/3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Упк3.4/4 использовать средства внебюджетных фондов по направлениям, определенным законодательством;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Упк3.4/5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Упк3.4/6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Упк3.4/7 выбирать для платежных поручений по видам страховых взносов соответствующие реквизиты;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Упк3.4/8 оформлять платежные поручения по штрафам и пеням внебюджетных фондов;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Упк3.4/9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 xml:space="preserve">Упк3.4/10 заполнять данные статуса плательщика, ИНН получателя, КПП получателя, наименование налоговой инспекции, КБК, ОКАТО, </w:t>
            </w:r>
            <w:r w:rsidRPr="00B76559">
              <w:rPr>
                <w:rFonts w:ascii="Times New Roman" w:hAnsi="Times New Roman" w:cs="Times New Roman"/>
              </w:rPr>
              <w:lastRenderedPageBreak/>
              <w:t>основания платежа, страхового периода, номера документа, даты документа;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Упк3.4/11 пользоваться образцом заполнения платежных поручений по перечислению страховых взносов во внебюджетные фонды;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Упк3.4/12 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 xml:space="preserve">Практический </w:t>
            </w:r>
            <w:r w:rsidRPr="0031643C">
              <w:rPr>
                <w:b/>
                <w:sz w:val="24"/>
                <w:szCs w:val="24"/>
              </w:rPr>
              <w:lastRenderedPageBreak/>
              <w:t xml:space="preserve">опыт: </w:t>
            </w:r>
            <w:r w:rsidRPr="0031643C">
              <w:rPr>
                <w:sz w:val="24"/>
                <w:szCs w:val="24"/>
              </w:rPr>
              <w:t>в</w:t>
            </w:r>
            <w:r w:rsidRPr="0031643C">
              <w:rPr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4.1.</w:t>
            </w:r>
            <w:r w:rsidRPr="0031643C">
              <w:rPr>
                <w:rFonts w:ascii="Times New Roman" w:hAnsi="Times New Roman" w:cs="Times New Roman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отражать нарастающим итогом на счетах бухгалтерского учета имущественное и финансовое положение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определять результаты хозяйственной деятельности за отчетный период;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.1/1 механизм отражения нарастающим итогом на счетах бухгалтерского учета данных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.1/2 методы обобщения информации о хозяйственных операциях организации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.1/3 порядок составления шахматной таблицы и оборотно-сальдовой ведомости;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.1/4 методы определения результатов хозяйственной деятельности за отчетный период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4.2.</w:t>
            </w:r>
            <w:r w:rsidRPr="0031643C">
              <w:rPr>
                <w:rFonts w:ascii="Times New Roman" w:hAnsi="Times New Roman" w:cs="Times New Roman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устанавливать идентичность показателей бухгалтерских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осваивать новые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.2/2 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.2/3 требования к бухгалтерской отчетности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.2/4 состав и содержание форм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.2/5 бухгалтерский баланс, отчет о финансовых результатах как основные формы </w:t>
            </w:r>
            <w:r w:rsidRPr="00B76559">
              <w:rPr>
                <w:rFonts w:ascii="Times New Roman" w:hAnsi="Times New Roman" w:cs="Times New Roman"/>
              </w:rPr>
              <w:lastRenderedPageBreak/>
              <w:t>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.2/6 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.2/7 процедуру составления приложений к бухгалтерскому балансу и отчету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.2/8 порядок отражения изменений в учетной политике в целях бухгалтерского учета;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.2/9 порядок организации получения аудиторского заключения в случае необходимости;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.2/10 сроки представления бухгалтерской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.2/11 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опыт: </w:t>
            </w:r>
            <w:r w:rsidRPr="0031643C">
              <w:rPr>
                <w:rFonts w:ascii="Times New Roman" w:hAnsi="Times New Roman" w:cs="Times New Roman"/>
              </w:rPr>
              <w:t>в</w:t>
            </w:r>
            <w:r w:rsidRPr="0031643C">
              <w:rPr>
                <w:rFonts w:ascii="Times New Roman" w:hAnsi="Times New Roman" w:cs="Times New Roman"/>
                <w:b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4.3. </w:t>
            </w:r>
            <w:r w:rsidRPr="0031643C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.3/1 формы налоговых деклараций по налогам и сборам в бюджет и инструкции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.3/2 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.3/3 форму статистической отчетности и инструкцию по ее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.3/4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.3/5 содержание новых форм налоговых деклараций по налогам и сборам и новых инструкций по их заполнению;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.3/6 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b/>
              </w:rPr>
              <w:t xml:space="preserve">Практический опыт: </w:t>
            </w:r>
            <w:r w:rsidRPr="0031643C">
              <w:t>в</w:t>
            </w:r>
            <w:r w:rsidRPr="0031643C">
              <w:rPr>
                <w:color w:val="000000"/>
              </w:rPr>
              <w:t xml:space="preserve"> применении налоговых льгот;</w:t>
            </w:r>
          </w:p>
          <w:p w:rsidR="00B76559" w:rsidRPr="0031643C" w:rsidRDefault="00B76559" w:rsidP="0031643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643C">
              <w:rPr>
                <w:color w:val="000000"/>
              </w:rPr>
              <w:t>в разработке учетной политики в целях налогообложения;</w:t>
            </w:r>
          </w:p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4.4.</w:t>
            </w:r>
            <w:r w:rsidRPr="0031643C">
              <w:rPr>
                <w:rFonts w:ascii="Times New Roman" w:hAnsi="Times New Roman" w:cs="Times New Roman"/>
              </w:rPr>
              <w:t xml:space="preserve"> </w:t>
            </w:r>
            <w:r w:rsidRPr="0031643C">
              <w:rPr>
                <w:rFonts w:ascii="Times New Roman" w:hAnsi="Times New Roman" w:cs="Times New Roman"/>
              </w:rPr>
              <w:lastRenderedPageBreak/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 использовать методы </w:t>
            </w:r>
            <w:r w:rsidRPr="00B76559">
              <w:rPr>
                <w:rFonts w:ascii="Times New Roman" w:hAnsi="Times New Roman" w:cs="Times New Roman"/>
              </w:rPr>
              <w:lastRenderedPageBreak/>
              <w:t>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определять источники информации для проведения анализа финансового состояния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планировать программы и сроки проведения финансового анализа экономического субъекта и осуществлять контроль их соблюдения, определять состав и Упк4.4/5 формат аналитических отчетов;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распределять объем работ по проведению финансового анализа между работниками (группами работников);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.4/8 формировать аналитические отчеты и представлять их заинтересованным пользователям;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.4/9 координировать взаимодействие работников экономического субъекта в процессе проведения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.4/11 оценивать и </w:t>
            </w:r>
            <w:r w:rsidRPr="00B76559">
              <w:rPr>
                <w:rFonts w:ascii="Times New Roman" w:hAnsi="Times New Roman" w:cs="Times New Roman"/>
              </w:rPr>
              <w:lastRenderedPageBreak/>
              <w:t>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.4/12 инвестиционную привлекательность экономического субъекта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.4/1 методы финансового </w:t>
            </w:r>
            <w:r w:rsidRPr="00B76559">
              <w:rPr>
                <w:rFonts w:ascii="Times New Roman" w:hAnsi="Times New Roman" w:cs="Times New Roman"/>
              </w:rPr>
              <w:lastRenderedPageBreak/>
              <w:t>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.4/2 виды и приемы финансового анализа;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.4/3 процедуры анализа бухгалтерского баланса: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.4/4 порядок общей оценки структуры активов и источников их формирования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.4/5 порядок определения результатов общей оценки структуры активов и их источников по показателям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.4/6 процедуры анализа ликвидности бухгалтерского баланса;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.4/7 порядок расчета финансовых коэффициентов для оценки платежеспособности;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lastRenderedPageBreak/>
              <w:t xml:space="preserve">Практический </w:t>
            </w:r>
            <w:r w:rsidRPr="0031643C">
              <w:rPr>
                <w:b/>
                <w:sz w:val="24"/>
                <w:szCs w:val="24"/>
              </w:rPr>
              <w:lastRenderedPageBreak/>
              <w:t>опыт:</w:t>
            </w:r>
            <w:r w:rsidRPr="0031643C">
              <w:rPr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 xml:space="preserve">ПК 4.5. </w:t>
            </w:r>
            <w:r w:rsidRPr="0031643C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.5/2 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.5/3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.5/4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.5/1 принципы и методы общей оценки деловой активности организации, технологию расчета и анализа финансового цикла;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.5/2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1643C">
              <w:rPr>
                <w:rFonts w:ascii="Times New Roman" w:hAnsi="Times New Roman" w:cs="Times New Roman"/>
                <w:b/>
              </w:rPr>
              <w:t>ПК 4.6.</w:t>
            </w:r>
            <w:r w:rsidRPr="0031643C">
              <w:rPr>
                <w:rFonts w:ascii="Times New Roman" w:hAnsi="Times New Roman" w:cs="Times New Roman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применять методы внутреннего контроля (интервью, пересчет, обследование, аналитические процедуры, выборка);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 xml:space="preserve">.6/3 выявлять и оценивать </w:t>
            </w:r>
            <w:r w:rsidRPr="00B76559">
              <w:rPr>
                <w:rFonts w:ascii="Times New Roman" w:hAnsi="Times New Roman" w:cs="Times New Roman"/>
              </w:rPr>
              <w:lastRenderedPageBreak/>
              <w:t>риски объекта внутреннего контроля и риски собственных ошибок;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lastRenderedPageBreak/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.6/1 состав критериев оценки несостоятельности (банкротства) организации;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.6/2 процедуры анализа показателей финансовой устойчивости;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.6/3 процедуры анализа отчета о финансовых результатах;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.6/4 процедуры анализа уровня и динамики финансовых результатов по показателям отчетности;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B76559" w:rsidRPr="0031643C" w:rsidTr="0031643C">
        <w:tc>
          <w:tcPr>
            <w:tcW w:w="1701" w:type="dxa"/>
          </w:tcPr>
          <w:p w:rsidR="00B76559" w:rsidRPr="0031643C" w:rsidRDefault="00B76559" w:rsidP="0031643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1643C">
              <w:rPr>
                <w:rFonts w:ascii="Times New Roman" w:hAnsi="Times New Roman" w:cs="Times New Roman"/>
                <w:b/>
              </w:rPr>
              <w:lastRenderedPageBreak/>
              <w:t>ПК 4.7.</w:t>
            </w:r>
            <w:r w:rsidRPr="0031643C">
              <w:rPr>
                <w:rFonts w:ascii="Times New Roman" w:hAnsi="Times New Roman" w:cs="Times New Roman"/>
              </w:rPr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Упк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685" w:type="dxa"/>
          </w:tcPr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.7/1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.7/2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B76559" w:rsidRPr="00B76559" w:rsidRDefault="00B76559" w:rsidP="00B51049">
            <w:pPr>
              <w:jc w:val="both"/>
              <w:rPr>
                <w:rFonts w:ascii="Times New Roman" w:hAnsi="Times New Roman" w:cs="Times New Roman"/>
              </w:rPr>
            </w:pPr>
            <w:r w:rsidRPr="00B76559">
              <w:rPr>
                <w:rFonts w:ascii="Times New Roman" w:hAnsi="Times New Roman" w:cs="Times New Roman"/>
              </w:rPr>
              <w:t>Зпк</w:t>
            </w:r>
            <w:proofErr w:type="gramStart"/>
            <w:r w:rsidRPr="00B76559">
              <w:rPr>
                <w:rFonts w:ascii="Times New Roman" w:hAnsi="Times New Roman" w:cs="Times New Roman"/>
              </w:rPr>
              <w:t>4</w:t>
            </w:r>
            <w:proofErr w:type="gramEnd"/>
            <w:r w:rsidRPr="00B76559">
              <w:rPr>
                <w:rFonts w:ascii="Times New Roman" w:hAnsi="Times New Roman" w:cs="Times New Roman"/>
              </w:rPr>
              <w:t>.7/3 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  <w:tc>
          <w:tcPr>
            <w:tcW w:w="1843" w:type="dxa"/>
          </w:tcPr>
          <w:p w:rsidR="00B76559" w:rsidRPr="0031643C" w:rsidRDefault="00B76559" w:rsidP="0031643C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1643C">
              <w:rPr>
                <w:b/>
                <w:sz w:val="24"/>
                <w:szCs w:val="24"/>
              </w:rPr>
              <w:t>Практический опыт:</w:t>
            </w:r>
            <w:r w:rsidRPr="0031643C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</w:tbl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CE206A" w:rsidRDefault="00CE206A" w:rsidP="00CE206A">
      <w:pPr>
        <w:pStyle w:val="20"/>
        <w:shd w:val="clear" w:color="auto" w:fill="auto"/>
        <w:tabs>
          <w:tab w:val="left" w:pos="595"/>
        </w:tabs>
        <w:spacing w:before="240" w:after="0" w:line="240" w:lineRule="auto"/>
        <w:ind w:left="567" w:firstLine="0"/>
        <w:jc w:val="both"/>
        <w:rPr>
          <w:sz w:val="28"/>
        </w:rPr>
      </w:pPr>
    </w:p>
    <w:p w:rsidR="002E3C51" w:rsidRPr="00DE3157" w:rsidRDefault="00641411" w:rsidP="0011565C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before="240" w:after="0" w:line="240" w:lineRule="auto"/>
        <w:ind w:firstLine="567"/>
        <w:jc w:val="both"/>
        <w:rPr>
          <w:sz w:val="28"/>
        </w:rPr>
      </w:pPr>
      <w:r w:rsidRPr="0011565C">
        <w:rPr>
          <w:sz w:val="28"/>
        </w:rPr>
        <w:t xml:space="preserve">Количество </w:t>
      </w:r>
      <w:r w:rsidR="00EB3287" w:rsidRPr="0011565C">
        <w:rPr>
          <w:sz w:val="28"/>
        </w:rPr>
        <w:t xml:space="preserve">часов на освоение программы </w:t>
      </w:r>
      <w:r w:rsidR="005449C1" w:rsidRPr="0011565C">
        <w:rPr>
          <w:sz w:val="28"/>
        </w:rPr>
        <w:t xml:space="preserve">профессионального модуля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  <w:r w:rsidR="00EB3287" w:rsidRPr="00DE3157">
        <w:rPr>
          <w:sz w:val="28"/>
        </w:rPr>
        <w:t>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993"/>
        <w:gridCol w:w="992"/>
        <w:gridCol w:w="709"/>
        <w:gridCol w:w="1134"/>
        <w:gridCol w:w="850"/>
        <w:gridCol w:w="992"/>
        <w:gridCol w:w="709"/>
        <w:gridCol w:w="851"/>
      </w:tblGrid>
      <w:tr w:rsidR="00006C6C" w:rsidRPr="00F86A9B" w:rsidTr="00006C6C">
        <w:tc>
          <w:tcPr>
            <w:tcW w:w="1417" w:type="dxa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C6C" w:rsidRPr="00F86A9B" w:rsidRDefault="00006C6C" w:rsidP="00ED5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D511F">
              <w:rPr>
                <w:rFonts w:ascii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</w:tr>
      <w:tr w:rsidR="00006C6C" w:rsidRPr="00F86A9B" w:rsidTr="00006C6C">
        <w:trPr>
          <w:trHeight w:val="330"/>
        </w:trPr>
        <w:tc>
          <w:tcPr>
            <w:tcW w:w="1417" w:type="dxa"/>
            <w:vMerge w:val="restart"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992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245" w:type="dxa"/>
            <w:gridSpan w:val="6"/>
            <w:vAlign w:val="center"/>
          </w:tcPr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</w:tr>
      <w:tr w:rsidR="00006C6C" w:rsidRPr="00F86A9B" w:rsidTr="00006C6C">
        <w:trPr>
          <w:trHeight w:val="326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</w:p>
        </w:tc>
        <w:tc>
          <w:tcPr>
            <w:tcW w:w="1134" w:type="dxa"/>
            <w:vMerge w:val="restart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11F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850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92" w:type="dxa"/>
            <w:vMerge w:val="restart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6C" w:rsidRPr="00FA34D8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560" w:type="dxa"/>
            <w:gridSpan w:val="2"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</w:tr>
      <w:tr w:rsidR="00006C6C" w:rsidRPr="00F86A9B" w:rsidTr="00006C6C">
        <w:trPr>
          <w:cantSplit/>
          <w:trHeight w:val="1134"/>
        </w:trPr>
        <w:tc>
          <w:tcPr>
            <w:tcW w:w="1417" w:type="dxa"/>
            <w:vMerge/>
          </w:tcPr>
          <w:p w:rsidR="00006C6C" w:rsidRPr="00F86A9B" w:rsidRDefault="00006C6C" w:rsidP="00421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C6C" w:rsidRPr="00ED511F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C6C" w:rsidRDefault="00006C6C" w:rsidP="0042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extDirection w:val="btLr"/>
          </w:tcPr>
          <w:p w:rsidR="00006C6C" w:rsidRDefault="00006C6C" w:rsidP="00006C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3 семестр</w:t>
            </w:r>
          </w:p>
        </w:tc>
        <w:tc>
          <w:tcPr>
            <w:tcW w:w="993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D0351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06C6C" w:rsidRPr="00F86A9B" w:rsidRDefault="00006C6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E860C8" w:rsidP="00421979">
            <w:pPr>
              <w:jc w:val="center"/>
              <w:rPr>
                <w:rFonts w:ascii="Times New Roman" w:hAnsi="Times New Roman" w:cs="Times New Roman"/>
              </w:rPr>
            </w:pPr>
            <w:r w:rsidRPr="00E860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06C6C" w:rsidRPr="00F86A9B" w:rsidRDefault="0051141C" w:rsidP="0042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ED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993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6C6C" w:rsidRPr="00F86A9B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06C6C" w:rsidRDefault="0051141C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6C6C" w:rsidRDefault="00E860C8" w:rsidP="00417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06C6C" w:rsidRPr="00F86A9B" w:rsidTr="00006C6C">
        <w:tc>
          <w:tcPr>
            <w:tcW w:w="1417" w:type="dxa"/>
          </w:tcPr>
          <w:p w:rsidR="00006C6C" w:rsidRPr="00E860C8" w:rsidRDefault="00006C6C" w:rsidP="000941C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006C6C" w:rsidRPr="00E860C8" w:rsidRDefault="00006C6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0C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06C6C" w:rsidRPr="00E860C8" w:rsidRDefault="0051141C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006C6C" w:rsidRPr="00E860C8" w:rsidRDefault="00ED0351" w:rsidP="0009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Pr="00E860C8" w:rsidRDefault="00E860C8" w:rsidP="000941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3</w:t>
            </w: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  <w:tc>
          <w:tcPr>
            <w:tcW w:w="1985" w:type="dxa"/>
            <w:gridSpan w:val="2"/>
          </w:tcPr>
          <w:p w:rsidR="00E860C8" w:rsidRPr="00E860C8" w:rsidRDefault="00E860C8" w:rsidP="00094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976" w:type="dxa"/>
            <w:gridSpan w:val="3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</w:p>
        </w:tc>
        <w:tc>
          <w:tcPr>
            <w:tcW w:w="709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E860C8" w:rsidRDefault="0051141C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0C8" w:rsidRPr="00F86A9B" w:rsidTr="00E860C8">
        <w:tc>
          <w:tcPr>
            <w:tcW w:w="1417" w:type="dxa"/>
          </w:tcPr>
          <w:p w:rsidR="00E860C8" w:rsidRDefault="00E860C8" w:rsidP="0009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0C8">
              <w:rPr>
                <w:rFonts w:ascii="Times New Roman" w:hAnsi="Times New Roman" w:cs="Times New Roman"/>
                <w:sz w:val="20"/>
                <w:szCs w:val="20"/>
              </w:rPr>
              <w:t>2 курс 4 семестр</w:t>
            </w:r>
          </w:p>
        </w:tc>
        <w:tc>
          <w:tcPr>
            <w:tcW w:w="6379" w:type="dxa"/>
            <w:gridSpan w:val="7"/>
          </w:tcPr>
          <w:p w:rsidR="00E860C8" w:rsidRDefault="00E860C8" w:rsidP="00E860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860C8">
              <w:rPr>
                <w:rFonts w:ascii="Times New Roman" w:hAnsi="Times New Roman" w:cs="Times New Roman"/>
                <w:sz w:val="22"/>
                <w:szCs w:val="22"/>
              </w:rPr>
              <w:t>ромежуточная  аттестация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860C8" w:rsidRDefault="00E860C8" w:rsidP="00094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</w:tr>
    </w:tbl>
    <w:p w:rsidR="00C81EE1" w:rsidRDefault="00C81EE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67DB0" w:rsidRDefault="00567D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E3C51" w:rsidRDefault="00EB3287" w:rsidP="00F86A9B">
      <w:pPr>
        <w:pStyle w:val="1"/>
      </w:pPr>
      <w:bookmarkStart w:id="4" w:name="_Toc483992710"/>
      <w:r>
        <w:t xml:space="preserve">СТРУКТУРА И СОДЕРЖАНИЕ </w:t>
      </w:r>
      <w:bookmarkEnd w:id="4"/>
      <w:r w:rsidR="00417822">
        <w:t>ПРОФЕССИОНАЛЬНОГО МОДУЛЯ</w:t>
      </w:r>
      <w:r w:rsidR="00DE3157">
        <w:t xml:space="preserve">  </w:t>
      </w:r>
      <w:r w:rsidR="00DE3157" w:rsidRPr="00DE3157">
        <w:rPr>
          <w:rStyle w:val="24"/>
          <w:rFonts w:eastAsiaTheme="majorEastAsia"/>
          <w:b/>
          <w:sz w:val="28"/>
          <w:szCs w:val="28"/>
        </w:rPr>
        <w:t>ПМ 05</w:t>
      </w:r>
      <w:r w:rsidR="00DE3157" w:rsidRPr="00DE3157">
        <w:rPr>
          <w:rStyle w:val="24"/>
          <w:rFonts w:eastAsiaTheme="majorEastAsia"/>
          <w:sz w:val="28"/>
          <w:szCs w:val="28"/>
        </w:rPr>
        <w:t xml:space="preserve"> </w:t>
      </w:r>
      <w:r w:rsidR="00DE3157" w:rsidRPr="00DE3157">
        <w:rPr>
          <w:rFonts w:eastAsia="TimesNewRomanPSMT"/>
          <w:bCs w:val="0"/>
        </w:rPr>
        <w:t>Выполнение работ по одной ли нескольким профессиям рабочих, должностям служащих (23369 Кассир</w:t>
      </w:r>
      <w:r w:rsidR="00DE3157">
        <w:rPr>
          <w:rFonts w:eastAsia="TimesNewRomanPSMT"/>
          <w:b w:val="0"/>
          <w:bCs w:val="0"/>
        </w:rPr>
        <w:t>)</w:t>
      </w:r>
    </w:p>
    <w:p w:rsidR="00C81EE1" w:rsidRDefault="00C81EE1" w:rsidP="00C81EE1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</w:pPr>
    </w:p>
    <w:p w:rsidR="002E3C51" w:rsidRDefault="00EB3287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r>
        <w:t>Объём учебной дисциплины и виды учебной работы</w:t>
      </w:r>
    </w:p>
    <w:p w:rsidR="00C81EE1" w:rsidRDefault="00C81EE1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tbl>
      <w:tblPr>
        <w:tblStyle w:val="ad"/>
        <w:tblW w:w="8897" w:type="dxa"/>
        <w:tblLayout w:type="fixed"/>
        <w:tblLook w:val="01E0"/>
      </w:tblPr>
      <w:tblGrid>
        <w:gridCol w:w="4677"/>
        <w:gridCol w:w="4220"/>
      </w:tblGrid>
      <w:tr w:rsidR="00A721E5" w:rsidRPr="00537687" w:rsidTr="00A721E5">
        <w:trPr>
          <w:trHeight w:val="848"/>
        </w:trPr>
        <w:tc>
          <w:tcPr>
            <w:tcW w:w="4677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</w:rPr>
            </w:pPr>
            <w:r w:rsidRPr="0053768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Объем</w:t>
            </w:r>
            <w:r w:rsidRPr="00537687"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A721E5" w:rsidRPr="00537687" w:rsidTr="00A721E5">
        <w:trPr>
          <w:trHeight w:val="285"/>
        </w:trPr>
        <w:tc>
          <w:tcPr>
            <w:tcW w:w="4677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4220" w:type="dxa"/>
          </w:tcPr>
          <w:p w:rsidR="00A721E5" w:rsidRPr="00537687" w:rsidRDefault="00A721E5" w:rsidP="004219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21E5" w:rsidRPr="00537687" w:rsidTr="00A721E5">
        <w:tc>
          <w:tcPr>
            <w:tcW w:w="4677" w:type="dxa"/>
          </w:tcPr>
          <w:p w:rsidR="00A721E5" w:rsidRPr="00537687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21E5" w:rsidRPr="00E2352D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 п</w:t>
            </w:r>
            <w:r w:rsidRPr="00E2352D">
              <w:rPr>
                <w:rFonts w:ascii="Times New Roman" w:hAnsi="Times New Roman" w:cs="Times New Roman"/>
              </w:rPr>
              <w:t>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E2352D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220" w:type="dxa"/>
          </w:tcPr>
          <w:p w:rsidR="00A721E5" w:rsidRPr="00E2352D" w:rsidRDefault="0051141C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9A3E44" w:rsidRDefault="00A721E5" w:rsidP="00421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220" w:type="dxa"/>
          </w:tcPr>
          <w:p w:rsidR="00A721E5" w:rsidRPr="00E2352D" w:rsidRDefault="009A14BD" w:rsidP="00511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A721E5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 xml:space="preserve">стоятельная работа </w:t>
            </w:r>
          </w:p>
        </w:tc>
        <w:tc>
          <w:tcPr>
            <w:tcW w:w="4220" w:type="dxa"/>
          </w:tcPr>
          <w:p w:rsidR="00A721E5" w:rsidRPr="00537687" w:rsidRDefault="0051141C" w:rsidP="00511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21E5" w:rsidRPr="00537687" w:rsidTr="00A721E5">
        <w:tc>
          <w:tcPr>
            <w:tcW w:w="4677" w:type="dxa"/>
          </w:tcPr>
          <w:p w:rsidR="00A721E5" w:rsidRPr="00A721E5" w:rsidRDefault="00A721E5" w:rsidP="00421979">
            <w:pPr>
              <w:jc w:val="both"/>
              <w:rPr>
                <w:rFonts w:ascii="Times New Roman" w:hAnsi="Times New Roman" w:cs="Times New Roman"/>
              </w:rPr>
            </w:pPr>
            <w:r w:rsidRPr="009A3E44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4220" w:type="dxa"/>
          </w:tcPr>
          <w:p w:rsidR="00A721E5" w:rsidRPr="00E860C8" w:rsidRDefault="00E860C8" w:rsidP="00E86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60C8">
              <w:rPr>
                <w:rFonts w:ascii="Times New Roman" w:hAnsi="Times New Roman" w:cs="Times New Roman"/>
              </w:rPr>
              <w:t>валификационный экзамен</w:t>
            </w:r>
          </w:p>
        </w:tc>
      </w:tr>
    </w:tbl>
    <w:p w:rsidR="00537687" w:rsidRDefault="00537687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</w:pPr>
    </w:p>
    <w:p w:rsidR="00CB2FDB" w:rsidRDefault="00CB2FD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CB2FDB" w:rsidRDefault="00CB2FDB" w:rsidP="00C81EE1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sectPr w:rsidR="00CB2FDB" w:rsidSect="00F02729">
          <w:footerReference w:type="default" r:id="rId8"/>
          <w:headerReference w:type="first" r:id="rId9"/>
          <w:footerReference w:type="firs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47F2" w:rsidRPr="00DE3157" w:rsidRDefault="00CB2FDB" w:rsidP="005E32B2">
      <w:pPr>
        <w:pStyle w:val="20"/>
        <w:numPr>
          <w:ilvl w:val="1"/>
          <w:numId w:val="3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5" w:name="bookmark3"/>
      <w:r>
        <w:lastRenderedPageBreak/>
        <w:t>Тематический план и содержание</w:t>
      </w:r>
      <w:r w:rsidR="00A45159">
        <w:t xml:space="preserve"> программы учебной практики</w:t>
      </w:r>
      <w:r>
        <w:t xml:space="preserve"> </w:t>
      </w:r>
      <w:bookmarkEnd w:id="5"/>
      <w:r w:rsidR="00417822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tbl>
      <w:tblPr>
        <w:tblW w:w="537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846"/>
        <w:gridCol w:w="3970"/>
        <w:gridCol w:w="992"/>
        <w:gridCol w:w="427"/>
        <w:gridCol w:w="564"/>
        <w:gridCol w:w="711"/>
        <w:gridCol w:w="564"/>
        <w:gridCol w:w="568"/>
        <w:gridCol w:w="568"/>
        <w:gridCol w:w="568"/>
        <w:gridCol w:w="1840"/>
        <w:gridCol w:w="995"/>
        <w:gridCol w:w="1132"/>
      </w:tblGrid>
      <w:tr w:rsidR="009E0A6B" w:rsidRPr="00AA47F2" w:rsidTr="00E654A3">
        <w:trPr>
          <w:cantSplit/>
          <w:trHeight w:val="836"/>
        </w:trPr>
        <w:tc>
          <w:tcPr>
            <w:tcW w:w="272" w:type="pct"/>
            <w:vMerge w:val="restart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318" w:type="pct"/>
            <w:vMerge w:val="restart"/>
            <w:textDirection w:val="btL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273" w:type="pct"/>
            <w:gridSpan w:val="7"/>
          </w:tcPr>
          <w:p w:rsidR="009E0A6B" w:rsidRPr="00A05CD2" w:rsidRDefault="009E0A6B" w:rsidP="00B51049">
            <w:pPr>
              <w:tabs>
                <w:tab w:val="left" w:pos="1635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Учебная нагрузка (час.)</w:t>
            </w:r>
          </w:p>
        </w:tc>
        <w:tc>
          <w:tcPr>
            <w:tcW w:w="590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proofErr w:type="gramEnd"/>
            <w:r w:rsidRPr="00A05CD2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формирующие компетенции</w:t>
            </w:r>
          </w:p>
        </w:tc>
      </w:tr>
      <w:tr w:rsidR="009E0A6B" w:rsidRPr="00AA47F2" w:rsidTr="00E654A3">
        <w:trPr>
          <w:cantSplit/>
          <w:trHeight w:val="1134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:rsidR="009E0A6B" w:rsidRPr="00A05CD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D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pct"/>
            <w:gridSpan w:val="6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59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ПК</w:t>
            </w:r>
          </w:p>
        </w:tc>
      </w:tr>
      <w:tr w:rsidR="00E654A3" w:rsidRPr="00AA47F2" w:rsidTr="00E654A3">
        <w:trPr>
          <w:cantSplit/>
          <w:trHeight w:val="441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еоретическое обучение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85AF6">
              <w:rPr>
                <w:rFonts w:ascii="Times New Roman" w:hAnsi="Times New Roman" w:cs="Times New Roman"/>
                <w:sz w:val="20"/>
                <w:szCs w:val="20"/>
              </w:rPr>
              <w:t>абораторные и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81" w:type="pct"/>
            <w:vMerge w:val="restart"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82" w:type="pct"/>
            <w:vMerge w:val="restar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34D8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64" w:type="pct"/>
            <w:gridSpan w:val="2"/>
          </w:tcPr>
          <w:p w:rsidR="009E0A6B" w:rsidRPr="00006C6C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59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4A3" w:rsidRPr="00AA47F2" w:rsidTr="00E654A3">
        <w:trPr>
          <w:cantSplit/>
          <w:trHeight w:val="1426"/>
        </w:trPr>
        <w:tc>
          <w:tcPr>
            <w:tcW w:w="272" w:type="pct"/>
            <w:vMerge/>
            <w:textDirection w:val="btLr"/>
            <w:vAlign w:val="cente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auto"/>
            <w:textDirection w:val="btLr"/>
            <w:vAlign w:val="center"/>
          </w:tcPr>
          <w:p w:rsidR="009E0A6B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extDirection w:val="btLr"/>
          </w:tcPr>
          <w:p w:rsidR="009E0A6B" w:rsidRPr="00FA34D8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82" w:type="pct"/>
            <w:textDirection w:val="btLr"/>
          </w:tcPr>
          <w:p w:rsidR="009E0A6B" w:rsidRPr="00AA47F2" w:rsidRDefault="009E0A6B" w:rsidP="00B51049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6C6C">
              <w:rPr>
                <w:rFonts w:ascii="Times New Roman" w:hAnsi="Times New Roman" w:cs="Times New Roman"/>
                <w:sz w:val="20"/>
                <w:szCs w:val="20"/>
              </w:rPr>
              <w:t xml:space="preserve">роизводственная </w:t>
            </w:r>
          </w:p>
        </w:tc>
        <w:tc>
          <w:tcPr>
            <w:tcW w:w="590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4A3" w:rsidRPr="00AA47F2" w:rsidTr="00E654A3">
        <w:tc>
          <w:tcPr>
            <w:tcW w:w="27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AA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" w:type="pct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3" w:type="pct"/>
            <w:shd w:val="clear" w:color="auto" w:fill="auto"/>
          </w:tcPr>
          <w:p w:rsidR="009E0A6B" w:rsidRPr="00AA47F2" w:rsidRDefault="009E0A6B" w:rsidP="00B5104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54A3" w:rsidRPr="0090122F" w:rsidTr="00E654A3">
        <w:tc>
          <w:tcPr>
            <w:tcW w:w="2137" w:type="pct"/>
            <w:gridSpan w:val="3"/>
          </w:tcPr>
          <w:p w:rsidR="009E0A6B" w:rsidRPr="00794615" w:rsidRDefault="009E0A6B" w:rsidP="00B51049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567DB0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 w:rsidRPr="00567DB0">
              <w:rPr>
                <w:rFonts w:ascii="Times New Roman" w:hAnsi="Times New Roman"/>
              </w:rPr>
              <w:t>12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62409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Изучение должностных обязанностей кассира. Изучение договора о материальной ответственности с кассиром. Изучение организации кассы на предприятии.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Default="00E654A3" w:rsidP="00E654A3">
            <w:pPr>
              <w:widowControl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  <w:p w:rsidR="00E654A3" w:rsidRPr="00827B9C" w:rsidRDefault="00E654A3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FB4D65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FB4D65">
              <w:rPr>
                <w:rStyle w:val="115pt"/>
                <w:rFonts w:eastAsia="Courier New"/>
                <w:sz w:val="24"/>
                <w:szCs w:val="24"/>
              </w:rPr>
              <w:t xml:space="preserve">Изучение </w:t>
            </w:r>
            <w:r>
              <w:rPr>
                <w:rStyle w:val="115pt"/>
                <w:rFonts w:eastAsia="Courier New"/>
                <w:sz w:val="24"/>
                <w:szCs w:val="24"/>
              </w:rPr>
              <w:t>оформления первичных документов по кассовым операциям. Проверка наличия в первичных бухгалтерских документах обязательных реквизитов. Формальная проверка документов, поверка по существу, арифметическая проверка.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Default="00E654A3" w:rsidP="00E654A3">
            <w:pPr>
              <w:widowControl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  <w:p w:rsidR="00E654A3" w:rsidRPr="00827B9C" w:rsidRDefault="00E654A3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204056">
              <w:rPr>
                <w:rStyle w:val="115pt"/>
                <w:rFonts w:eastAsia="Courier New"/>
                <w:sz w:val="24"/>
                <w:szCs w:val="24"/>
              </w:rPr>
              <w:t>Проведение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группировки первичных бухгалтерских документов по ряду признаков. Проведение таксировки и контировки первичных бухгалтерских документов.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Default="00E654A3" w:rsidP="00E654A3">
            <w:pPr>
              <w:widowControl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  <w:p w:rsidR="00E654A3" w:rsidRPr="00827B9C" w:rsidRDefault="00E654A3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204056">
              <w:rPr>
                <w:rStyle w:val="115pt"/>
                <w:rFonts w:eastAsia="Courier New"/>
                <w:sz w:val="24"/>
                <w:szCs w:val="24"/>
              </w:rPr>
              <w:t>Изучение порядка установления и расчета лимита кассы.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Pr="00827B9C" w:rsidRDefault="00E654A3" w:rsidP="00E654A3">
            <w:pPr>
              <w:widowControl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Изучение работы на контрольно-кассовой технике. Изучение правил работы на ККМ. Изучение инструкции для кассира.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Pr="00827B9C" w:rsidRDefault="00E654A3" w:rsidP="00E654A3">
            <w:pPr>
              <w:widowControl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Прохождение инструктажа по работе с кассовыми аппаратами. Изучение проведения оплаты товаров через ККМ.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Pr="00827B9C" w:rsidRDefault="00E654A3" w:rsidP="00E654A3">
            <w:pPr>
              <w:widowControl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7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 w:rsidRPr="00204056">
              <w:rPr>
                <w:rStyle w:val="115pt"/>
                <w:rFonts w:eastAsia="Courier New"/>
                <w:sz w:val="24"/>
                <w:szCs w:val="24"/>
              </w:rPr>
              <w:t>Изучение передачи денежных средств инкассатору. Изучение составления препроводительной ведомости.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Pr="00827B9C" w:rsidRDefault="00E654A3" w:rsidP="00E654A3">
            <w:pPr>
              <w:widowControl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Ознакомление с работой с пластиковыми картами.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Pr="00827B9C" w:rsidRDefault="00E654A3" w:rsidP="00E654A3">
            <w:pPr>
              <w:widowControl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9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Style w:val="115pt"/>
                <w:rFonts w:eastAsia="Courier New"/>
                <w:sz w:val="24"/>
                <w:szCs w:val="24"/>
              </w:rPr>
              <w:t>порядка проведения ревизии кассы экономического субъекта</w:t>
            </w:r>
            <w:proofErr w:type="gramEnd"/>
            <w:r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Pr="00827B9C" w:rsidRDefault="00E654A3" w:rsidP="00E654A3">
            <w:pPr>
              <w:widowControl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lastRenderedPageBreak/>
              <w:t>ЛР  9, 13, 16, 22, 23</w:t>
            </w: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Исправление ошибок в первичных бухгалтерских документах.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Pr="00827B9C" w:rsidRDefault="00E654A3" w:rsidP="00E654A3">
            <w:pPr>
              <w:widowControl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11</w:t>
            </w:r>
          </w:p>
        </w:tc>
        <w:tc>
          <w:tcPr>
            <w:tcW w:w="592" w:type="pct"/>
          </w:tcPr>
          <w:p w:rsidR="009E0A6B" w:rsidRPr="00461135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9E0A6B" w:rsidRPr="00204056" w:rsidRDefault="009E0A6B" w:rsidP="00B5104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Ознакомление с номенклатурой дел. Подготовка первичных бухгалтерских документов для передачи в текущий бухгалтерский архив.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1C007B" w:rsidRDefault="001C007B" w:rsidP="001C007B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/1-Уок11/2,</w:t>
            </w:r>
          </w:p>
          <w:p w:rsidR="009E0A6B" w:rsidRDefault="001C007B" w:rsidP="001C007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/1-Зок11/3</w:t>
            </w:r>
          </w:p>
          <w:p w:rsidR="00E654A3" w:rsidRPr="00827B9C" w:rsidRDefault="00E654A3" w:rsidP="00E654A3">
            <w:pPr>
              <w:widowControl/>
              <w:rPr>
                <w:rFonts w:ascii="Times New Roman" w:hAnsi="Times New Roman"/>
              </w:rPr>
            </w:pPr>
            <w:r w:rsidRPr="00C06231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ЛР  9, 13, 16, 22, 23</w:t>
            </w:r>
          </w:p>
        </w:tc>
        <w:tc>
          <w:tcPr>
            <w:tcW w:w="319" w:type="pct"/>
            <w:shd w:val="clear" w:color="auto" w:fill="auto"/>
          </w:tcPr>
          <w:p w:rsidR="009E0A6B" w:rsidRDefault="009E0A6B" w:rsidP="0088125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363" w:type="pct"/>
            <w:shd w:val="clear" w:color="auto" w:fill="auto"/>
          </w:tcPr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1.1-1.4,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2.1-2.7,</w:t>
            </w:r>
          </w:p>
          <w:p w:rsidR="009E0A6B" w:rsidRDefault="009E0A6B" w:rsidP="00A2398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3.1-3.4,</w:t>
            </w:r>
          </w:p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4.1-4.7</w:t>
            </w:r>
          </w:p>
        </w:tc>
      </w:tr>
      <w:tr w:rsidR="00E654A3" w:rsidRPr="0090122F" w:rsidTr="00E654A3">
        <w:tc>
          <w:tcPr>
            <w:tcW w:w="272" w:type="pct"/>
          </w:tcPr>
          <w:p w:rsidR="009E0A6B" w:rsidRDefault="009E0A6B" w:rsidP="00B51049">
            <w:pPr>
              <w:pStyle w:val="32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115pt0"/>
                <w:b/>
                <w:sz w:val="24"/>
                <w:szCs w:val="24"/>
              </w:rPr>
            </w:pPr>
            <w:r>
              <w:rPr>
                <w:rStyle w:val="115pt0"/>
                <w:b/>
                <w:sz w:val="24"/>
                <w:szCs w:val="24"/>
              </w:rPr>
              <w:t>12</w:t>
            </w:r>
          </w:p>
        </w:tc>
        <w:tc>
          <w:tcPr>
            <w:tcW w:w="592" w:type="pct"/>
          </w:tcPr>
          <w:p w:rsidR="009E0A6B" w:rsidRPr="006E51F2" w:rsidRDefault="009E0A6B" w:rsidP="00B51049">
            <w:pPr>
              <w:pStyle w:val="32"/>
              <w:shd w:val="clear" w:color="auto" w:fill="auto"/>
              <w:spacing w:after="0" w:line="240" w:lineRule="auto"/>
              <w:ind w:left="33" w:right="57" w:firstLine="0"/>
              <w:jc w:val="left"/>
              <w:rPr>
                <w:rStyle w:val="115pt0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0"/>
                <w:b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3" w:type="pct"/>
          </w:tcPr>
          <w:p w:rsidR="009E0A6B" w:rsidRPr="006E51F2" w:rsidRDefault="009E0A6B" w:rsidP="00B51049">
            <w:pP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</w:pPr>
            <w:r w:rsidRPr="006E51F2"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Д</w:t>
            </w:r>
            <w:r>
              <w:rPr>
                <w:rStyle w:val="115pt"/>
                <w:rFonts w:eastAsia="Courier New"/>
                <w:b/>
                <w:color w:val="auto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318" w:type="pct"/>
            <w:shd w:val="clear" w:color="auto" w:fill="auto"/>
          </w:tcPr>
          <w:p w:rsidR="009E0A6B" w:rsidRDefault="00567DB0" w:rsidP="00B51049">
            <w:pPr>
              <w:pStyle w:val="32"/>
              <w:spacing w:after="0"/>
              <w:ind w:hanging="13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7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E0A6B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" w:type="pct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shd w:val="clear" w:color="auto" w:fill="auto"/>
          </w:tcPr>
          <w:p w:rsidR="009E0A6B" w:rsidRPr="00827B9C" w:rsidRDefault="009E0A6B" w:rsidP="00B51049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9E0A6B" w:rsidRPr="00827B9C" w:rsidRDefault="009E0A6B" w:rsidP="0088125B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9E0A6B" w:rsidRPr="00827B9C" w:rsidRDefault="009E0A6B" w:rsidP="00A2398C">
            <w:pPr>
              <w:tabs>
                <w:tab w:val="left" w:pos="1635"/>
              </w:tabs>
              <w:ind w:left="33"/>
              <w:jc w:val="center"/>
              <w:rPr>
                <w:rFonts w:ascii="Times New Roman" w:hAnsi="Times New Roman"/>
              </w:rPr>
            </w:pPr>
          </w:p>
        </w:tc>
      </w:tr>
    </w:tbl>
    <w:p w:rsidR="00E57ED0" w:rsidRPr="004D062D" w:rsidRDefault="00E57ED0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sectPr w:rsidR="00E57ED0" w:rsidRPr="004D062D" w:rsidSect="00CB2FDB">
          <w:footerReference w:type="default" r:id="rId11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Default="002E3C51" w:rsidP="000529D8">
      <w:pPr>
        <w:ind w:firstLine="567"/>
        <w:rPr>
          <w:sz w:val="2"/>
          <w:szCs w:val="2"/>
        </w:rPr>
      </w:pPr>
    </w:p>
    <w:p w:rsidR="00050A14" w:rsidRPr="00DE3157" w:rsidRDefault="00050A14" w:rsidP="000529D8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bookmarkStart w:id="6" w:name="bookmark7"/>
      <w:r>
        <w:rPr>
          <w:color w:val="000000"/>
          <w:sz w:val="24"/>
          <w:szCs w:val="24"/>
        </w:rPr>
        <w:t>3.</w:t>
      </w:r>
      <w:r w:rsidRPr="007D3DBF">
        <w:rPr>
          <w:color w:val="000000"/>
          <w:sz w:val="24"/>
          <w:szCs w:val="24"/>
        </w:rPr>
        <w:t>УСЛОВИЯ РЕАЛИЗАЦИИ ПРОГРАММЫ</w:t>
      </w:r>
      <w:r w:rsidR="00C55B3C">
        <w:rPr>
          <w:color w:val="000000"/>
          <w:sz w:val="24"/>
          <w:szCs w:val="24"/>
        </w:rPr>
        <w:t xml:space="preserve"> ПРОФЕССОНАЛЬНОГО</w:t>
      </w:r>
      <w:r w:rsidRPr="007D3DBF">
        <w:rPr>
          <w:color w:val="000000"/>
          <w:sz w:val="24"/>
          <w:szCs w:val="24"/>
        </w:rPr>
        <w:t xml:space="preserve"> </w:t>
      </w:r>
      <w:bookmarkEnd w:id="6"/>
      <w:r w:rsidR="00C55B3C">
        <w:rPr>
          <w:color w:val="000000"/>
          <w:sz w:val="24"/>
          <w:szCs w:val="24"/>
        </w:rPr>
        <w:t>МОДУЛЯ</w:t>
      </w:r>
      <w:r w:rsidR="00DE3157">
        <w:rPr>
          <w:color w:val="000000"/>
          <w:sz w:val="24"/>
          <w:szCs w:val="24"/>
        </w:rPr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DE3157" w:rsidRPr="00DE3157" w:rsidRDefault="00903A35" w:rsidP="00DE3157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>3.</w:t>
      </w:r>
      <w:r w:rsidRPr="00DE315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E3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12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DE3157" w:rsidRPr="00DE3157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профессионального модуля должны быть предусмотрены следующие специальные помещения:</w:t>
      </w:r>
    </w:p>
    <w:p w:rsidR="00DE3157" w:rsidRPr="00DE3157" w:rsidRDefault="00DE3157" w:rsidP="00DE315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специального помещения - учебной аудитории оснащенной оборудованием: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интерактивная доска;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наглядные материалы;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специализированная мебель.</w:t>
      </w:r>
    </w:p>
    <w:p w:rsidR="00DE3157" w:rsidRPr="00DE3157" w:rsidRDefault="00DE3157" w:rsidP="00DE3157">
      <w:pPr>
        <w:tabs>
          <w:tab w:val="left" w:pos="6209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техническими средствами обучения:</w:t>
      </w:r>
      <w:r w:rsidRPr="00DE3157">
        <w:rPr>
          <w:rFonts w:ascii="Times New Roman" w:hAnsi="Times New Roman" w:cs="Times New Roman"/>
          <w:bCs/>
          <w:sz w:val="28"/>
          <w:szCs w:val="28"/>
        </w:rPr>
        <w:tab/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компьютер для оснащения рабочего места преподавателя;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интернет-ресурсам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 или экран 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аудиовизуальные средства обучения.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3157">
        <w:rPr>
          <w:rFonts w:ascii="Times New Roman" w:hAnsi="Times New Roman" w:cs="Times New Roman"/>
          <w:bCs/>
          <w:sz w:val="28"/>
          <w:szCs w:val="28"/>
        </w:rPr>
        <w:t>Веб</w:t>
      </w:r>
      <w:proofErr w:type="spellEnd"/>
      <w:r w:rsidRPr="00DE31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3157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DE3157">
        <w:rPr>
          <w:rFonts w:ascii="Times New Roman" w:hAnsi="Times New Roman" w:cs="Times New Roman"/>
          <w:bCs/>
          <w:sz w:val="28"/>
          <w:szCs w:val="28"/>
        </w:rPr>
        <w:t>амера</w:t>
      </w:r>
    </w:p>
    <w:p w:rsidR="00DE3157" w:rsidRPr="00DE3157" w:rsidRDefault="00DE3157" w:rsidP="00DE3157">
      <w:pPr>
        <w:widowControl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57">
        <w:rPr>
          <w:rFonts w:ascii="Times New Roman" w:hAnsi="Times New Roman" w:cs="Times New Roman"/>
          <w:bCs/>
          <w:sz w:val="28"/>
          <w:szCs w:val="28"/>
        </w:rPr>
        <w:t>Колонки</w:t>
      </w:r>
    </w:p>
    <w:p w:rsidR="00A67A93" w:rsidRPr="00A67A93" w:rsidRDefault="00A67A93" w:rsidP="00A67A9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1"/>
      <w:r w:rsidRPr="00A67A93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67A93" w:rsidRPr="00A67A93" w:rsidRDefault="00A67A93" w:rsidP="00A67A9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A67A93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A67A93" w:rsidRPr="00A67A93" w:rsidRDefault="00A67A93" w:rsidP="00A67A93">
      <w:pPr>
        <w:pStyle w:val="ae"/>
        <w:spacing w:after="0" w:line="240" w:lineRule="auto"/>
        <w:ind w:right="22"/>
        <w:contextualSpacing w:val="0"/>
        <w:rPr>
          <w:rFonts w:ascii="Times New Roman" w:hAnsi="Times New Roman"/>
          <w:b/>
          <w:sz w:val="28"/>
          <w:szCs w:val="28"/>
        </w:rPr>
      </w:pPr>
      <w:r w:rsidRPr="00A67A93">
        <w:rPr>
          <w:rFonts w:ascii="Times New Roman" w:hAnsi="Times New Roman"/>
          <w:b/>
          <w:sz w:val="28"/>
          <w:szCs w:val="28"/>
        </w:rPr>
        <w:t>Нормативная литература: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Конституция Российской Федерации от 12.12.1993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кодекс Российской Федерации от 31.07.1998 N 145-ФЗ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Гражданский кодекс Российской Федерации в 4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Налоговый кодекс Российской Федерации в 2 частях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Таможенный кодекс Таможенного союза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Трудовой кодекс Российской Федерации от 30.12.2001  N 197-ФЗ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Уголовный кодекс Российской Федерации от 13.06.1996 N 63-ФЗ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дств пл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атежа" от 22.05.2003 N 54-ФЗ (последняя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Федеральный закон от 3 июня 2009 г. N 103-ФЗ «О деятельности по приему платежей физических лиц, осуществляемой платежными агентами» (ред. от 18.04.2018);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29.07.2004 N 98-ФЗ (действующая редакция) «О коммерческой тайне»;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A67A9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27.07.2006</w:t>
        </w:r>
      </w:smartTag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 152-ФЗ (действующая редакция) «О персональных данных»;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25.12.2008 </w:t>
      </w:r>
      <w:r w:rsidRPr="00A67A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(действующая редакция) «О противодействии коррупции»;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06.12.2011 N 402-ФЗ «О бухгалтерском учете»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«Расходы организации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»(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ПБУ 10/99), утв. приказом Минфина России от 06.05.1999 N 33н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«Положение о правилах осуществления перевода денежных средств» (утв. Банком России 19.06.2012 N 383-П) (ред. от 05.07.2017);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Приказ Минфина России от 29.07.1998 N 34н (</w:t>
      </w: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действующая редакция</w:t>
      </w:r>
      <w:r w:rsidRPr="00A67A9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Минфина РФ от 31.10.2000 N 94н «Об утверждении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инструкции по его применению»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Международные стандарты аудита (официальный текст);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right="22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A67A93" w:rsidRPr="00A67A93" w:rsidRDefault="00A67A93" w:rsidP="00A67A93">
      <w:pPr>
        <w:widowControl/>
        <w:numPr>
          <w:ilvl w:val="0"/>
          <w:numId w:val="17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Богаченко В.М., Кириллова Н.А. Бухгалтерский учет: Учебник. – Ростов н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: Феникс, 2018. - 538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Захаров И.В., Калачева О.Н.,  Бухгалтерский учет и анализ: учебник для СПО  — М.: Издательство Юрайт, 2018. — 423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Дмитриева И. М.,  Бухгалтерский учет: учебник и практикум для СПО  — М.: Издательство Юрайт, 2018. — 325 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A67A93" w:rsidRPr="00A67A93" w:rsidRDefault="00A67A93" w:rsidP="00A67A93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93">
        <w:rPr>
          <w:rFonts w:ascii="Times New Roman" w:eastAsia="Calibri" w:hAnsi="Times New Roman" w:cs="Times New Roman"/>
          <w:sz w:val="28"/>
          <w:szCs w:val="28"/>
        </w:rPr>
        <w:t>Казакова Н.А., Аудит</w:t>
      </w:r>
      <w:proofErr w:type="gramStart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7A93">
        <w:rPr>
          <w:rFonts w:ascii="Times New Roman" w:eastAsia="Calibri" w:hAnsi="Times New Roman" w:cs="Times New Roman"/>
          <w:sz w:val="28"/>
          <w:szCs w:val="28"/>
        </w:rPr>
        <w:t xml:space="preserve"> учебник для СПО — М. : Издательство Юрайт, 2017. — 387 с;</w:t>
      </w: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67A93" w:rsidRPr="00A67A93" w:rsidRDefault="00A67A93" w:rsidP="00A67A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93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Единое окно доступа к образовательным ресурсам </w:t>
      </w:r>
      <w:hyperlink r:id="rId12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window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 xml:space="preserve">Министерство образования и науки РФ ФГАУ «ФИРО» </w:t>
      </w:r>
      <w:hyperlink r:id="rId13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firo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sz w:val="28"/>
          <w:szCs w:val="28"/>
          <w:lang w:val="ru-RU"/>
        </w:rPr>
      </w:pPr>
      <w:r w:rsidRPr="00A67A93">
        <w:rPr>
          <w:sz w:val="28"/>
          <w:szCs w:val="28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A67A93">
        <w:rPr>
          <w:bCs/>
          <w:sz w:val="28"/>
          <w:szCs w:val="28"/>
          <w:lang w:val="ru-RU"/>
        </w:rPr>
        <w:t xml:space="preserve"> –</w:t>
      </w:r>
      <w:hyperlink r:id="rId14" w:history="1">
        <w:r w:rsidRPr="00A67A93">
          <w:rPr>
            <w:rStyle w:val="a3"/>
            <w:sz w:val="28"/>
            <w:szCs w:val="28"/>
          </w:rPr>
          <w:t>http</w:t>
        </w:r>
        <w:r w:rsidRPr="00A67A93">
          <w:rPr>
            <w:rStyle w:val="a3"/>
            <w:sz w:val="28"/>
            <w:szCs w:val="28"/>
            <w:lang w:val="ru-RU"/>
          </w:rPr>
          <w:t>://</w:t>
        </w:r>
        <w:r w:rsidRPr="00A67A93">
          <w:rPr>
            <w:rStyle w:val="a3"/>
            <w:sz w:val="28"/>
            <w:szCs w:val="28"/>
          </w:rPr>
          <w:t>www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edu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-</w:t>
        </w:r>
        <w:r w:rsidRPr="00A67A93">
          <w:rPr>
            <w:rStyle w:val="a3"/>
            <w:sz w:val="28"/>
            <w:szCs w:val="28"/>
          </w:rPr>
          <w:t>all</w:t>
        </w:r>
        <w:r w:rsidRPr="00A67A93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</w:rPr>
          <w:t>ru</w:t>
        </w:r>
        <w:proofErr w:type="spellEnd"/>
        <w:r w:rsidRPr="00A67A93">
          <w:rPr>
            <w:rStyle w:val="a3"/>
            <w:sz w:val="28"/>
            <w:szCs w:val="28"/>
            <w:lang w:val="ru-RU"/>
          </w:rPr>
          <w:t>/</w:t>
        </w:r>
      </w:hyperlink>
    </w:p>
    <w:p w:rsidR="00A67A93" w:rsidRPr="00A67A93" w:rsidRDefault="00A67A93" w:rsidP="00A67A93">
      <w:pPr>
        <w:pStyle w:val="afb"/>
        <w:numPr>
          <w:ilvl w:val="0"/>
          <w:numId w:val="16"/>
        </w:numPr>
        <w:rPr>
          <w:bCs/>
          <w:sz w:val="28"/>
          <w:szCs w:val="28"/>
          <w:shd w:val="clear" w:color="auto" w:fill="FAFAF6"/>
          <w:lang w:val="ru-RU"/>
        </w:rPr>
      </w:pPr>
      <w:r w:rsidRPr="00A67A93">
        <w:rPr>
          <w:bCs/>
          <w:sz w:val="28"/>
          <w:szCs w:val="28"/>
          <w:shd w:val="clear" w:color="auto" w:fill="FAFAF6"/>
        </w:rPr>
        <w:t> </w:t>
      </w:r>
      <w:r w:rsidRPr="00A67A93">
        <w:rPr>
          <w:bCs/>
          <w:sz w:val="28"/>
          <w:szCs w:val="28"/>
          <w:shd w:val="clear" w:color="auto" w:fill="FAFAF6"/>
          <w:lang w:val="ru-RU"/>
        </w:rPr>
        <w:t>Экономико–правовая библиотека [Электронный ресурс]. — Режим доступа</w:t>
      </w:r>
      <w:proofErr w:type="gramStart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:</w:t>
      </w:r>
      <w:proofErr w:type="gramEnd"/>
      <w:r w:rsidRPr="00A67A93">
        <w:rPr>
          <w:bCs/>
          <w:sz w:val="28"/>
          <w:szCs w:val="28"/>
          <w:shd w:val="clear" w:color="auto" w:fill="FAFAF6"/>
          <w:lang w:val="ru-RU"/>
        </w:rPr>
        <w:t xml:space="preserve"> </w:t>
      </w:r>
      <w:hyperlink r:id="rId15" w:history="1">
        <w:r w:rsidRPr="00A67A93">
          <w:rPr>
            <w:rStyle w:val="a3"/>
            <w:sz w:val="28"/>
            <w:szCs w:val="28"/>
            <w:shd w:val="clear" w:color="auto" w:fill="FAFAF6"/>
          </w:rPr>
          <w:t>http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://</w:t>
        </w:r>
        <w:r w:rsidRPr="00A67A93">
          <w:rPr>
            <w:rStyle w:val="a3"/>
            <w:sz w:val="28"/>
            <w:szCs w:val="28"/>
            <w:shd w:val="clear" w:color="auto" w:fill="FAFAF6"/>
          </w:rPr>
          <w:t>www</w:t>
        </w:r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proofErr w:type="spellStart"/>
        <w:r w:rsidRPr="00A67A93">
          <w:rPr>
            <w:rStyle w:val="a3"/>
            <w:sz w:val="28"/>
            <w:szCs w:val="28"/>
            <w:shd w:val="clear" w:color="auto" w:fill="FAFAF6"/>
          </w:rPr>
          <w:t>vuzlib</w:t>
        </w:r>
        <w:proofErr w:type="spellEnd"/>
        <w:r w:rsidRPr="00A67A93">
          <w:rPr>
            <w:rStyle w:val="a3"/>
            <w:sz w:val="28"/>
            <w:szCs w:val="28"/>
            <w:shd w:val="clear" w:color="auto" w:fill="FAFAF6"/>
            <w:lang w:val="ru-RU"/>
          </w:rPr>
          <w:t>.</w:t>
        </w:r>
        <w:r w:rsidRPr="00A67A93">
          <w:rPr>
            <w:rStyle w:val="a3"/>
            <w:sz w:val="28"/>
            <w:szCs w:val="28"/>
            <w:shd w:val="clear" w:color="auto" w:fill="FAFAF6"/>
          </w:rPr>
          <w:t>net</w:t>
        </w:r>
      </w:hyperlink>
      <w:r w:rsidRPr="00A67A93">
        <w:rPr>
          <w:bCs/>
          <w:sz w:val="28"/>
          <w:szCs w:val="28"/>
          <w:shd w:val="clear" w:color="auto" w:fill="FAFAF6"/>
          <w:lang w:val="ru-RU"/>
        </w:rPr>
        <w:t>.</w:t>
      </w:r>
    </w:p>
    <w:p w:rsidR="00A67A93" w:rsidRPr="00A67A93" w:rsidRDefault="00A67A93" w:rsidP="00A67A93">
      <w:pPr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</w:t>
      </w:r>
      <w:proofErr w:type="gramStart"/>
      <w:r w:rsidRPr="00A6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A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A93">
        <w:rPr>
          <w:rFonts w:ascii="Times New Roman" w:hAnsi="Times New Roman" w:cs="Times New Roman"/>
          <w:sz w:val="28"/>
          <w:szCs w:val="28"/>
        </w:rPr>
        <w:t xml:space="preserve">нформационно правовой портал </w:t>
      </w:r>
      <w:hyperlink r:id="rId16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Информационно правовой портал </w:t>
      </w:r>
      <w:hyperlink r:id="rId17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18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https://www.minfin.ru/</w:t>
        </w:r>
      </w:hyperlink>
      <w:r w:rsidRPr="00A6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Федеральной налоговой службы Российской Федерации </w:t>
      </w:r>
      <w:hyperlink r:id="rId19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https://www.nalog.ru/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Пенсионного фонда России </w:t>
      </w:r>
      <w:hyperlink r:id="rId20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социального страхования </w:t>
      </w:r>
      <w:hyperlink r:id="rId21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http://fss.ru/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22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http://www.ffoms.ru/</w:t>
        </w:r>
      </w:hyperlink>
    </w:p>
    <w:p w:rsidR="00A67A93" w:rsidRPr="00A67A93" w:rsidRDefault="00A67A93" w:rsidP="00A67A93">
      <w:pPr>
        <w:widowControl/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7A93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23" w:history="1">
        <w:r w:rsidRPr="00A67A93">
          <w:rPr>
            <w:rStyle w:val="a3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A67A93" w:rsidRPr="00A67A93" w:rsidRDefault="00A67A93" w:rsidP="00A67A93">
      <w:pPr>
        <w:suppressAutoHyphens/>
        <w:ind w:left="360"/>
        <w:rPr>
          <w:rFonts w:ascii="Times New Roman" w:hAnsi="Times New Roman" w:cs="Times New Roman"/>
          <w:bCs/>
          <w:sz w:val="28"/>
          <w:szCs w:val="28"/>
        </w:rPr>
      </w:pPr>
    </w:p>
    <w:bookmarkEnd w:id="7"/>
    <w:bookmarkEnd w:id="8"/>
    <w:p w:rsidR="00DE3157" w:rsidRPr="00DE3157" w:rsidRDefault="00F104B9" w:rsidP="00DE3157">
      <w:pPr>
        <w:pStyle w:val="34"/>
        <w:keepNext/>
        <w:keepLines/>
        <w:shd w:val="clear" w:color="auto" w:fill="auto"/>
        <w:tabs>
          <w:tab w:val="left" w:pos="283"/>
        </w:tabs>
        <w:spacing w:after="0" w:line="276" w:lineRule="auto"/>
        <w:ind w:firstLine="567"/>
        <w:jc w:val="center"/>
        <w:rPr>
          <w:sz w:val="24"/>
          <w:szCs w:val="24"/>
        </w:rPr>
      </w:pPr>
      <w:r>
        <w:t xml:space="preserve">4. </w:t>
      </w:r>
      <w:bookmarkStart w:id="9" w:name="bookmark8"/>
      <w:bookmarkStart w:id="10" w:name="_Toc483992712"/>
      <w:r w:rsidR="00EB3287">
        <w:t xml:space="preserve">КОНТРОЛЬ И ОЦЕНКА РЕЗУЛЬТАТОВ ОСВОЕНИЯ </w:t>
      </w:r>
      <w:bookmarkEnd w:id="9"/>
      <w:bookmarkEnd w:id="10"/>
      <w:r w:rsidR="00FD3A50">
        <w:t>ПРОФЕССИОНАЛЬНОГО МОДУЛЯ</w:t>
      </w:r>
      <w:r w:rsidR="00DE3157">
        <w:t xml:space="preserve"> </w:t>
      </w:r>
      <w:r w:rsidR="00DE3157" w:rsidRPr="00DE3157">
        <w:rPr>
          <w:rStyle w:val="24"/>
          <w:b/>
          <w:sz w:val="28"/>
          <w:szCs w:val="28"/>
        </w:rPr>
        <w:t xml:space="preserve">ПМ 05 </w:t>
      </w:r>
      <w:r w:rsidR="00DE3157" w:rsidRPr="00DE3157">
        <w:rPr>
          <w:rFonts w:eastAsia="TimesNewRomanPSMT"/>
          <w:bCs w:val="0"/>
          <w:sz w:val="28"/>
          <w:szCs w:val="28"/>
        </w:rPr>
        <w:t>Выполнение работ по одной ли нескольким профессиям рабочих, должностям служащих (23369 Кассир)</w:t>
      </w:r>
    </w:p>
    <w:p w:rsidR="002E3C51" w:rsidRDefault="00EB3287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  <w:r w:rsidRPr="00CB2FDB">
        <w:rPr>
          <w:sz w:val="28"/>
          <w:szCs w:val="28"/>
        </w:rPr>
        <w:t xml:space="preserve">Контроль и оценка результатов освоения </w:t>
      </w:r>
      <w:r w:rsidR="00FD3A50">
        <w:rPr>
          <w:sz w:val="28"/>
          <w:szCs w:val="28"/>
        </w:rPr>
        <w:t>модуля</w:t>
      </w:r>
      <w:r w:rsidRPr="00CB2FDB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контрольной работы, а также выполнения обучающимися индивидуальных заданий, исследований.</w:t>
      </w:r>
    </w:p>
    <w:p w:rsidR="009C2709" w:rsidRDefault="009C2709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9C2709">
        <w:rPr>
          <w:rStyle w:val="editsection"/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6509F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26509F" w:rsidRPr="009C2709" w:rsidRDefault="0026509F" w:rsidP="009C2709">
      <w:pPr>
        <w:autoSpaceDE w:val="0"/>
        <w:autoSpaceDN w:val="0"/>
        <w:adjustRightInd w:val="0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3261"/>
      </w:tblGrid>
      <w:tr w:rsidR="00F104B9" w:rsidRPr="000976DF" w:rsidTr="00540D9C">
        <w:trPr>
          <w:trHeight w:val="10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104B9" w:rsidRPr="000976DF" w:rsidRDefault="00F104B9" w:rsidP="00540D9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Методы оценки</w:t>
            </w:r>
          </w:p>
        </w:tc>
      </w:tr>
      <w:tr w:rsidR="00F104B9" w:rsidRPr="000976DF" w:rsidTr="00540D9C">
        <w:trPr>
          <w:trHeight w:val="698"/>
        </w:trPr>
        <w:tc>
          <w:tcPr>
            <w:tcW w:w="2836" w:type="dxa"/>
          </w:tcPr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ПК 1.1. Обрабатывать первичные бухгалтерские документы;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-принимать первичные бухгалтерские документы на бумажном носителе и (или) в виде электронного документа, подписанного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электронной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подпись;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-проводить формальную проверку документов, проверку по существу, арифметическую проверку;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-организовывать документооборот;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 -заносить данные по сгруппированным документам в регистры бухгалтерского учета; </w:t>
            </w:r>
          </w:p>
          <w:p w:rsidR="00F104B9" w:rsidRPr="000976DF" w:rsidRDefault="00F104B9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-передавать первичные бухгалтерские документы в текущий бухгалтерский архив; </w:t>
            </w:r>
          </w:p>
          <w:p w:rsidR="00F104B9" w:rsidRPr="000976DF" w:rsidRDefault="00F104B9" w:rsidP="00540D9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-исправлять ошибки в первичных бухгалтерских документах. </w:t>
            </w:r>
          </w:p>
        </w:tc>
        <w:tc>
          <w:tcPr>
            <w:tcW w:w="3261" w:type="dxa"/>
          </w:tcPr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Отчет по учебной практике. </w:t>
            </w:r>
          </w:p>
          <w:p w:rsidR="00F104B9" w:rsidRPr="000976DF" w:rsidRDefault="00F104B9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F104B9" w:rsidRPr="000976DF" w:rsidRDefault="00F104B9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4325E5" w:rsidRPr="000976DF" w:rsidTr="00540D9C">
        <w:trPr>
          <w:trHeight w:val="698"/>
        </w:trPr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1.2.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Разрабатывать и согласовывать с руководством </w:t>
            </w:r>
            <w:r w:rsidRPr="000976DF">
              <w:rPr>
                <w:rStyle w:val="115pt"/>
                <w:sz w:val="24"/>
                <w:szCs w:val="24"/>
              </w:rPr>
              <w:lastRenderedPageBreak/>
              <w:t>организации рабочий план счетов бухгалтерского учета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 xml:space="preserve">Грамотное понимание и анализ Плана счетов бухгалтерского учета финансово-хозяйственной деятельности организаций, утвержденного Приказом Министерства </w:t>
            </w:r>
            <w:r w:rsidRPr="000976DF">
              <w:rPr>
                <w:rStyle w:val="115pt"/>
                <w:sz w:val="24"/>
                <w:szCs w:val="24"/>
              </w:rPr>
              <w:lastRenderedPageBreak/>
              <w:t>финансов Российской Федерации от 31 октября 2000 г № 94н;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обоснования необходимости разработки рабочего плана счетов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на основе типового Плана счетов бухгалтерского учета финансово-хозяйственной деятельности;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 xml:space="preserve">Проведение поэтапного 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конструирования рабочего плана счетов бухгалтерского учета организации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>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Последовательное соблюдение правил принятой в организации методики отражения данных на счетах и формирования обобщающих показателей в системе бухгалтерского учета при создании рабочего плана счетов бухгалтерского учета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lastRenderedPageBreak/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ПК 1.3. Проводить учет денежных средств, оформлять денежные и кассовые документы;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-проводить учет кассовых операций, денежных документов и переводов в пути;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-оформлять денежные и кассовые документы; </w:t>
            </w:r>
          </w:p>
          <w:p w:rsidR="004325E5" w:rsidRPr="000976DF" w:rsidRDefault="004325E5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-заполнять кассовую книгу и отчет кассира в бухгалтерию. 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ПК 1.4.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основных средств;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нематериальных активов;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долгосрочных инвестиций;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финансовых вложений и ценных бумаг;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материально-производственных запасов;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затрат на производство и калькулирование себестоимости;</w:t>
            </w:r>
          </w:p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готовой продукц</w:t>
            </w:r>
            <w:proofErr w:type="gramStart"/>
            <w:r w:rsidRPr="000976DF">
              <w:rPr>
                <w:rStyle w:val="115pt"/>
                <w:sz w:val="24"/>
                <w:szCs w:val="24"/>
              </w:rPr>
              <w:t>ии и ее</w:t>
            </w:r>
            <w:proofErr w:type="gramEnd"/>
            <w:r w:rsidRPr="000976DF">
              <w:rPr>
                <w:rStyle w:val="115pt"/>
                <w:sz w:val="24"/>
                <w:szCs w:val="24"/>
              </w:rPr>
              <w:t xml:space="preserve"> реализации;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Квалифицированное проведение учета текущих операций и расчетов.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Оценка в рамках текущего контроля: - результатов работы на практических занятиях;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выполнения индивидуальных домашних заданий;</w:t>
            </w:r>
          </w:p>
          <w:p w:rsidR="004325E5" w:rsidRPr="000976DF" w:rsidRDefault="004325E5" w:rsidP="00540D9C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результатов тестирования.</w:t>
            </w:r>
          </w:p>
          <w:p w:rsidR="004325E5" w:rsidRPr="000976DF" w:rsidRDefault="004325E5" w:rsidP="00540D9C">
            <w:pPr>
              <w:pStyle w:val="23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6DF">
              <w:rPr>
                <w:rStyle w:val="115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 и оформлению фактов хозяйственной жизни экономического субъекта  на основе рабочего плана счетов бухгалтерского учета.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 xml:space="preserve">ПК 2.2. Выполнять поручения руководства в </w:t>
            </w:r>
            <w:r w:rsidRPr="000976DF">
              <w:rPr>
                <w:rFonts w:ascii="Times New Roman" w:hAnsi="Times New Roman" w:cs="Times New Roman"/>
              </w:rPr>
              <w:lastRenderedPageBreak/>
              <w:t>составе комиссии по инвентаризации активов в местах их хранения.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по выполнению </w:t>
            </w:r>
            <w:r w:rsidRPr="000976DF">
              <w:rPr>
                <w:rFonts w:ascii="Times New Roman" w:hAnsi="Times New Roman" w:cs="Times New Roman"/>
              </w:rPr>
              <w:t xml:space="preserve">поручений руководства в составе комиссии </w:t>
            </w:r>
            <w:r w:rsidRPr="000976DF">
              <w:rPr>
                <w:rFonts w:ascii="Times New Roman" w:hAnsi="Times New Roman" w:cs="Times New Roman"/>
              </w:rPr>
              <w:lastRenderedPageBreak/>
              <w:t>по инвентаризации активов в местах их хранения.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Опрос, защита практических и самостоятельных работ, </w:t>
            </w:r>
            <w:r w:rsidRPr="000976DF">
              <w:rPr>
                <w:rFonts w:ascii="Times New Roman" w:hAnsi="Times New Roman" w:cs="Times New Roman"/>
                <w:bCs/>
              </w:rPr>
              <w:lastRenderedPageBreak/>
              <w:t>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2276"/>
        </w:trPr>
        <w:tc>
          <w:tcPr>
            <w:tcW w:w="2836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Демонстрация навыков по проведению подготовки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bCs/>
                <w:color w:val="auto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  <w:p w:rsidR="004325E5" w:rsidRPr="000976DF" w:rsidRDefault="004325E5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Отчет по учебной практике.</w:t>
            </w:r>
          </w:p>
        </w:tc>
      </w:tr>
      <w:tr w:rsidR="004325E5" w:rsidRPr="000976DF" w:rsidTr="00540D9C">
        <w:trPr>
          <w:trHeight w:val="2163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 xml:space="preserve">отражению в бухгалтерских проводках зачета и списания недостачи ценностей и </w:t>
            </w:r>
            <w:proofErr w:type="gramStart"/>
            <w:r w:rsidRPr="000976DF">
              <w:rPr>
                <w:rFonts w:ascii="Times New Roman" w:hAnsi="Times New Roman" w:cs="Times New Roman"/>
              </w:rPr>
              <w:t>регулирования</w:t>
            </w:r>
            <w:proofErr w:type="gramEnd"/>
            <w:r w:rsidRPr="000976DF">
              <w:rPr>
                <w:rFonts w:ascii="Times New Roman" w:hAnsi="Times New Roman" w:cs="Times New Roman"/>
              </w:rPr>
              <w:t xml:space="preserve"> инвентаризационных разниц по результатам инвентаризации.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110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 </w:t>
            </w:r>
            <w:r w:rsidRPr="000976DF">
              <w:rPr>
                <w:rFonts w:ascii="Times New Roman" w:hAnsi="Times New Roman" w:cs="Times New Roman"/>
              </w:rP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</w:t>
            </w:r>
            <w:r w:rsidRPr="000976DF">
              <w:rPr>
                <w:rFonts w:ascii="Times New Roman" w:hAnsi="Times New Roman" w:cs="Times New Roman"/>
              </w:rP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4325E5" w:rsidRPr="000976DF" w:rsidTr="00540D9C">
        <w:trPr>
          <w:trHeight w:val="64"/>
        </w:trPr>
        <w:tc>
          <w:tcPr>
            <w:tcW w:w="2836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  <w:i/>
              </w:rPr>
              <w:t xml:space="preserve"> </w:t>
            </w:r>
            <w:r w:rsidRPr="000976DF">
              <w:rPr>
                <w:rFonts w:ascii="Times New Roman" w:hAnsi="Times New Roman" w:cs="Times New Roman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819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в</w:t>
            </w:r>
            <w:r w:rsidRPr="000976DF">
              <w:rPr>
                <w:rFonts w:ascii="Times New Roman" w:hAnsi="Times New Roman" w:cs="Times New Roman"/>
              </w:rP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3261" w:type="dxa"/>
          </w:tcPr>
          <w:p w:rsidR="004325E5" w:rsidRPr="000976DF" w:rsidRDefault="004325E5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ПК 3.2. Оформлять платежные документы </w:t>
            </w:r>
            <w:r w:rsidRPr="000976DF">
              <w:rPr>
                <w:rFonts w:ascii="Times New Roman" w:hAnsi="Times New Roman" w:cs="Times New Roman"/>
              </w:rPr>
              <w:lastRenderedPageBreak/>
              <w:t>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по составлению платежных документов по </w:t>
            </w:r>
            <w:r w:rsidRPr="000976DF">
              <w:rPr>
                <w:rFonts w:ascii="Times New Roman" w:hAnsi="Times New Roman" w:cs="Times New Roman"/>
              </w:rPr>
              <w:t xml:space="preserve">начислению и </w:t>
            </w:r>
            <w:r w:rsidRPr="000976DF">
              <w:rPr>
                <w:rFonts w:ascii="Times New Roman" w:hAnsi="Times New Roman" w:cs="Times New Roman"/>
              </w:rPr>
              <w:lastRenderedPageBreak/>
              <w:t>перечислению налогов и сборов в бюджеты различных уровней.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 xml:space="preserve">Опрос, защита практических и самостоятельных работ, </w:t>
            </w:r>
            <w:r w:rsidRPr="000976DF">
              <w:rPr>
                <w:rFonts w:ascii="Times New Roman" w:hAnsi="Times New Roman" w:cs="Times New Roman"/>
                <w:bCs/>
              </w:rPr>
              <w:lastRenderedPageBreak/>
              <w:t>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Демонстрация навыков по составлению корреспонденций счетов и оформлению фактов хозяйственной жизни экономического субъекта, заполнению налоговой отчетности во внебюджетные фонды.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Демонстрация навыков по составлению платежных документов, по </w:t>
            </w:r>
            <w:r w:rsidRPr="000976DF">
              <w:rPr>
                <w:rFonts w:ascii="Times New Roman" w:hAnsi="Times New Roman" w:cs="Times New Roman"/>
              </w:rPr>
              <w:t>начислению и перечислению страховых взносов во внебюджетные фонды и налоговые органы.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4.2.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tabs>
                <w:tab w:val="left" w:pos="1820"/>
              </w:tabs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r w:rsidRPr="000976DF">
              <w:rPr>
                <w:rFonts w:ascii="Times New Roman" w:hAnsi="Times New Roman" w:cs="Times New Roman"/>
              </w:rPr>
              <w:lastRenderedPageBreak/>
              <w:t>отчетности в установленные законодательством сроки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lastRenderedPageBreak/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lastRenderedPageBreak/>
              <w:t>ПК 4.4.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4.5. Принимать участие в составлении бизнес-плана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 xml:space="preserve">- проводить расчет и оценку рисков.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976DF" w:rsidRPr="000976DF" w:rsidTr="00540D9C">
        <w:trPr>
          <w:trHeight w:val="287"/>
        </w:trPr>
        <w:tc>
          <w:tcPr>
            <w:tcW w:w="2836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</w:rPr>
            </w:pPr>
            <w:r w:rsidRPr="000976DF">
              <w:rPr>
                <w:rFonts w:ascii="Times New Roman" w:hAnsi="Times New Roman" w:cs="Times New Roman"/>
              </w:rPr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Умения:</w:t>
            </w:r>
          </w:p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rPr>
                <w:rFonts w:ascii="Times New Roman" w:hAnsi="Times New Roman" w:cs="Times New Roman"/>
                <w:bCs/>
              </w:rPr>
            </w:pPr>
            <w:r w:rsidRPr="000976DF">
              <w:rPr>
                <w:rFonts w:ascii="Times New Roman" w:hAnsi="Times New Roman" w:cs="Times New Roman"/>
                <w:bCs/>
              </w:rPr>
              <w:t>Зачет по производственной практике по профилю специальности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В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iCs/>
                <w:color w:val="auto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02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эффективности и качества выполнения задач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03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ланировать и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Умение постановки цели, выбора и </w:t>
            </w: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применения методов и способов решения профессиональных задач;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Своевременность сдачи практических заданий, отчетов по практике;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Осуществление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самообразования, использование современной научной и профессиональной терминологии,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участие в 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профессиональных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  <w:proofErr w:type="gramEnd"/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04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Р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05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06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07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одействовать сохранению окружающей среды,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Содействовать ресурсосбережению, эффективно действовать в чрезвычайных ситуациях. </w:t>
            </w: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Оценка соблюдения правил экологической в ведении профессиональной </w:t>
            </w: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деятельности; формирование навыков эффективного действия в чрезвычайных ситуациях.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ОК 08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зд в сп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ортивные лагеря, ведение здорового образа жизни.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09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10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ользоваться профессиональной документацией на государственном и иностранных языках.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6DF">
              <w:rPr>
                <w:rFonts w:ascii="Times New Roman" w:eastAsia="Times New Roman" w:hAnsi="Times New Roman" w:cs="Times New Roman"/>
                <w:lang w:eastAsia="en-US"/>
              </w:rP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0976DF" w:rsidRPr="000976DF" w:rsidRDefault="000976DF" w:rsidP="00540D9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0976DF" w:rsidRPr="000976DF" w:rsidTr="00540D9C">
        <w:tc>
          <w:tcPr>
            <w:tcW w:w="2836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ОК 11</w:t>
            </w:r>
            <w:proofErr w:type="gramStart"/>
            <w:r w:rsidRPr="000976DF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proofErr w:type="gramEnd"/>
            <w:r w:rsidRPr="000976DF">
              <w:rPr>
                <w:rFonts w:ascii="Times New Roman" w:eastAsia="Times New Roman" w:hAnsi="Times New Roman" w:cs="Times New Roman"/>
                <w:color w:val="auto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819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261" w:type="dxa"/>
          </w:tcPr>
          <w:p w:rsidR="000976DF" w:rsidRPr="000976DF" w:rsidRDefault="000976DF" w:rsidP="00540D9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976DF">
              <w:rPr>
                <w:rFonts w:ascii="Times New Roman" w:eastAsia="Times New Roman" w:hAnsi="Times New Roman" w:cs="Times New Roman"/>
                <w:color w:val="auto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F02729" w:rsidRPr="009C2709" w:rsidRDefault="00F02729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654A3" w:rsidRPr="00C06231" w:rsidRDefault="00E654A3" w:rsidP="00E654A3">
      <w:pPr>
        <w:tabs>
          <w:tab w:val="left" w:pos="180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231">
        <w:rPr>
          <w:rFonts w:ascii="Times New Roman" w:hAnsi="Times New Roman" w:cs="Times New Roman"/>
          <w:bCs/>
          <w:sz w:val="28"/>
          <w:szCs w:val="28"/>
        </w:rPr>
        <w:t>Контроль личностных результатов</w:t>
      </w:r>
    </w:p>
    <w:p w:rsidR="00E654A3" w:rsidRPr="00C06231" w:rsidRDefault="00E654A3" w:rsidP="00E654A3">
      <w:pPr>
        <w:tabs>
          <w:tab w:val="left" w:pos="180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E654A3" w:rsidRPr="00C06231" w:rsidTr="0033670C">
        <w:trPr>
          <w:jc w:val="center"/>
        </w:trPr>
        <w:tc>
          <w:tcPr>
            <w:tcW w:w="7939" w:type="dxa"/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268" w:type="dxa"/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>Виды и методы оценки</w:t>
            </w:r>
          </w:p>
        </w:tc>
      </w:tr>
      <w:tr w:rsidR="00E654A3" w:rsidRPr="00C06231" w:rsidTr="003367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A3" w:rsidRPr="00C06231" w:rsidRDefault="00E654A3" w:rsidP="0033670C">
            <w:pPr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9. </w:t>
            </w:r>
            <w:r w:rsidRPr="00C06231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3" w:rsidRPr="00C06231" w:rsidRDefault="00E654A3" w:rsidP="0033670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олимпиады конкурсы</w:t>
            </w:r>
          </w:p>
        </w:tc>
      </w:tr>
      <w:tr w:rsidR="00E654A3" w:rsidRPr="00C06231" w:rsidTr="0033670C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A3" w:rsidRPr="00C06231" w:rsidRDefault="00E654A3" w:rsidP="0033670C">
            <w:pPr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13. </w:t>
            </w:r>
            <w:proofErr w:type="gramStart"/>
            <w:r w:rsidRPr="00C06231">
              <w:rPr>
                <w:rFonts w:ascii="Times New Roman" w:hAnsi="Times New Roman" w:cs="Times New Roman"/>
              </w:rPr>
              <w:t xml:space="preserve">Осознанный выбор будущей профессии и возможностей </w:t>
            </w:r>
            <w:r w:rsidRPr="00C06231">
              <w:rPr>
                <w:rFonts w:ascii="Times New Roman" w:hAnsi="Times New Roman" w:cs="Times New Roman"/>
              </w:rPr>
              <w:lastRenderedPageBreak/>
              <w:t>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3" w:rsidRPr="00C06231" w:rsidRDefault="00E654A3" w:rsidP="0033670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lastRenderedPageBreak/>
              <w:t>Наблюдение</w:t>
            </w:r>
          </w:p>
        </w:tc>
      </w:tr>
      <w:tr w:rsidR="00E654A3" w:rsidRPr="00C06231" w:rsidTr="0033670C">
        <w:trPr>
          <w:jc w:val="center"/>
        </w:trPr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54A3" w:rsidRPr="00C06231" w:rsidTr="0033670C">
        <w:trPr>
          <w:jc w:val="center"/>
        </w:trPr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654A3" w:rsidRPr="00C06231" w:rsidRDefault="00E654A3" w:rsidP="0033670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16. </w:t>
            </w:r>
            <w:r w:rsidRPr="00C06231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C06231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C06231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54A3" w:rsidRPr="00C06231" w:rsidRDefault="00E654A3" w:rsidP="0033670C">
            <w:pPr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работа в группе, проектная деятельность</w:t>
            </w:r>
          </w:p>
        </w:tc>
      </w:tr>
      <w:tr w:rsidR="00E654A3" w:rsidRPr="00C06231" w:rsidTr="0033670C">
        <w:trPr>
          <w:jc w:val="center"/>
        </w:trPr>
        <w:tc>
          <w:tcPr>
            <w:tcW w:w="7939" w:type="dxa"/>
            <w:vAlign w:val="center"/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54A3" w:rsidRPr="00C06231" w:rsidTr="0033670C">
        <w:trPr>
          <w:jc w:val="center"/>
        </w:trPr>
        <w:tc>
          <w:tcPr>
            <w:tcW w:w="7939" w:type="dxa"/>
            <w:vAlign w:val="center"/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54A3" w:rsidRPr="00C06231" w:rsidTr="0033670C">
        <w:trPr>
          <w:jc w:val="center"/>
        </w:trPr>
        <w:tc>
          <w:tcPr>
            <w:tcW w:w="7939" w:type="dxa"/>
          </w:tcPr>
          <w:p w:rsidR="00E654A3" w:rsidRPr="00C06231" w:rsidRDefault="00E654A3" w:rsidP="0033670C">
            <w:pPr>
              <w:ind w:firstLine="33"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22. </w:t>
            </w:r>
            <w:r w:rsidRPr="00C06231">
              <w:rPr>
                <w:rFonts w:ascii="Times New Roman" w:hAnsi="Times New Roman" w:cs="Times New Roman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E654A3" w:rsidRPr="00C06231" w:rsidRDefault="00E654A3" w:rsidP="0033670C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разбор конфликтных ситуаций</w:t>
            </w:r>
          </w:p>
        </w:tc>
      </w:tr>
      <w:tr w:rsidR="00E654A3" w:rsidRPr="00C06231" w:rsidTr="0033670C">
        <w:trPr>
          <w:jc w:val="center"/>
        </w:trPr>
        <w:tc>
          <w:tcPr>
            <w:tcW w:w="7939" w:type="dxa"/>
            <w:vAlign w:val="center"/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  <w:r w:rsidRPr="00C06231">
              <w:rPr>
                <w:rFonts w:ascii="Times New Roman" w:hAnsi="Times New Roman" w:cs="Times New Roman"/>
                <w:b/>
                <w:bCs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E654A3" w:rsidRPr="00C06231" w:rsidRDefault="00E654A3" w:rsidP="0033670C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54A3" w:rsidRPr="00C06231" w:rsidTr="0033670C">
        <w:trPr>
          <w:jc w:val="center"/>
        </w:trPr>
        <w:tc>
          <w:tcPr>
            <w:tcW w:w="7939" w:type="dxa"/>
          </w:tcPr>
          <w:p w:rsidR="00E654A3" w:rsidRPr="00C06231" w:rsidRDefault="00E654A3" w:rsidP="0033670C">
            <w:pPr>
              <w:ind w:firstLine="33"/>
              <w:rPr>
                <w:rFonts w:ascii="Times New Roman" w:hAnsi="Times New Roman" w:cs="Times New Roman"/>
              </w:rPr>
            </w:pPr>
            <w:r w:rsidRPr="00C06231">
              <w:rPr>
                <w:rFonts w:ascii="Times New Roman" w:hAnsi="Times New Roman" w:cs="Times New Roman"/>
                <w:b/>
                <w:bCs/>
              </w:rPr>
              <w:t xml:space="preserve">ЛР 23. </w:t>
            </w:r>
            <w:r w:rsidRPr="00C06231">
              <w:rPr>
                <w:rFonts w:ascii="Times New Roman" w:hAnsi="Times New Roman" w:cs="Times New Roman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E654A3" w:rsidRPr="00C06231" w:rsidRDefault="00E654A3" w:rsidP="0033670C">
            <w:pPr>
              <w:ind w:firstLine="33"/>
              <w:rPr>
                <w:rFonts w:ascii="Times New Roman" w:hAnsi="Times New Roman" w:cs="Times New Roman"/>
                <w:bCs/>
              </w:rPr>
            </w:pPr>
            <w:r w:rsidRPr="00C06231">
              <w:rPr>
                <w:rFonts w:ascii="Times New Roman" w:hAnsi="Times New Roman" w:cs="Times New Roman"/>
                <w:bCs/>
              </w:rPr>
              <w:t>Наблюдение, тестирование, проектная деятельность</w:t>
            </w:r>
          </w:p>
        </w:tc>
      </w:tr>
    </w:tbl>
    <w:p w:rsidR="00E654A3" w:rsidRPr="00052109" w:rsidRDefault="00E654A3" w:rsidP="00E654A3">
      <w:pPr>
        <w:tabs>
          <w:tab w:val="left" w:pos="180"/>
        </w:tabs>
        <w:suppressAutoHyphens/>
        <w:rPr>
          <w:bCs/>
          <w:sz w:val="28"/>
          <w:szCs w:val="28"/>
        </w:rPr>
      </w:pPr>
    </w:p>
    <w:p w:rsidR="00E654A3" w:rsidRDefault="00E654A3" w:rsidP="00E654A3">
      <w:pPr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:rsidR="00E654A3" w:rsidRDefault="00E654A3" w:rsidP="00E654A3">
      <w:pPr>
        <w:tabs>
          <w:tab w:val="left" w:pos="180"/>
        </w:tabs>
        <w:suppressAutoHyphens/>
        <w:jc w:val="center"/>
        <w:rPr>
          <w:sz w:val="28"/>
          <w:szCs w:val="28"/>
        </w:rPr>
      </w:pPr>
    </w:p>
    <w:p w:rsidR="00E654A3" w:rsidRPr="00312A19" w:rsidRDefault="00E654A3" w:rsidP="00E654A3">
      <w:pPr>
        <w:pStyle w:val="20"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</w:p>
    <w:p w:rsidR="00E654A3" w:rsidRPr="003C4A1E" w:rsidRDefault="00E654A3" w:rsidP="00E654A3">
      <w:pPr>
        <w:tabs>
          <w:tab w:val="left" w:pos="180"/>
        </w:tabs>
        <w:suppressAutoHyphens/>
        <w:jc w:val="both"/>
        <w:rPr>
          <w:b/>
          <w:sz w:val="28"/>
          <w:szCs w:val="28"/>
        </w:rPr>
      </w:pPr>
    </w:p>
    <w:p w:rsidR="009C2709" w:rsidRPr="009C2709" w:rsidRDefault="009C2709" w:rsidP="00CB2FDB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sectPr w:rsidR="009C2709" w:rsidRPr="009C2709" w:rsidSect="00CB2FDB">
      <w:footerReference w:type="default" r:id="rId24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6A" w:rsidRDefault="00CE206A" w:rsidP="002E3C51">
      <w:r>
        <w:separator/>
      </w:r>
    </w:p>
  </w:endnote>
  <w:endnote w:type="continuationSeparator" w:id="1">
    <w:p w:rsidR="00CE206A" w:rsidRDefault="00CE206A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F72111">
    <w:pPr>
      <w:rPr>
        <w:sz w:val="2"/>
        <w:szCs w:val="2"/>
      </w:rPr>
    </w:pPr>
    <w:r w:rsidRPr="00F721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2.8pt;margin-top:786.1pt;width:5.3pt;height:7.9pt;z-index:-188740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206A" w:rsidRDefault="00F72111">
                <w:pPr>
                  <w:pStyle w:val="a5"/>
                  <w:shd w:val="clear" w:color="auto" w:fill="auto"/>
                  <w:spacing w:line="240" w:lineRule="auto"/>
                </w:pPr>
                <w:r w:rsidRPr="00F72111">
                  <w:fldChar w:fldCharType="begin"/>
                </w:r>
                <w:r w:rsidR="00CE206A">
                  <w:instrText xml:space="preserve"> PAGE \* MERGEFORMAT </w:instrText>
                </w:r>
                <w:r w:rsidRPr="00F72111">
                  <w:fldChar w:fldCharType="separate"/>
                </w:r>
                <w:r w:rsidR="00CE206A" w:rsidRPr="00417822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F72111">
    <w:pPr>
      <w:rPr>
        <w:sz w:val="2"/>
        <w:szCs w:val="2"/>
      </w:rPr>
    </w:pPr>
    <w:r w:rsidRPr="00F721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E206A" w:rsidRDefault="00F72111">
                <w:pPr>
                  <w:pStyle w:val="a5"/>
                  <w:shd w:val="clear" w:color="auto" w:fill="auto"/>
                  <w:spacing w:line="240" w:lineRule="auto"/>
                </w:pPr>
                <w:r w:rsidRPr="00F72111">
                  <w:fldChar w:fldCharType="begin"/>
                </w:r>
                <w:r w:rsidR="00CE206A">
                  <w:instrText xml:space="preserve"> PAGE \* MERGEFORMAT </w:instrText>
                </w:r>
                <w:r w:rsidRPr="00F72111">
                  <w:fldChar w:fldCharType="separate"/>
                </w:r>
                <w:r w:rsidR="00E654A3" w:rsidRPr="00E654A3">
                  <w:rPr>
                    <w:rStyle w:val="a6"/>
                    <w:noProof/>
                  </w:rPr>
                  <w:t>25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6A" w:rsidRDefault="00CE206A"/>
  </w:footnote>
  <w:footnote w:type="continuationSeparator" w:id="1">
    <w:p w:rsidR="00CE206A" w:rsidRDefault="00CE20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6A" w:rsidRDefault="00CE206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98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41EA0"/>
    <w:multiLevelType w:val="hybridMultilevel"/>
    <w:tmpl w:val="F4ECABBC"/>
    <w:lvl w:ilvl="0" w:tplc="B420D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224D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4134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27849"/>
    <w:multiLevelType w:val="hybridMultilevel"/>
    <w:tmpl w:val="CC7E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9517F"/>
    <w:multiLevelType w:val="multilevel"/>
    <w:tmpl w:val="95043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0477D"/>
    <w:multiLevelType w:val="hybridMultilevel"/>
    <w:tmpl w:val="E40E825A"/>
    <w:name w:val="WW8Num2022"/>
    <w:lvl w:ilvl="0" w:tplc="48DC9E60">
      <w:start w:val="5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EDE289D"/>
    <w:multiLevelType w:val="multilevel"/>
    <w:tmpl w:val="6F384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E3984"/>
    <w:multiLevelType w:val="multilevel"/>
    <w:tmpl w:val="88B4D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DAB7A99"/>
    <w:multiLevelType w:val="multilevel"/>
    <w:tmpl w:val="0A8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836AB"/>
    <w:multiLevelType w:val="hybridMultilevel"/>
    <w:tmpl w:val="3EEEC2BA"/>
    <w:lvl w:ilvl="0" w:tplc="08A26AB4">
      <w:start w:val="1"/>
      <w:numFmt w:val="decimal"/>
      <w:pStyle w:val="1"/>
      <w:lvlText w:val="%1."/>
      <w:lvlJc w:val="left"/>
      <w:pPr>
        <w:ind w:left="1495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116B"/>
    <w:multiLevelType w:val="hybridMultilevel"/>
    <w:tmpl w:val="B3A8E6AA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45CB4E4F"/>
    <w:multiLevelType w:val="hybridMultilevel"/>
    <w:tmpl w:val="F942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614D"/>
    <w:multiLevelType w:val="hybridMultilevel"/>
    <w:tmpl w:val="1A0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1B34"/>
    <w:multiLevelType w:val="multilevel"/>
    <w:tmpl w:val="9454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133F"/>
    <w:multiLevelType w:val="hybridMultilevel"/>
    <w:tmpl w:val="24621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D1FBA"/>
    <w:multiLevelType w:val="multilevel"/>
    <w:tmpl w:val="CC6E55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2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8"/>
  </w:num>
  <w:num w:numId="20">
    <w:abstractNumId w:val="14"/>
  </w:num>
  <w:num w:numId="21">
    <w:abstractNumId w:val="21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2666"/>
    <w:rsid w:val="00006C6C"/>
    <w:rsid w:val="00007CE3"/>
    <w:rsid w:val="00026A21"/>
    <w:rsid w:val="0004442F"/>
    <w:rsid w:val="00050A14"/>
    <w:rsid w:val="000529D8"/>
    <w:rsid w:val="00060FA7"/>
    <w:rsid w:val="000814B2"/>
    <w:rsid w:val="00090287"/>
    <w:rsid w:val="00092815"/>
    <w:rsid w:val="000941C0"/>
    <w:rsid w:val="000976DF"/>
    <w:rsid w:val="000D3A98"/>
    <w:rsid w:val="000D6E5E"/>
    <w:rsid w:val="001025F0"/>
    <w:rsid w:val="00105E19"/>
    <w:rsid w:val="00107D5B"/>
    <w:rsid w:val="00110DC8"/>
    <w:rsid w:val="0011565C"/>
    <w:rsid w:val="00154516"/>
    <w:rsid w:val="00164886"/>
    <w:rsid w:val="00173C2E"/>
    <w:rsid w:val="001B0D98"/>
    <w:rsid w:val="001C007B"/>
    <w:rsid w:val="001F30B0"/>
    <w:rsid w:val="00207793"/>
    <w:rsid w:val="002134A7"/>
    <w:rsid w:val="0024235F"/>
    <w:rsid w:val="00244C3E"/>
    <w:rsid w:val="002563BD"/>
    <w:rsid w:val="00262123"/>
    <w:rsid w:val="0026509F"/>
    <w:rsid w:val="00276D1A"/>
    <w:rsid w:val="002801D4"/>
    <w:rsid w:val="00291303"/>
    <w:rsid w:val="00297E69"/>
    <w:rsid w:val="002B01AD"/>
    <w:rsid w:val="002C5B7E"/>
    <w:rsid w:val="002E3C51"/>
    <w:rsid w:val="00301EA5"/>
    <w:rsid w:val="003033BE"/>
    <w:rsid w:val="0031643C"/>
    <w:rsid w:val="0032231C"/>
    <w:rsid w:val="003448B0"/>
    <w:rsid w:val="00345F38"/>
    <w:rsid w:val="00362CD0"/>
    <w:rsid w:val="00381AB8"/>
    <w:rsid w:val="00395D1F"/>
    <w:rsid w:val="003A015D"/>
    <w:rsid w:val="003A4021"/>
    <w:rsid w:val="00413B3D"/>
    <w:rsid w:val="00417822"/>
    <w:rsid w:val="00421979"/>
    <w:rsid w:val="00423912"/>
    <w:rsid w:val="004325E5"/>
    <w:rsid w:val="00443C57"/>
    <w:rsid w:val="00455F59"/>
    <w:rsid w:val="00460525"/>
    <w:rsid w:val="0046676C"/>
    <w:rsid w:val="0049547D"/>
    <w:rsid w:val="004A21C6"/>
    <w:rsid w:val="004D062D"/>
    <w:rsid w:val="004D2DE9"/>
    <w:rsid w:val="004D6ED7"/>
    <w:rsid w:val="0051141C"/>
    <w:rsid w:val="00511523"/>
    <w:rsid w:val="00512A2F"/>
    <w:rsid w:val="00537687"/>
    <w:rsid w:val="00540D9C"/>
    <w:rsid w:val="005449C1"/>
    <w:rsid w:val="0056198D"/>
    <w:rsid w:val="00567DB0"/>
    <w:rsid w:val="005763FA"/>
    <w:rsid w:val="00580CAE"/>
    <w:rsid w:val="00585B99"/>
    <w:rsid w:val="005922EB"/>
    <w:rsid w:val="005B33FE"/>
    <w:rsid w:val="005C2493"/>
    <w:rsid w:val="005C6D66"/>
    <w:rsid w:val="005E32B2"/>
    <w:rsid w:val="005E5258"/>
    <w:rsid w:val="005F2CC7"/>
    <w:rsid w:val="005F7D8F"/>
    <w:rsid w:val="00601A86"/>
    <w:rsid w:val="0061696F"/>
    <w:rsid w:val="00623AAD"/>
    <w:rsid w:val="0062703B"/>
    <w:rsid w:val="00641411"/>
    <w:rsid w:val="00650830"/>
    <w:rsid w:val="00664F1B"/>
    <w:rsid w:val="00672E0E"/>
    <w:rsid w:val="006822F7"/>
    <w:rsid w:val="006937A2"/>
    <w:rsid w:val="00693EB1"/>
    <w:rsid w:val="006D0297"/>
    <w:rsid w:val="006D2DDE"/>
    <w:rsid w:val="006D4F4F"/>
    <w:rsid w:val="006D507C"/>
    <w:rsid w:val="006E36EA"/>
    <w:rsid w:val="006F3834"/>
    <w:rsid w:val="00701F08"/>
    <w:rsid w:val="007030B6"/>
    <w:rsid w:val="00714895"/>
    <w:rsid w:val="00716821"/>
    <w:rsid w:val="00752C4A"/>
    <w:rsid w:val="00756D52"/>
    <w:rsid w:val="00783448"/>
    <w:rsid w:val="00794615"/>
    <w:rsid w:val="007A0535"/>
    <w:rsid w:val="007A6BC1"/>
    <w:rsid w:val="007D4A59"/>
    <w:rsid w:val="007D6BE4"/>
    <w:rsid w:val="008032FE"/>
    <w:rsid w:val="00826A73"/>
    <w:rsid w:val="00827B9C"/>
    <w:rsid w:val="00844070"/>
    <w:rsid w:val="0087372E"/>
    <w:rsid w:val="0087529F"/>
    <w:rsid w:val="0088125B"/>
    <w:rsid w:val="008A5DDC"/>
    <w:rsid w:val="008B49BC"/>
    <w:rsid w:val="008B78E9"/>
    <w:rsid w:val="008C1A70"/>
    <w:rsid w:val="008D254F"/>
    <w:rsid w:val="008F2423"/>
    <w:rsid w:val="0090122F"/>
    <w:rsid w:val="00901CCE"/>
    <w:rsid w:val="00903A35"/>
    <w:rsid w:val="00937C4C"/>
    <w:rsid w:val="009413A9"/>
    <w:rsid w:val="0094167F"/>
    <w:rsid w:val="0095297A"/>
    <w:rsid w:val="009804E9"/>
    <w:rsid w:val="00981F94"/>
    <w:rsid w:val="00983DD7"/>
    <w:rsid w:val="009A14BD"/>
    <w:rsid w:val="009A7ECA"/>
    <w:rsid w:val="009B629D"/>
    <w:rsid w:val="009C1E47"/>
    <w:rsid w:val="009C2709"/>
    <w:rsid w:val="009C74EE"/>
    <w:rsid w:val="009E0A6B"/>
    <w:rsid w:val="00A05CD2"/>
    <w:rsid w:val="00A11829"/>
    <w:rsid w:val="00A23301"/>
    <w:rsid w:val="00A2398C"/>
    <w:rsid w:val="00A4098F"/>
    <w:rsid w:val="00A45159"/>
    <w:rsid w:val="00A5373B"/>
    <w:rsid w:val="00A67A93"/>
    <w:rsid w:val="00A721E5"/>
    <w:rsid w:val="00A72915"/>
    <w:rsid w:val="00A77B04"/>
    <w:rsid w:val="00A90223"/>
    <w:rsid w:val="00AA47F2"/>
    <w:rsid w:val="00AD084E"/>
    <w:rsid w:val="00AD65DF"/>
    <w:rsid w:val="00AF2752"/>
    <w:rsid w:val="00B14765"/>
    <w:rsid w:val="00B2386B"/>
    <w:rsid w:val="00B30A69"/>
    <w:rsid w:val="00B4189C"/>
    <w:rsid w:val="00B45B1E"/>
    <w:rsid w:val="00B51049"/>
    <w:rsid w:val="00B56F54"/>
    <w:rsid w:val="00B5718D"/>
    <w:rsid w:val="00B74B01"/>
    <w:rsid w:val="00B76559"/>
    <w:rsid w:val="00B80873"/>
    <w:rsid w:val="00BA3F60"/>
    <w:rsid w:val="00BA7C96"/>
    <w:rsid w:val="00BB3459"/>
    <w:rsid w:val="00BB4BEB"/>
    <w:rsid w:val="00BC49EF"/>
    <w:rsid w:val="00BD762F"/>
    <w:rsid w:val="00BE5DCE"/>
    <w:rsid w:val="00BE7597"/>
    <w:rsid w:val="00BF2537"/>
    <w:rsid w:val="00BF5267"/>
    <w:rsid w:val="00BF698E"/>
    <w:rsid w:val="00C2248C"/>
    <w:rsid w:val="00C55B3C"/>
    <w:rsid w:val="00C601A1"/>
    <w:rsid w:val="00C63851"/>
    <w:rsid w:val="00C70902"/>
    <w:rsid w:val="00C81EE1"/>
    <w:rsid w:val="00C87790"/>
    <w:rsid w:val="00C979D6"/>
    <w:rsid w:val="00CB2FDB"/>
    <w:rsid w:val="00CE206A"/>
    <w:rsid w:val="00CE261A"/>
    <w:rsid w:val="00CF4CA9"/>
    <w:rsid w:val="00D0256A"/>
    <w:rsid w:val="00D25D14"/>
    <w:rsid w:val="00D462B8"/>
    <w:rsid w:val="00D47A1C"/>
    <w:rsid w:val="00D5427E"/>
    <w:rsid w:val="00D65D4D"/>
    <w:rsid w:val="00D86998"/>
    <w:rsid w:val="00D979A9"/>
    <w:rsid w:val="00DE123F"/>
    <w:rsid w:val="00DE3157"/>
    <w:rsid w:val="00DE5E9F"/>
    <w:rsid w:val="00E020F4"/>
    <w:rsid w:val="00E11233"/>
    <w:rsid w:val="00E2352D"/>
    <w:rsid w:val="00E26258"/>
    <w:rsid w:val="00E36086"/>
    <w:rsid w:val="00E37839"/>
    <w:rsid w:val="00E565D0"/>
    <w:rsid w:val="00E57ED0"/>
    <w:rsid w:val="00E654A3"/>
    <w:rsid w:val="00E65ABE"/>
    <w:rsid w:val="00E81575"/>
    <w:rsid w:val="00E860C8"/>
    <w:rsid w:val="00E875DD"/>
    <w:rsid w:val="00EB3287"/>
    <w:rsid w:val="00EC634D"/>
    <w:rsid w:val="00ED0351"/>
    <w:rsid w:val="00ED0577"/>
    <w:rsid w:val="00ED113A"/>
    <w:rsid w:val="00ED511F"/>
    <w:rsid w:val="00ED7044"/>
    <w:rsid w:val="00EF592C"/>
    <w:rsid w:val="00EF713A"/>
    <w:rsid w:val="00F02729"/>
    <w:rsid w:val="00F104B9"/>
    <w:rsid w:val="00F145A1"/>
    <w:rsid w:val="00F27D6E"/>
    <w:rsid w:val="00F31640"/>
    <w:rsid w:val="00F33E8D"/>
    <w:rsid w:val="00F349E8"/>
    <w:rsid w:val="00F50043"/>
    <w:rsid w:val="00F71340"/>
    <w:rsid w:val="00F72111"/>
    <w:rsid w:val="00F74AAF"/>
    <w:rsid w:val="00F86A9B"/>
    <w:rsid w:val="00FB3C03"/>
    <w:rsid w:val="00FB6F4E"/>
    <w:rsid w:val="00FB7086"/>
    <w:rsid w:val="00FD0D2D"/>
    <w:rsid w:val="00FD3A50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2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qFormat/>
    <w:rsid w:val="00F31640"/>
    <w:rPr>
      <w:color w:val="000000"/>
    </w:rPr>
  </w:style>
  <w:style w:type="character" w:customStyle="1" w:styleId="95pt0">
    <w:name w:val="Основной текст + 9;5 pt;Не полужирный"/>
    <w:basedOn w:val="a7"/>
    <w:rsid w:val="0069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Полужирный"/>
    <w:basedOn w:val="a7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7"/>
    <w:rsid w:val="007A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6">
    <w:name w:val="Основной текст (2) + Полужирный"/>
    <w:basedOn w:val="2"/>
    <w:rsid w:val="007A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Заголовок №3_"/>
    <w:basedOn w:val="a0"/>
    <w:link w:val="34"/>
    <w:rsid w:val="00050A1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050A14"/>
    <w:pPr>
      <w:shd w:val="clear" w:color="auto" w:fill="FFFFFF"/>
      <w:spacing w:after="240" w:line="0" w:lineRule="atLeast"/>
      <w:ind w:hanging="354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135pt">
    <w:name w:val="Основной текст + 13;5 pt"/>
    <w:basedOn w:val="a7"/>
    <w:rsid w:val="0009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footer"/>
    <w:basedOn w:val="a"/>
    <w:link w:val="af5"/>
    <w:rsid w:val="00443C57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5">
    <w:name w:val="Нижний колонтитул Знак"/>
    <w:basedOn w:val="a0"/>
    <w:link w:val="af4"/>
    <w:rsid w:val="00443C57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C55B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3Exact">
    <w:name w:val="Основной текст (3) Exact"/>
    <w:basedOn w:val="a0"/>
    <w:rsid w:val="009A7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5pt0">
    <w:name w:val="Основной текст + 11;5 pt;Полужирный"/>
    <w:basedOn w:val="a7"/>
    <w:rsid w:val="009A7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полужирный"/>
    <w:basedOn w:val="a4"/>
    <w:rsid w:val="00CF4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ConsPlusNonformat">
    <w:name w:val="ConsPlusNonformat"/>
    <w:rsid w:val="00BB4BEB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ntStyle12">
    <w:name w:val="Font Style12"/>
    <w:basedOn w:val="a0"/>
    <w:rsid w:val="005B33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5B33FE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">
    <w:name w:val="Style2"/>
    <w:basedOn w:val="a"/>
    <w:rsid w:val="005B33FE"/>
    <w:pPr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basedOn w:val="a0"/>
    <w:rsid w:val="005B33FE"/>
    <w:rPr>
      <w:rFonts w:ascii="Times New Roman" w:hAnsi="Times New Roman" w:cs="Times New Roman"/>
      <w:i/>
      <w:iCs/>
      <w:sz w:val="18"/>
      <w:szCs w:val="18"/>
    </w:rPr>
  </w:style>
  <w:style w:type="paragraph" w:styleId="af6">
    <w:name w:val="Body Text"/>
    <w:basedOn w:val="a"/>
    <w:link w:val="af7"/>
    <w:unhideWhenUsed/>
    <w:rsid w:val="000D6E5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7">
    <w:name w:val="Основной текст Знак"/>
    <w:basedOn w:val="a0"/>
    <w:link w:val="af6"/>
    <w:rsid w:val="000D6E5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5">
    <w:name w:val="Body Text 3"/>
    <w:basedOn w:val="a"/>
    <w:link w:val="36"/>
    <w:uiPriority w:val="99"/>
    <w:unhideWhenUsed/>
    <w:rsid w:val="000D6E5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uiPriority w:val="99"/>
    <w:rsid w:val="000D6E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List"/>
    <w:basedOn w:val="a"/>
    <w:rsid w:val="005E32B2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pboth">
    <w:name w:val="pboth"/>
    <w:basedOn w:val="a"/>
    <w:rsid w:val="00107D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header"/>
    <w:basedOn w:val="a"/>
    <w:link w:val="afa"/>
    <w:uiPriority w:val="99"/>
    <w:unhideWhenUsed/>
    <w:rsid w:val="001025F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Верхний колонтитул Знак"/>
    <w:basedOn w:val="a0"/>
    <w:link w:val="af9"/>
    <w:uiPriority w:val="99"/>
    <w:rsid w:val="001025F0"/>
    <w:rPr>
      <w:rFonts w:ascii="Times New Roman" w:eastAsia="Times New Roman" w:hAnsi="Times New Roman" w:cs="Times New Roman"/>
    </w:rPr>
  </w:style>
  <w:style w:type="paragraph" w:styleId="afb">
    <w:name w:val="Normal (Web)"/>
    <w:aliases w:val="Обычный (Web)"/>
    <w:basedOn w:val="a"/>
    <w:link w:val="afc"/>
    <w:uiPriority w:val="99"/>
    <w:qFormat/>
    <w:rsid w:val="00A67A93"/>
    <w:rPr>
      <w:rFonts w:ascii="Times New Roman" w:eastAsia="Times New Roman" w:hAnsi="Times New Roman" w:cs="Times New Roman"/>
      <w:color w:val="auto"/>
      <w:lang w:val="en-US" w:eastAsia="nl-NL"/>
    </w:rPr>
  </w:style>
  <w:style w:type="paragraph" w:styleId="afd">
    <w:name w:val="footnote text"/>
    <w:basedOn w:val="a"/>
    <w:link w:val="afe"/>
    <w:uiPriority w:val="99"/>
    <w:rsid w:val="00A67A9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e">
    <w:name w:val="Текст сноски Знак"/>
    <w:basedOn w:val="a0"/>
    <w:link w:val="afd"/>
    <w:uiPriority w:val="99"/>
    <w:rsid w:val="00A67A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">
    <w:name w:val="footnote reference"/>
    <w:uiPriority w:val="99"/>
    <w:rsid w:val="00A67A93"/>
    <w:rPr>
      <w:rFonts w:cs="Times New Roman"/>
      <w:vertAlign w:val="superscript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A67A9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Обычный (веб) Знак"/>
    <w:aliases w:val="Обычный (Web) Знак"/>
    <w:link w:val="afb"/>
    <w:uiPriority w:val="99"/>
    <w:locked/>
    <w:rsid w:val="00A67A93"/>
    <w:rPr>
      <w:rFonts w:ascii="Times New Roman" w:eastAsia="Times New Roman" w:hAnsi="Times New Roman" w:cs="Times New Roman"/>
      <w:lang w:val="en-US" w:eastAsia="nl-NL"/>
    </w:rPr>
  </w:style>
  <w:style w:type="paragraph" w:customStyle="1" w:styleId="Style11">
    <w:name w:val="Style11"/>
    <w:basedOn w:val="a"/>
    <w:uiPriority w:val="99"/>
    <w:rsid w:val="00B51049"/>
    <w:pPr>
      <w:autoSpaceDE w:val="0"/>
      <w:autoSpaceDN w:val="0"/>
      <w:adjustRightInd w:val="0"/>
      <w:spacing w:line="274" w:lineRule="exact"/>
      <w:ind w:firstLine="73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B51049"/>
    <w:rPr>
      <w:rFonts w:ascii="Times New Roman" w:hAnsi="Times New Roman" w:cs="Times New Roman"/>
      <w:sz w:val="26"/>
      <w:szCs w:val="26"/>
    </w:rPr>
  </w:style>
  <w:style w:type="character" w:styleId="aff0">
    <w:name w:val="Emphasis"/>
    <w:uiPriority w:val="20"/>
    <w:qFormat/>
    <w:rsid w:val="00B51049"/>
    <w:rPr>
      <w:rFonts w:cs="Times New Roman"/>
      <w:i/>
    </w:rPr>
  </w:style>
  <w:style w:type="paragraph" w:styleId="aff1">
    <w:name w:val="Subtitle"/>
    <w:basedOn w:val="a"/>
    <w:next w:val="a"/>
    <w:link w:val="aff2"/>
    <w:uiPriority w:val="11"/>
    <w:qFormat/>
    <w:rsid w:val="006F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6F383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o.ru/" TargetMode="External"/><Relationship Id="rId18" Type="http://schemas.openxmlformats.org/officeDocument/2006/relationships/hyperlink" Target="https://www.minfin.ru/ru/perfomanc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alo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CBC5-DA8C-474D-BA1C-8F1FA5A9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38</Pages>
  <Words>11910</Words>
  <Characters>67893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79644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Sony</cp:lastModifiedBy>
  <cp:revision>62</cp:revision>
  <cp:lastPrinted>2018-12-17T05:26:00Z</cp:lastPrinted>
  <dcterms:created xsi:type="dcterms:W3CDTF">2017-06-07T00:59:00Z</dcterms:created>
  <dcterms:modified xsi:type="dcterms:W3CDTF">2021-12-01T11:55:00Z</dcterms:modified>
</cp:coreProperties>
</file>