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355C2" w:rsidRPr="004E2060" w:rsidTr="00683A1E">
        <w:tc>
          <w:tcPr>
            <w:tcW w:w="9571" w:type="dxa"/>
            <w:tcBorders>
              <w:top w:val="nil"/>
              <w:left w:val="nil"/>
              <w:bottom w:val="single" w:sz="4" w:space="0" w:color="auto"/>
              <w:right w:val="nil"/>
            </w:tcBorders>
            <w:hideMark/>
          </w:tcPr>
          <w:p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9640" w:type="dxa"/>
        <w:tblInd w:w="-34" w:type="dxa"/>
        <w:tblBorders>
          <w:bottom w:val="single" w:sz="4" w:space="0" w:color="auto"/>
        </w:tblBorders>
        <w:tblLook w:val="04A0"/>
      </w:tblPr>
      <w:tblGrid>
        <w:gridCol w:w="9640"/>
      </w:tblGrid>
      <w:tr w:rsidR="004149E1" w:rsidRPr="004149E1" w:rsidTr="004F2A79">
        <w:tc>
          <w:tcPr>
            <w:tcW w:w="9640" w:type="dxa"/>
            <w:shd w:val="clear" w:color="auto" w:fill="auto"/>
          </w:tcPr>
          <w:p w:rsidR="004149E1" w:rsidRPr="00F31881" w:rsidRDefault="00F31881" w:rsidP="00F31881">
            <w:pPr>
              <w:jc w:val="center"/>
              <w:rPr>
                <w:rFonts w:ascii="Times New Roman" w:hAnsi="Times New Roman"/>
                <w:b/>
                <w:sz w:val="24"/>
                <w:szCs w:val="24"/>
              </w:rPr>
            </w:pPr>
            <w:bookmarkStart w:id="0" w:name="_Hlk57294240"/>
            <w:r>
              <w:rPr>
                <w:rFonts w:ascii="Times New Roman" w:hAnsi="Times New Roman"/>
                <w:b/>
                <w:sz w:val="24"/>
                <w:szCs w:val="24"/>
              </w:rPr>
              <w:t xml:space="preserve">                       23.02.01 Организация перевозок и управление  на транспорте (по видам)</w:t>
            </w:r>
            <w:bookmarkEnd w:id="0"/>
          </w:p>
        </w:tc>
      </w:tr>
    </w:tbl>
    <w:p w:rsidR="004149E1" w:rsidRPr="004149E1" w:rsidRDefault="00F31881" w:rsidP="004149E1">
      <w:pPr>
        <w:autoSpaceDE w:val="0"/>
        <w:autoSpaceDN w:val="0"/>
        <w:adjustRightInd w:val="0"/>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4149E1" w:rsidRPr="004149E1">
        <w:rPr>
          <w:rFonts w:ascii="Times New Roman" w:eastAsia="TimesNewRomanPSMT" w:hAnsi="Times New Roman" w:cs="Times New Roman"/>
          <w:b/>
          <w:bCs/>
        </w:rPr>
        <w:t>(код, наименование специальности, уровень подготовки)</w:t>
      </w: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Pr="004E2060" w:rsidRDefault="00C355C2" w:rsidP="00C355C2">
      <w:pPr>
        <w:spacing w:line="360" w:lineRule="auto"/>
        <w:rPr>
          <w:rFonts w:ascii="Times New Roman" w:eastAsia="Times New Roman" w:hAnsi="Times New Roman" w:cs="Times New Roman"/>
          <w:b/>
          <w:sz w:val="24"/>
          <w:szCs w:val="24"/>
        </w:rPr>
      </w:pPr>
    </w:p>
    <w:p w:rsidR="00C355C2" w:rsidRPr="004E2060" w:rsidRDefault="00C355C2" w:rsidP="00C355C2">
      <w:pPr>
        <w:spacing w:line="360" w:lineRule="auto"/>
        <w:jc w:val="center"/>
        <w:rPr>
          <w:rFonts w:ascii="Times New Roman" w:eastAsia="Times New Roman" w:hAnsi="Times New Roman" w:cs="Times New Roman"/>
          <w:b/>
          <w:sz w:val="24"/>
          <w:szCs w:val="24"/>
        </w:rPr>
      </w:pPr>
    </w:p>
    <w:p w:rsidR="003062EA" w:rsidRDefault="003062EA" w:rsidP="00C355C2">
      <w:pPr>
        <w:spacing w:line="360" w:lineRule="auto"/>
        <w:jc w:val="center"/>
        <w:rPr>
          <w:rFonts w:ascii="Times New Roman" w:eastAsia="Times New Roman" w:hAnsi="Times New Roman" w:cs="Times New Roman"/>
          <w:b/>
          <w:sz w:val="24"/>
          <w:szCs w:val="24"/>
        </w:rPr>
      </w:pPr>
    </w:p>
    <w:p w:rsidR="004F2A79" w:rsidRDefault="004F2A79" w:rsidP="00C355C2">
      <w:pPr>
        <w:spacing w:line="360" w:lineRule="auto"/>
        <w:jc w:val="center"/>
        <w:rPr>
          <w:rFonts w:ascii="Times New Roman" w:eastAsia="Times New Roman" w:hAnsi="Times New Roman" w:cs="Times New Roman"/>
          <w:b/>
          <w:sz w:val="24"/>
          <w:szCs w:val="24"/>
        </w:rPr>
      </w:pPr>
    </w:p>
    <w:p w:rsidR="004F2A79" w:rsidRDefault="004F2A79" w:rsidP="00C355C2">
      <w:pPr>
        <w:spacing w:line="360" w:lineRule="auto"/>
        <w:jc w:val="center"/>
        <w:rPr>
          <w:rFonts w:ascii="Times New Roman" w:eastAsia="Times New Roman" w:hAnsi="Times New Roman" w:cs="Times New Roman"/>
          <w:b/>
          <w:sz w:val="24"/>
          <w:szCs w:val="24"/>
        </w:rPr>
      </w:pPr>
    </w:p>
    <w:p w:rsidR="004F2A79" w:rsidRPr="004E2060" w:rsidRDefault="004F2A79" w:rsidP="00C355C2">
      <w:pPr>
        <w:spacing w:line="360" w:lineRule="auto"/>
        <w:jc w:val="center"/>
        <w:rPr>
          <w:rFonts w:ascii="Times New Roman" w:eastAsia="Times New Roman" w:hAnsi="Times New Roman" w:cs="Times New Roman"/>
          <w:b/>
          <w:sz w:val="24"/>
          <w:szCs w:val="24"/>
        </w:rPr>
      </w:pPr>
    </w:p>
    <w:p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bookmarkStart w:id="1" w:name="_Hlk57292395"/>
      <w:r w:rsidR="000959D8">
        <w:rPr>
          <w:rFonts w:ascii="Times New Roman" w:eastAsia="Times New Roman" w:hAnsi="Times New Roman" w:cs="Times New Roman"/>
          <w:bCs/>
          <w:sz w:val="24"/>
          <w:szCs w:val="24"/>
        </w:rPr>
        <w:t xml:space="preserve"> </w:t>
      </w:r>
      <w:r w:rsidRPr="004E2060">
        <w:rPr>
          <w:rFonts w:ascii="Times New Roman" w:eastAsia="Times New Roman" w:hAnsi="Times New Roman" w:cs="Times New Roman"/>
          <w:bCs/>
          <w:sz w:val="24"/>
          <w:szCs w:val="24"/>
        </w:rPr>
        <w:t>Литература</w:t>
      </w:r>
      <w:bookmarkEnd w:id="1"/>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00F31881">
        <w:rPr>
          <w:sz w:val="24"/>
          <w:szCs w:val="24"/>
        </w:rPr>
        <w:t xml:space="preserve"> </w:t>
      </w:r>
      <w:r w:rsidRPr="004E2060">
        <w:rPr>
          <w:sz w:val="24"/>
          <w:szCs w:val="24"/>
          <w:lang w:eastAsia="ru-RU"/>
        </w:rPr>
        <w:t>протокол  от 28 июня 2016 г. № 2/16-з</w:t>
      </w:r>
    </w:p>
    <w:p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w:t>
      </w:r>
      <w:r w:rsidR="00F31881" w:rsidRPr="00F31881">
        <w:rPr>
          <w:rFonts w:ascii="Times New Roman" w:hAnsi="Times New Roman"/>
          <w:sz w:val="24"/>
          <w:szCs w:val="24"/>
        </w:rPr>
        <w:t>23.02.01 Организация перевозок и управление  на транспорте (по видам)</w:t>
      </w:r>
      <w:r w:rsidR="00CB046F" w:rsidRPr="00F31881">
        <w:rPr>
          <w:rFonts w:ascii="Times New Roman" w:hAnsi="Times New Roman" w:cs="Times New Roman"/>
          <w:color w:val="000000" w:themeColor="text1"/>
          <w:sz w:val="24"/>
          <w:szCs w:val="24"/>
        </w:rPr>
        <w:t>.</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577430" w:rsidRPr="004E2060" w:rsidRDefault="00577430" w:rsidP="00577430">
      <w:pPr>
        <w:ind w:left="708" w:right="567"/>
        <w:jc w:val="both"/>
        <w:rPr>
          <w:rFonts w:ascii="Times New Roman" w:hAnsi="Times New Roman" w:cs="Times New Roman"/>
          <w:sz w:val="24"/>
          <w:szCs w:val="24"/>
        </w:rPr>
      </w:pP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rsidR="00BE459F" w:rsidRPr="004E2060" w:rsidRDefault="004149E1" w:rsidP="009B5E5B">
      <w:pPr>
        <w:ind w:left="708" w:right="567"/>
        <w:jc w:val="both"/>
        <w:rPr>
          <w:rFonts w:ascii="Times New Roman" w:hAnsi="Times New Roman" w:cs="Times New Roman"/>
          <w:sz w:val="24"/>
          <w:szCs w:val="24"/>
        </w:rPr>
      </w:pPr>
      <w:r>
        <w:rPr>
          <w:rFonts w:ascii="Times New Roman" w:hAnsi="Times New Roman" w:cs="Times New Roman"/>
          <w:sz w:val="24"/>
          <w:szCs w:val="24"/>
        </w:rPr>
        <w:t>Шумилова Ирина Николаевна</w:t>
      </w:r>
      <w:r w:rsidR="00577430" w:rsidRPr="004E2060">
        <w:rPr>
          <w:rFonts w:ascii="Times New Roman" w:hAnsi="Times New Roman" w:cs="Times New Roman"/>
          <w:sz w:val="24"/>
          <w:szCs w:val="24"/>
        </w:rPr>
        <w:t>–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BE459F" w:rsidRPr="004E2060" w:rsidRDefault="00BE459F" w:rsidP="00BE459F">
      <w:pPr>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pPr>
    </w:p>
    <w:p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tblPr>
      <w:tblGrid>
        <w:gridCol w:w="7668"/>
        <w:gridCol w:w="1903"/>
      </w:tblGrid>
      <w:tr w:rsidR="00577430" w:rsidRPr="004E2060" w:rsidTr="00577430">
        <w:tc>
          <w:tcPr>
            <w:tcW w:w="7668" w:type="dxa"/>
            <w:hideMark/>
          </w:tcPr>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rsidTr="00577430">
        <w:tc>
          <w:tcPr>
            <w:tcW w:w="7668" w:type="dxa"/>
          </w:tcPr>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rsidTr="00577430">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rsidTr="00577430">
        <w:trPr>
          <w:trHeight w:val="670"/>
        </w:trPr>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rsidTr="00577430">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lastRenderedPageBreak/>
        <w:t>.0</w:t>
      </w:r>
      <w:r w:rsidR="00B31A82" w:rsidRPr="004E2060">
        <w:rPr>
          <w:rFonts w:ascii="Times New Roman" w:hAnsi="Times New Roman" w:cs="Times New Roman"/>
          <w:b/>
          <w:sz w:val="24"/>
          <w:szCs w:val="24"/>
        </w:rPr>
        <w:t>2</w:t>
      </w:r>
      <w:r w:rsidR="00C4118C" w:rsidRPr="004E2060">
        <w:rPr>
          <w:rFonts w:ascii="Times New Roman" w:hAnsi="Times New Roman" w:cs="Times New Roman"/>
          <w:b/>
          <w:sz w:val="24"/>
          <w:szCs w:val="24"/>
        </w:rPr>
        <w:t>ЛИТЕРАТУРА</w:t>
      </w:r>
    </w:p>
    <w:p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rsidR="0062611A" w:rsidRPr="00F31881"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000959D8">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F31881" w:rsidRPr="00F31881">
        <w:rPr>
          <w:rFonts w:ascii="Times New Roman" w:hAnsi="Times New Roman"/>
          <w:sz w:val="24"/>
          <w:szCs w:val="24"/>
        </w:rPr>
        <w:t>23.02.01 Организация перевозок и управление  на транспорте (по видам)</w:t>
      </w:r>
    </w:p>
    <w:p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rsidR="0062611A" w:rsidRPr="004E2060" w:rsidRDefault="0062611A" w:rsidP="00C4118C">
      <w:pPr>
        <w:spacing w:after="0" w:line="240" w:lineRule="auto"/>
        <w:rPr>
          <w:rFonts w:ascii="Times New Roman" w:hAnsi="Times New Roman" w:cs="Times New Roman"/>
          <w:b/>
          <w:sz w:val="24"/>
          <w:szCs w:val="24"/>
        </w:rPr>
      </w:pPr>
    </w:p>
    <w:p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rsidR="0062611A" w:rsidRPr="004E2060" w:rsidRDefault="0062611A" w:rsidP="00C4118C">
      <w:pPr>
        <w:spacing w:after="0" w:line="240" w:lineRule="auto"/>
        <w:rPr>
          <w:rFonts w:ascii="Times New Roman" w:hAnsi="Times New Roman" w:cs="Times New Roman"/>
          <w:b/>
          <w:sz w:val="24"/>
          <w:szCs w:val="24"/>
        </w:rPr>
      </w:pPr>
    </w:p>
    <w:p w:rsidR="00C77A94" w:rsidRPr="004E2060" w:rsidRDefault="004F2A79" w:rsidP="004F2A79">
      <w:pPr>
        <w:tabs>
          <w:tab w:val="left" w:pos="20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t>Требования к результ</w:t>
      </w:r>
      <w:r w:rsidR="00434788" w:rsidRPr="004E2060">
        <w:rPr>
          <w:rFonts w:ascii="Times New Roman" w:hAnsi="Times New Roman" w:cs="Times New Roman"/>
          <w:b/>
          <w:sz w:val="24"/>
          <w:szCs w:val="24"/>
        </w:rPr>
        <w:t>атам освоения учебного предмета</w:t>
      </w:r>
    </w:p>
    <w:p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rsidR="00BE459F" w:rsidRPr="004E2060"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lastRenderedPageBreak/>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B76C0" w:rsidRPr="00AB76C0" w:rsidRDefault="00AB76C0" w:rsidP="00AB76C0">
      <w:pPr>
        <w:spacing w:after="0" w:line="240" w:lineRule="auto"/>
        <w:ind w:left="720"/>
        <w:jc w:val="both"/>
        <w:rPr>
          <w:rFonts w:ascii="Times New Roman" w:hAnsi="Times New Roman"/>
          <w:sz w:val="24"/>
          <w:szCs w:val="24"/>
        </w:rPr>
      </w:pPr>
      <w:r w:rsidRPr="00AB76C0">
        <w:rPr>
          <w:rFonts w:ascii="Times New Roman" w:hAnsi="Times New Roman"/>
          <w:sz w:val="24"/>
          <w:szCs w:val="24"/>
        </w:rPr>
        <w:t>М9.</w:t>
      </w:r>
      <w:r w:rsidR="003E699B" w:rsidRPr="003E699B">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 xml:space="preserve">ОК7. Содействовать сохранению окружающей среды, ресурсосбережению, эффективно </w:t>
      </w:r>
      <w:r w:rsidRPr="004E2060">
        <w:rPr>
          <w:rStyle w:val="FontStyle48"/>
          <w:sz w:val="24"/>
          <w:szCs w:val="24"/>
          <w:lang w:eastAsia="en-US"/>
        </w:rPr>
        <w:lastRenderedPageBreak/>
        <w:t>действовать в чрезвычайных ситуациях;</w:t>
      </w:r>
    </w:p>
    <w:p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4118C" w:rsidRPr="004E2060" w:rsidRDefault="00C4118C" w:rsidP="00CB046F">
      <w:pPr>
        <w:rPr>
          <w:rStyle w:val="FontStyle48"/>
          <w:sz w:val="24"/>
          <w:szCs w:val="24"/>
          <w:lang w:eastAsia="en-US"/>
        </w:rPr>
      </w:pPr>
    </w:p>
    <w:p w:rsidR="00CB046F" w:rsidRPr="004E2060" w:rsidRDefault="00CB046F" w:rsidP="00CB046F">
      <w:pPr>
        <w:rPr>
          <w:rStyle w:val="FontStyle48"/>
          <w:rFonts w:eastAsia="Times New Roman"/>
          <w:sz w:val="24"/>
          <w:szCs w:val="24"/>
          <w:lang w:eastAsia="en-US"/>
        </w:rPr>
      </w:pPr>
    </w:p>
    <w:p w:rsidR="00C4118C" w:rsidRPr="004E2060" w:rsidRDefault="00C4118C" w:rsidP="00C4118C">
      <w:pPr>
        <w:pStyle w:val="Style11"/>
        <w:widowControl/>
        <w:spacing w:line="240" w:lineRule="auto"/>
        <w:ind w:left="709" w:right="10" w:firstLine="0"/>
        <w:rPr>
          <w:rStyle w:val="FontStyle48"/>
          <w:b/>
          <w:sz w:val="24"/>
          <w:szCs w:val="24"/>
        </w:rPr>
      </w:pPr>
    </w:p>
    <w:p w:rsidR="00AC2CA7" w:rsidRPr="004E2060" w:rsidRDefault="00AC2CA7" w:rsidP="00C4118C">
      <w:pPr>
        <w:spacing w:after="0" w:line="240" w:lineRule="auto"/>
        <w:ind w:firstLine="360"/>
        <w:rPr>
          <w:rFonts w:ascii="Times New Roman" w:hAnsi="Times New Roman" w:cs="Times New Roman"/>
          <w:sz w:val="24"/>
          <w:szCs w:val="24"/>
        </w:rPr>
      </w:pPr>
    </w:p>
    <w:p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5"/>
        <w:gridCol w:w="1279"/>
        <w:gridCol w:w="1698"/>
        <w:gridCol w:w="1700"/>
        <w:gridCol w:w="1702"/>
        <w:gridCol w:w="1276"/>
      </w:tblGrid>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rsidTr="002372F7">
        <w:trPr>
          <w:trHeight w:val="330"/>
        </w:trPr>
        <w:tc>
          <w:tcPr>
            <w:tcW w:w="1133" w:type="dxa"/>
            <w:vMerge w:val="restart"/>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rsidTr="002372F7">
        <w:trPr>
          <w:trHeight w:val="960"/>
        </w:trPr>
        <w:tc>
          <w:tcPr>
            <w:tcW w:w="1133" w:type="dxa"/>
            <w:vMerge/>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rsidTr="002372F7">
        <w:tc>
          <w:tcPr>
            <w:tcW w:w="1133" w:type="dxa"/>
          </w:tcPr>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9"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254B4">
              <w:rPr>
                <w:rFonts w:ascii="Times New Roman" w:hAnsi="Times New Roman" w:cs="Times New Roman"/>
                <w:sz w:val="24"/>
                <w:szCs w:val="24"/>
              </w:rPr>
              <w:t>7</w:t>
            </w:r>
          </w:p>
        </w:tc>
        <w:tc>
          <w:tcPr>
            <w:tcW w:w="1700"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254B4">
              <w:rPr>
                <w:rFonts w:ascii="Times New Roman" w:hAnsi="Times New Roman" w:cs="Times New Roman"/>
                <w:sz w:val="24"/>
                <w:szCs w:val="24"/>
              </w:rPr>
              <w:t>7</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9"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98" w:type="dxa"/>
          </w:tcPr>
          <w:p w:rsidR="002372F7" w:rsidRPr="004E2060" w:rsidRDefault="00A15CDA"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0"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rsidR="002372F7" w:rsidRPr="004E2060" w:rsidRDefault="00A15CDA"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c>
          <w:tcPr>
            <w:tcW w:w="1279" w:type="dxa"/>
          </w:tcPr>
          <w:p w:rsidR="002372F7" w:rsidRPr="004E2060" w:rsidRDefault="00A15CDA"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98" w:type="dxa"/>
          </w:tcPr>
          <w:p w:rsidR="002372F7" w:rsidRPr="004E2060" w:rsidRDefault="000254B4"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1700" w:type="dxa"/>
          </w:tcPr>
          <w:p w:rsidR="002372F7" w:rsidRPr="004E2060" w:rsidRDefault="000254B4"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1702" w:type="dxa"/>
          </w:tcPr>
          <w:p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2372F7" w:rsidRPr="004E2060" w:rsidTr="002372F7">
        <w:tc>
          <w:tcPr>
            <w:tcW w:w="1133"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64376">
              <w:rPr>
                <w:rFonts w:ascii="Times New Roman" w:hAnsi="Times New Roman" w:cs="Times New Roman"/>
                <w:i/>
                <w:sz w:val="24"/>
                <w:szCs w:val="24"/>
              </w:rPr>
              <w:t>1,</w:t>
            </w:r>
            <w:r w:rsidRPr="004E2060">
              <w:rPr>
                <w:rFonts w:ascii="Times New Roman" w:hAnsi="Times New Roman" w:cs="Times New Roman"/>
                <w:i/>
                <w:sz w:val="24"/>
                <w:szCs w:val="24"/>
              </w:rPr>
              <w:t>2 семестр</w:t>
            </w:r>
          </w:p>
        </w:tc>
        <w:tc>
          <w:tcPr>
            <w:tcW w:w="8790" w:type="dxa"/>
            <w:gridSpan w:val="6"/>
          </w:tcPr>
          <w:p w:rsidR="002372F7" w:rsidRPr="004E2060" w:rsidRDefault="002372F7" w:rsidP="00B6573F">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Промежуточная аттестация</w:t>
            </w:r>
            <w:r w:rsidR="00B6573F">
              <w:rPr>
                <w:rFonts w:ascii="Times New Roman" w:hAnsi="Times New Roman" w:cs="Times New Roman"/>
                <w:i/>
                <w:sz w:val="24"/>
                <w:szCs w:val="24"/>
              </w:rPr>
              <w:t>:</w:t>
            </w:r>
            <w:r w:rsidRPr="004E2060">
              <w:rPr>
                <w:rFonts w:ascii="Times New Roman" w:hAnsi="Times New Roman" w:cs="Times New Roman"/>
                <w:i/>
                <w:sz w:val="24"/>
                <w:szCs w:val="24"/>
              </w:rPr>
              <w:t xml:space="preserve"> </w:t>
            </w:r>
            <w:r w:rsidR="00A15CDA">
              <w:rPr>
                <w:rFonts w:ascii="Times New Roman" w:hAnsi="Times New Roman" w:cs="Times New Roman"/>
                <w:i/>
                <w:sz w:val="24"/>
                <w:szCs w:val="24"/>
              </w:rPr>
              <w:t xml:space="preserve"> в 1 семестре </w:t>
            </w:r>
            <w:r w:rsidRPr="004E2060">
              <w:rPr>
                <w:rFonts w:ascii="Times New Roman" w:hAnsi="Times New Roman" w:cs="Times New Roman"/>
                <w:i/>
                <w:sz w:val="24"/>
                <w:szCs w:val="24"/>
              </w:rPr>
              <w:t xml:space="preserve">в форме </w:t>
            </w:r>
            <w:r w:rsidR="00A15CDA" w:rsidRPr="00B6573F">
              <w:rPr>
                <w:rFonts w:ascii="Times New Roman" w:hAnsi="Times New Roman" w:cs="Times New Roman"/>
                <w:i/>
                <w:sz w:val="24"/>
                <w:szCs w:val="24"/>
              </w:rPr>
              <w:t xml:space="preserve">дифференцированного зачета; </w:t>
            </w:r>
            <w:r w:rsidR="00B6573F" w:rsidRPr="00B6573F">
              <w:rPr>
                <w:rFonts w:ascii="Times New Roman" w:hAnsi="Times New Roman" w:cs="Times New Roman"/>
                <w:i/>
                <w:sz w:val="24"/>
                <w:szCs w:val="24"/>
              </w:rPr>
              <w:t>во 2 семестре</w:t>
            </w:r>
            <w:r w:rsidR="00A15CDA" w:rsidRPr="00B6573F">
              <w:rPr>
                <w:rFonts w:ascii="Times New Roman" w:hAnsi="Times New Roman" w:cs="Times New Roman"/>
                <w:i/>
                <w:sz w:val="24"/>
                <w:szCs w:val="24"/>
              </w:rPr>
              <w:t xml:space="preserve"> в форме экзамена</w:t>
            </w:r>
          </w:p>
        </w:tc>
      </w:tr>
    </w:tbl>
    <w:p w:rsidR="002372F7" w:rsidRPr="004E2060" w:rsidRDefault="002372F7" w:rsidP="002372F7">
      <w:pPr>
        <w:jc w:val="both"/>
        <w:rPr>
          <w:rFonts w:ascii="Times New Roman" w:hAnsi="Times New Roman" w:cs="Times New Roman"/>
          <w:b/>
          <w:sz w:val="24"/>
          <w:szCs w:val="24"/>
        </w:rPr>
      </w:pPr>
    </w:p>
    <w:p w:rsidR="00BE459F" w:rsidRPr="004E2060" w:rsidRDefault="00BE459F" w:rsidP="00BE459F">
      <w:pPr>
        <w:ind w:firstLine="360"/>
        <w:jc w:val="both"/>
        <w:rPr>
          <w:rFonts w:ascii="Times New Roman" w:eastAsia="Times New Roman" w:hAnsi="Times New Roman" w:cs="Times New Roman"/>
          <w:b/>
          <w:sz w:val="24"/>
          <w:szCs w:val="24"/>
        </w:r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006173EF">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9"/>
        <w:gridCol w:w="3827"/>
      </w:tblGrid>
      <w:tr w:rsidR="002372F7" w:rsidRPr="004E2060" w:rsidTr="002372F7">
        <w:trPr>
          <w:trHeight w:val="170"/>
        </w:trPr>
        <w:tc>
          <w:tcPr>
            <w:tcW w:w="6379" w:type="dxa"/>
            <w:shd w:val="clear" w:color="auto" w:fill="auto"/>
            <w:vAlign w:val="center"/>
          </w:tcPr>
          <w:p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rsidTr="002372F7">
        <w:tc>
          <w:tcPr>
            <w:tcW w:w="6379" w:type="dxa"/>
            <w:shd w:val="clear" w:color="auto" w:fill="auto"/>
          </w:tcPr>
          <w:p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rsidR="002372F7" w:rsidRPr="00353F12" w:rsidRDefault="00A15CDA" w:rsidP="004345B0">
            <w:pPr>
              <w:spacing w:after="0" w:line="360" w:lineRule="auto"/>
              <w:jc w:val="center"/>
              <w:rPr>
                <w:rFonts w:ascii="Times New Roman" w:eastAsia="Times New Roman" w:hAnsi="Times New Roman" w:cs="Times New Roman"/>
                <w:b/>
                <w:i/>
                <w:iCs/>
                <w:sz w:val="24"/>
                <w:szCs w:val="24"/>
                <w:highlight w:val="yellow"/>
                <w:lang w:val="en-US"/>
              </w:rPr>
            </w:pPr>
            <w:r>
              <w:rPr>
                <w:rFonts w:ascii="Times New Roman" w:eastAsia="Times New Roman" w:hAnsi="Times New Roman" w:cs="Times New Roman"/>
                <w:b/>
                <w:i/>
                <w:iCs/>
                <w:sz w:val="24"/>
                <w:szCs w:val="24"/>
              </w:rPr>
              <w:t>114</w:t>
            </w:r>
          </w:p>
        </w:tc>
      </w:tr>
      <w:tr w:rsidR="002372F7" w:rsidRPr="004E2060" w:rsidTr="002372F7">
        <w:tc>
          <w:tcPr>
            <w:tcW w:w="6379" w:type="dxa"/>
            <w:shd w:val="clear" w:color="auto" w:fill="auto"/>
          </w:tcPr>
          <w:p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rsidR="004345B0" w:rsidRPr="004E2060" w:rsidRDefault="00A15CDA" w:rsidP="000254B4">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r w:rsidR="000254B4">
              <w:rPr>
                <w:rFonts w:ascii="Times New Roman" w:eastAsia="Times New Roman" w:hAnsi="Times New Roman" w:cs="Times New Roman"/>
                <w:i/>
                <w:iCs/>
                <w:sz w:val="24"/>
                <w:szCs w:val="24"/>
              </w:rPr>
              <w:t>9</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rsidR="004345B0" w:rsidRPr="004E2060" w:rsidRDefault="000254B4"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39</w:t>
            </w: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rsidR="004345B0" w:rsidRPr="004E2060" w:rsidRDefault="00A15CDA"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36</w:t>
            </w:r>
          </w:p>
        </w:tc>
      </w:tr>
      <w:tr w:rsidR="004345B0" w:rsidRPr="004E2060" w:rsidTr="002372F7">
        <w:tc>
          <w:tcPr>
            <w:tcW w:w="6379" w:type="dxa"/>
            <w:shd w:val="clear" w:color="auto" w:fill="auto"/>
          </w:tcPr>
          <w:p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rsidR="004345B0" w:rsidRDefault="000254B4" w:rsidP="00A15CDA">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Контрольная работа</w:t>
            </w:r>
          </w:p>
          <w:p w:rsidR="00A15CDA" w:rsidRPr="004E2060" w:rsidRDefault="000254B4" w:rsidP="000254B4">
            <w:pPr>
              <w:spacing w:after="0" w:line="24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Дифференцированный зачет</w:t>
            </w:r>
          </w:p>
        </w:tc>
      </w:tr>
    </w:tbl>
    <w:p w:rsidR="00BE459F" w:rsidRPr="004E2060" w:rsidRDefault="00BE459F" w:rsidP="00BE459F">
      <w:pPr>
        <w:tabs>
          <w:tab w:val="left" w:pos="1635"/>
        </w:tabs>
        <w:ind w:left="360"/>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54"/>
        <w:gridCol w:w="2635"/>
        <w:gridCol w:w="6463"/>
        <w:gridCol w:w="639"/>
        <w:gridCol w:w="535"/>
        <w:gridCol w:w="696"/>
        <w:gridCol w:w="674"/>
        <w:gridCol w:w="465"/>
        <w:gridCol w:w="430"/>
        <w:gridCol w:w="1126"/>
        <w:gridCol w:w="702"/>
        <w:gridCol w:w="699"/>
      </w:tblGrid>
      <w:tr w:rsidR="00B10B7D" w:rsidRPr="004E2060" w:rsidTr="00B10B7D">
        <w:trPr>
          <w:cantSplit/>
          <w:trHeight w:val="1134"/>
        </w:trPr>
        <w:tc>
          <w:tcPr>
            <w:tcW w:w="238" w:type="pct"/>
            <w:vMerge w:val="restart"/>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rsidTr="00353F12">
        <w:trPr>
          <w:cantSplit/>
          <w:trHeight w:val="1134"/>
        </w:trPr>
        <w:tc>
          <w:tcPr>
            <w:tcW w:w="238" w:type="pct"/>
            <w:vMerge/>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rsidTr="00353F12">
        <w:trPr>
          <w:cantSplit/>
          <w:trHeight w:val="4763"/>
        </w:trPr>
        <w:tc>
          <w:tcPr>
            <w:tcW w:w="238" w:type="pct"/>
            <w:vMerge/>
            <w:textDirection w:val="btLr"/>
            <w:vAlign w:val="cente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206258">
        <w:trPr>
          <w:trHeight w:val="324"/>
        </w:trPr>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206258" w:rsidRPr="004E2060" w:rsidTr="00206258">
        <w:trPr>
          <w:trHeight w:val="285"/>
        </w:trPr>
        <w:tc>
          <w:tcPr>
            <w:tcW w:w="3114" w:type="pct"/>
            <w:gridSpan w:val="3"/>
            <w:shd w:val="clear" w:color="auto" w:fill="D9D9D9" w:themeFill="background1" w:themeFillShade="D9"/>
          </w:tcPr>
          <w:p w:rsidR="00206258" w:rsidRPr="00206258" w:rsidRDefault="00206258" w:rsidP="00206258">
            <w:pPr>
              <w:tabs>
                <w:tab w:val="left" w:pos="1635"/>
              </w:tabs>
              <w:spacing w:after="0"/>
              <w:jc w:val="right"/>
              <w:rPr>
                <w:rFonts w:ascii="Times New Roman" w:hAnsi="Times New Roman" w:cs="Times New Roman"/>
                <w:b/>
                <w:sz w:val="24"/>
                <w:szCs w:val="24"/>
              </w:rPr>
            </w:pPr>
            <w:r w:rsidRPr="00206258">
              <w:rPr>
                <w:rFonts w:ascii="Times New Roman" w:hAnsi="Times New Roman" w:cs="Times New Roman"/>
                <w:b/>
                <w:sz w:val="24"/>
                <w:szCs w:val="24"/>
              </w:rPr>
              <w:t>Всего часов:</w:t>
            </w:r>
          </w:p>
        </w:tc>
        <w:tc>
          <w:tcPr>
            <w:tcW w:w="202"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Pr>
                <w:rFonts w:ascii="Times New Roman" w:hAnsi="Times New Roman" w:cs="Times New Roman"/>
                <w:b/>
                <w:sz w:val="24"/>
                <w:szCs w:val="24"/>
              </w:rPr>
              <w:t>114</w:t>
            </w:r>
          </w:p>
        </w:tc>
        <w:tc>
          <w:tcPr>
            <w:tcW w:w="169"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220"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Pr>
                <w:rFonts w:ascii="Times New Roman" w:hAnsi="Times New Roman" w:cs="Times New Roman"/>
                <w:b/>
                <w:sz w:val="24"/>
                <w:szCs w:val="24"/>
              </w:rPr>
              <w:t>38</w:t>
            </w:r>
          </w:p>
        </w:tc>
        <w:tc>
          <w:tcPr>
            <w:tcW w:w="213"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7"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sidRPr="00206258">
              <w:rPr>
                <w:rFonts w:ascii="Times New Roman" w:hAnsi="Times New Roman" w:cs="Times New Roman"/>
                <w:b/>
                <w:sz w:val="24"/>
                <w:szCs w:val="24"/>
              </w:rPr>
              <w:t>0</w:t>
            </w:r>
          </w:p>
        </w:tc>
        <w:tc>
          <w:tcPr>
            <w:tcW w:w="136"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sidRPr="00206258">
              <w:rPr>
                <w:rFonts w:ascii="Times New Roman" w:hAnsi="Times New Roman" w:cs="Times New Roman"/>
                <w:b/>
                <w:sz w:val="24"/>
                <w:szCs w:val="24"/>
              </w:rPr>
              <w:t>0</w:t>
            </w:r>
          </w:p>
        </w:tc>
        <w:tc>
          <w:tcPr>
            <w:tcW w:w="356"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sz w:val="24"/>
                <w:szCs w:val="24"/>
              </w:rPr>
            </w:pPr>
          </w:p>
        </w:tc>
        <w:tc>
          <w:tcPr>
            <w:tcW w:w="222"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sz w:val="24"/>
                <w:szCs w:val="24"/>
              </w:rPr>
            </w:pPr>
          </w:p>
        </w:tc>
        <w:tc>
          <w:tcPr>
            <w:tcW w:w="221"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sz w:val="24"/>
                <w:szCs w:val="24"/>
              </w:rPr>
            </w:pPr>
          </w:p>
        </w:tc>
      </w:tr>
      <w:tr w:rsidR="00206258" w:rsidRPr="004E2060" w:rsidTr="00B10B7D">
        <w:tc>
          <w:tcPr>
            <w:tcW w:w="3114" w:type="pct"/>
            <w:gridSpan w:val="3"/>
            <w:shd w:val="clear" w:color="auto" w:fill="D9D9D9" w:themeFill="background1" w:themeFillShade="D9"/>
          </w:tcPr>
          <w:p w:rsidR="00206258" w:rsidRPr="00206258" w:rsidRDefault="00206258" w:rsidP="00206258">
            <w:pPr>
              <w:spacing w:after="0"/>
              <w:jc w:val="right"/>
              <w:rPr>
                <w:rFonts w:ascii="Times New Roman" w:hAnsi="Times New Roman" w:cs="Times New Roman"/>
                <w:b/>
                <w:sz w:val="24"/>
                <w:szCs w:val="24"/>
              </w:rPr>
            </w:pPr>
            <w:r w:rsidRPr="00206258">
              <w:rPr>
                <w:rFonts w:ascii="Times New Roman" w:hAnsi="Times New Roman" w:cs="Times New Roman"/>
                <w:b/>
                <w:sz w:val="24"/>
                <w:szCs w:val="24"/>
              </w:rPr>
              <w:t>1 курс 1семестр</w:t>
            </w:r>
          </w:p>
        </w:tc>
        <w:tc>
          <w:tcPr>
            <w:tcW w:w="202" w:type="pct"/>
            <w:shd w:val="clear" w:color="auto" w:fill="D9D9D9" w:themeFill="background1" w:themeFillShade="D9"/>
          </w:tcPr>
          <w:p w:rsidR="00206258" w:rsidRPr="00206258" w:rsidRDefault="00206258" w:rsidP="00206258">
            <w:pPr>
              <w:spacing w:after="0"/>
              <w:jc w:val="center"/>
              <w:rPr>
                <w:rFonts w:ascii="Times New Roman" w:hAnsi="Times New Roman" w:cs="Times New Roman"/>
                <w:b/>
                <w:sz w:val="24"/>
                <w:szCs w:val="24"/>
              </w:rPr>
            </w:pPr>
            <w:r>
              <w:rPr>
                <w:rFonts w:ascii="Times New Roman" w:hAnsi="Times New Roman" w:cs="Times New Roman"/>
                <w:b/>
                <w:sz w:val="24"/>
                <w:szCs w:val="24"/>
              </w:rPr>
              <w:t>73</w:t>
            </w:r>
          </w:p>
        </w:tc>
        <w:tc>
          <w:tcPr>
            <w:tcW w:w="169" w:type="pct"/>
            <w:shd w:val="clear" w:color="auto" w:fill="D9D9D9" w:themeFill="background1" w:themeFillShade="D9"/>
          </w:tcPr>
          <w:p w:rsidR="00206258" w:rsidRPr="00206258" w:rsidRDefault="00206258" w:rsidP="00206258">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220" w:type="pct"/>
            <w:shd w:val="clear" w:color="auto" w:fill="D9D9D9" w:themeFill="background1" w:themeFillShade="D9"/>
          </w:tcPr>
          <w:p w:rsidR="00206258" w:rsidRPr="00206258" w:rsidRDefault="00206258" w:rsidP="00206258">
            <w:pPr>
              <w:spacing w:after="0"/>
              <w:jc w:val="center"/>
              <w:rPr>
                <w:rFonts w:ascii="Times New Roman" w:hAnsi="Times New Roman" w:cs="Times New Roman"/>
                <w:b/>
                <w:sz w:val="24"/>
                <w:szCs w:val="24"/>
              </w:rPr>
            </w:pPr>
            <w:r w:rsidRPr="00206258">
              <w:rPr>
                <w:rFonts w:ascii="Times New Roman" w:hAnsi="Times New Roman" w:cs="Times New Roman"/>
                <w:b/>
                <w:sz w:val="24"/>
                <w:szCs w:val="24"/>
              </w:rPr>
              <w:t>1</w:t>
            </w:r>
            <w:r>
              <w:rPr>
                <w:rFonts w:ascii="Times New Roman" w:hAnsi="Times New Roman" w:cs="Times New Roman"/>
                <w:b/>
                <w:sz w:val="24"/>
                <w:szCs w:val="24"/>
              </w:rPr>
              <w:t>6</w:t>
            </w:r>
          </w:p>
        </w:tc>
        <w:tc>
          <w:tcPr>
            <w:tcW w:w="213" w:type="pct"/>
            <w:shd w:val="clear" w:color="auto" w:fill="D9D9D9" w:themeFill="background1" w:themeFillShade="D9"/>
          </w:tcPr>
          <w:p w:rsidR="00206258" w:rsidRPr="00206258" w:rsidRDefault="00206258" w:rsidP="00206258">
            <w:pPr>
              <w:spacing w:after="0"/>
              <w:jc w:val="center"/>
              <w:rPr>
                <w:rFonts w:ascii="Times New Roman" w:hAnsi="Times New Roman" w:cs="Times New Roman"/>
                <w:b/>
                <w:sz w:val="24"/>
                <w:szCs w:val="24"/>
              </w:rPr>
            </w:pPr>
            <w:r w:rsidRPr="00206258">
              <w:rPr>
                <w:rFonts w:ascii="Times New Roman" w:hAnsi="Times New Roman" w:cs="Times New Roman"/>
                <w:b/>
                <w:sz w:val="24"/>
                <w:szCs w:val="24"/>
              </w:rPr>
              <w:t>1</w:t>
            </w:r>
            <w:r>
              <w:rPr>
                <w:rFonts w:ascii="Times New Roman" w:hAnsi="Times New Roman" w:cs="Times New Roman"/>
                <w:b/>
                <w:sz w:val="24"/>
                <w:szCs w:val="24"/>
              </w:rPr>
              <w:t>8</w:t>
            </w:r>
          </w:p>
        </w:tc>
        <w:tc>
          <w:tcPr>
            <w:tcW w:w="147"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sidRPr="00206258">
              <w:rPr>
                <w:rFonts w:ascii="Times New Roman" w:hAnsi="Times New Roman" w:cs="Times New Roman"/>
                <w:b/>
                <w:sz w:val="24"/>
                <w:szCs w:val="24"/>
              </w:rPr>
              <w:t>0</w:t>
            </w:r>
          </w:p>
        </w:tc>
        <w:tc>
          <w:tcPr>
            <w:tcW w:w="136"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b/>
                <w:sz w:val="24"/>
                <w:szCs w:val="24"/>
              </w:rPr>
            </w:pPr>
            <w:r w:rsidRPr="00206258">
              <w:rPr>
                <w:rFonts w:ascii="Times New Roman" w:hAnsi="Times New Roman" w:cs="Times New Roman"/>
                <w:b/>
                <w:sz w:val="24"/>
                <w:szCs w:val="24"/>
              </w:rPr>
              <w:t>0</w:t>
            </w:r>
          </w:p>
        </w:tc>
        <w:tc>
          <w:tcPr>
            <w:tcW w:w="356"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i/>
                <w:sz w:val="24"/>
                <w:szCs w:val="24"/>
              </w:rPr>
            </w:pPr>
          </w:p>
        </w:tc>
        <w:tc>
          <w:tcPr>
            <w:tcW w:w="222"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i/>
                <w:sz w:val="24"/>
                <w:szCs w:val="24"/>
              </w:rPr>
            </w:pPr>
          </w:p>
        </w:tc>
        <w:tc>
          <w:tcPr>
            <w:tcW w:w="221" w:type="pct"/>
            <w:shd w:val="clear" w:color="auto" w:fill="D9D9D9" w:themeFill="background1" w:themeFillShade="D9"/>
          </w:tcPr>
          <w:p w:rsidR="00206258" w:rsidRPr="00206258" w:rsidRDefault="00206258" w:rsidP="00206258">
            <w:pPr>
              <w:tabs>
                <w:tab w:val="left" w:pos="1635"/>
              </w:tabs>
              <w:spacing w:after="0"/>
              <w:jc w:val="center"/>
              <w:rPr>
                <w:rFonts w:ascii="Times New Roman" w:hAnsi="Times New Roman" w:cs="Times New Roman"/>
                <w:i/>
                <w:sz w:val="24"/>
                <w:szCs w:val="24"/>
              </w:rPr>
            </w:pPr>
          </w:p>
        </w:tc>
      </w:tr>
      <w:tr w:rsidR="00B10B7D" w:rsidRPr="004E2060" w:rsidTr="00B10B7D">
        <w:tc>
          <w:tcPr>
            <w:tcW w:w="3114" w:type="pct"/>
            <w:gridSpan w:val="3"/>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 xml:space="preserve">Русская литература первой </w:t>
            </w:r>
            <w:r w:rsidRPr="004E2060">
              <w:rPr>
                <w:rFonts w:ascii="Times New Roman" w:hAnsi="Times New Roman" w:cs="Times New Roman"/>
                <w:bCs/>
                <w:sz w:val="24"/>
                <w:szCs w:val="24"/>
              </w:rPr>
              <w:lastRenderedPageBreak/>
              <w:t>половины XIX 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lastRenderedPageBreak/>
              <w:t xml:space="preserve">Историко-культурный процесс и периодизация русской литературы. Специфика литературы как вида искусства. </w:t>
            </w:r>
            <w:r w:rsidRPr="004E2060">
              <w:rPr>
                <w:rFonts w:ascii="Times New Roman" w:hAnsi="Times New Roman" w:cs="Times New Roman"/>
                <w:sz w:val="24"/>
                <w:szCs w:val="24"/>
              </w:rPr>
              <w:lastRenderedPageBreak/>
              <w:t>Взаимодействие русской и западноевропейской литературы. Самобытность русской литературы Значение литературы 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02DA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p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rsidR="00B10B7D" w:rsidRPr="004E2060" w:rsidRDefault="00B02DA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 Л6</w:t>
            </w:r>
          </w:p>
        </w:tc>
        <w:tc>
          <w:tcPr>
            <w:tcW w:w="222"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3-4</w:t>
            </w:r>
          </w:p>
        </w:tc>
        <w:tc>
          <w:tcPr>
            <w:tcW w:w="833" w:type="pct"/>
            <w:vMerge w:val="restar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Л1Л2Л5</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6B324D">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83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М.Ю.Лермонтов. Жизнь. Личность. Творчество.</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w:t>
            </w:r>
            <w:r w:rsidRPr="004E2060">
              <w:rPr>
                <w:rFonts w:ascii="Times New Roman" w:hAnsi="Times New Roman" w:cs="Times New Roman"/>
                <w:sz w:val="24"/>
                <w:szCs w:val="24"/>
              </w:rPr>
              <w:lastRenderedPageBreak/>
              <w:t>на дорогу…». Поэма «Демон».</w:t>
            </w:r>
          </w:p>
        </w:tc>
        <w:tc>
          <w:tcPr>
            <w:tcW w:w="202" w:type="pct"/>
            <w:shd w:val="clear" w:color="auto" w:fill="auto"/>
          </w:tcPr>
          <w:p w:rsidR="00B10B7D" w:rsidRPr="004E2060" w:rsidRDefault="00132EEF"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132EEF"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М1 П1 П2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rsidR="00B10B7D" w:rsidRPr="004E2060" w:rsidRDefault="00132EEF"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132EEF"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009F545E">
              <w:rPr>
                <w:rFonts w:ascii="Times New Roman" w:hAnsi="Times New Roman" w:cs="Times New Roman"/>
                <w:b/>
                <w:sz w:val="24"/>
                <w:szCs w:val="24"/>
              </w:rPr>
              <w:t>века.(72</w:t>
            </w:r>
            <w:r w:rsidRPr="004E2060">
              <w:rPr>
                <w:rFonts w:ascii="Times New Roman" w:hAnsi="Times New Roman" w:cs="Times New Roman"/>
                <w:b/>
                <w:sz w:val="24"/>
                <w:szCs w:val="24"/>
              </w:rPr>
              <w:t>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rsidR="00B10B7D" w:rsidRPr="004E2060" w:rsidRDefault="00D76033"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76033"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8-9</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А.Н. Островский.. Жизнь, личность, творчество.</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Жизненный и творческий путь А. Н. Островского .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10-11</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Л4 Л5 П1 П2 П3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12-13</w:t>
            </w:r>
          </w:p>
        </w:tc>
        <w:tc>
          <w:tcPr>
            <w:tcW w:w="833" w:type="pct"/>
            <w:vMerge w:val="restart"/>
            <w:shd w:val="clear" w:color="auto" w:fill="auto"/>
          </w:tcPr>
          <w:p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w:t>
            </w:r>
            <w:r w:rsidRPr="004E2060">
              <w:rPr>
                <w:rFonts w:ascii="Times New Roman" w:hAnsi="Times New Roman" w:cs="Times New Roman"/>
                <w:sz w:val="24"/>
                <w:szCs w:val="24"/>
              </w:rPr>
              <w:lastRenderedPageBreak/>
              <w:t>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pStyle w:val="a9"/>
              <w:spacing w:after="0" w:line="233" w:lineRule="auto"/>
              <w:rPr>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П1 П2 П3 </w:t>
            </w:r>
            <w:r w:rsidRPr="004E2060">
              <w:rPr>
                <w:rFonts w:ascii="Times New Roman" w:hAnsi="Times New Roman" w:cs="Times New Roman"/>
                <w:sz w:val="24"/>
                <w:szCs w:val="24"/>
              </w:rPr>
              <w:lastRenderedPageBreak/>
              <w:t>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995"/>
        </w:trPr>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14-15</w:t>
            </w:r>
          </w:p>
        </w:tc>
        <w:tc>
          <w:tcPr>
            <w:tcW w:w="833" w:type="pct"/>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16-17</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Л5 </w:t>
            </w:r>
            <w:r w:rsidRPr="004E2060">
              <w:rPr>
                <w:rFonts w:ascii="Times New Roman" w:hAnsi="Times New Roman" w:cs="Times New Roman"/>
                <w:sz w:val="24"/>
                <w:szCs w:val="24"/>
              </w:rPr>
              <w:lastRenderedPageBreak/>
              <w:t>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r w:rsidR="006B324D">
              <w:rPr>
                <w:rFonts w:ascii="Times New Roman" w:hAnsi="Times New Roman" w:cs="Times New Roman"/>
                <w:sz w:val="24"/>
                <w:szCs w:val="24"/>
              </w:rPr>
              <w:t>8</w:t>
            </w:r>
          </w:p>
        </w:tc>
        <w:tc>
          <w:tcPr>
            <w:tcW w:w="833" w:type="pct"/>
            <w:shd w:val="clear" w:color="auto" w:fill="auto"/>
          </w:tcPr>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19</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П7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6B324D">
              <w:rPr>
                <w:rFonts w:ascii="Times New Roman" w:hAnsi="Times New Roman" w:cs="Times New Roman"/>
                <w:sz w:val="24"/>
                <w:szCs w:val="24"/>
              </w:rPr>
              <w:t>0</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6B324D" w:rsidRPr="004E2060" w:rsidTr="00B10B7D">
        <w:tc>
          <w:tcPr>
            <w:tcW w:w="238" w:type="pct"/>
          </w:tcPr>
          <w:p w:rsidR="006B324D" w:rsidRPr="006B324D" w:rsidRDefault="006B324D" w:rsidP="006B324D">
            <w:pPr>
              <w:tabs>
                <w:tab w:val="left" w:pos="1635"/>
              </w:tabs>
              <w:spacing w:after="0"/>
              <w:rPr>
                <w:rFonts w:ascii="Times New Roman" w:hAnsi="Times New Roman" w:cs="Times New Roman"/>
                <w:sz w:val="24"/>
                <w:szCs w:val="24"/>
              </w:rPr>
            </w:pPr>
            <w:r>
              <w:rPr>
                <w:rFonts w:ascii="Times New Roman" w:hAnsi="Times New Roman" w:cs="Times New Roman"/>
                <w:sz w:val="24"/>
                <w:szCs w:val="24"/>
              </w:rPr>
              <w:t>21</w:t>
            </w:r>
          </w:p>
        </w:tc>
        <w:tc>
          <w:tcPr>
            <w:tcW w:w="833" w:type="pct"/>
            <w:shd w:val="clear" w:color="auto" w:fill="auto"/>
          </w:tcPr>
          <w:p w:rsidR="006B324D" w:rsidRPr="004E2060"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 История одного города». Образы градоначальников</w:t>
            </w:r>
          </w:p>
        </w:tc>
        <w:tc>
          <w:tcPr>
            <w:tcW w:w="2043" w:type="pct"/>
            <w:shd w:val="clear" w:color="auto" w:fill="auto"/>
          </w:tcPr>
          <w:p w:rsidR="006B324D" w:rsidRPr="004E2060" w:rsidRDefault="006B324D" w:rsidP="004345B0">
            <w:pPr>
              <w:spacing w:after="0"/>
              <w:rPr>
                <w:rFonts w:ascii="Times New Roman" w:hAnsi="Times New Roman" w:cs="Times New Roman"/>
                <w:sz w:val="24"/>
                <w:szCs w:val="24"/>
              </w:rPr>
            </w:pPr>
            <w:r w:rsidRPr="00D644D9">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tc>
        <w:tc>
          <w:tcPr>
            <w:tcW w:w="202" w:type="pct"/>
            <w:shd w:val="clear" w:color="auto" w:fill="auto"/>
          </w:tcPr>
          <w:p w:rsidR="006B324D"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6B324D" w:rsidRPr="004E2060" w:rsidRDefault="006B324D" w:rsidP="004345B0">
            <w:pPr>
              <w:tabs>
                <w:tab w:val="left" w:pos="1635"/>
              </w:tabs>
              <w:spacing w:after="0"/>
              <w:rPr>
                <w:rFonts w:ascii="Times New Roman" w:hAnsi="Times New Roman" w:cs="Times New Roman"/>
                <w:sz w:val="24"/>
                <w:szCs w:val="24"/>
              </w:rPr>
            </w:pPr>
          </w:p>
        </w:tc>
        <w:tc>
          <w:tcPr>
            <w:tcW w:w="220" w:type="pct"/>
            <w:shd w:val="clear" w:color="auto" w:fill="auto"/>
          </w:tcPr>
          <w:p w:rsidR="006B324D" w:rsidRDefault="006B324D"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6B324D" w:rsidRPr="004E2060" w:rsidRDefault="006B324D" w:rsidP="004345B0">
            <w:pPr>
              <w:tabs>
                <w:tab w:val="left" w:pos="1635"/>
              </w:tabs>
              <w:spacing w:after="0"/>
              <w:rPr>
                <w:rFonts w:ascii="Times New Roman" w:hAnsi="Times New Roman" w:cs="Times New Roman"/>
                <w:sz w:val="24"/>
                <w:szCs w:val="24"/>
              </w:rPr>
            </w:pPr>
          </w:p>
        </w:tc>
        <w:tc>
          <w:tcPr>
            <w:tcW w:w="147" w:type="pct"/>
          </w:tcPr>
          <w:p w:rsidR="006B324D" w:rsidRPr="004E2060" w:rsidRDefault="006B324D" w:rsidP="004345B0">
            <w:pPr>
              <w:tabs>
                <w:tab w:val="left" w:pos="1635"/>
              </w:tabs>
              <w:spacing w:after="0"/>
              <w:rPr>
                <w:rFonts w:ascii="Times New Roman" w:hAnsi="Times New Roman" w:cs="Times New Roman"/>
                <w:sz w:val="24"/>
                <w:szCs w:val="24"/>
              </w:rPr>
            </w:pPr>
          </w:p>
        </w:tc>
        <w:tc>
          <w:tcPr>
            <w:tcW w:w="136" w:type="pct"/>
          </w:tcPr>
          <w:p w:rsidR="006B324D" w:rsidRPr="004E2060" w:rsidRDefault="006B324D" w:rsidP="004345B0">
            <w:pPr>
              <w:tabs>
                <w:tab w:val="left" w:pos="1635"/>
              </w:tabs>
              <w:spacing w:after="0"/>
              <w:rPr>
                <w:rFonts w:ascii="Times New Roman" w:hAnsi="Times New Roman" w:cs="Times New Roman"/>
                <w:sz w:val="24"/>
                <w:szCs w:val="24"/>
              </w:rPr>
            </w:pPr>
          </w:p>
        </w:tc>
        <w:tc>
          <w:tcPr>
            <w:tcW w:w="356" w:type="pct"/>
            <w:shd w:val="clear" w:color="auto" w:fill="auto"/>
          </w:tcPr>
          <w:p w:rsidR="006B324D" w:rsidRPr="00D644D9" w:rsidRDefault="006B324D" w:rsidP="006B324D">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 xml:space="preserve">Л1 Л5 Л6 П7 </w:t>
            </w:r>
          </w:p>
        </w:tc>
        <w:tc>
          <w:tcPr>
            <w:tcW w:w="222" w:type="pct"/>
            <w:shd w:val="clear" w:color="auto" w:fill="auto"/>
          </w:tcPr>
          <w:p w:rsidR="006B324D" w:rsidRPr="00D644D9" w:rsidRDefault="006B324D" w:rsidP="006B324D">
            <w:pPr>
              <w:tabs>
                <w:tab w:val="left" w:pos="1635"/>
              </w:tabs>
              <w:spacing w:after="0"/>
              <w:rPr>
                <w:rFonts w:ascii="Times New Roman" w:hAnsi="Times New Roman" w:cs="Times New Roman"/>
                <w:sz w:val="28"/>
                <w:szCs w:val="28"/>
              </w:rPr>
            </w:pPr>
            <w:r w:rsidRPr="00D644D9">
              <w:rPr>
                <w:rFonts w:ascii="Times New Roman" w:hAnsi="Times New Roman" w:cs="Times New Roman"/>
                <w:sz w:val="28"/>
                <w:szCs w:val="28"/>
              </w:rPr>
              <w:t>ОК8</w:t>
            </w:r>
          </w:p>
        </w:tc>
        <w:tc>
          <w:tcPr>
            <w:tcW w:w="221" w:type="pct"/>
            <w:shd w:val="clear" w:color="auto" w:fill="auto"/>
          </w:tcPr>
          <w:p w:rsidR="006B324D" w:rsidRPr="004E2060" w:rsidRDefault="006B324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6B324D">
            <w:pPr>
              <w:tabs>
                <w:tab w:val="left" w:pos="1635"/>
              </w:tabs>
              <w:spacing w:after="0"/>
              <w:rPr>
                <w:rFonts w:ascii="Times New Roman" w:hAnsi="Times New Roman" w:cs="Times New Roman"/>
                <w:sz w:val="24"/>
                <w:szCs w:val="24"/>
              </w:rPr>
            </w:pPr>
            <w:r w:rsidRPr="006B324D">
              <w:rPr>
                <w:rFonts w:ascii="Times New Roman" w:hAnsi="Times New Roman" w:cs="Times New Roman"/>
                <w:sz w:val="24"/>
                <w:szCs w:val="24"/>
              </w:rPr>
              <w:t>2</w:t>
            </w:r>
            <w:r w:rsidR="006B324D">
              <w:rPr>
                <w:rFonts w:ascii="Times New Roman" w:hAnsi="Times New Roman" w:cs="Times New Roman"/>
                <w:sz w:val="24"/>
                <w:szCs w:val="24"/>
              </w:rPr>
              <w:t>2</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sidRPr="006B324D">
              <w:rPr>
                <w:rFonts w:ascii="Times New Roman" w:hAnsi="Times New Roman" w:cs="Times New Roman"/>
                <w:sz w:val="24"/>
                <w:szCs w:val="24"/>
              </w:rPr>
              <w:t>2</w:t>
            </w:r>
            <w:r w:rsidR="00B46C3A">
              <w:rPr>
                <w:rFonts w:ascii="Times New Roman" w:hAnsi="Times New Roman" w:cs="Times New Roman"/>
                <w:sz w:val="24"/>
                <w:szCs w:val="24"/>
              </w:rPr>
              <w:t>3</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w:t>
            </w:r>
            <w:r w:rsidRPr="004E2060">
              <w:rPr>
                <w:rFonts w:ascii="Times New Roman" w:hAnsi="Times New Roman" w:cs="Times New Roman"/>
                <w:sz w:val="24"/>
                <w:szCs w:val="24"/>
              </w:rPr>
              <w:lastRenderedPageBreak/>
              <w:t>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lastRenderedPageBreak/>
              <w:t>2</w:t>
            </w:r>
            <w:r w:rsidR="00B46C3A">
              <w:rPr>
                <w:rFonts w:ascii="Times New Roman" w:hAnsi="Times New Roman" w:cs="Times New Roman"/>
                <w:sz w:val="24"/>
                <w:szCs w:val="24"/>
              </w:rPr>
              <w:t>4</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294BCE" w:rsidRPr="004E2060" w:rsidTr="00B10B7D">
        <w:tc>
          <w:tcPr>
            <w:tcW w:w="238" w:type="pct"/>
          </w:tcPr>
          <w:p w:rsidR="00294BCE" w:rsidRPr="00B46C3A" w:rsidRDefault="00294BCE"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p>
        </w:tc>
        <w:tc>
          <w:tcPr>
            <w:tcW w:w="833"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vMerge w:val="restart"/>
            <w:shd w:val="clear" w:color="auto" w:fill="auto"/>
          </w:tcPr>
          <w:p w:rsidR="00294BCE" w:rsidRPr="004E2060" w:rsidRDefault="00294BCE"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202"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220"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147" w:type="pct"/>
          </w:tcPr>
          <w:p w:rsidR="00294BCE" w:rsidRPr="004E2060" w:rsidRDefault="00294BCE" w:rsidP="004345B0">
            <w:pPr>
              <w:tabs>
                <w:tab w:val="left" w:pos="1635"/>
              </w:tabs>
              <w:spacing w:after="0"/>
              <w:rPr>
                <w:rFonts w:ascii="Times New Roman" w:hAnsi="Times New Roman" w:cs="Times New Roman"/>
                <w:sz w:val="24"/>
                <w:szCs w:val="24"/>
              </w:rPr>
            </w:pPr>
          </w:p>
        </w:tc>
        <w:tc>
          <w:tcPr>
            <w:tcW w:w="136" w:type="pct"/>
          </w:tcPr>
          <w:p w:rsidR="00294BCE" w:rsidRPr="004E2060" w:rsidRDefault="00294BCE" w:rsidP="004345B0">
            <w:pPr>
              <w:tabs>
                <w:tab w:val="left" w:pos="1635"/>
              </w:tabs>
              <w:spacing w:after="0"/>
              <w:rPr>
                <w:rFonts w:ascii="Times New Roman" w:hAnsi="Times New Roman" w:cs="Times New Roman"/>
                <w:sz w:val="24"/>
                <w:szCs w:val="24"/>
              </w:rPr>
            </w:pPr>
          </w:p>
        </w:tc>
        <w:tc>
          <w:tcPr>
            <w:tcW w:w="356" w:type="pct"/>
            <w:vMerge w:val="restar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Л5 Л6</w:t>
            </w:r>
          </w:p>
        </w:tc>
        <w:tc>
          <w:tcPr>
            <w:tcW w:w="222" w:type="pct"/>
            <w:vMerge w:val="restar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r>
      <w:tr w:rsidR="00294BCE" w:rsidRPr="004E2060" w:rsidTr="00B10B7D">
        <w:tc>
          <w:tcPr>
            <w:tcW w:w="238" w:type="pct"/>
          </w:tcPr>
          <w:p w:rsidR="00294BCE" w:rsidRPr="00294BCE" w:rsidRDefault="00294BCE"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26</w:t>
            </w:r>
          </w:p>
        </w:tc>
        <w:tc>
          <w:tcPr>
            <w:tcW w:w="833"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Патриотизм м героизм русского народа в Отечественной войне 1812 года</w:t>
            </w:r>
          </w:p>
        </w:tc>
        <w:tc>
          <w:tcPr>
            <w:tcW w:w="2043" w:type="pct"/>
            <w:vMerge/>
            <w:shd w:val="clear" w:color="auto" w:fill="auto"/>
          </w:tcPr>
          <w:p w:rsidR="00294BCE" w:rsidRPr="004E2060" w:rsidRDefault="00294BCE"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rsidR="00294BCE"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220" w:type="pct"/>
            <w:shd w:val="clear" w:color="auto" w:fill="auto"/>
          </w:tcPr>
          <w:p w:rsidR="00294BCE" w:rsidRPr="00104B21" w:rsidRDefault="00104B21" w:rsidP="004345B0">
            <w:pPr>
              <w:tabs>
                <w:tab w:val="left" w:pos="1635"/>
              </w:tabs>
              <w:spacing w:after="0"/>
              <w:rPr>
                <w:rFonts w:ascii="Times New Roman" w:hAnsi="Times New Roman" w:cs="Times New Roman"/>
                <w:sz w:val="24"/>
                <w:szCs w:val="24"/>
              </w:rPr>
            </w:pPr>
            <w:r w:rsidRPr="00104B21">
              <w:rPr>
                <w:rFonts w:ascii="Times New Roman" w:hAnsi="Times New Roman" w:cs="Times New Roman"/>
                <w:sz w:val="24"/>
                <w:szCs w:val="24"/>
              </w:rPr>
              <w:t>1</w:t>
            </w:r>
          </w:p>
        </w:tc>
        <w:tc>
          <w:tcPr>
            <w:tcW w:w="213"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147" w:type="pct"/>
          </w:tcPr>
          <w:p w:rsidR="00294BCE" w:rsidRPr="004E2060" w:rsidRDefault="00294BCE" w:rsidP="004345B0">
            <w:pPr>
              <w:tabs>
                <w:tab w:val="left" w:pos="1635"/>
              </w:tabs>
              <w:spacing w:after="0"/>
              <w:rPr>
                <w:rFonts w:ascii="Times New Roman" w:hAnsi="Times New Roman" w:cs="Times New Roman"/>
                <w:sz w:val="24"/>
                <w:szCs w:val="24"/>
              </w:rPr>
            </w:pPr>
          </w:p>
        </w:tc>
        <w:tc>
          <w:tcPr>
            <w:tcW w:w="136" w:type="pct"/>
          </w:tcPr>
          <w:p w:rsidR="00294BCE" w:rsidRPr="004E2060" w:rsidRDefault="00294BCE" w:rsidP="004345B0">
            <w:pPr>
              <w:tabs>
                <w:tab w:val="left" w:pos="1635"/>
              </w:tabs>
              <w:spacing w:after="0"/>
              <w:rPr>
                <w:rFonts w:ascii="Times New Roman" w:hAnsi="Times New Roman" w:cs="Times New Roman"/>
                <w:sz w:val="24"/>
                <w:szCs w:val="24"/>
              </w:rPr>
            </w:pPr>
          </w:p>
        </w:tc>
        <w:tc>
          <w:tcPr>
            <w:tcW w:w="356" w:type="pct"/>
            <w:vMerge/>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222" w:type="pct"/>
            <w:vMerge/>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c>
          <w:tcPr>
            <w:tcW w:w="221" w:type="pct"/>
            <w:shd w:val="clear" w:color="auto" w:fill="auto"/>
          </w:tcPr>
          <w:p w:rsidR="00294BCE" w:rsidRPr="004E2060" w:rsidRDefault="00294BCE" w:rsidP="004345B0">
            <w:pPr>
              <w:tabs>
                <w:tab w:val="left" w:pos="1635"/>
              </w:tabs>
              <w:spacing w:after="0"/>
              <w:rPr>
                <w:rFonts w:ascii="Times New Roman" w:hAnsi="Times New Roman" w:cs="Times New Roman"/>
                <w:sz w:val="24"/>
                <w:szCs w:val="24"/>
              </w:rPr>
            </w:pPr>
          </w:p>
        </w:tc>
      </w:tr>
      <w:tr w:rsidR="00ED0B06" w:rsidRPr="004E2060" w:rsidTr="00B10B7D">
        <w:tc>
          <w:tcPr>
            <w:tcW w:w="238" w:type="pct"/>
          </w:tcPr>
          <w:p w:rsidR="00ED0B06" w:rsidRPr="00B46C3A" w:rsidRDefault="00ED0B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104B21">
              <w:rPr>
                <w:rFonts w:ascii="Times New Roman" w:hAnsi="Times New Roman" w:cs="Times New Roman"/>
                <w:sz w:val="24"/>
                <w:szCs w:val="24"/>
              </w:rPr>
              <w:t>7</w:t>
            </w:r>
          </w:p>
        </w:tc>
        <w:tc>
          <w:tcPr>
            <w:tcW w:w="833" w:type="pct"/>
            <w:shd w:val="clear" w:color="auto" w:fill="auto"/>
          </w:tcPr>
          <w:p w:rsidR="00ED0B06" w:rsidRPr="004E2060" w:rsidRDefault="00ED0B06"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rsidR="00ED0B06" w:rsidRPr="004E2060" w:rsidRDefault="00ED0B06" w:rsidP="004345B0">
            <w:pPr>
              <w:pStyle w:val="a9"/>
              <w:spacing w:after="0" w:line="276" w:lineRule="auto"/>
              <w:rPr>
                <w:sz w:val="24"/>
                <w:szCs w:val="24"/>
              </w:rPr>
            </w:pPr>
            <w:r w:rsidRPr="004E2060">
              <w:rPr>
                <w:sz w:val="24"/>
                <w:szCs w:val="24"/>
              </w:rPr>
              <w:t xml:space="preserve">Сведения из биографии. Своеобразие и всепроникающая сила чеховского творчества. Художественное совершенство </w:t>
            </w:r>
            <w:r w:rsidRPr="004E2060">
              <w:rPr>
                <w:sz w:val="24"/>
                <w:szCs w:val="24"/>
              </w:rPr>
              <w:lastRenderedPageBreak/>
              <w:t>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ED0B06" w:rsidRPr="004E2060" w:rsidRDefault="00ED0B06" w:rsidP="004345B0">
            <w:pPr>
              <w:pStyle w:val="a9"/>
              <w:spacing w:after="0" w:line="276" w:lineRule="auto"/>
              <w:rPr>
                <w:sz w:val="24"/>
                <w:szCs w:val="24"/>
              </w:rPr>
            </w:pPr>
          </w:p>
        </w:tc>
        <w:tc>
          <w:tcPr>
            <w:tcW w:w="202" w:type="pct"/>
            <w:shd w:val="clear" w:color="auto" w:fill="auto"/>
          </w:tcPr>
          <w:p w:rsidR="00ED0B06" w:rsidRPr="004E2060"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0" w:type="pct"/>
            <w:shd w:val="clear" w:color="auto" w:fill="auto"/>
          </w:tcPr>
          <w:p w:rsidR="00ED0B06" w:rsidRPr="004E2060" w:rsidRDefault="00B02DA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147" w:type="pct"/>
          </w:tcPr>
          <w:p w:rsidR="00ED0B06" w:rsidRPr="004E2060" w:rsidRDefault="00ED0B06" w:rsidP="004345B0">
            <w:pPr>
              <w:tabs>
                <w:tab w:val="left" w:pos="1635"/>
              </w:tabs>
              <w:spacing w:after="0"/>
              <w:rPr>
                <w:rFonts w:ascii="Times New Roman" w:hAnsi="Times New Roman" w:cs="Times New Roman"/>
                <w:sz w:val="24"/>
                <w:szCs w:val="24"/>
              </w:rPr>
            </w:pPr>
          </w:p>
        </w:tc>
        <w:tc>
          <w:tcPr>
            <w:tcW w:w="136" w:type="pct"/>
          </w:tcPr>
          <w:p w:rsidR="00ED0B06" w:rsidRPr="004E2060" w:rsidRDefault="00ED0B06" w:rsidP="004345B0">
            <w:pPr>
              <w:tabs>
                <w:tab w:val="left" w:pos="1635"/>
              </w:tabs>
              <w:spacing w:after="0"/>
              <w:rPr>
                <w:rFonts w:ascii="Times New Roman" w:hAnsi="Times New Roman" w:cs="Times New Roman"/>
                <w:sz w:val="24"/>
                <w:szCs w:val="24"/>
              </w:rPr>
            </w:pPr>
          </w:p>
        </w:tc>
        <w:tc>
          <w:tcPr>
            <w:tcW w:w="356"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Л5</w:t>
            </w:r>
          </w:p>
        </w:tc>
        <w:tc>
          <w:tcPr>
            <w:tcW w:w="222"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r>
      <w:tr w:rsidR="00ED0B06" w:rsidRPr="004E2060" w:rsidTr="00ED0B06">
        <w:trPr>
          <w:trHeight w:val="585"/>
        </w:trPr>
        <w:tc>
          <w:tcPr>
            <w:tcW w:w="238" w:type="pct"/>
          </w:tcPr>
          <w:p w:rsidR="00ED0B06" w:rsidRPr="00104B21"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28</w:t>
            </w:r>
          </w:p>
        </w:tc>
        <w:tc>
          <w:tcPr>
            <w:tcW w:w="833" w:type="pct"/>
            <w:shd w:val="clear" w:color="auto" w:fill="auto"/>
          </w:tcPr>
          <w:p w:rsidR="00ED0B06" w:rsidRPr="004E2060" w:rsidRDefault="00ED0B06" w:rsidP="004345B0">
            <w:pPr>
              <w:pStyle w:val="a9"/>
              <w:tabs>
                <w:tab w:val="left" w:pos="360"/>
                <w:tab w:val="left" w:pos="555"/>
              </w:tabs>
              <w:spacing w:after="0"/>
              <w:rPr>
                <w:sz w:val="24"/>
                <w:szCs w:val="24"/>
              </w:rPr>
            </w:pPr>
            <w:r>
              <w:rPr>
                <w:sz w:val="24"/>
                <w:szCs w:val="24"/>
              </w:rPr>
              <w:t>«Ионыч». Крушение доктора Старцева</w:t>
            </w:r>
            <w:r w:rsidRPr="004E2060">
              <w:rPr>
                <w:sz w:val="24"/>
                <w:szCs w:val="24"/>
              </w:rPr>
              <w:t xml:space="preserve"> </w:t>
            </w:r>
          </w:p>
        </w:tc>
        <w:tc>
          <w:tcPr>
            <w:tcW w:w="2043" w:type="pct"/>
            <w:vMerge/>
            <w:shd w:val="clear" w:color="auto" w:fill="auto"/>
          </w:tcPr>
          <w:p w:rsidR="00ED0B06" w:rsidRPr="004E2060" w:rsidRDefault="00ED0B06" w:rsidP="004345B0">
            <w:pPr>
              <w:pStyle w:val="a9"/>
              <w:spacing w:after="0"/>
              <w:rPr>
                <w:b/>
                <w:sz w:val="24"/>
                <w:szCs w:val="24"/>
              </w:rPr>
            </w:pPr>
          </w:p>
        </w:tc>
        <w:tc>
          <w:tcPr>
            <w:tcW w:w="202" w:type="pct"/>
            <w:vMerge w:val="restart"/>
            <w:shd w:val="clear" w:color="auto" w:fill="auto"/>
          </w:tcPr>
          <w:p w:rsidR="00ED0B06" w:rsidRPr="004E2060"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vMerge w:val="restar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0" w:type="pct"/>
            <w:vMerge w:val="restart"/>
            <w:shd w:val="clear" w:color="auto" w:fill="auto"/>
          </w:tcPr>
          <w:p w:rsidR="00ED0B06" w:rsidRPr="004E2060" w:rsidRDefault="00B02DA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vMerge w:val="restar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147" w:type="pct"/>
            <w:vMerge w:val="restart"/>
          </w:tcPr>
          <w:p w:rsidR="00ED0B06" w:rsidRPr="004E2060" w:rsidRDefault="00ED0B06" w:rsidP="004345B0">
            <w:pPr>
              <w:tabs>
                <w:tab w:val="left" w:pos="1635"/>
              </w:tabs>
              <w:spacing w:after="0"/>
              <w:rPr>
                <w:rFonts w:ascii="Times New Roman" w:hAnsi="Times New Roman" w:cs="Times New Roman"/>
                <w:sz w:val="24"/>
                <w:szCs w:val="24"/>
              </w:rPr>
            </w:pPr>
          </w:p>
        </w:tc>
        <w:tc>
          <w:tcPr>
            <w:tcW w:w="136" w:type="pct"/>
            <w:vMerge w:val="restart"/>
          </w:tcPr>
          <w:p w:rsidR="00ED0B06" w:rsidRPr="004E2060" w:rsidRDefault="00ED0B06" w:rsidP="004345B0">
            <w:pPr>
              <w:tabs>
                <w:tab w:val="left" w:pos="1635"/>
              </w:tabs>
              <w:spacing w:after="0"/>
              <w:rPr>
                <w:rFonts w:ascii="Times New Roman" w:hAnsi="Times New Roman" w:cs="Times New Roman"/>
                <w:sz w:val="24"/>
                <w:szCs w:val="24"/>
              </w:rPr>
            </w:pPr>
          </w:p>
        </w:tc>
        <w:tc>
          <w:tcPr>
            <w:tcW w:w="356" w:type="pct"/>
            <w:vMerge w:val="restar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vMerge w:val="restar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vMerge w:val="restar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r>
      <w:tr w:rsidR="00ED0B06" w:rsidRPr="004E2060" w:rsidTr="006B324D">
        <w:trPr>
          <w:trHeight w:val="1000"/>
        </w:trPr>
        <w:tc>
          <w:tcPr>
            <w:tcW w:w="238" w:type="pct"/>
            <w:vMerge w:val="restart"/>
            <w:tcBorders>
              <w:bottom w:val="single" w:sz="4" w:space="0" w:color="auto"/>
            </w:tcBorders>
          </w:tcPr>
          <w:p w:rsidR="00ED0B06" w:rsidRPr="00ED0B06"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29-30</w:t>
            </w:r>
          </w:p>
        </w:tc>
        <w:tc>
          <w:tcPr>
            <w:tcW w:w="833" w:type="pct"/>
            <w:vMerge w:val="restart"/>
            <w:tcBorders>
              <w:bottom w:val="single" w:sz="4" w:space="0" w:color="auto"/>
            </w:tcBorders>
            <w:shd w:val="clear" w:color="auto" w:fill="auto"/>
          </w:tcPr>
          <w:p w:rsidR="00ED0B06" w:rsidRDefault="00ED0B06" w:rsidP="00ED0B06">
            <w:pPr>
              <w:pStyle w:val="a9"/>
              <w:tabs>
                <w:tab w:val="left" w:pos="360"/>
                <w:tab w:val="left" w:pos="555"/>
              </w:tabs>
              <w:spacing w:after="0"/>
              <w:rPr>
                <w:sz w:val="24"/>
                <w:szCs w:val="24"/>
              </w:rPr>
            </w:pPr>
          </w:p>
          <w:p w:rsidR="00ED0B06" w:rsidRDefault="00ED0B06" w:rsidP="004345B0">
            <w:pPr>
              <w:pStyle w:val="a9"/>
              <w:tabs>
                <w:tab w:val="left" w:pos="555"/>
              </w:tabs>
              <w:spacing w:after="0"/>
              <w:rPr>
                <w:sz w:val="24"/>
                <w:szCs w:val="24"/>
              </w:rPr>
            </w:pPr>
            <w:r>
              <w:rPr>
                <w:sz w:val="24"/>
                <w:szCs w:val="24"/>
              </w:rPr>
              <w:t>Рассказы Чехова. Проблема ответственности человека за свою жизнь.</w:t>
            </w:r>
          </w:p>
          <w:p w:rsidR="00ED0B06" w:rsidRDefault="00ED0B06" w:rsidP="004345B0">
            <w:pPr>
              <w:pStyle w:val="a9"/>
              <w:tabs>
                <w:tab w:val="left" w:pos="555"/>
              </w:tabs>
              <w:spacing w:after="0"/>
              <w:rPr>
                <w:sz w:val="24"/>
                <w:szCs w:val="24"/>
              </w:rPr>
            </w:pPr>
            <w:r>
              <w:rPr>
                <w:sz w:val="24"/>
                <w:szCs w:val="24"/>
              </w:rPr>
              <w:t xml:space="preserve">( «Человек в футляре», «Крыжовник», « О любви») </w:t>
            </w:r>
          </w:p>
        </w:tc>
        <w:tc>
          <w:tcPr>
            <w:tcW w:w="2043" w:type="pct"/>
            <w:vMerge/>
            <w:shd w:val="clear" w:color="auto" w:fill="auto"/>
          </w:tcPr>
          <w:p w:rsidR="00ED0B06" w:rsidRPr="004E2060" w:rsidRDefault="00ED0B06" w:rsidP="004345B0">
            <w:pPr>
              <w:pStyle w:val="a9"/>
              <w:spacing w:after="0"/>
              <w:rPr>
                <w:b/>
                <w:sz w:val="24"/>
                <w:szCs w:val="24"/>
              </w:rPr>
            </w:pPr>
          </w:p>
        </w:tc>
        <w:tc>
          <w:tcPr>
            <w:tcW w:w="202"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169"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0"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13"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147" w:type="pct"/>
            <w:vMerge/>
            <w:tcBorders>
              <w:bottom w:val="single" w:sz="4" w:space="0" w:color="auto"/>
            </w:tcBorders>
          </w:tcPr>
          <w:p w:rsidR="00ED0B06" w:rsidRPr="004E2060" w:rsidRDefault="00ED0B06" w:rsidP="004345B0">
            <w:pPr>
              <w:tabs>
                <w:tab w:val="left" w:pos="1635"/>
              </w:tabs>
              <w:spacing w:after="0"/>
              <w:rPr>
                <w:rFonts w:ascii="Times New Roman" w:hAnsi="Times New Roman" w:cs="Times New Roman"/>
                <w:sz w:val="24"/>
                <w:szCs w:val="24"/>
              </w:rPr>
            </w:pPr>
          </w:p>
        </w:tc>
        <w:tc>
          <w:tcPr>
            <w:tcW w:w="136" w:type="pct"/>
            <w:vMerge/>
            <w:tcBorders>
              <w:bottom w:val="single" w:sz="4" w:space="0" w:color="auto"/>
            </w:tcBorders>
          </w:tcPr>
          <w:p w:rsidR="00ED0B06" w:rsidRPr="004E2060" w:rsidRDefault="00ED0B06" w:rsidP="004345B0">
            <w:pPr>
              <w:tabs>
                <w:tab w:val="left" w:pos="1635"/>
              </w:tabs>
              <w:spacing w:after="0"/>
              <w:rPr>
                <w:rFonts w:ascii="Times New Roman" w:hAnsi="Times New Roman" w:cs="Times New Roman"/>
                <w:sz w:val="24"/>
                <w:szCs w:val="24"/>
              </w:rPr>
            </w:pPr>
          </w:p>
        </w:tc>
        <w:tc>
          <w:tcPr>
            <w:tcW w:w="356"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2"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1" w:type="pct"/>
            <w:vMerge/>
            <w:tcBorders>
              <w:bottom w:val="single" w:sz="4" w:space="0" w:color="auto"/>
            </w:tcBorders>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r>
      <w:tr w:rsidR="00ED0B06" w:rsidRPr="004E2060" w:rsidTr="00B10B7D">
        <w:tc>
          <w:tcPr>
            <w:tcW w:w="238" w:type="pct"/>
            <w:vMerge/>
          </w:tcPr>
          <w:p w:rsidR="00ED0B06" w:rsidRPr="00294BCE" w:rsidRDefault="00ED0B06"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ED0B06" w:rsidRPr="004E2060" w:rsidRDefault="00ED0B06" w:rsidP="004345B0">
            <w:pPr>
              <w:pStyle w:val="a9"/>
              <w:tabs>
                <w:tab w:val="left" w:pos="555"/>
              </w:tabs>
              <w:spacing w:after="0"/>
              <w:rPr>
                <w:b/>
                <w:sz w:val="24"/>
                <w:szCs w:val="24"/>
              </w:rPr>
            </w:pPr>
          </w:p>
        </w:tc>
        <w:tc>
          <w:tcPr>
            <w:tcW w:w="2043" w:type="pct"/>
            <w:vMerge/>
            <w:shd w:val="clear" w:color="auto" w:fill="auto"/>
          </w:tcPr>
          <w:p w:rsidR="00ED0B06" w:rsidRPr="004E2060" w:rsidRDefault="00ED0B06" w:rsidP="004345B0">
            <w:pPr>
              <w:pStyle w:val="31"/>
              <w:spacing w:after="0" w:line="276" w:lineRule="auto"/>
              <w:ind w:left="0"/>
              <w:rPr>
                <w:bCs/>
                <w:sz w:val="24"/>
                <w:szCs w:val="24"/>
              </w:rPr>
            </w:pPr>
          </w:p>
        </w:tc>
        <w:tc>
          <w:tcPr>
            <w:tcW w:w="202" w:type="pct"/>
            <w:shd w:val="clear" w:color="auto" w:fill="auto"/>
          </w:tcPr>
          <w:p w:rsidR="00ED0B06" w:rsidRPr="004E2060" w:rsidRDefault="00A0643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0" w:type="pct"/>
            <w:shd w:val="clear" w:color="auto" w:fill="auto"/>
          </w:tcPr>
          <w:p w:rsidR="00ED0B06" w:rsidRPr="004E2060" w:rsidRDefault="00A0643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ED0B06" w:rsidRPr="004E2060" w:rsidRDefault="00A0643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ED0B06" w:rsidRPr="004E2060" w:rsidRDefault="00ED0B06" w:rsidP="004345B0">
            <w:pPr>
              <w:tabs>
                <w:tab w:val="left" w:pos="1635"/>
              </w:tabs>
              <w:spacing w:after="0"/>
              <w:rPr>
                <w:rFonts w:ascii="Times New Roman" w:hAnsi="Times New Roman" w:cs="Times New Roman"/>
                <w:sz w:val="24"/>
                <w:szCs w:val="24"/>
              </w:rPr>
            </w:pPr>
          </w:p>
        </w:tc>
        <w:tc>
          <w:tcPr>
            <w:tcW w:w="136" w:type="pct"/>
          </w:tcPr>
          <w:p w:rsidR="00ED0B06" w:rsidRPr="004E2060" w:rsidRDefault="00ED0B06" w:rsidP="004345B0">
            <w:pPr>
              <w:tabs>
                <w:tab w:val="left" w:pos="1635"/>
              </w:tabs>
              <w:spacing w:after="0"/>
              <w:rPr>
                <w:rFonts w:ascii="Times New Roman" w:hAnsi="Times New Roman" w:cs="Times New Roman"/>
                <w:sz w:val="24"/>
                <w:szCs w:val="24"/>
              </w:rPr>
            </w:pPr>
          </w:p>
        </w:tc>
        <w:tc>
          <w:tcPr>
            <w:tcW w:w="356"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2"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1"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r>
      <w:tr w:rsidR="00ED0B06" w:rsidRPr="004E2060" w:rsidTr="00B10B7D">
        <w:tc>
          <w:tcPr>
            <w:tcW w:w="238" w:type="pct"/>
          </w:tcPr>
          <w:p w:rsidR="00ED0B06" w:rsidRDefault="00104B21"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31-32</w:t>
            </w:r>
          </w:p>
        </w:tc>
        <w:tc>
          <w:tcPr>
            <w:tcW w:w="833" w:type="pct"/>
            <w:shd w:val="clear" w:color="auto" w:fill="auto"/>
          </w:tcPr>
          <w:p w:rsidR="00ED0B06" w:rsidRPr="00ED0B06" w:rsidRDefault="00ED0B06" w:rsidP="004345B0">
            <w:pPr>
              <w:pStyle w:val="a9"/>
              <w:tabs>
                <w:tab w:val="left" w:pos="555"/>
              </w:tabs>
              <w:spacing w:after="0"/>
              <w:rPr>
                <w:sz w:val="24"/>
                <w:szCs w:val="24"/>
              </w:rPr>
            </w:pPr>
            <w:r w:rsidRPr="00ED0B06">
              <w:rPr>
                <w:sz w:val="24"/>
                <w:szCs w:val="24"/>
              </w:rPr>
              <w:t>Комедия «Вишневый сад</w:t>
            </w:r>
            <w:r>
              <w:rPr>
                <w:sz w:val="24"/>
                <w:szCs w:val="24"/>
              </w:rPr>
              <w:t>». Старые владельцы сада</w:t>
            </w:r>
          </w:p>
        </w:tc>
        <w:tc>
          <w:tcPr>
            <w:tcW w:w="2043" w:type="pct"/>
            <w:shd w:val="clear" w:color="auto" w:fill="auto"/>
          </w:tcPr>
          <w:p w:rsidR="00ED0B06" w:rsidRPr="004E2060" w:rsidRDefault="00ED0B06" w:rsidP="004345B0">
            <w:pPr>
              <w:pStyle w:val="31"/>
              <w:spacing w:after="0" w:line="276" w:lineRule="auto"/>
              <w:ind w:left="0"/>
              <w:rPr>
                <w:sz w:val="24"/>
                <w:szCs w:val="24"/>
              </w:rPr>
            </w:pPr>
            <w:r w:rsidRPr="004E2060">
              <w:rPr>
                <w:sz w:val="24"/>
                <w:szCs w:val="24"/>
              </w:rPr>
              <w:t>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rsidR="00ED0B06" w:rsidRDefault="00A0643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c>
          <w:tcPr>
            <w:tcW w:w="220" w:type="pct"/>
            <w:shd w:val="clear" w:color="auto" w:fill="auto"/>
          </w:tcPr>
          <w:p w:rsidR="00ED0B06" w:rsidRDefault="00ED0B06" w:rsidP="004345B0">
            <w:pPr>
              <w:tabs>
                <w:tab w:val="left" w:pos="1635"/>
              </w:tabs>
              <w:spacing w:after="0"/>
              <w:rPr>
                <w:rFonts w:ascii="Times New Roman" w:hAnsi="Times New Roman" w:cs="Times New Roman"/>
                <w:sz w:val="24"/>
                <w:szCs w:val="24"/>
              </w:rPr>
            </w:pPr>
          </w:p>
        </w:tc>
        <w:tc>
          <w:tcPr>
            <w:tcW w:w="213" w:type="pct"/>
            <w:shd w:val="clear" w:color="auto" w:fill="auto"/>
          </w:tcPr>
          <w:p w:rsidR="00ED0B06"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47" w:type="pct"/>
          </w:tcPr>
          <w:p w:rsidR="00ED0B06" w:rsidRPr="004E2060" w:rsidRDefault="00ED0B06" w:rsidP="004345B0">
            <w:pPr>
              <w:tabs>
                <w:tab w:val="left" w:pos="1635"/>
              </w:tabs>
              <w:spacing w:after="0"/>
              <w:rPr>
                <w:rFonts w:ascii="Times New Roman" w:hAnsi="Times New Roman" w:cs="Times New Roman"/>
                <w:sz w:val="24"/>
                <w:szCs w:val="24"/>
              </w:rPr>
            </w:pPr>
          </w:p>
        </w:tc>
        <w:tc>
          <w:tcPr>
            <w:tcW w:w="136" w:type="pct"/>
          </w:tcPr>
          <w:p w:rsidR="00ED0B06" w:rsidRPr="004E2060" w:rsidRDefault="00ED0B06" w:rsidP="004345B0">
            <w:pPr>
              <w:tabs>
                <w:tab w:val="left" w:pos="1635"/>
              </w:tabs>
              <w:spacing w:after="0"/>
              <w:rPr>
                <w:rFonts w:ascii="Times New Roman" w:hAnsi="Times New Roman" w:cs="Times New Roman"/>
                <w:sz w:val="24"/>
                <w:szCs w:val="24"/>
              </w:rPr>
            </w:pPr>
          </w:p>
        </w:tc>
        <w:tc>
          <w:tcPr>
            <w:tcW w:w="356" w:type="pct"/>
            <w:shd w:val="clear" w:color="auto" w:fill="auto"/>
          </w:tcPr>
          <w:p w:rsidR="00ED0B06" w:rsidRPr="004E2060" w:rsidRDefault="00ED0B06" w:rsidP="006B324D">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rsidR="00ED0B06" w:rsidRPr="004E2060" w:rsidRDefault="00ED0B06" w:rsidP="006B324D">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ED0B06" w:rsidRPr="004E2060" w:rsidRDefault="00ED0B06" w:rsidP="004345B0">
            <w:pPr>
              <w:tabs>
                <w:tab w:val="left" w:pos="1635"/>
              </w:tabs>
              <w:spacing w:after="0"/>
              <w:rPr>
                <w:rFonts w:ascii="Times New Roman" w:hAnsi="Times New Roman" w:cs="Times New Roman"/>
                <w:sz w:val="24"/>
                <w:szCs w:val="24"/>
              </w:rPr>
            </w:pPr>
          </w:p>
        </w:tc>
      </w:tr>
      <w:tr w:rsidR="00B46C3A" w:rsidRPr="004E2060" w:rsidTr="00B10B7D">
        <w:tc>
          <w:tcPr>
            <w:tcW w:w="238" w:type="pct"/>
          </w:tcPr>
          <w:p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833" w:type="pct"/>
            <w:shd w:val="clear" w:color="auto" w:fill="auto"/>
          </w:tcPr>
          <w:p w:rsidR="00B46C3A" w:rsidRPr="004E2060" w:rsidRDefault="00B46C3A" w:rsidP="004345B0">
            <w:pPr>
              <w:pStyle w:val="a9"/>
              <w:tabs>
                <w:tab w:val="left" w:pos="555"/>
              </w:tabs>
              <w:spacing w:after="0"/>
              <w:rPr>
                <w:b/>
                <w:sz w:val="24"/>
                <w:szCs w:val="24"/>
              </w:rPr>
            </w:pPr>
            <w:r>
              <w:rPr>
                <w:b/>
                <w:sz w:val="24"/>
                <w:szCs w:val="24"/>
              </w:rPr>
              <w:t>Консультации (1ч)</w:t>
            </w:r>
          </w:p>
        </w:tc>
        <w:tc>
          <w:tcPr>
            <w:tcW w:w="2043" w:type="pct"/>
            <w:shd w:val="clear" w:color="auto" w:fill="auto"/>
          </w:tcPr>
          <w:p w:rsidR="00B46C3A" w:rsidRPr="004E2060" w:rsidRDefault="00B46C3A" w:rsidP="004345B0">
            <w:pPr>
              <w:pStyle w:val="31"/>
              <w:spacing w:after="0" w:line="276" w:lineRule="auto"/>
              <w:ind w:left="0"/>
              <w:rPr>
                <w:sz w:val="24"/>
                <w:szCs w:val="24"/>
              </w:rPr>
            </w:pPr>
          </w:p>
        </w:tc>
        <w:tc>
          <w:tcPr>
            <w:tcW w:w="202"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rsidTr="00ED0B06">
        <w:trPr>
          <w:trHeight w:val="374"/>
        </w:trPr>
        <w:tc>
          <w:tcPr>
            <w:tcW w:w="238" w:type="pct"/>
          </w:tcPr>
          <w:p w:rsidR="00B46C3A" w:rsidRPr="00B46C3A" w:rsidRDefault="00B46C3A" w:rsidP="004345B0">
            <w:pPr>
              <w:tabs>
                <w:tab w:val="left" w:pos="1635"/>
              </w:tabs>
              <w:spacing w:after="0"/>
              <w:rPr>
                <w:rFonts w:ascii="Times New Roman" w:hAnsi="Times New Roman" w:cs="Times New Roman"/>
                <w:b/>
                <w:bCs/>
                <w:i/>
                <w:iCs/>
                <w:sz w:val="24"/>
                <w:szCs w:val="24"/>
              </w:rPr>
            </w:pPr>
          </w:p>
        </w:tc>
        <w:tc>
          <w:tcPr>
            <w:tcW w:w="833" w:type="pct"/>
            <w:shd w:val="clear" w:color="auto" w:fill="auto"/>
          </w:tcPr>
          <w:p w:rsidR="00B46C3A" w:rsidRPr="00B46C3A" w:rsidRDefault="000254B4" w:rsidP="004345B0">
            <w:pPr>
              <w:pStyle w:val="a9"/>
              <w:tabs>
                <w:tab w:val="left" w:pos="555"/>
              </w:tabs>
              <w:spacing w:after="0"/>
              <w:rPr>
                <w:b/>
                <w:bCs/>
                <w:i/>
                <w:iCs/>
                <w:sz w:val="24"/>
                <w:szCs w:val="24"/>
              </w:rPr>
            </w:pPr>
            <w:r>
              <w:rPr>
                <w:b/>
                <w:bCs/>
                <w:i/>
                <w:iCs/>
                <w:sz w:val="24"/>
                <w:szCs w:val="24"/>
              </w:rPr>
              <w:t>Контрольная работа</w:t>
            </w:r>
          </w:p>
        </w:tc>
        <w:tc>
          <w:tcPr>
            <w:tcW w:w="2043" w:type="pct"/>
            <w:shd w:val="clear" w:color="auto" w:fill="auto"/>
          </w:tcPr>
          <w:p w:rsidR="00B46C3A" w:rsidRPr="004E2060" w:rsidRDefault="00B46C3A" w:rsidP="004345B0">
            <w:pPr>
              <w:pStyle w:val="31"/>
              <w:spacing w:after="0" w:line="276" w:lineRule="auto"/>
              <w:ind w:left="0"/>
              <w:rPr>
                <w:sz w:val="24"/>
                <w:szCs w:val="24"/>
              </w:rPr>
            </w:pPr>
          </w:p>
        </w:tc>
        <w:tc>
          <w:tcPr>
            <w:tcW w:w="202"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9A3086" w:rsidRPr="004E2060" w:rsidTr="00B10B7D">
        <w:tc>
          <w:tcPr>
            <w:tcW w:w="238" w:type="pct"/>
          </w:tcPr>
          <w:p w:rsidR="009A3086" w:rsidRPr="004E2060" w:rsidRDefault="009A3086"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9A3086" w:rsidRPr="004E2060" w:rsidRDefault="009A3086" w:rsidP="009A3086">
            <w:pPr>
              <w:pStyle w:val="a9"/>
              <w:spacing w:after="0"/>
              <w:jc w:val="right"/>
              <w:rPr>
                <w:b/>
                <w:sz w:val="24"/>
                <w:szCs w:val="24"/>
              </w:rPr>
            </w:pPr>
            <w:r>
              <w:rPr>
                <w:b/>
                <w:sz w:val="24"/>
                <w:szCs w:val="24"/>
              </w:rPr>
              <w:t>1 курс 2 семестр</w:t>
            </w:r>
          </w:p>
        </w:tc>
        <w:tc>
          <w:tcPr>
            <w:tcW w:w="202" w:type="pct"/>
            <w:shd w:val="clear" w:color="auto" w:fill="auto"/>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64</w:t>
            </w:r>
          </w:p>
        </w:tc>
        <w:tc>
          <w:tcPr>
            <w:tcW w:w="169" w:type="pct"/>
            <w:shd w:val="clear" w:color="auto" w:fill="auto"/>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20</w:t>
            </w:r>
          </w:p>
        </w:tc>
        <w:tc>
          <w:tcPr>
            <w:tcW w:w="220" w:type="pct"/>
            <w:shd w:val="clear" w:color="auto" w:fill="auto"/>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22</w:t>
            </w:r>
          </w:p>
        </w:tc>
        <w:tc>
          <w:tcPr>
            <w:tcW w:w="213" w:type="pct"/>
            <w:shd w:val="clear" w:color="auto" w:fill="auto"/>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22</w:t>
            </w:r>
          </w:p>
        </w:tc>
        <w:tc>
          <w:tcPr>
            <w:tcW w:w="147" w:type="pct"/>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0</w:t>
            </w:r>
          </w:p>
        </w:tc>
        <w:tc>
          <w:tcPr>
            <w:tcW w:w="136" w:type="pct"/>
          </w:tcPr>
          <w:p w:rsidR="009A3086" w:rsidRPr="009A3086" w:rsidRDefault="009A3086" w:rsidP="004345B0">
            <w:pPr>
              <w:tabs>
                <w:tab w:val="left" w:pos="1635"/>
              </w:tabs>
              <w:spacing w:after="0"/>
              <w:rPr>
                <w:rFonts w:ascii="Times New Roman" w:hAnsi="Times New Roman" w:cs="Times New Roman"/>
                <w:b/>
                <w:sz w:val="24"/>
                <w:szCs w:val="24"/>
              </w:rPr>
            </w:pPr>
            <w:r w:rsidRPr="009A3086">
              <w:rPr>
                <w:rFonts w:ascii="Times New Roman" w:hAnsi="Times New Roman" w:cs="Times New Roman"/>
                <w:b/>
                <w:sz w:val="24"/>
                <w:szCs w:val="24"/>
              </w:rPr>
              <w:t>0</w:t>
            </w:r>
          </w:p>
        </w:tc>
        <w:tc>
          <w:tcPr>
            <w:tcW w:w="356" w:type="pct"/>
            <w:shd w:val="clear" w:color="auto" w:fill="auto"/>
          </w:tcPr>
          <w:p w:rsidR="009A3086" w:rsidRPr="004E2060" w:rsidRDefault="009A3086" w:rsidP="004345B0">
            <w:pPr>
              <w:tabs>
                <w:tab w:val="left" w:pos="1635"/>
              </w:tabs>
              <w:spacing w:after="0"/>
              <w:rPr>
                <w:rFonts w:ascii="Times New Roman" w:hAnsi="Times New Roman" w:cs="Times New Roman"/>
                <w:sz w:val="24"/>
                <w:szCs w:val="24"/>
              </w:rPr>
            </w:pPr>
          </w:p>
        </w:tc>
        <w:tc>
          <w:tcPr>
            <w:tcW w:w="222" w:type="pct"/>
            <w:shd w:val="clear" w:color="auto" w:fill="auto"/>
          </w:tcPr>
          <w:p w:rsidR="009A3086" w:rsidRPr="004E2060" w:rsidRDefault="009A3086" w:rsidP="004345B0">
            <w:pPr>
              <w:tabs>
                <w:tab w:val="left" w:pos="1635"/>
              </w:tabs>
              <w:spacing w:after="0"/>
              <w:rPr>
                <w:rFonts w:ascii="Times New Roman" w:hAnsi="Times New Roman" w:cs="Times New Roman"/>
                <w:sz w:val="24"/>
                <w:szCs w:val="24"/>
              </w:rPr>
            </w:pPr>
          </w:p>
        </w:tc>
        <w:tc>
          <w:tcPr>
            <w:tcW w:w="221" w:type="pct"/>
            <w:shd w:val="clear" w:color="auto" w:fill="auto"/>
          </w:tcPr>
          <w:p w:rsidR="009A3086" w:rsidRPr="004E2060" w:rsidRDefault="009A3086"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9A3086">
              <w:rPr>
                <w:rFonts w:ascii="Times New Roman" w:hAnsi="Times New Roman" w:cs="Times New Roman"/>
                <w:sz w:val="24"/>
                <w:szCs w:val="24"/>
              </w:rPr>
              <w:t>3</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Ф.И.Тютчев. Поэт-философ. Певец русской природы.</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250"/>
        </w:trPr>
        <w:tc>
          <w:tcPr>
            <w:tcW w:w="238" w:type="pct"/>
          </w:tcPr>
          <w:p w:rsidR="00B10B7D" w:rsidRPr="00B02DA7"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9A3086">
              <w:rPr>
                <w:rFonts w:ascii="Times New Roman" w:hAnsi="Times New Roman" w:cs="Times New Roman"/>
                <w:sz w:val="24"/>
                <w:szCs w:val="24"/>
              </w:rPr>
              <w:t>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 xml:space="preserve">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w:t>
            </w:r>
            <w:r w:rsidRPr="004E2060">
              <w:rPr>
                <w:sz w:val="24"/>
                <w:szCs w:val="24"/>
              </w:rPr>
              <w:lastRenderedPageBreak/>
              <w:t>Сатирические портреты в поэме. Языковое и стилистическое своеобразие произведений Н. А. Некрасова.</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9A3086">
              <w:rPr>
                <w:rFonts w:ascii="Times New Roman" w:hAnsi="Times New Roman" w:cs="Times New Roman"/>
                <w:sz w:val="24"/>
                <w:szCs w:val="24"/>
              </w:rPr>
              <w:t>5</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начале  </w:t>
            </w:r>
            <w:r w:rsidRPr="004E2060">
              <w:rPr>
                <w:rFonts w:ascii="Times New Roman" w:hAnsi="Times New Roman" w:cs="Times New Roman"/>
                <w:sz w:val="24"/>
                <w:szCs w:val="24"/>
                <w:lang w:val="en-US"/>
              </w:rPr>
              <w:t>XX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(«Сатирикон», «Новый Сатирикон»)</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F03B68">
              <w:rPr>
                <w:rFonts w:ascii="Times New Roman" w:hAnsi="Times New Roman" w:cs="Times New Roman"/>
                <w:sz w:val="24"/>
                <w:szCs w:val="24"/>
              </w:rPr>
              <w:t>6</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F03B68">
              <w:rPr>
                <w:rFonts w:ascii="Times New Roman" w:hAnsi="Times New Roman" w:cs="Times New Roman"/>
                <w:sz w:val="24"/>
                <w:szCs w:val="24"/>
              </w:rPr>
              <w:t>7</w:t>
            </w:r>
            <w:r w:rsidR="00C054FB">
              <w:rPr>
                <w:rFonts w:ascii="Times New Roman" w:hAnsi="Times New Roman" w:cs="Times New Roman"/>
                <w:sz w:val="24"/>
                <w:szCs w:val="24"/>
              </w:rPr>
              <w:t>-38</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3</w:t>
            </w:r>
            <w:r w:rsidR="00C054FB">
              <w:rPr>
                <w:rFonts w:ascii="Times New Roman" w:hAnsi="Times New Roman" w:cs="Times New Roman"/>
                <w:sz w:val="24"/>
                <w:szCs w:val="24"/>
              </w:rPr>
              <w:t>9-40</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Серебряный век русской поэзии. Символизм, акмеизм, футуризм, новокрестьянская поэзия.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41-42</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М. Горький. «На дне»  – социально-философская драма. Критика действительности. </w:t>
            </w:r>
            <w:r w:rsidRPr="004E2060">
              <w:rPr>
                <w:rFonts w:ascii="Times New Roman" w:hAnsi="Times New Roman" w:cs="Times New Roman"/>
                <w:sz w:val="24"/>
                <w:szCs w:val="24"/>
              </w:rPr>
              <w:lastRenderedPageBreak/>
              <w:t>Трагические судьбы людей «дна».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М.Горького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w:t>
            </w:r>
            <w:r w:rsidRPr="004E2060">
              <w:rPr>
                <w:rFonts w:ascii="Times New Roman" w:hAnsi="Times New Roman" w:cs="Times New Roman"/>
                <w:sz w:val="24"/>
                <w:szCs w:val="24"/>
              </w:rPr>
              <w:lastRenderedPageBreak/>
              <w:t xml:space="preserve">позиция и способы ее выражения. Новаторство Горького-драматурга. </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Л4 М1 М3 П1 П2 П6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F03B68" w:rsidRDefault="00F03B68"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4</w:t>
            </w:r>
            <w:r w:rsidR="00C054FB">
              <w:rPr>
                <w:rFonts w:ascii="Times New Roman" w:hAnsi="Times New Roman" w:cs="Times New Roman"/>
                <w:sz w:val="24"/>
                <w:szCs w:val="24"/>
              </w:rPr>
              <w:t>3</w:t>
            </w:r>
          </w:p>
        </w:tc>
        <w:tc>
          <w:tcPr>
            <w:tcW w:w="833" w:type="pct"/>
            <w:shd w:val="clear" w:color="auto" w:fill="auto"/>
          </w:tcPr>
          <w:p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М3 П1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B02DA7"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rPr>
              <w:t>4</w:t>
            </w:r>
            <w:r w:rsidR="00C054FB">
              <w:rPr>
                <w:rFonts w:ascii="Times New Roman" w:hAnsi="Times New Roman" w:cs="Times New Roman"/>
                <w:sz w:val="24"/>
                <w:szCs w:val="24"/>
              </w:rPr>
              <w:t>4</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C054FB">
              <w:rPr>
                <w:rFonts w:ascii="Times New Roman" w:hAnsi="Times New Roman" w:cs="Times New Roman"/>
                <w:sz w:val="24"/>
                <w:szCs w:val="24"/>
              </w:rPr>
              <w:t>5</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C054FB">
              <w:rPr>
                <w:rFonts w:ascii="Times New Roman" w:hAnsi="Times New Roman" w:cs="Times New Roman"/>
                <w:sz w:val="24"/>
                <w:szCs w:val="24"/>
              </w:rPr>
              <w:t>6</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352"/>
        </w:trPr>
        <w:tc>
          <w:tcPr>
            <w:tcW w:w="238" w:type="pct"/>
          </w:tcPr>
          <w:p w:rsidR="00B10B7D" w:rsidRPr="00B02DA7" w:rsidRDefault="00353F12"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C054FB">
              <w:rPr>
                <w:rFonts w:ascii="Times New Roman" w:hAnsi="Times New Roman" w:cs="Times New Roman"/>
                <w:sz w:val="24"/>
                <w:szCs w:val="24"/>
              </w:rPr>
              <w:t>7</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М2 П1 П2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53F12"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4</w:t>
            </w:r>
            <w:r w:rsidR="00C054FB">
              <w:rPr>
                <w:rFonts w:ascii="Times New Roman" w:hAnsi="Times New Roman" w:cs="Times New Roman"/>
                <w:sz w:val="24"/>
                <w:szCs w:val="24"/>
              </w:rPr>
              <w:t>8-49</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rPr>
              <w:t>50</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42F02" w:rsidRDefault="00B46C3A" w:rsidP="004345B0">
            <w:pPr>
              <w:tabs>
                <w:tab w:val="left" w:pos="1635"/>
              </w:tabs>
              <w:spacing w:after="0"/>
              <w:rPr>
                <w:rFonts w:ascii="Times New Roman" w:hAnsi="Times New Roman" w:cs="Times New Roman"/>
                <w:b/>
                <w:bCs/>
                <w:sz w:val="24"/>
                <w:szCs w:val="24"/>
              </w:rPr>
            </w:pPr>
            <w:r w:rsidRPr="00442F02">
              <w:rPr>
                <w:rFonts w:ascii="Times New Roman" w:hAnsi="Times New Roman" w:cs="Times New Roman"/>
                <w:b/>
                <w:bCs/>
                <w:sz w:val="24"/>
                <w:szCs w:val="24"/>
              </w:rPr>
              <w:t>1</w:t>
            </w:r>
          </w:p>
        </w:tc>
        <w:tc>
          <w:tcPr>
            <w:tcW w:w="833" w:type="pct"/>
            <w:shd w:val="clear" w:color="auto" w:fill="auto"/>
          </w:tcPr>
          <w:p w:rsidR="00B10B7D" w:rsidRPr="00442F02" w:rsidRDefault="00B46C3A" w:rsidP="004345B0">
            <w:pPr>
              <w:tabs>
                <w:tab w:val="left" w:pos="1635"/>
              </w:tabs>
              <w:spacing w:after="0"/>
              <w:rPr>
                <w:rFonts w:ascii="Times New Roman" w:eastAsia="Times New Roman" w:hAnsi="Times New Roman" w:cs="Times New Roman"/>
                <w:b/>
                <w:bCs/>
                <w:sz w:val="24"/>
                <w:szCs w:val="24"/>
              </w:rPr>
            </w:pPr>
            <w:r w:rsidRPr="00442F02">
              <w:rPr>
                <w:rFonts w:ascii="Times New Roman" w:eastAsia="Times New Roman" w:hAnsi="Times New Roman" w:cs="Times New Roman"/>
                <w:b/>
                <w:bCs/>
                <w:sz w:val="24"/>
                <w:szCs w:val="24"/>
              </w:rPr>
              <w:t>Самостоятельная работа</w:t>
            </w:r>
          </w:p>
        </w:tc>
        <w:tc>
          <w:tcPr>
            <w:tcW w:w="2043" w:type="pct"/>
            <w:shd w:val="clear" w:color="auto" w:fill="auto"/>
          </w:tcPr>
          <w:p w:rsidR="00B10B7D" w:rsidRPr="004E2060" w:rsidRDefault="00B46C3A" w:rsidP="004345B0">
            <w:pPr>
              <w:spacing w:after="0"/>
              <w:rPr>
                <w:rFonts w:ascii="Times New Roman" w:hAnsi="Times New Roman" w:cs="Times New Roman"/>
                <w:sz w:val="24"/>
                <w:szCs w:val="24"/>
              </w:rPr>
            </w:pPr>
            <w:r w:rsidRPr="00B46C3A">
              <w:rPr>
                <w:rFonts w:ascii="Times New Roman" w:hAnsi="Times New Roman" w:cs="Times New Roman"/>
                <w:sz w:val="24"/>
                <w:szCs w:val="24"/>
              </w:rPr>
              <w:t>Любовная лирика.</w:t>
            </w:r>
            <w:r w:rsidR="00B02DA7">
              <w:rPr>
                <w:rFonts w:ascii="Times New Roman" w:hAnsi="Times New Roman" w:cs="Times New Roman"/>
                <w:sz w:val="24"/>
                <w:szCs w:val="24"/>
              </w:rPr>
              <w:t xml:space="preserve"> </w:t>
            </w:r>
            <w:r w:rsidR="00B10B7D" w:rsidRPr="004E2060">
              <w:rPr>
                <w:rFonts w:ascii="Times New Roman" w:hAnsi="Times New Roman" w:cs="Times New Roman"/>
                <w:sz w:val="24"/>
                <w:szCs w:val="24"/>
              </w:rPr>
              <w:t>Динамика развития темы.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51</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52</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53</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D27E1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55</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 . Характеристика рассказа.</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F03B68" w:rsidRDefault="00C054FB" w:rsidP="004345B0">
            <w:pPr>
              <w:tabs>
                <w:tab w:val="left" w:pos="1635"/>
              </w:tabs>
              <w:spacing w:after="0"/>
              <w:rPr>
                <w:rFonts w:ascii="Times New Roman" w:hAnsi="Times New Roman" w:cs="Times New Roman"/>
                <w:bCs/>
                <w:sz w:val="24"/>
                <w:szCs w:val="24"/>
              </w:rPr>
            </w:pPr>
            <w:r>
              <w:rPr>
                <w:rFonts w:ascii="Times New Roman" w:hAnsi="Times New Roman" w:cs="Times New Roman"/>
                <w:bCs/>
                <w:sz w:val="24"/>
                <w:szCs w:val="24"/>
              </w:rPr>
              <w:t>56</w:t>
            </w:r>
          </w:p>
        </w:tc>
        <w:tc>
          <w:tcPr>
            <w:tcW w:w="833" w:type="pct"/>
            <w:shd w:val="clear" w:color="auto" w:fill="auto"/>
          </w:tcPr>
          <w:p w:rsidR="00F03B68" w:rsidRPr="00B46C3A" w:rsidRDefault="00F03B68" w:rsidP="00F03B68">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И.Бабель. «Конармия».</w:t>
            </w:r>
          </w:p>
          <w:p w:rsidR="00F03B68" w:rsidRDefault="00F03B68" w:rsidP="00F03B68">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Изображение гражданской войны.</w:t>
            </w:r>
          </w:p>
          <w:p w:rsidR="00B10B7D" w:rsidRPr="00B46C3A" w:rsidRDefault="00B10B7D" w:rsidP="004345B0">
            <w:pPr>
              <w:spacing w:after="0"/>
              <w:rPr>
                <w:rFonts w:ascii="Times New Roman" w:hAnsi="Times New Roman" w:cs="Times New Roman"/>
                <w:b/>
                <w:bCs/>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C054FB" w:rsidP="00B02DA7">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rPr>
              <w:t>57</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58</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w:t>
            </w:r>
            <w:r w:rsidRPr="004E2060">
              <w:rPr>
                <w:rFonts w:ascii="Times New Roman" w:hAnsi="Times New Roman" w:cs="Times New Roman"/>
                <w:sz w:val="24"/>
                <w:szCs w:val="24"/>
              </w:rPr>
              <w:lastRenderedPageBreak/>
              <w:t>манеры.</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М2 М2 П1 П2 П4 П6</w:t>
            </w:r>
          </w:p>
        </w:tc>
        <w:tc>
          <w:tcPr>
            <w:tcW w:w="222" w:type="pct"/>
            <w:shd w:val="clear" w:color="auto" w:fill="auto"/>
          </w:tcPr>
          <w:p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9465C"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lastRenderedPageBreak/>
              <w:t>5</w:t>
            </w:r>
            <w:r w:rsidR="00C054FB">
              <w:rPr>
                <w:rFonts w:ascii="Times New Roman" w:hAnsi="Times New Roman" w:cs="Times New Roman"/>
                <w:sz w:val="24"/>
                <w:szCs w:val="24"/>
              </w:rPr>
              <w:t>9</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Шолохов.Жизнь, творчество, личность. Роман «Тихий Дон».</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М.Шолохова. </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60-61</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62-63</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C054FB">
            <w:pPr>
              <w:tabs>
                <w:tab w:val="left" w:pos="1635"/>
              </w:tabs>
              <w:spacing w:after="0"/>
              <w:rPr>
                <w:rFonts w:ascii="Times New Roman" w:hAnsi="Times New Roman" w:cs="Times New Roman"/>
                <w:sz w:val="24"/>
                <w:szCs w:val="24"/>
              </w:rPr>
            </w:pPr>
            <w:r>
              <w:rPr>
                <w:rFonts w:ascii="Times New Roman" w:hAnsi="Times New Roman" w:cs="Times New Roman"/>
                <w:sz w:val="24"/>
                <w:szCs w:val="24"/>
              </w:rPr>
              <w:t>64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65</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Б.Л. Пастернак. </w:t>
            </w:r>
            <w:r w:rsidRPr="004E2060">
              <w:rPr>
                <w:rFonts w:ascii="Times New Roman" w:hAnsi="Times New Roman" w:cs="Times New Roman"/>
                <w:sz w:val="24"/>
                <w:szCs w:val="24"/>
              </w:rPr>
              <w:lastRenderedPageBreak/>
              <w:t>Основные мотивы. Связь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Основные мотивы лирики Эволюция </w:t>
            </w:r>
            <w:r w:rsidRPr="004E2060">
              <w:rPr>
                <w:rFonts w:ascii="Times New Roman" w:hAnsi="Times New Roman" w:cs="Times New Roman"/>
                <w:sz w:val="24"/>
                <w:szCs w:val="24"/>
              </w:rPr>
              <w:lastRenderedPageBreak/>
              <w:t>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w:t>
            </w:r>
            <w:r w:rsidRPr="004E2060">
              <w:rPr>
                <w:rFonts w:ascii="Times New Roman" w:hAnsi="Times New Roman" w:cs="Times New Roman"/>
                <w:sz w:val="24"/>
                <w:szCs w:val="24"/>
              </w:rPr>
              <w:lastRenderedPageBreak/>
              <w:t>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B02DA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6</w:t>
            </w:r>
            <w:r w:rsidR="00C054FB">
              <w:rPr>
                <w:rFonts w:ascii="Times New Roman" w:hAnsi="Times New Roman" w:cs="Times New Roman"/>
                <w:sz w:val="24"/>
                <w:szCs w:val="24"/>
              </w:rPr>
              <w:t>6</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rsidR="00B10B7D" w:rsidRPr="004E2060"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02DA7" w:rsidRDefault="0039465C"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6</w:t>
            </w:r>
            <w:r w:rsidR="00C054FB">
              <w:rPr>
                <w:rFonts w:ascii="Times New Roman" w:hAnsi="Times New Roman" w:cs="Times New Roman"/>
                <w:sz w:val="24"/>
                <w:szCs w:val="24"/>
              </w:rPr>
              <w:t>7</w:t>
            </w:r>
          </w:p>
        </w:tc>
        <w:tc>
          <w:tcPr>
            <w:tcW w:w="833" w:type="pct"/>
            <w:shd w:val="clear" w:color="auto" w:fill="auto"/>
          </w:tcPr>
          <w:p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39465C" w:rsidRPr="00B02DA7" w:rsidRDefault="0039465C"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6</w:t>
            </w:r>
            <w:r w:rsidR="00C054FB">
              <w:rPr>
                <w:rFonts w:ascii="Times New Roman" w:hAnsi="Times New Roman" w:cs="Times New Roman"/>
                <w:sz w:val="24"/>
                <w:szCs w:val="24"/>
              </w:rPr>
              <w:t>8</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«Гойя», «Дорогие литсобратья», «Автопортрет», «Гитара», «Смерть Шукшина», «Памятник»</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B02D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69-70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А.Твардовский. Обзор творчества.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1512F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71</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72</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F932E8">
            <w:pPr>
              <w:tabs>
                <w:tab w:val="left" w:pos="1635"/>
              </w:tabs>
              <w:spacing w:after="0"/>
              <w:rPr>
                <w:rFonts w:ascii="Times New Roman" w:hAnsi="Times New Roman" w:cs="Times New Roman"/>
                <w:sz w:val="24"/>
                <w:szCs w:val="24"/>
              </w:rPr>
            </w:pPr>
            <w:r>
              <w:rPr>
                <w:rFonts w:ascii="Times New Roman" w:hAnsi="Times New Roman" w:cs="Times New Roman"/>
                <w:sz w:val="24"/>
                <w:szCs w:val="24"/>
              </w:rPr>
              <w:t>73</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Три вида эмиграции. </w:t>
            </w:r>
            <w:r w:rsidRPr="004E2060">
              <w:rPr>
                <w:rFonts w:ascii="Times New Roman" w:hAnsi="Times New Roman" w:cs="Times New Roman"/>
                <w:sz w:val="24"/>
                <w:szCs w:val="24"/>
              </w:rPr>
              <w:lastRenderedPageBreak/>
              <w:t>Обзор.  В.Набоков «Машенька».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Первая волна эмиграции русских писателей. Характерные </w:t>
            </w:r>
            <w:r w:rsidRPr="004E2060">
              <w:rPr>
                <w:rFonts w:ascii="Times New Roman" w:hAnsi="Times New Roman" w:cs="Times New Roman"/>
                <w:sz w:val="24"/>
                <w:szCs w:val="24"/>
              </w:rPr>
              <w:lastRenderedPageBreak/>
              <w:t>черты литературы русского зарубежья 1920—1930-х годов</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Л3 </w:t>
            </w:r>
            <w:r w:rsidRPr="004E2060">
              <w:rPr>
                <w:rFonts w:ascii="Times New Roman" w:hAnsi="Times New Roman" w:cs="Times New Roman"/>
                <w:sz w:val="24"/>
                <w:szCs w:val="24"/>
              </w:rPr>
              <w:lastRenderedPageBreak/>
              <w:t>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C054FB"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F03B6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39465C">
        <w:trPr>
          <w:trHeight w:val="473"/>
        </w:trPr>
        <w:tc>
          <w:tcPr>
            <w:tcW w:w="238" w:type="pct"/>
          </w:tcPr>
          <w:p w:rsidR="00B10B7D" w:rsidRPr="00C054FB" w:rsidRDefault="00C054FB"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75-76</w:t>
            </w:r>
          </w:p>
        </w:tc>
        <w:tc>
          <w:tcPr>
            <w:tcW w:w="833" w:type="pct"/>
            <w:shd w:val="clear" w:color="auto" w:fill="auto"/>
          </w:tcPr>
          <w:p w:rsidR="00B10B7D" w:rsidRPr="0039465C" w:rsidRDefault="000254B4"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Дифференцированный зачет</w:t>
            </w:r>
          </w:p>
        </w:tc>
        <w:tc>
          <w:tcPr>
            <w:tcW w:w="2043" w:type="pct"/>
            <w:shd w:val="clear" w:color="auto" w:fill="auto"/>
          </w:tcPr>
          <w:p w:rsidR="00B10B7D" w:rsidRPr="004E2060" w:rsidRDefault="00B10B7D" w:rsidP="004345B0">
            <w:pPr>
              <w:pStyle w:val="31"/>
              <w:spacing w:after="0"/>
              <w:ind w:left="0"/>
              <w:rPr>
                <w:b/>
                <w:i/>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spacing w:after="0"/>
              <w:rPr>
                <w:rFonts w:ascii="Times New Roman" w:hAnsi="Times New Roman" w:cs="Times New Roman"/>
                <w:sz w:val="24"/>
                <w:szCs w:val="24"/>
              </w:rPr>
            </w:pPr>
          </w:p>
        </w:tc>
        <w:tc>
          <w:tcPr>
            <w:tcW w:w="136" w:type="pct"/>
          </w:tcPr>
          <w:p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bl>
    <w:p w:rsidR="00ED0B06" w:rsidRDefault="00ED0B06" w:rsidP="00086A52">
      <w:pPr>
        <w:pStyle w:val="c5c9c48"/>
        <w:shd w:val="clear" w:color="auto" w:fill="FFFFFF"/>
        <w:spacing w:after="0"/>
        <w:rPr>
          <w:rStyle w:val="c0c6"/>
          <w:color w:val="444444"/>
        </w:rPr>
      </w:pPr>
    </w:p>
    <w:p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3.1.1.Оборудование учебного кабинета:</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3.1.2.</w:t>
      </w:r>
      <w:r w:rsidRPr="004E2060">
        <w:rPr>
          <w:rFonts w:ascii="Times New Roman" w:eastAsia="Times New Roman" w:hAnsi="Times New Roman" w:cs="Times New Roman"/>
          <w:b/>
          <w:bCs/>
          <w:sz w:val="24"/>
          <w:szCs w:val="24"/>
        </w:rPr>
        <w:t>Технические средства обучения:</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Ч1. 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Ч2.Учебник.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11)в 2-х ч. Ч1.Учебник. М.-Академия  2018</w:t>
      </w:r>
    </w:p>
    <w:p w:rsidR="00EE04C3" w:rsidRPr="004E2060" w:rsidRDefault="00EE04C3" w:rsidP="00136489">
      <w:pPr>
        <w:pStyle w:val="a9"/>
        <w:spacing w:after="0" w:line="276" w:lineRule="auto"/>
        <w:ind w:left="567" w:right="567"/>
        <w:jc w:val="both"/>
        <w:rPr>
          <w:sz w:val="24"/>
          <w:szCs w:val="24"/>
        </w:rPr>
      </w:pPr>
      <w:r w:rsidRPr="004E2060">
        <w:rPr>
          <w:sz w:val="24"/>
          <w:szCs w:val="24"/>
        </w:rPr>
        <w:t>Сухих Е.Н. Русский язык и литература. Литература.(базовый уровень 11)в 2-х ч. Ч2.Учебник. М.-Академия 2018</w:t>
      </w:r>
    </w:p>
    <w:p w:rsidR="00955FD7" w:rsidRPr="004E2060" w:rsidRDefault="00955FD7" w:rsidP="00136489">
      <w:pPr>
        <w:pStyle w:val="a9"/>
        <w:spacing w:after="0" w:line="228" w:lineRule="auto"/>
        <w:ind w:left="567" w:right="567" w:firstLine="709"/>
        <w:jc w:val="both"/>
        <w:rPr>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Аношкиной и С.М. Петрова.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кл. / Под ред. Ионина Г.Н.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rsidR="00955FD7" w:rsidRPr="004E2060" w:rsidRDefault="00955FD7" w:rsidP="00136489">
      <w:pPr>
        <w:spacing w:after="0"/>
        <w:ind w:left="567" w:right="567"/>
        <w:jc w:val="both"/>
        <w:rPr>
          <w:rFonts w:ascii="Times New Roman" w:hAnsi="Times New Roman" w:cs="Times New Roman"/>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Новый орфографический словарь-справочник русского языка / Отв. Ред. В.В. Бурцева. – 3-е изд., стереотипн.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Скорлуповская Е.В., Снетова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Толковый словарь современного русского языка. Языковые изменения конца ХХ столетия / Под ред. Г.Н. Скляревской.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rsidR="00955FD7" w:rsidRPr="004E2060" w:rsidRDefault="00955FD7" w:rsidP="00136489">
      <w:pPr>
        <w:pStyle w:val="a4"/>
        <w:spacing w:before="0" w:beforeAutospacing="0" w:after="0" w:afterAutospacing="0"/>
        <w:ind w:left="567" w:right="567"/>
        <w:jc w:val="both"/>
      </w:pPr>
      <w:r w:rsidRPr="004E2060">
        <w:t>Интернет – ресурсы:</w:t>
      </w:r>
    </w:p>
    <w:p w:rsidR="00955FD7" w:rsidRPr="004E2060" w:rsidRDefault="00955FD7" w:rsidP="00136489">
      <w:pPr>
        <w:pStyle w:val="Default"/>
        <w:ind w:left="567" w:right="567" w:firstLine="709"/>
        <w:jc w:val="both"/>
        <w:rPr>
          <w:color w:val="auto"/>
        </w:rPr>
      </w:pPr>
      <w:r w:rsidRPr="004E2060">
        <w:rPr>
          <w:color w:val="auto"/>
        </w:rPr>
        <w:t>Электронный ресурс «ГРАМОТА.РУ». Форма доступа:www.gramota.ru</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3703"/>
      </w:tblGrid>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практические работы (анализ художественного текста); </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тестовые и контрольные работы работа с литературоведческими словарями; </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фронтальный опрос обучающихся;</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беседа с обучающимися по прочитанному тексту;</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исследовательские и творческие работы обучающихся.</w:t>
            </w:r>
          </w:p>
        </w:tc>
      </w:tr>
      <w:tr w:rsidR="00C4118C" w:rsidRPr="004E2060"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C4118C"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42F02" w:rsidRPr="004E2060" w:rsidRDefault="00442F02" w:rsidP="00442F02">
            <w:pPr>
              <w:pStyle w:val="af1"/>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442F02">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rsidR="00C4118C" w:rsidRPr="004E2060" w:rsidRDefault="00C4118C" w:rsidP="00136489">
            <w:pPr>
              <w:pStyle w:val="a9"/>
              <w:widowControl w:val="0"/>
              <w:spacing w:after="0"/>
              <w:ind w:left="567" w:right="567"/>
              <w:rPr>
                <w:sz w:val="24"/>
                <w:szCs w:val="24"/>
              </w:rPr>
            </w:pPr>
            <w:r w:rsidRPr="004E2060">
              <w:rPr>
                <w:sz w:val="24"/>
                <w:szCs w:val="24"/>
              </w:rPr>
              <w:t xml:space="preserve">беседа с </w:t>
            </w:r>
            <w:r w:rsidRPr="004E2060">
              <w:rPr>
                <w:sz w:val="24"/>
                <w:szCs w:val="24"/>
              </w:rPr>
              <w:lastRenderedPageBreak/>
              <w:t>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p>
        </w:tc>
      </w:tr>
      <w:tr w:rsidR="00C4118C" w:rsidRPr="004E2060"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rsidR="008808BA" w:rsidRPr="004E2060" w:rsidRDefault="008808BA" w:rsidP="00136489">
      <w:pPr>
        <w:ind w:left="567" w:right="567"/>
        <w:rPr>
          <w:rFonts w:ascii="Times New Roman" w:hAnsi="Times New Roman" w:cs="Times New Roman"/>
          <w:sz w:val="24"/>
          <w:szCs w:val="24"/>
        </w:rPr>
      </w:pP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4"/>
        <w:gridCol w:w="3969"/>
        <w:gridCol w:w="3969"/>
        <w:gridCol w:w="1276"/>
      </w:tblGrid>
      <w:tr w:rsidR="004E2060" w:rsidRPr="00C0631D" w:rsidTr="004F2A79">
        <w:trPr>
          <w:jc w:val="center"/>
        </w:trPr>
        <w:tc>
          <w:tcPr>
            <w:tcW w:w="1844" w:type="dxa"/>
            <w:vAlign w:val="center"/>
          </w:tcPr>
          <w:p w:rsidR="004E2060" w:rsidRPr="00A823AF" w:rsidRDefault="008808BA" w:rsidP="004F2A79">
            <w:pPr>
              <w:spacing w:after="0"/>
              <w:jc w:val="center"/>
              <w:rPr>
                <w:rFonts w:ascii="Times New Roman" w:hAnsi="Times New Roman" w:cs="Times New Roman"/>
                <w:b/>
                <w:sz w:val="24"/>
                <w:szCs w:val="24"/>
              </w:rPr>
            </w:pPr>
            <w:r w:rsidRPr="004E2060">
              <w:rPr>
                <w:rFonts w:ascii="Times New Roman" w:hAnsi="Times New Roman" w:cs="Times New Roman"/>
                <w:sz w:val="24"/>
                <w:szCs w:val="24"/>
              </w:rPr>
              <w:lastRenderedPageBreak/>
              <w:br w:type="page"/>
            </w:r>
            <w:r w:rsidR="004E2060" w:rsidRPr="00A823AF">
              <w:rPr>
                <w:rFonts w:ascii="Times New Roman" w:hAnsi="Times New Roman" w:cs="Times New Roman"/>
                <w:b/>
                <w:sz w:val="24"/>
                <w:szCs w:val="24"/>
              </w:rPr>
              <w:t>Общие компетенции</w:t>
            </w:r>
          </w:p>
        </w:tc>
        <w:tc>
          <w:tcPr>
            <w:tcW w:w="3969" w:type="dxa"/>
            <w:vAlign w:val="center"/>
          </w:tcPr>
          <w:p w:rsidR="004E2060" w:rsidRPr="00A823AF" w:rsidRDefault="004E2060" w:rsidP="004F2A79">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rsidR="004E2060" w:rsidRPr="00A823AF" w:rsidRDefault="004E2060" w:rsidP="004F2A79">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rsidR="004E2060" w:rsidRPr="00A823AF" w:rsidRDefault="004E2060" w:rsidP="004F2A79">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rsidTr="004F2A79">
        <w:trPr>
          <w:jc w:val="center"/>
        </w:trPr>
        <w:tc>
          <w:tcPr>
            <w:tcW w:w="1844"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rsidTr="004F2A79">
        <w:trPr>
          <w:jc w:val="center"/>
        </w:trPr>
        <w:tc>
          <w:tcPr>
            <w:tcW w:w="1844"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rsidTr="004F2A79">
        <w:trPr>
          <w:jc w:val="center"/>
        </w:trPr>
        <w:tc>
          <w:tcPr>
            <w:tcW w:w="1844"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rsidTr="004F2A79">
        <w:trPr>
          <w:jc w:val="center"/>
        </w:trPr>
        <w:tc>
          <w:tcPr>
            <w:tcW w:w="1844"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rsidR="004E2060" w:rsidRPr="00A823AF" w:rsidRDefault="004E2060" w:rsidP="004F2A79">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Наблюдение, высказывания, участие в мероприят</w:t>
            </w:r>
            <w:r w:rsidRPr="00A823AF">
              <w:rPr>
                <w:rFonts w:ascii="Times New Roman" w:hAnsi="Times New Roman" w:cs="Times New Roman"/>
                <w:sz w:val="24"/>
                <w:szCs w:val="24"/>
              </w:rPr>
              <w:lastRenderedPageBreak/>
              <w:t>иях</w:t>
            </w:r>
          </w:p>
        </w:tc>
      </w:tr>
    </w:tbl>
    <w:p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D2" w:rsidRDefault="00CA61D2" w:rsidP="0070751A">
      <w:pPr>
        <w:spacing w:after="0" w:line="240" w:lineRule="auto"/>
      </w:pPr>
      <w:r>
        <w:separator/>
      </w:r>
    </w:p>
  </w:endnote>
  <w:endnote w:type="continuationSeparator" w:id="1">
    <w:p w:rsidR="00CA61D2" w:rsidRDefault="00CA61D2" w:rsidP="0070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4D" w:rsidRDefault="00DC15B5" w:rsidP="007E357C">
    <w:pPr>
      <w:pStyle w:val="a7"/>
      <w:framePr w:wrap="around" w:vAnchor="text" w:hAnchor="margin" w:xAlign="right" w:y="1"/>
      <w:rPr>
        <w:rStyle w:val="ae"/>
      </w:rPr>
    </w:pPr>
    <w:r>
      <w:rPr>
        <w:rStyle w:val="ae"/>
      </w:rPr>
      <w:fldChar w:fldCharType="begin"/>
    </w:r>
    <w:r w:rsidR="006B324D">
      <w:rPr>
        <w:rStyle w:val="ae"/>
      </w:rPr>
      <w:instrText xml:space="preserve">PAGE  </w:instrText>
    </w:r>
    <w:r>
      <w:rPr>
        <w:rStyle w:val="ae"/>
      </w:rPr>
      <w:fldChar w:fldCharType="end"/>
    </w:r>
  </w:p>
  <w:p w:rsidR="006B324D" w:rsidRDefault="006B324D" w:rsidP="007E35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4D" w:rsidRDefault="006B324D" w:rsidP="007E357C">
    <w:pPr>
      <w:pStyle w:val="a7"/>
      <w:framePr w:wrap="around" w:vAnchor="text" w:hAnchor="margin" w:xAlign="right" w:y="1"/>
      <w:rPr>
        <w:rStyle w:val="ae"/>
      </w:rPr>
    </w:pPr>
  </w:p>
  <w:p w:rsidR="006B324D" w:rsidRDefault="006B324D" w:rsidP="007E35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D2" w:rsidRDefault="00CA61D2" w:rsidP="0070751A">
      <w:pPr>
        <w:spacing w:after="0" w:line="240" w:lineRule="auto"/>
      </w:pPr>
      <w:r>
        <w:separator/>
      </w:r>
    </w:p>
  </w:footnote>
  <w:footnote w:type="continuationSeparator" w:id="1">
    <w:p w:rsidR="00CA61D2" w:rsidRDefault="00CA61D2" w:rsidP="00707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BE459F"/>
    <w:rsid w:val="00011CC5"/>
    <w:rsid w:val="000254B4"/>
    <w:rsid w:val="00032AA7"/>
    <w:rsid w:val="00044925"/>
    <w:rsid w:val="00063B96"/>
    <w:rsid w:val="000679C2"/>
    <w:rsid w:val="00086A52"/>
    <w:rsid w:val="000933EE"/>
    <w:rsid w:val="000959D8"/>
    <w:rsid w:val="000D0063"/>
    <w:rsid w:val="000D2211"/>
    <w:rsid w:val="000D6F7C"/>
    <w:rsid w:val="000E037A"/>
    <w:rsid w:val="00100600"/>
    <w:rsid w:val="00104B21"/>
    <w:rsid w:val="0011691D"/>
    <w:rsid w:val="00121E2B"/>
    <w:rsid w:val="00123324"/>
    <w:rsid w:val="00132EEF"/>
    <w:rsid w:val="00136489"/>
    <w:rsid w:val="001512F5"/>
    <w:rsid w:val="001543BA"/>
    <w:rsid w:val="00174BD3"/>
    <w:rsid w:val="001800A7"/>
    <w:rsid w:val="001B2B6B"/>
    <w:rsid w:val="001D5A88"/>
    <w:rsid w:val="001F0F9D"/>
    <w:rsid w:val="00206258"/>
    <w:rsid w:val="0021211D"/>
    <w:rsid w:val="0022458F"/>
    <w:rsid w:val="002372F7"/>
    <w:rsid w:val="00241CA8"/>
    <w:rsid w:val="00251565"/>
    <w:rsid w:val="002608AA"/>
    <w:rsid w:val="0028103C"/>
    <w:rsid w:val="00282632"/>
    <w:rsid w:val="00282A25"/>
    <w:rsid w:val="0029141B"/>
    <w:rsid w:val="00293289"/>
    <w:rsid w:val="00294BCE"/>
    <w:rsid w:val="002C41BF"/>
    <w:rsid w:val="002C489E"/>
    <w:rsid w:val="002D5ABE"/>
    <w:rsid w:val="003062EA"/>
    <w:rsid w:val="00343F92"/>
    <w:rsid w:val="00347C51"/>
    <w:rsid w:val="00353F12"/>
    <w:rsid w:val="00356F2B"/>
    <w:rsid w:val="0036265F"/>
    <w:rsid w:val="00376BC3"/>
    <w:rsid w:val="003777ED"/>
    <w:rsid w:val="0039465C"/>
    <w:rsid w:val="00396D54"/>
    <w:rsid w:val="003A0D74"/>
    <w:rsid w:val="003A2C79"/>
    <w:rsid w:val="003E699B"/>
    <w:rsid w:val="00407119"/>
    <w:rsid w:val="00407C14"/>
    <w:rsid w:val="004100EA"/>
    <w:rsid w:val="004149E1"/>
    <w:rsid w:val="0043371C"/>
    <w:rsid w:val="004345B0"/>
    <w:rsid w:val="00434788"/>
    <w:rsid w:val="00442F02"/>
    <w:rsid w:val="00477DE2"/>
    <w:rsid w:val="004B66E6"/>
    <w:rsid w:val="004C2FB6"/>
    <w:rsid w:val="004C5271"/>
    <w:rsid w:val="004E2060"/>
    <w:rsid w:val="004F28CE"/>
    <w:rsid w:val="004F2A79"/>
    <w:rsid w:val="00500B0A"/>
    <w:rsid w:val="0050198C"/>
    <w:rsid w:val="00512B97"/>
    <w:rsid w:val="00530969"/>
    <w:rsid w:val="0053217D"/>
    <w:rsid w:val="0053530C"/>
    <w:rsid w:val="005615D9"/>
    <w:rsid w:val="00567BB4"/>
    <w:rsid w:val="00577430"/>
    <w:rsid w:val="00581665"/>
    <w:rsid w:val="005821BC"/>
    <w:rsid w:val="005953FD"/>
    <w:rsid w:val="005B46D4"/>
    <w:rsid w:val="005C0125"/>
    <w:rsid w:val="005C4421"/>
    <w:rsid w:val="005E43B1"/>
    <w:rsid w:val="0060711D"/>
    <w:rsid w:val="006109BD"/>
    <w:rsid w:val="006173EF"/>
    <w:rsid w:val="0062611A"/>
    <w:rsid w:val="00662E7F"/>
    <w:rsid w:val="00664376"/>
    <w:rsid w:val="00681FF3"/>
    <w:rsid w:val="00683A1E"/>
    <w:rsid w:val="006A36CE"/>
    <w:rsid w:val="006A4079"/>
    <w:rsid w:val="006B324D"/>
    <w:rsid w:val="006B6057"/>
    <w:rsid w:val="007054D1"/>
    <w:rsid w:val="0070751A"/>
    <w:rsid w:val="00726D61"/>
    <w:rsid w:val="00727942"/>
    <w:rsid w:val="007408AA"/>
    <w:rsid w:val="00751432"/>
    <w:rsid w:val="00761E59"/>
    <w:rsid w:val="0076382F"/>
    <w:rsid w:val="0077281F"/>
    <w:rsid w:val="007A0B98"/>
    <w:rsid w:val="007B5AAC"/>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A3086"/>
    <w:rsid w:val="009B5E5B"/>
    <w:rsid w:val="009E17DF"/>
    <w:rsid w:val="009E22D9"/>
    <w:rsid w:val="009F545E"/>
    <w:rsid w:val="00A00110"/>
    <w:rsid w:val="00A0067A"/>
    <w:rsid w:val="00A006CF"/>
    <w:rsid w:val="00A0071D"/>
    <w:rsid w:val="00A06435"/>
    <w:rsid w:val="00A15CDA"/>
    <w:rsid w:val="00A17EAB"/>
    <w:rsid w:val="00A47512"/>
    <w:rsid w:val="00A66ACB"/>
    <w:rsid w:val="00A81BE7"/>
    <w:rsid w:val="00A84210"/>
    <w:rsid w:val="00AA17E2"/>
    <w:rsid w:val="00AB76C0"/>
    <w:rsid w:val="00AC2CA7"/>
    <w:rsid w:val="00AE6BFF"/>
    <w:rsid w:val="00AE711A"/>
    <w:rsid w:val="00B02DA7"/>
    <w:rsid w:val="00B0791B"/>
    <w:rsid w:val="00B10B7D"/>
    <w:rsid w:val="00B31A82"/>
    <w:rsid w:val="00B46C3A"/>
    <w:rsid w:val="00B61F3C"/>
    <w:rsid w:val="00B6573F"/>
    <w:rsid w:val="00B730A5"/>
    <w:rsid w:val="00B96864"/>
    <w:rsid w:val="00BA55F9"/>
    <w:rsid w:val="00BC3A6B"/>
    <w:rsid w:val="00BD7F57"/>
    <w:rsid w:val="00BE459F"/>
    <w:rsid w:val="00C054FB"/>
    <w:rsid w:val="00C30FC9"/>
    <w:rsid w:val="00C355C2"/>
    <w:rsid w:val="00C4118C"/>
    <w:rsid w:val="00C43A0D"/>
    <w:rsid w:val="00C43DFA"/>
    <w:rsid w:val="00C55696"/>
    <w:rsid w:val="00C60AA1"/>
    <w:rsid w:val="00C77A94"/>
    <w:rsid w:val="00C812C3"/>
    <w:rsid w:val="00C813C0"/>
    <w:rsid w:val="00CA61D2"/>
    <w:rsid w:val="00CB046F"/>
    <w:rsid w:val="00CB1E06"/>
    <w:rsid w:val="00CD312B"/>
    <w:rsid w:val="00CE3C1E"/>
    <w:rsid w:val="00CE6EBD"/>
    <w:rsid w:val="00CE7EFF"/>
    <w:rsid w:val="00D12B3E"/>
    <w:rsid w:val="00D2226B"/>
    <w:rsid w:val="00D27E1A"/>
    <w:rsid w:val="00D422E3"/>
    <w:rsid w:val="00D42B39"/>
    <w:rsid w:val="00D43750"/>
    <w:rsid w:val="00D44C1C"/>
    <w:rsid w:val="00D515E7"/>
    <w:rsid w:val="00D525EE"/>
    <w:rsid w:val="00D56148"/>
    <w:rsid w:val="00D6231E"/>
    <w:rsid w:val="00D67ECD"/>
    <w:rsid w:val="00D76033"/>
    <w:rsid w:val="00D86096"/>
    <w:rsid w:val="00DB3A0F"/>
    <w:rsid w:val="00DC0C1D"/>
    <w:rsid w:val="00DC15B5"/>
    <w:rsid w:val="00DC2D09"/>
    <w:rsid w:val="00DC694E"/>
    <w:rsid w:val="00DF7379"/>
    <w:rsid w:val="00E05673"/>
    <w:rsid w:val="00E3327F"/>
    <w:rsid w:val="00E35EE7"/>
    <w:rsid w:val="00E50D20"/>
    <w:rsid w:val="00E54D43"/>
    <w:rsid w:val="00E57E8E"/>
    <w:rsid w:val="00E61699"/>
    <w:rsid w:val="00E858CA"/>
    <w:rsid w:val="00E90C75"/>
    <w:rsid w:val="00E95403"/>
    <w:rsid w:val="00ED0B06"/>
    <w:rsid w:val="00ED0C04"/>
    <w:rsid w:val="00ED1F69"/>
    <w:rsid w:val="00ED6510"/>
    <w:rsid w:val="00EE04C3"/>
    <w:rsid w:val="00F02A2D"/>
    <w:rsid w:val="00F03B68"/>
    <w:rsid w:val="00F16A58"/>
    <w:rsid w:val="00F31881"/>
    <w:rsid w:val="00F31B1B"/>
    <w:rsid w:val="00F32AB5"/>
    <w:rsid w:val="00F478C9"/>
    <w:rsid w:val="00F5561A"/>
    <w:rsid w:val="00F56598"/>
    <w:rsid w:val="00F6127E"/>
    <w:rsid w:val="00F73524"/>
    <w:rsid w:val="00F7601C"/>
    <w:rsid w:val="00F932E8"/>
    <w:rsid w:val="00F942BE"/>
    <w:rsid w:val="00FA6341"/>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r="http://schemas.openxmlformats.org/officeDocument/2006/relationships" xmlns:w="http://schemas.openxmlformats.org/wordprocessingml/2006/main">
  <w:divs>
    <w:div w:id="22247346">
      <w:bodyDiv w:val="1"/>
      <w:marLeft w:val="0"/>
      <w:marRight w:val="0"/>
      <w:marTop w:val="0"/>
      <w:marBottom w:val="0"/>
      <w:divBdr>
        <w:top w:val="none" w:sz="0" w:space="0" w:color="auto"/>
        <w:left w:val="none" w:sz="0" w:space="0" w:color="auto"/>
        <w:bottom w:val="none" w:sz="0" w:space="0" w:color="auto"/>
        <w:right w:val="none" w:sz="0" w:space="0" w:color="auto"/>
      </w:divBdr>
    </w:div>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26</Pages>
  <Words>6845</Words>
  <Characters>39018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edst</cp:lastModifiedBy>
  <cp:revision>22</cp:revision>
  <cp:lastPrinted>2022-12-22T06:19:00Z</cp:lastPrinted>
  <dcterms:created xsi:type="dcterms:W3CDTF">2021-11-07T08:59:00Z</dcterms:created>
  <dcterms:modified xsi:type="dcterms:W3CDTF">2022-12-22T08:11:00Z</dcterms:modified>
</cp:coreProperties>
</file>