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E15CAD" w:rsidP="00E15CAD">
      <w:pPr>
        <w:widowControl w:val="0"/>
        <w:tabs>
          <w:tab w:val="left" w:pos="68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20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20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5520C" w:rsidRPr="00F5520C" w:rsidRDefault="00F5520C" w:rsidP="00F5520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ПМ.01  Осуществление технического обслуживания и ремонта дорожных и строительных машин (по видам)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по профессии СПО 23.01.06 Машинист дорожных и строительных машин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C85627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5520C" w:rsidRPr="00C85627" w:rsidSect="00F5520C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  <w:r w:rsidRPr="00C85627">
        <w:rPr>
          <w:rFonts w:ascii="Times New Roman" w:hAnsi="Times New Roman" w:cs="Times New Roman"/>
          <w:b/>
          <w:bCs/>
          <w:sz w:val="28"/>
          <w:szCs w:val="28"/>
        </w:rPr>
        <w:t>Емельяново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 профессионального модуля</w:t>
      </w:r>
      <w:r w:rsidRPr="00F5520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5520C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23.01.06 Машинист дорожных и строительных машин, утвержденный приказом </w:t>
      </w:r>
      <w:proofErr w:type="spellStart"/>
      <w:r w:rsidRPr="00F552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520C">
        <w:rPr>
          <w:rFonts w:ascii="Times New Roman" w:hAnsi="Times New Roman" w:cs="Times New Roman"/>
          <w:sz w:val="28"/>
          <w:szCs w:val="28"/>
        </w:rPr>
        <w:t xml:space="preserve"> России №701 от 02.08.2013г., зарегистрированного в Минюсте России 20.08.2013г. №29498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3C" w:rsidRPr="00F5520C" w:rsidRDefault="00643114" w:rsidP="0094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 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Роландович</w:t>
      </w:r>
      <w:proofErr w:type="spellEnd"/>
      <w:r w:rsidR="0094633C" w:rsidRPr="00F5520C">
        <w:rPr>
          <w:rFonts w:ascii="Times New Roman" w:hAnsi="Times New Roman" w:cs="Times New Roman"/>
          <w:sz w:val="28"/>
          <w:szCs w:val="28"/>
        </w:rPr>
        <w:t xml:space="preserve"> – </w:t>
      </w:r>
      <w:r w:rsidR="0094633C" w:rsidRPr="005E3BA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</w:t>
      </w:r>
      <w:r w:rsidR="0094633C" w:rsidRPr="00F5520C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Default="00F5520C" w:rsidP="00F5520C">
      <w:pPr>
        <w:spacing w:after="0"/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2A40AC" w:rsidRDefault="002A40AC" w:rsidP="00F5520C">
      <w:pPr>
        <w:jc w:val="both"/>
      </w:pPr>
    </w:p>
    <w:p w:rsidR="002A40AC" w:rsidRDefault="002A40AC" w:rsidP="00F5520C">
      <w:pPr>
        <w:jc w:val="both"/>
      </w:pPr>
    </w:p>
    <w:p w:rsidR="002A40AC" w:rsidRDefault="002A40A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F5520C" w:rsidRDefault="00F5520C" w:rsidP="00F5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520C" w:rsidRPr="00F5520C" w:rsidRDefault="00F5520C" w:rsidP="00F55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20C" w:rsidRPr="00F5520C" w:rsidRDefault="00F5520C" w:rsidP="00F55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60" w:type="dxa"/>
        <w:tblLook w:val="01E0"/>
      </w:tblPr>
      <w:tblGrid>
        <w:gridCol w:w="468"/>
        <w:gridCol w:w="8393"/>
        <w:gridCol w:w="1368"/>
      </w:tblGrid>
      <w:tr w:rsidR="00F5520C" w:rsidRPr="00BF6B84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       стр.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ПРОФЕССИОНАЛЬНОГО  МОДУЛЯ                                                                                             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ПРОФЕССИОНАЛЬНОГО МОДУЛЯ 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</w:p>
        </w:tc>
      </w:tr>
    </w:tbl>
    <w:p w:rsidR="00F5520C" w:rsidRPr="00143DF8" w:rsidRDefault="00F5520C" w:rsidP="00F5520C">
      <w:pPr>
        <w:spacing w:after="0"/>
        <w:jc w:val="both"/>
        <w:rPr>
          <w:b/>
          <w:sz w:val="24"/>
          <w:szCs w:val="24"/>
        </w:rPr>
      </w:pPr>
    </w:p>
    <w:p w:rsidR="00F5520C" w:rsidRPr="00F15413" w:rsidRDefault="00F5520C" w:rsidP="00F55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F8">
        <w:rPr>
          <w:b/>
          <w:sz w:val="24"/>
          <w:szCs w:val="24"/>
        </w:rPr>
        <w:t xml:space="preserve"> </w:t>
      </w:r>
    </w:p>
    <w:p w:rsidR="00F5520C" w:rsidRDefault="00F5520C" w:rsidP="00F5520C">
      <w:pPr>
        <w:jc w:val="both"/>
      </w:pPr>
      <w:r>
        <w:t xml:space="preserve">  </w:t>
      </w: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Pr="00F5520C" w:rsidRDefault="00F5520C" w:rsidP="00F552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 МОДУЛЯ</w:t>
      </w:r>
    </w:p>
    <w:p w:rsidR="00F5520C" w:rsidRPr="00F5520C" w:rsidRDefault="00F5520C" w:rsidP="0050394B">
      <w:pPr>
        <w:pStyle w:val="af1"/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20C">
        <w:rPr>
          <w:rFonts w:ascii="Times New Roman" w:hAnsi="Times New Roman"/>
          <w:b/>
          <w:sz w:val="28"/>
          <w:szCs w:val="28"/>
        </w:rPr>
        <w:t>ПМ.01   ОСУЩЕСТВЛЕНИЕ ТЕХНИЧЕСКОГО ОБСЛУЖИВАНИЯ И РЕМОНТА ДОРОЖНЫХ И СТРОИТЕЛЬНЫХ МАШИН (ПО ВИДАМ)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5520C" w:rsidRDefault="00F5520C" w:rsidP="0050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профессионального цикла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BA32D8" w:rsidRPr="00BA32D8" w:rsidRDefault="00BA32D8" w:rsidP="0050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4B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</w:t>
      </w:r>
      <w:r w:rsidR="0050394B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</w:t>
      </w:r>
      <w:r w:rsidRPr="0050394B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 обучения в формате электронных лекций, </w:t>
      </w:r>
      <w:proofErr w:type="spellStart"/>
      <w:proofErr w:type="gramStart"/>
      <w:r w:rsidRPr="0050394B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 w:rsidRPr="00503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94B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50394B">
        <w:rPr>
          <w:rFonts w:ascii="Times New Roman" w:hAnsi="Times New Roman" w:cs="Times New Roman"/>
          <w:sz w:val="28"/>
          <w:szCs w:val="28"/>
        </w:rPr>
        <w:t>.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F5520C" w:rsidRPr="00F5520C" w:rsidRDefault="00F5520C" w:rsidP="0050394B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Профессиональный модуль ПМ.01. </w:t>
      </w:r>
      <w:r w:rsidRPr="00F5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0C">
        <w:rPr>
          <w:rFonts w:ascii="Times New Roman" w:hAnsi="Times New Roman" w:cs="Times New Roman"/>
          <w:sz w:val="28"/>
          <w:szCs w:val="28"/>
        </w:rPr>
        <w:t>Осуществление технического обслуживания и ремонта дорожных и строительных машин (по видам)  входит в обязательную часть профессионального цикла.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- требования к результатам освоения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5520C" w:rsidRPr="00F5520C" w:rsidRDefault="00F5520C" w:rsidP="00F552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        В результате освоения профессионального модуля 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F5520C" w:rsidRPr="00F5520C" w:rsidRDefault="00F5520C" w:rsidP="00F5520C">
      <w:pPr>
        <w:tabs>
          <w:tab w:val="left" w:pos="-2127"/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У.1 – выполнять основные операции технического осмотра;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У.2 – выполнять работы по разборке и сборке отдельных сборочных единиц и рабочих механизмов;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У.3 – применять ручной и механизированный инструмент;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У.4 - снимать и устанавливать несложную осветительную арматуру;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5520C" w:rsidRPr="00F5520C" w:rsidRDefault="0003618F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</w:t>
      </w:r>
      <w:r w:rsidR="00F5520C" w:rsidRPr="00F5520C">
        <w:rPr>
          <w:rFonts w:ascii="Times New Roman" w:hAnsi="Times New Roman" w:cs="Times New Roman"/>
          <w:sz w:val="28"/>
          <w:szCs w:val="28"/>
        </w:rPr>
        <w:t>– назначение, устройство и принцип работы дорожных и строительных машин;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З.2 –  систему технического обслуживания и ремонта дорожных и строительных машин;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З.3 – способы выявления и устранения неисправностей;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З.4 –-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F5520C" w:rsidRPr="00F5520C" w:rsidRDefault="00F5520C" w:rsidP="00F5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З.5 –  эксплуатационную и техническую документацию.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F5520C">
        <w:rPr>
          <w:rFonts w:ascii="Times New Roman" w:hAnsi="Times New Roman" w:cs="Times New Roman"/>
          <w:sz w:val="28"/>
          <w:szCs w:val="28"/>
        </w:rPr>
        <w:t>, включая в себя способность: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информационно-коммуникативные технологии в профессиональной деятельности;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 xml:space="preserve">.  </w:t>
      </w:r>
      <w:r w:rsidRPr="0050394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общаясь с коллегами, руководством, клиентами.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5520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520C">
        <w:rPr>
          <w:rFonts w:ascii="Times New Roman" w:hAnsi="Times New Roman" w:cs="Times New Roman"/>
          <w:sz w:val="28"/>
          <w:szCs w:val="28"/>
        </w:rPr>
        <w:t>.  Исполнять воинскую обязанность, в том числе с применением полученных профессиональных знаний (для юношей).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- профессиональными компетенциями,</w:t>
      </w:r>
      <w:r w:rsidRPr="00F5520C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F5520C" w:rsidRPr="00F5520C" w:rsidRDefault="00F5520C" w:rsidP="005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ПК  2.1.  Осуществлять управление дорожными и строительными машинами;</w:t>
      </w:r>
    </w:p>
    <w:p w:rsidR="00F5520C" w:rsidRPr="00F5520C" w:rsidRDefault="00F5520C" w:rsidP="005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F5520C">
        <w:rPr>
          <w:rFonts w:ascii="Times New Roman" w:hAnsi="Times New Roman" w:cs="Times New Roman"/>
          <w:spacing w:val="-10"/>
          <w:sz w:val="28"/>
          <w:szCs w:val="28"/>
        </w:rPr>
        <w:t>Выполнять земляные и дорожные работы, соблюдая технические требования и безопасность производства</w:t>
      </w:r>
    </w:p>
    <w:p w:rsidR="00F5520C" w:rsidRPr="00F5520C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профессионального модуля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 xml:space="preserve">ПМ.01 Осуществление технического обслуживания и ремонта дорожных и строительных машин (по видам): </w:t>
      </w:r>
    </w:p>
    <w:p w:rsidR="00F5520C" w:rsidRPr="00F5520C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91"/>
        <w:gridCol w:w="1144"/>
        <w:gridCol w:w="792"/>
        <w:gridCol w:w="1881"/>
        <w:gridCol w:w="805"/>
        <w:gridCol w:w="1551"/>
        <w:gridCol w:w="979"/>
        <w:gridCol w:w="1229"/>
      </w:tblGrid>
      <w:tr w:rsidR="00BC3563" w:rsidRPr="005B36D9" w:rsidTr="0006744D">
        <w:tc>
          <w:tcPr>
            <w:tcW w:w="1491" w:type="dxa"/>
            <w:vMerge w:val="restart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144" w:type="dxa"/>
            <w:vMerge w:val="restart"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75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5029" w:type="dxa"/>
            <w:gridSpan w:val="4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2208" w:type="dxa"/>
            <w:gridSpan w:val="2"/>
          </w:tcPr>
          <w:p w:rsidR="00BC3563" w:rsidRPr="005B36D9" w:rsidRDefault="00BC3563" w:rsidP="00BC3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C3563" w:rsidRPr="005B36D9" w:rsidTr="0006744D">
        <w:trPr>
          <w:trHeight w:val="330"/>
        </w:trPr>
        <w:tc>
          <w:tcPr>
            <w:tcW w:w="1491" w:type="dxa"/>
            <w:vMerge/>
          </w:tcPr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4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81" w:type="dxa"/>
            <w:vMerge w:val="restart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6" w:type="dxa"/>
            <w:gridSpan w:val="2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</w:tcPr>
          <w:p w:rsidR="00BC3563" w:rsidRP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BC3563" w:rsidRPr="005B36D9" w:rsidTr="0006744D">
        <w:trPr>
          <w:trHeight w:val="1250"/>
        </w:trPr>
        <w:tc>
          <w:tcPr>
            <w:tcW w:w="1491" w:type="dxa"/>
            <w:vMerge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979" w:type="dxa"/>
            <w:vMerge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FFFFFF" w:themeFill="background1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DB7805" w:rsidP="00DB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A69E1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A69E1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FF1048" w:rsidP="006C3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792" w:type="dxa"/>
          </w:tcPr>
          <w:p w:rsidR="00BC3563" w:rsidRPr="005B36D9" w:rsidRDefault="00BC3563" w:rsidP="006C3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BC3563" w:rsidRPr="005B36D9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8F6BFA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4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00CAC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BA1D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C40F1D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92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1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5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C40F1D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2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81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7062B5" w:rsidTr="0006744D">
        <w:tc>
          <w:tcPr>
            <w:tcW w:w="1491" w:type="dxa"/>
          </w:tcPr>
          <w:p w:rsidR="00BC3563" w:rsidRPr="007062B5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7062B5" w:rsidRDefault="00A804E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792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81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1" w:type="dxa"/>
          </w:tcPr>
          <w:p w:rsidR="00BC3563" w:rsidRPr="007062B5" w:rsidRDefault="00BC3563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7062B5" w:rsidRDefault="00D350FF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7062B5" w:rsidRDefault="00D350FF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F5520C" w:rsidRPr="00F5520C" w:rsidRDefault="00F5520C" w:rsidP="005B36D9">
      <w:pPr>
        <w:tabs>
          <w:tab w:val="left" w:pos="2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5520C" w:rsidRPr="00F5520C" w:rsidSect="00F5520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520C" w:rsidRPr="00F5520C" w:rsidRDefault="00F5520C" w:rsidP="005B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ПРОФЕССИОНАЛЬНОГО МОДУЛЯ </w:t>
      </w:r>
    </w:p>
    <w:p w:rsidR="00F5520C" w:rsidRPr="00F5520C" w:rsidRDefault="00F5520C" w:rsidP="005B36D9">
      <w:pPr>
        <w:pStyle w:val="af1"/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20C">
        <w:rPr>
          <w:rFonts w:ascii="Times New Roman" w:hAnsi="Times New Roman"/>
          <w:b/>
          <w:sz w:val="28"/>
          <w:szCs w:val="28"/>
        </w:rPr>
        <w:t>ПМ.01   Осуществление технического обслуживания  и ремонта дорожных  и строительных машин  (по видам)</w:t>
      </w:r>
    </w:p>
    <w:p w:rsidR="00F5520C" w:rsidRPr="00F5520C" w:rsidRDefault="00F5520C" w:rsidP="005B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2.1. Объем профессионального модуля и виды учебной работы</w:t>
      </w:r>
    </w:p>
    <w:p w:rsid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3D8" w:rsidRPr="00F5520C" w:rsidRDefault="000353D8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F5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6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992"/>
        <w:gridCol w:w="1215"/>
        <w:gridCol w:w="1195"/>
        <w:gridCol w:w="1276"/>
        <w:gridCol w:w="1197"/>
        <w:gridCol w:w="1212"/>
      </w:tblGrid>
      <w:tr w:rsidR="005B36D9" w:rsidRPr="005B36D9" w:rsidTr="00B92CD3">
        <w:trPr>
          <w:trHeight w:val="46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B36D9" w:rsidRPr="005B36D9" w:rsidTr="00B92CD3">
        <w:trPr>
          <w:trHeight w:val="460"/>
        </w:trPr>
        <w:tc>
          <w:tcPr>
            <w:tcW w:w="3544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5B36D9" w:rsidRPr="005B36D9" w:rsidTr="00B92CD3">
        <w:trPr>
          <w:trHeight w:val="460"/>
        </w:trPr>
        <w:tc>
          <w:tcPr>
            <w:tcW w:w="3544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</w:tr>
      <w:tr w:rsidR="005B36D9" w:rsidRPr="005B36D9" w:rsidTr="00B92CD3">
        <w:trPr>
          <w:trHeight w:val="285"/>
        </w:trPr>
        <w:tc>
          <w:tcPr>
            <w:tcW w:w="3544" w:type="dxa"/>
            <w:shd w:val="clear" w:color="auto" w:fill="auto"/>
          </w:tcPr>
          <w:p w:rsidR="005B36D9" w:rsidRPr="005B36D9" w:rsidRDefault="00F66FBD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B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  <w:r w:rsidR="005B36D9"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215" w:type="dxa"/>
          </w:tcPr>
          <w:p w:rsidR="005B36D9" w:rsidRPr="00416F34" w:rsidRDefault="00DF7870" w:rsidP="00DF787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6F3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F66FBD" w:rsidP="005B3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B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215" w:type="dxa"/>
          </w:tcPr>
          <w:p w:rsidR="005B36D9" w:rsidRPr="000E5AD3" w:rsidRDefault="00416F34" w:rsidP="00416F3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5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69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6168B" w:rsidRPr="005B36D9" w:rsidTr="00B92CD3">
        <w:tc>
          <w:tcPr>
            <w:tcW w:w="3544" w:type="dxa"/>
            <w:shd w:val="clear" w:color="auto" w:fill="auto"/>
          </w:tcPr>
          <w:p w:rsidR="00E6168B" w:rsidRPr="005B36D9" w:rsidRDefault="00E6168B" w:rsidP="0081727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  </w:t>
            </w:r>
            <w:r w:rsidR="008172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5B36D9" w:rsidRPr="000353D8" w:rsidRDefault="005B36D9" w:rsidP="000E5A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353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  <w:r w:rsidR="000E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E6168B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курсовая работа (если предусмотрено)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0E5A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0E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215" w:type="dxa"/>
          </w:tcPr>
          <w:p w:rsidR="005B36D9" w:rsidRPr="00444DAF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D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444DAF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D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353D8" w:rsidRPr="005B36D9" w:rsidTr="00B92CD3">
        <w:tc>
          <w:tcPr>
            <w:tcW w:w="3544" w:type="dxa"/>
            <w:shd w:val="clear" w:color="auto" w:fill="auto"/>
          </w:tcPr>
          <w:p w:rsidR="000353D8" w:rsidRPr="000353D8" w:rsidRDefault="000353D8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576</w:t>
            </w:r>
          </w:p>
        </w:tc>
        <w:tc>
          <w:tcPr>
            <w:tcW w:w="1215" w:type="dxa"/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53D8" w:rsidRPr="00BB3FF8" w:rsidRDefault="000353D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BB3FF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353D8" w:rsidRPr="005B36D9" w:rsidTr="00B92CD3">
        <w:tc>
          <w:tcPr>
            <w:tcW w:w="3544" w:type="dxa"/>
            <w:shd w:val="clear" w:color="auto" w:fill="auto"/>
          </w:tcPr>
          <w:p w:rsidR="000353D8" w:rsidRDefault="000353D8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180</w:t>
            </w:r>
          </w:p>
        </w:tc>
      </w:tr>
      <w:tr w:rsidR="00E6168B" w:rsidRPr="005B36D9" w:rsidTr="009D708E">
        <w:tc>
          <w:tcPr>
            <w:tcW w:w="10631" w:type="dxa"/>
            <w:gridSpan w:val="7"/>
            <w:shd w:val="clear" w:color="auto" w:fill="auto"/>
          </w:tcPr>
          <w:p w:rsidR="00E6168B" w:rsidRPr="00E6168B" w:rsidRDefault="00E6168B" w:rsidP="00D518D9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="00D518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экзамена </w:t>
            </w:r>
          </w:p>
        </w:tc>
      </w:tr>
    </w:tbl>
    <w:p w:rsidR="005B36D9" w:rsidRPr="00F5520C" w:rsidRDefault="005B36D9" w:rsidP="005B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6D9" w:rsidRPr="00F5520C" w:rsidSect="00F5520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520C" w:rsidRPr="00F5520C" w:rsidRDefault="00F5520C" w:rsidP="00F5520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20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3.2.  Тематический план и содержание профессионального модуля </w:t>
      </w:r>
    </w:p>
    <w:p w:rsidR="00F5520C" w:rsidRPr="00F5520C" w:rsidRDefault="00F5520C" w:rsidP="00F5520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20C">
        <w:rPr>
          <w:rFonts w:ascii="Times New Roman" w:hAnsi="Times New Roman" w:cs="Times New Roman"/>
          <w:b/>
          <w:sz w:val="28"/>
          <w:szCs w:val="24"/>
        </w:rPr>
        <w:t xml:space="preserve">ПМ.01. Осуществление технического обслуживание и ремонта дорожных и строительных машин (по видам) </w:t>
      </w:r>
    </w:p>
    <w:p w:rsidR="00F5520C" w:rsidRPr="00F5520C" w:rsidRDefault="00F5520C" w:rsidP="00F5520C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0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82"/>
        <w:gridCol w:w="2222"/>
        <w:gridCol w:w="4788"/>
        <w:gridCol w:w="705"/>
        <w:gridCol w:w="715"/>
        <w:gridCol w:w="715"/>
        <w:gridCol w:w="845"/>
        <w:gridCol w:w="423"/>
        <w:gridCol w:w="569"/>
        <w:gridCol w:w="569"/>
        <w:gridCol w:w="441"/>
        <w:gridCol w:w="845"/>
        <w:gridCol w:w="848"/>
        <w:gridCol w:w="969"/>
      </w:tblGrid>
      <w:tr w:rsidR="003E6723" w:rsidRPr="00F5520C" w:rsidTr="00F61170">
        <w:trPr>
          <w:cantSplit/>
          <w:trHeight w:val="1329"/>
        </w:trPr>
        <w:tc>
          <w:tcPr>
            <w:tcW w:w="284" w:type="pct"/>
            <w:vMerge w:val="restart"/>
            <w:textDirection w:val="btLr"/>
            <w:vAlign w:val="center"/>
          </w:tcPr>
          <w:p w:rsidR="00262894" w:rsidRPr="00FC3561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6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5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DD5">
              <w:rPr>
                <w:rFonts w:ascii="Times New Roman" w:hAnsi="Times New Roman" w:cs="Times New Roman"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376" w:type="pct"/>
            <w:gridSpan w:val="7"/>
            <w:shd w:val="clear" w:color="auto" w:fill="auto"/>
            <w:vAlign w:val="center"/>
          </w:tcPr>
          <w:p w:rsidR="00262894" w:rsidRPr="00E6168B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proofErr w:type="gramEnd"/>
            <w:r w:rsidRPr="00F5520C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</w:tr>
      <w:tr w:rsidR="003E6723" w:rsidRPr="00F5520C" w:rsidTr="00F61170">
        <w:trPr>
          <w:cantSplit/>
          <w:trHeight w:val="761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6" w:type="pct"/>
            <w:gridSpan w:val="6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E6723" w:rsidRPr="00F5520C" w:rsidTr="00F61170">
        <w:trPr>
          <w:cantSplit/>
          <w:trHeight w:val="607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08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36" w:type="pct"/>
            <w:vMerge w:val="restart"/>
            <w:textDirection w:val="btLr"/>
          </w:tcPr>
          <w:p w:rsidR="00262894" w:rsidRPr="00F5520C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B">
              <w:rPr>
                <w:rFonts w:ascii="Times New Roman" w:hAnsi="Times New Roman" w:cs="Times New Roman"/>
                <w:sz w:val="28"/>
                <w:szCs w:val="28"/>
              </w:rPr>
              <w:t>Курсовые работы (проект)</w:t>
            </w:r>
          </w:p>
        </w:tc>
        <w:tc>
          <w:tcPr>
            <w:tcW w:w="183" w:type="pct"/>
            <w:vMerge w:val="restart"/>
            <w:textDirection w:val="btLr"/>
          </w:tcPr>
          <w:p w:rsidR="00262894" w:rsidRPr="00F5520C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5" w:type="pct"/>
            <w:gridSpan w:val="2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rPr>
          <w:cantSplit/>
          <w:trHeight w:val="3474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262894" w:rsidRPr="009D708E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/>
            <w:textDirection w:val="btLr"/>
          </w:tcPr>
          <w:p w:rsidR="00262894" w:rsidRPr="001D754B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vMerge/>
            <w:textDirection w:val="btLr"/>
          </w:tcPr>
          <w:p w:rsidR="00262894" w:rsidRPr="001D754B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extDirection w:val="btLr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2" w:type="pct"/>
            <w:textDirection w:val="btLr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27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30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72" w:type="pct"/>
            <w:shd w:val="clear" w:color="auto" w:fill="auto"/>
          </w:tcPr>
          <w:p w:rsidR="00262894" w:rsidRPr="00BA1D28" w:rsidRDefault="00262894" w:rsidP="00BA1D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8"/>
                <w:szCs w:val="24"/>
              </w:rPr>
              <w:t>101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783213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всего часов</w:t>
            </w:r>
            <w:r w:rsidRPr="00F5520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27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2" w:type="pct"/>
            <w:shd w:val="clear" w:color="auto" w:fill="auto"/>
          </w:tcPr>
          <w:p w:rsidR="00262894" w:rsidRPr="00C075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01.01.  </w:t>
            </w: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2" w:type="pct"/>
            <w:shd w:val="clear" w:color="auto" w:fill="auto"/>
          </w:tcPr>
          <w:p w:rsidR="00262894" w:rsidRPr="00C075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D051D4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Тема 1.1.</w:t>
            </w:r>
            <w:r w:rsidRPr="00D051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Общие сведения о дорожных и строительных машинах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15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применение дорожных и строительных машин.</w:t>
            </w:r>
          </w:p>
        </w:tc>
        <w:tc>
          <w:tcPr>
            <w:tcW w:w="1541" w:type="pct"/>
          </w:tcPr>
          <w:p w:rsidR="00262894" w:rsidRPr="00F5520C" w:rsidRDefault="00262894" w:rsidP="00F552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5520C">
              <w:rPr>
                <w:rFonts w:ascii="Times New Roman" w:hAnsi="Times New Roman"/>
                <w:szCs w:val="24"/>
              </w:rPr>
              <w:lastRenderedPageBreak/>
              <w:t xml:space="preserve">Назначение и применение тракторов, </w:t>
            </w:r>
            <w:r w:rsidRPr="00F5520C">
              <w:rPr>
                <w:rFonts w:ascii="Times New Roman" w:hAnsi="Times New Roman"/>
                <w:szCs w:val="24"/>
              </w:rPr>
              <w:lastRenderedPageBreak/>
              <w:t>экскаваторов одноковшовых, катков самоходных.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З.1-5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DD0A72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62894"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520C">
              <w:rPr>
                <w:rFonts w:ascii="Times New Roman" w:hAnsi="Times New Roman"/>
                <w:sz w:val="24"/>
                <w:szCs w:val="24"/>
              </w:rPr>
              <w:t>.1-</w:t>
            </w: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3-8</w:t>
            </w:r>
          </w:p>
        </w:tc>
        <w:tc>
          <w:tcPr>
            <w:tcW w:w="715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>Базовые машины.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тракторы.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  <w:r w:rsidRPr="00B951BE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</w:tc>
        <w:tc>
          <w:tcPr>
            <w:tcW w:w="1541" w:type="pct"/>
          </w:tcPr>
          <w:p w:rsidR="00262894" w:rsidRPr="00F5520C" w:rsidRDefault="00262894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5520C">
              <w:rPr>
                <w:rFonts w:ascii="Times New Roman" w:hAnsi="Times New Roman"/>
                <w:szCs w:val="24"/>
              </w:rPr>
              <w:t>Назначение, устройство, принцип работы и  классификация колесных и гусеничных тракторов. Основные части тракторов и их назначение. Краткие технические характеристики гусеничных и колесных тракторов, одно- и двухосных тягачей. ТО и ремонт  колесных и гусеничных тракторов.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62894" w:rsidRPr="00F5520C" w:rsidRDefault="00262894" w:rsidP="00F552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Ознакомление с эксплуатационной и технической документацией ДСМ.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03618F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520C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F5520C" w:rsidRDefault="00262894" w:rsidP="00F5520C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541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262894" w:rsidRPr="00F5520C" w:rsidRDefault="00262894" w:rsidP="00710889">
            <w:pPr>
              <w:pStyle w:val="Default"/>
              <w:rPr>
                <w:sz w:val="22"/>
              </w:rPr>
            </w:pPr>
            <w:r w:rsidRPr="00F5520C">
              <w:rPr>
                <w:sz w:val="22"/>
              </w:rPr>
              <w:t xml:space="preserve">Составление таблицы «Основные технические характеристики колесных и гусеничных тракторов» 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«Классификация автотракторных двигателей»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«Общее устройство 4 </w:t>
            </w:r>
            <w:proofErr w:type="spellStart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тктного</w:t>
            </w:r>
            <w:proofErr w:type="spellEnd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 поршневого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«Рабочий  цикл 4-х </w:t>
            </w:r>
            <w:proofErr w:type="spellStart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тактного</w:t>
            </w:r>
            <w:proofErr w:type="spellEnd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  дизельного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«Рабочий цикл 4-х </w:t>
            </w:r>
            <w:proofErr w:type="spellStart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тактного</w:t>
            </w:r>
            <w:proofErr w:type="spellEnd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 карбюраторного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«Рабочий цикл 2-х </w:t>
            </w:r>
            <w:proofErr w:type="spellStart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тактного</w:t>
            </w:r>
            <w:proofErr w:type="spellEnd"/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 xml:space="preserve"> двигателя»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F5520C" w:rsidTr="00F61170">
        <w:tc>
          <w:tcPr>
            <w:tcW w:w="284" w:type="pct"/>
          </w:tcPr>
          <w:p w:rsidR="00D35CD7" w:rsidRPr="00F5520C" w:rsidRDefault="00D35CD7" w:rsidP="00476852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5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1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5520C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тракторов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6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520C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F5520C" w:rsidTr="00F61170">
        <w:tc>
          <w:tcPr>
            <w:tcW w:w="284" w:type="pct"/>
          </w:tcPr>
          <w:p w:rsidR="00D35CD7" w:rsidRPr="00F5520C" w:rsidRDefault="00D35CD7" w:rsidP="00F91A53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5" w:type="pct"/>
          </w:tcPr>
          <w:p w:rsidR="00D35CD7" w:rsidRPr="00F5520C" w:rsidRDefault="00D35CD7" w:rsidP="0047685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«Общие сведения о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ДСМ»</w:t>
            </w:r>
          </w:p>
        </w:tc>
        <w:tc>
          <w:tcPr>
            <w:tcW w:w="1541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Контрольная работа по теме «</w:t>
            </w:r>
            <w:r w:rsidRPr="00476852">
              <w:rPr>
                <w:rFonts w:ascii="Times New Roman" w:eastAsia="Calibri" w:hAnsi="Times New Roman" w:cs="Times New Roman"/>
                <w:bCs/>
                <w:szCs w:val="24"/>
              </w:rPr>
              <w:t>Общие сведения о дорожных и строительных машинах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»</w:t>
            </w:r>
          </w:p>
        </w:tc>
        <w:tc>
          <w:tcPr>
            <w:tcW w:w="227" w:type="pct"/>
            <w:shd w:val="clear" w:color="auto" w:fill="auto"/>
          </w:tcPr>
          <w:p w:rsidR="00D35C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6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" w:type="pct"/>
            <w:shd w:val="clear" w:color="auto" w:fill="auto"/>
          </w:tcPr>
          <w:p w:rsidR="00D35CD7" w:rsidRPr="00F5520C" w:rsidRDefault="00D35CD7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520C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5933F1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всего часов</w:t>
            </w:r>
            <w:r w:rsidRPr="00F5520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27" w:type="pct"/>
            <w:shd w:val="clear" w:color="auto" w:fill="auto"/>
          </w:tcPr>
          <w:p w:rsidR="00262894" w:rsidRPr="005933F1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F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0" w:type="pct"/>
            <w:shd w:val="clear" w:color="auto" w:fill="auto"/>
          </w:tcPr>
          <w:p w:rsidR="00262894" w:rsidRPr="005933F1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F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0" w:type="pct"/>
            <w:shd w:val="clear" w:color="auto" w:fill="auto"/>
          </w:tcPr>
          <w:p w:rsidR="00262894" w:rsidRPr="005933F1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F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72" w:type="pct"/>
            <w:shd w:val="clear" w:color="auto" w:fill="auto"/>
          </w:tcPr>
          <w:p w:rsidR="00262894" w:rsidRPr="002434E9" w:rsidRDefault="00262894" w:rsidP="00C2414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01.01.  </w:t>
            </w: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262894" w:rsidRPr="0066596B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0" w:type="pct"/>
            <w:shd w:val="clear" w:color="auto" w:fill="auto"/>
          </w:tcPr>
          <w:p w:rsidR="00262894" w:rsidRPr="0066596B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0" w:type="pct"/>
            <w:shd w:val="clear" w:color="auto" w:fill="auto"/>
          </w:tcPr>
          <w:p w:rsidR="00262894" w:rsidRPr="0066596B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72" w:type="pct"/>
            <w:shd w:val="clear" w:color="auto" w:fill="auto"/>
          </w:tcPr>
          <w:p w:rsidR="00262894" w:rsidRPr="002434E9" w:rsidRDefault="00262894" w:rsidP="00C2414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D051D4" w:rsidRDefault="00262894" w:rsidP="00B92CD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Основные конструкции двигателей и их рабочие циклы</w:t>
            </w:r>
          </w:p>
        </w:tc>
        <w:tc>
          <w:tcPr>
            <w:tcW w:w="227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944A8D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520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262894" w:rsidRPr="00F5520C" w:rsidRDefault="00262894" w:rsidP="00DB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>Общие сведения о двигателях.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62894" w:rsidRPr="00F5520C" w:rsidRDefault="00262894" w:rsidP="00DB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520C">
              <w:rPr>
                <w:rFonts w:ascii="Times New Roman" w:hAnsi="Times New Roman" w:cs="Times New Roman"/>
                <w:szCs w:val="24"/>
              </w:rPr>
              <w:t xml:space="preserve">Понятие о двигателе внутреннего сгорания. Классификация, устройство и принцип работы одноцилиндрового двигателя внутреннего сгорания.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F552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520C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B13BE6" w:rsidTr="00F61170">
        <w:tc>
          <w:tcPr>
            <w:tcW w:w="284" w:type="pct"/>
          </w:tcPr>
          <w:p w:rsidR="00262894" w:rsidRPr="00B13BE6" w:rsidRDefault="00262894" w:rsidP="001140D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715" w:type="pct"/>
          </w:tcPr>
          <w:p w:rsidR="00262894" w:rsidRPr="00B13BE6" w:rsidRDefault="00262894" w:rsidP="00DB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6">
              <w:rPr>
                <w:rFonts w:ascii="Times New Roman" w:hAnsi="Times New Roman" w:cs="Times New Roman"/>
                <w:sz w:val="24"/>
                <w:szCs w:val="24"/>
              </w:rPr>
              <w:t>Рабочие циклы двигателей.</w:t>
            </w:r>
          </w:p>
          <w:p w:rsidR="00262894" w:rsidRPr="00B13BE6" w:rsidRDefault="00262894" w:rsidP="00DB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B13BE6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13BE6">
              <w:rPr>
                <w:rFonts w:ascii="Times New Roman" w:hAnsi="Times New Roman" w:cs="Times New Roman"/>
                <w:szCs w:val="24"/>
              </w:rPr>
              <w:t>Рабочие циклы четырехтактных дизельного и карбюраторного двигателей. Газотурбинный надув дизелей. Рабочий цикл двухтактного карбюраторного двигателя. Сравнение четырехтактных и двухтактных двигателей.</w:t>
            </w:r>
          </w:p>
        </w:tc>
        <w:tc>
          <w:tcPr>
            <w:tcW w:w="227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B13BE6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B13BE6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3BE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3BE6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0D172D" w:rsidTr="00F61170">
        <w:tc>
          <w:tcPr>
            <w:tcW w:w="284" w:type="pct"/>
          </w:tcPr>
          <w:p w:rsidR="00262894" w:rsidRPr="000D172D" w:rsidRDefault="00262894" w:rsidP="006C3B6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15" w:type="pct"/>
          </w:tcPr>
          <w:p w:rsidR="00262894" w:rsidRPr="000D172D" w:rsidRDefault="00262894" w:rsidP="00DB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D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двигателей.</w:t>
            </w:r>
          </w:p>
          <w:p w:rsidR="00262894" w:rsidRPr="000D172D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0D172D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D172D">
              <w:rPr>
                <w:rFonts w:ascii="Times New Roman" w:hAnsi="Times New Roman" w:cs="Times New Roman"/>
                <w:szCs w:val="24"/>
              </w:rPr>
              <w:t>Общее устройство тракторных двигателей. Основные показатели работы двигателя. Краткая техническая характеристика тракторных двигателей и тягачей; двигателей, установленных на экскаваторах;</w:t>
            </w:r>
          </w:p>
          <w:p w:rsidR="00262894" w:rsidRPr="000D172D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D172D">
              <w:rPr>
                <w:rFonts w:ascii="Times New Roman" w:hAnsi="Times New Roman" w:cs="Times New Roman"/>
                <w:szCs w:val="24"/>
              </w:rPr>
              <w:t xml:space="preserve"> двигателей, установленных на катках самоходных. Марки двигателей.</w:t>
            </w:r>
          </w:p>
        </w:tc>
        <w:tc>
          <w:tcPr>
            <w:tcW w:w="227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0D172D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0D172D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0D172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172D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262894" w:rsidRPr="00DB5CAE" w:rsidRDefault="00262894" w:rsidP="00710889">
            <w:pPr>
              <w:tabs>
                <w:tab w:val="left" w:pos="-49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Типы клапанных декомпрессионных механизмов.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541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двигателей и его ТО.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540" w:type="pct"/>
            <w:gridSpan w:val="3"/>
          </w:tcPr>
          <w:p w:rsidR="00262894" w:rsidRPr="00E15CAD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Характеристика кривошипно-шатунного механизма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Корпусные детали КШМ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 xml:space="preserve">Устройство деталей и сборочных единиц кривошипно-шатунного механизма. Цилиндры и </w:t>
            </w:r>
            <w:proofErr w:type="spellStart"/>
            <w:proofErr w:type="gramStart"/>
            <w:r w:rsidRPr="00DB5CAE">
              <w:rPr>
                <w:rFonts w:ascii="Times New Roman" w:hAnsi="Times New Roman" w:cs="Times New Roman"/>
                <w:szCs w:val="24"/>
              </w:rPr>
              <w:t>блок-картеры</w:t>
            </w:r>
            <w:proofErr w:type="spellEnd"/>
            <w:proofErr w:type="gramEnd"/>
            <w:r w:rsidRPr="00DB5CA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Внутрикорпусные</w:t>
            </w:r>
            <w:proofErr w:type="spellEnd"/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 детали КШМ 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Поршни, поршневые кольца и пальцы. Шатуны и шатунные подшипники. Коленчатые валы и коренные подшипники. Гаситель крутильных колебаний. Конструкция маховика. Крепление двигателя на раме трактора и тягача.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F13755" w:rsidTr="00F61170">
        <w:tc>
          <w:tcPr>
            <w:tcW w:w="284" w:type="pct"/>
          </w:tcPr>
          <w:p w:rsidR="00262894" w:rsidRPr="00F13755" w:rsidRDefault="00262894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715" w:type="pct"/>
          </w:tcPr>
          <w:p w:rsidR="00262894" w:rsidRPr="00F13755" w:rsidRDefault="00262894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F13755">
              <w:rPr>
                <w:rFonts w:ascii="Times New Roman" w:hAnsi="Times New Roman" w:cs="Times New Roman"/>
                <w:sz w:val="24"/>
                <w:szCs w:val="24"/>
              </w:rPr>
              <w:t>Неисправности КШМ и их устранение.</w:t>
            </w:r>
            <w:r w:rsidRPr="00F13755">
              <w:rPr>
                <w:rFonts w:ascii="Times New Roman" w:hAnsi="Times New Roman"/>
                <w:szCs w:val="24"/>
              </w:rPr>
              <w:t xml:space="preserve"> </w:t>
            </w:r>
          </w:p>
          <w:p w:rsidR="00262894" w:rsidRPr="00F13755" w:rsidRDefault="00262894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262894" w:rsidRPr="00F13755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F13755" w:rsidRDefault="00262894" w:rsidP="00BC42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13755">
              <w:rPr>
                <w:rFonts w:ascii="Times New Roman" w:hAnsi="Times New Roman" w:cs="Times New Roman"/>
                <w:szCs w:val="24"/>
              </w:rPr>
              <w:t>Неисправности кривошипно-шатунного механизма и их устранение. Разборка и сборка кривошипно-шатунного механизма. Технологический процесс разборки кривошипно-шатунного механизма. Схема процесса сборки кривошипно-шатунного механизма.</w:t>
            </w:r>
            <w:r w:rsidRPr="00F13755">
              <w:rPr>
                <w:rFonts w:ascii="Times New Roman" w:hAnsi="Times New Roman"/>
                <w:szCs w:val="24"/>
              </w:rPr>
              <w:t xml:space="preserve"> ТО и ремонт.</w:t>
            </w:r>
            <w:r w:rsidRPr="00F13755">
              <w:rPr>
                <w:rFonts w:ascii="Times New Roman" w:hAnsi="Times New Roman" w:cs="Times New Roman"/>
                <w:szCs w:val="24"/>
              </w:rPr>
              <w:t xml:space="preserve"> Рабочие места и безопасность труда.</w:t>
            </w:r>
          </w:p>
        </w:tc>
        <w:tc>
          <w:tcPr>
            <w:tcW w:w="227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4-28</w:t>
            </w:r>
          </w:p>
        </w:tc>
        <w:tc>
          <w:tcPr>
            <w:tcW w:w="272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13755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F13755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F1375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13755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№3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Проработка конспектов занятий.</w:t>
            </w:r>
          </w:p>
          <w:p w:rsidR="00262894" w:rsidRPr="00DB5CAE" w:rsidRDefault="00262894" w:rsidP="0071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Подготовка презентаций по темам: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 xml:space="preserve">«Кривошипно-шатунный механизм двигателя и его деталей»  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35778B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49-54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КШМ  его деталям и его ТО.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E15CAD" w:rsidTr="00F61170">
        <w:tc>
          <w:tcPr>
            <w:tcW w:w="2540" w:type="pct"/>
            <w:gridSpan w:val="3"/>
          </w:tcPr>
          <w:p w:rsidR="00262894" w:rsidRPr="00E15CAD" w:rsidRDefault="00262894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Сведения о газораспределительном и декомпрессионном механизме</w:t>
            </w:r>
          </w:p>
        </w:tc>
        <w:tc>
          <w:tcPr>
            <w:tcW w:w="227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E15CA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723" w:rsidRPr="00F13755" w:rsidTr="00F61170">
        <w:tc>
          <w:tcPr>
            <w:tcW w:w="284" w:type="pct"/>
          </w:tcPr>
          <w:p w:rsidR="00262894" w:rsidRPr="003E6723" w:rsidRDefault="00262894" w:rsidP="003A794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23"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715" w:type="pct"/>
          </w:tcPr>
          <w:p w:rsidR="00262894" w:rsidRPr="003E6723" w:rsidRDefault="00262894" w:rsidP="00BC4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действия ГРМ.</w:t>
            </w:r>
            <w:r w:rsidRPr="003E672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41" w:type="pct"/>
          </w:tcPr>
          <w:p w:rsidR="00262894" w:rsidRPr="003E6723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6723">
              <w:rPr>
                <w:rFonts w:ascii="Times New Roman" w:hAnsi="Times New Roman" w:cs="Times New Roman"/>
                <w:szCs w:val="24"/>
              </w:rPr>
              <w:t>Общее устройство и принцип действия механизма газораспределения. Диаграммы фаз газораспределения.</w:t>
            </w:r>
          </w:p>
        </w:tc>
        <w:tc>
          <w:tcPr>
            <w:tcW w:w="227" w:type="pct"/>
            <w:shd w:val="clear" w:color="auto" w:fill="auto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3E6723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3E6723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3E6723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2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E67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E6723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6B3CF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Детали механизма ГРМ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Детали механизма, Клапанный механизм. Распределительный вал. Передаточный механизм. Распределительные шестерни. Декомпрессионный механизм.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A56A9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715" w:type="pct"/>
          </w:tcPr>
          <w:p w:rsidR="00262894" w:rsidRDefault="00262894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Неисправности и регулировки ГРМ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62894" w:rsidRPr="00FC3561" w:rsidRDefault="00262894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BC42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Возможные неисправности механизма газораспределения и способы их устранения. Регулировка теплового зазора клапанов и декомпрессионного механизма. Регулировка осевого перемещения распределительного вала. Разборка и сборка механизмов. Основные требования к выполнению операций по разборке и сборке механизмов.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DB5CAE">
              <w:rPr>
                <w:rFonts w:ascii="Times New Roman" w:hAnsi="Times New Roman" w:cs="Times New Roman"/>
                <w:szCs w:val="24"/>
              </w:rPr>
              <w:t xml:space="preserve"> газораспределительного и декомпрессионного механизмов. 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262894" w:rsidRPr="00DB5CAE" w:rsidRDefault="00262894" w:rsidP="0071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262894" w:rsidRPr="00DB5CAE" w:rsidRDefault="00262894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«Газораспределительные механизмы двигателя и их привод»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A56A9B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541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ГРМ и его ТО.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540" w:type="pct"/>
            <w:gridSpan w:val="3"/>
          </w:tcPr>
          <w:p w:rsidR="00262894" w:rsidRPr="00E15CAD" w:rsidRDefault="00262894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Система охлаждения двигателя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0F43F7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5" w:type="pct"/>
          </w:tcPr>
          <w:p w:rsidR="00262894" w:rsidRPr="00DB5CAE" w:rsidRDefault="00262894" w:rsidP="00BC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Классификация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хемы действия систем охлаждения.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CAE">
              <w:rPr>
                <w:rFonts w:ascii="Times New Roman" w:hAnsi="Times New Roman" w:cs="Times New Roman"/>
              </w:rPr>
              <w:t xml:space="preserve">Классификация и устройство радиаторов, термостатов, насосов и вентиляторов. </w:t>
            </w:r>
          </w:p>
          <w:p w:rsidR="00262894" w:rsidRPr="00DB5CAE" w:rsidRDefault="00262894" w:rsidP="00BC4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CAE">
              <w:rPr>
                <w:rFonts w:ascii="Times New Roman" w:hAnsi="Times New Roman" w:cs="Times New Roman"/>
              </w:rPr>
              <w:t xml:space="preserve">ТО </w:t>
            </w:r>
            <w:r w:rsidRPr="00F5520C">
              <w:rPr>
                <w:rFonts w:ascii="Times New Roman" w:hAnsi="Times New Roman"/>
                <w:szCs w:val="24"/>
              </w:rPr>
              <w:t>и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B5CAE">
              <w:rPr>
                <w:rFonts w:ascii="Times New Roman" w:hAnsi="Times New Roman" w:cs="Times New Roman"/>
              </w:rPr>
              <w:t>системы охлаждения.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0F43F7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Приводы водяных насосов и 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вентиляторов. 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CAE">
              <w:rPr>
                <w:rFonts w:ascii="Times New Roman" w:hAnsi="Times New Roman" w:cs="Times New Roman"/>
              </w:rPr>
              <w:lastRenderedPageBreak/>
              <w:t xml:space="preserve">Автоматическое регулирование частоты вращения вентилятора. Вентилятор с </w:t>
            </w:r>
            <w:r w:rsidRPr="00DB5CAE">
              <w:rPr>
                <w:rFonts w:ascii="Times New Roman" w:hAnsi="Times New Roman" w:cs="Times New Roman"/>
              </w:rPr>
              <w:lastRenderedPageBreak/>
              <w:t>гидродинамической муфтой.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51354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термометр. 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CAE">
              <w:rPr>
                <w:rFonts w:ascii="Times New Roman" w:hAnsi="Times New Roman" w:cs="Times New Roman"/>
              </w:rPr>
              <w:t>Пусковые подогреватели. Неисправности системы охлаждения способы их устранения.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2-46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CAE">
              <w:rPr>
                <w:rFonts w:ascii="Times New Roman" w:hAnsi="Times New Roman" w:cs="Times New Roman"/>
                <w:color w:val="000000"/>
              </w:rPr>
              <w:t>Проработка конспектов занятий.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CAE">
              <w:rPr>
                <w:rFonts w:ascii="Times New Roman" w:hAnsi="Times New Roman" w:cs="Times New Roman"/>
                <w:color w:val="000000"/>
              </w:rPr>
              <w:t>Подготовка презентаций по темам: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5CAE">
              <w:rPr>
                <w:rFonts w:ascii="Times New Roman" w:hAnsi="Times New Roman" w:cs="Times New Roman"/>
                <w:b/>
                <w:bCs/>
              </w:rPr>
              <w:t>«</w:t>
            </w:r>
            <w:r w:rsidRPr="00DB5CAE">
              <w:rPr>
                <w:rFonts w:ascii="Times New Roman" w:hAnsi="Times New Roman" w:cs="Times New Roman"/>
                <w:bCs/>
              </w:rPr>
              <w:t>Система воздушного охлаждения двигателя»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5CAE">
              <w:rPr>
                <w:rFonts w:ascii="Times New Roman" w:hAnsi="Times New Roman" w:cs="Times New Roman"/>
                <w:bCs/>
              </w:rPr>
              <w:t>«Система жидкостного охлаждения двигателя»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5CAE">
              <w:rPr>
                <w:rFonts w:ascii="Times New Roman" w:hAnsi="Times New Roman" w:cs="Times New Roman"/>
                <w:bCs/>
              </w:rPr>
              <w:t>«Типы приводов насосов системы охлаждения»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51354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CAE">
              <w:rPr>
                <w:rFonts w:ascii="Times New Roman" w:eastAsia="Calibri" w:hAnsi="Times New Roman" w:cs="Times New Roman"/>
                <w:bCs/>
              </w:rPr>
              <w:t>Ознакомление с устройством охлаждения двигателя и его ТО.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540" w:type="pct"/>
            <w:gridSpan w:val="3"/>
          </w:tcPr>
          <w:p w:rsidR="00262894" w:rsidRPr="00E15CAD" w:rsidRDefault="00262894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Смазочная система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09452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Общие сведения о смазочной системе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5D3A6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Классификация смазочных систем двигателей. Схемы смазочных систем. Вентиляция картера двигателей.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35CD7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</w:t>
            </w:r>
            <w:r w:rsidR="00D3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262894" w:rsidRPr="00DB5CAE" w:rsidRDefault="00262894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Агрегаты смазочной системы</w:t>
            </w:r>
          </w:p>
          <w:p w:rsidR="00262894" w:rsidRPr="00DB5CAE" w:rsidRDefault="00262894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 xml:space="preserve">Агрегаты смазочной системы. Устройство масляных насосов и фильтров очистки масла. Привод масляных насосов. Элементы масляных фильтров. Устройство масляных радиаторов и поддонов картеров. 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  <w:shd w:val="clear" w:color="auto" w:fill="D9D9D9" w:themeFill="background1" w:themeFillShade="D9"/>
          </w:tcPr>
          <w:p w:rsidR="00D35CD7" w:rsidRDefault="00D35CD7" w:rsidP="0009452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35CD7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D35CD7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D35CD7" w:rsidRPr="00DB5CAE" w:rsidRDefault="00D35CD7" w:rsidP="00FE506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D35CD7" w:rsidRPr="00DB5CAE" w:rsidRDefault="00D35CD7" w:rsidP="00FE506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D35CD7" w:rsidRPr="00DB5CAE" w:rsidRDefault="00D35CD7" w:rsidP="00FE506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B3031C" w:rsidRDefault="00D35CD7" w:rsidP="00B3031C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31C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Pr="00B303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3031C">
              <w:rPr>
                <w:rFonts w:ascii="Times New Roman" w:hAnsi="Times New Roman"/>
                <w:b/>
                <w:i/>
                <w:sz w:val="28"/>
                <w:szCs w:val="28"/>
              </w:rPr>
              <w:t>2 курс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303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35CD7" w:rsidRPr="00B05619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1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0" w:type="pct"/>
            <w:shd w:val="clear" w:color="auto" w:fill="auto"/>
          </w:tcPr>
          <w:p w:rsidR="00D35CD7" w:rsidRPr="00B05619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0" w:type="pct"/>
            <w:shd w:val="clear" w:color="auto" w:fill="auto"/>
          </w:tcPr>
          <w:p w:rsidR="00D35CD7" w:rsidRPr="00B05619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D35CD7" w:rsidRPr="00DC7FE1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FE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DB5CAE" w:rsidRDefault="00D35CD7" w:rsidP="00BA1D2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35CD7" w:rsidRPr="00A862F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" w:type="pct"/>
            <w:shd w:val="clear" w:color="auto" w:fill="auto"/>
          </w:tcPr>
          <w:p w:rsidR="00D35CD7" w:rsidRPr="00A862F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" w:type="pct"/>
            <w:shd w:val="clear" w:color="auto" w:fill="auto"/>
          </w:tcPr>
          <w:p w:rsidR="00D35CD7" w:rsidRPr="00A862F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D35CD7" w:rsidRPr="00DC7FE1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F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254AA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Неисправности смазочной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B5CAE" w:rsidRDefault="00D35CD7" w:rsidP="00254A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Cs w:val="24"/>
              </w:rPr>
              <w:t>Неисправности смазочной системы и способы их устранения. Разборка и сборка сбор</w:t>
            </w:r>
            <w:r>
              <w:rPr>
                <w:rFonts w:ascii="Times New Roman" w:hAnsi="Times New Roman" w:cs="Times New Roman"/>
                <w:szCs w:val="24"/>
              </w:rPr>
              <w:t xml:space="preserve">очных единиц смазочной системы. </w:t>
            </w:r>
            <w:r w:rsidRPr="00DB5CAE">
              <w:rPr>
                <w:rFonts w:ascii="Times New Roman" w:hAnsi="Times New Roman" w:cs="Times New Roman"/>
                <w:szCs w:val="24"/>
              </w:rPr>
              <w:t xml:space="preserve">Основные требования при выполнении операций по разборке и сборке сборочных единиц.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DB5CAE">
              <w:rPr>
                <w:rFonts w:ascii="Times New Roman" w:hAnsi="Times New Roman" w:cs="Times New Roman"/>
                <w:szCs w:val="24"/>
              </w:rPr>
              <w:t xml:space="preserve"> смазочной системы.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541" w:type="pct"/>
          </w:tcPr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B5CAE">
              <w:rPr>
                <w:rFonts w:ascii="Times New Roman" w:hAnsi="Times New Roman" w:cs="Times New Roman"/>
                <w:b/>
                <w:bCs/>
                <w:szCs w:val="24"/>
              </w:rPr>
              <w:t xml:space="preserve"> «</w:t>
            </w:r>
            <w:r w:rsidRPr="00DB5CAE">
              <w:rPr>
                <w:rFonts w:ascii="Times New Roman" w:hAnsi="Times New Roman" w:cs="Times New Roman"/>
                <w:bCs/>
                <w:szCs w:val="24"/>
              </w:rPr>
              <w:t>Система  смазки двигателя»</w:t>
            </w:r>
          </w:p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B5CAE">
              <w:rPr>
                <w:rFonts w:ascii="Times New Roman" w:hAnsi="Times New Roman" w:cs="Times New Roman"/>
                <w:bCs/>
                <w:szCs w:val="24"/>
              </w:rPr>
              <w:t>«Приводы масляных насосов»</w:t>
            </w:r>
          </w:p>
          <w:p w:rsidR="00D35CD7" w:rsidRPr="00DB5CA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B5CAE">
              <w:rPr>
                <w:rFonts w:ascii="Times New Roman" w:hAnsi="Times New Roman" w:cs="Times New Roman"/>
                <w:bCs/>
                <w:szCs w:val="24"/>
              </w:rPr>
              <w:lastRenderedPageBreak/>
              <w:t>«Устройство и работа узлов и агрегатов системы смазки двигателя».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93EF1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89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541" w:type="pct"/>
          </w:tcPr>
          <w:p w:rsidR="00D35CD7" w:rsidRPr="00DB5CAE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смазочной системы и ее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Система питания двигателей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93EF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питания дизельного двигателя.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Общее устройство и принцип работы системы питания дизельного двигателя.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Питание двигателя воздухом. 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Устройство и схема работы комбинированных воздухоочистителей.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93EF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Агрегаты системы питания низкого давления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Устройство и работа турбокомпрессора, насосов и схема их работы. Фильтры грубой и тонкой очистки топлива. Топливоподкачивающие насосы шестеренчатого и поршневого типов.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93EF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Топливные насосы высокого давления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Устройство и работа рядных топливных насосов высокого давления. Распределительный топливный насос высокого давления. Привод топливных насосов. Особенности разборки и сборки топливных насосов высокого давления. Работа регулятора и корректора подачи топлива. Т.О. приборов топливной системы и регуляторов.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/>
                <w:bCs/>
                <w:szCs w:val="24"/>
              </w:rPr>
              <w:t>«</w:t>
            </w:r>
            <w:r w:rsidRPr="005D3A61">
              <w:rPr>
                <w:rFonts w:ascii="Times New Roman" w:hAnsi="Times New Roman" w:cs="Times New Roman"/>
                <w:bCs/>
                <w:szCs w:val="24"/>
              </w:rPr>
              <w:t>Назначение и устройство системы питания  двигателя»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 xml:space="preserve"> «Влияние состава горючей смеси на режим работы двигателя»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93EF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системы питания и ее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E15CAD" w:rsidTr="00F61170">
        <w:tc>
          <w:tcPr>
            <w:tcW w:w="2540" w:type="pct"/>
            <w:gridSpan w:val="3"/>
          </w:tcPr>
          <w:p w:rsidR="00D35CD7" w:rsidRPr="004A7DEE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DEE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 Система пуска двигателей</w:t>
            </w:r>
          </w:p>
        </w:tc>
        <w:tc>
          <w:tcPr>
            <w:tcW w:w="227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8E4EC5" w:rsidTr="00F61170">
        <w:tc>
          <w:tcPr>
            <w:tcW w:w="284" w:type="pct"/>
          </w:tcPr>
          <w:p w:rsidR="00D35CD7" w:rsidRPr="008E4EC5" w:rsidRDefault="00D35CD7" w:rsidP="00E7056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C5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715" w:type="pct"/>
          </w:tcPr>
          <w:p w:rsidR="00D35CD7" w:rsidRPr="008E4EC5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пусковых </w:t>
            </w:r>
            <w:r w:rsidRPr="008E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</w:t>
            </w:r>
          </w:p>
          <w:p w:rsidR="00D35CD7" w:rsidRPr="008E4EC5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8E4EC5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4EC5">
              <w:rPr>
                <w:rFonts w:ascii="Times New Roman" w:hAnsi="Times New Roman" w:cs="Times New Roman"/>
                <w:szCs w:val="24"/>
              </w:rPr>
              <w:lastRenderedPageBreak/>
              <w:t xml:space="preserve">Устройство двухтактных и четырехтактных пусковых двигателей. Система зажигания. Передаточные механизмы двухтактных  и четырехтактных двигателей. Устройство и </w:t>
            </w:r>
            <w:r w:rsidRPr="008E4EC5">
              <w:rPr>
                <w:rFonts w:ascii="Times New Roman" w:hAnsi="Times New Roman" w:cs="Times New Roman"/>
                <w:szCs w:val="24"/>
              </w:rPr>
              <w:lastRenderedPageBreak/>
              <w:t xml:space="preserve">действие пускового приспособления. Передаточные механизмы. Сцепление. Редуктор. Механизмы включения. Устройства, облегчающие пуск дизельного двигателя. Пусковые подогреватели воздуха. </w:t>
            </w:r>
          </w:p>
        </w:tc>
        <w:tc>
          <w:tcPr>
            <w:tcW w:w="227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8E4EC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C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8E4E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4EC5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61170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1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Неисправности пусковых двигателей и способы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 xml:space="preserve">ТО и ремонт 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пусковых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Возможные неисправности пусковых двигателей и способы их устранения. ТО </w:t>
            </w:r>
            <w:r>
              <w:rPr>
                <w:rFonts w:ascii="Times New Roman" w:hAnsi="Times New Roman" w:cs="Times New Roman"/>
                <w:szCs w:val="24"/>
              </w:rPr>
              <w:t xml:space="preserve">и ремонт </w:t>
            </w:r>
            <w:r w:rsidRPr="005D3A61">
              <w:rPr>
                <w:rFonts w:ascii="Times New Roman" w:hAnsi="Times New Roman" w:cs="Times New Roman"/>
                <w:szCs w:val="24"/>
              </w:rPr>
              <w:t xml:space="preserve">пусковых двигателей. Разборка и сборка пусковых двигателей, передаточных механизмов и вспомогательных устройств.  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Регулировка минимальной частоты вращения пускового двигателя. Регулировка сцепления.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F61170" w:rsidRPr="00DB5CAE" w:rsidTr="00F61170">
        <w:tc>
          <w:tcPr>
            <w:tcW w:w="284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1541" w:type="pct"/>
          </w:tcPr>
          <w:p w:rsidR="00F61170" w:rsidRPr="005D3A61" w:rsidRDefault="00F61170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F61170" w:rsidRPr="005D3A61" w:rsidRDefault="00F61170" w:rsidP="007108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Типы пусковых систем ДВС.</w:t>
            </w:r>
          </w:p>
        </w:tc>
        <w:tc>
          <w:tcPr>
            <w:tcW w:w="227" w:type="pct"/>
            <w:shd w:val="clear" w:color="auto" w:fill="auto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F61170" w:rsidRPr="00DB5CAE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0" w:rsidRPr="00263B44" w:rsidTr="00F61170">
        <w:tc>
          <w:tcPr>
            <w:tcW w:w="284" w:type="pct"/>
          </w:tcPr>
          <w:p w:rsidR="00F61170" w:rsidRPr="00263B44" w:rsidRDefault="00F61170" w:rsidP="00F61170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63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B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1541" w:type="pct"/>
          </w:tcPr>
          <w:p w:rsidR="00F61170" w:rsidRPr="00263B44" w:rsidRDefault="00F61170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63B44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системы пуска и ее ТО.</w:t>
            </w:r>
          </w:p>
        </w:tc>
        <w:tc>
          <w:tcPr>
            <w:tcW w:w="227" w:type="pct"/>
            <w:shd w:val="clear" w:color="auto" w:fill="auto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B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B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F61170" w:rsidRPr="00263B44" w:rsidTr="00F61170">
        <w:tc>
          <w:tcPr>
            <w:tcW w:w="284" w:type="pct"/>
            <w:shd w:val="clear" w:color="auto" w:fill="D9D9D9" w:themeFill="background1" w:themeFillShade="D9"/>
          </w:tcPr>
          <w:p w:rsidR="00F61170" w:rsidRPr="00263B44" w:rsidRDefault="00F61170" w:rsidP="00F61170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115-116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F61170" w:rsidRPr="00263B44" w:rsidRDefault="00F61170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F61170" w:rsidRPr="00263B44" w:rsidRDefault="00F61170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071BED" w:rsidTr="00F61170">
        <w:tc>
          <w:tcPr>
            <w:tcW w:w="2540" w:type="pct"/>
            <w:gridSpan w:val="3"/>
          </w:tcPr>
          <w:p w:rsidR="00D35CD7" w:rsidRPr="00071BED" w:rsidRDefault="00D35CD7" w:rsidP="00B3031C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BE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Pr="00071BED">
              <w:rPr>
                <w:rFonts w:ascii="Times New Roman" w:hAnsi="Times New Roman"/>
                <w:b/>
                <w:i/>
                <w:sz w:val="28"/>
                <w:szCs w:val="28"/>
              </w:rPr>
              <w:t>2 курс  4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0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2" w:type="pct"/>
            <w:shd w:val="clear" w:color="auto" w:fill="auto"/>
          </w:tcPr>
          <w:p w:rsidR="00D35CD7" w:rsidRPr="00363364" w:rsidRDefault="00D35CD7" w:rsidP="003633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3364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36" w:type="pct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071BED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071BED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DB5CAE" w:rsidRDefault="00D35CD7" w:rsidP="00BA1D2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0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35CD7" w:rsidRPr="00071BED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2" w:type="pct"/>
            <w:shd w:val="clear" w:color="auto" w:fill="auto"/>
          </w:tcPr>
          <w:p w:rsidR="00D35CD7" w:rsidRPr="00363364" w:rsidRDefault="00D35CD7" w:rsidP="003633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36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1.9. Общие сведения о сцеплениях, коробках передач и </w:t>
            </w:r>
            <w:proofErr w:type="spellStart"/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ходоуменьшителях</w:t>
            </w:r>
            <w:proofErr w:type="spellEnd"/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26747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Назначение, характеристики и схемы трансмиссий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Назначение трансмиссии трактора. Характеристика механических, гидромеханических и электромеханических трансмиссий. 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Схемы трансмиссий базовых гусеничных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и колесных тракторов.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BC34BD" w:rsidTr="00F61170">
        <w:tc>
          <w:tcPr>
            <w:tcW w:w="284" w:type="pct"/>
          </w:tcPr>
          <w:p w:rsidR="00D35CD7" w:rsidRPr="00BC34BD" w:rsidRDefault="00D35CD7" w:rsidP="00BF2193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34B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BC34BD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BD">
              <w:rPr>
                <w:rFonts w:ascii="Times New Roman" w:hAnsi="Times New Roman" w:cs="Times New Roman"/>
                <w:sz w:val="24"/>
                <w:szCs w:val="24"/>
              </w:rPr>
              <w:t>Одно и двухдисковые сцепления</w:t>
            </w:r>
          </w:p>
          <w:p w:rsidR="00D35CD7" w:rsidRPr="00BC34BD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BC34BD" w:rsidRDefault="00D35CD7" w:rsidP="008357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34BD">
              <w:rPr>
                <w:rFonts w:ascii="Times New Roman" w:hAnsi="Times New Roman" w:cs="Times New Roman"/>
                <w:szCs w:val="24"/>
              </w:rPr>
              <w:lastRenderedPageBreak/>
              <w:t>Типовые схемы сцеплений. Двухдисковые сцепления. Устройство главного сцепления. Привод сцепления. Промежуточные соединения. Увеличитель крутящего момента .</w:t>
            </w:r>
          </w:p>
        </w:tc>
        <w:tc>
          <w:tcPr>
            <w:tcW w:w="227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BC34B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C34B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C34BD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076010" w:rsidTr="00F61170">
        <w:tc>
          <w:tcPr>
            <w:tcW w:w="284" w:type="pct"/>
          </w:tcPr>
          <w:p w:rsidR="00D35CD7" w:rsidRPr="00076010" w:rsidRDefault="00D35CD7" w:rsidP="00BF2193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5" w:type="pct"/>
          </w:tcPr>
          <w:p w:rsidR="00D35CD7" w:rsidRPr="00076010" w:rsidRDefault="00D35CD7" w:rsidP="00DB5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коробок передач</w:t>
            </w:r>
          </w:p>
          <w:p w:rsidR="00D35CD7" w:rsidRPr="00076010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076010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60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Классификация коробок передач. Устройство коробок передач и механизмов переключения. Механические </w:t>
            </w:r>
            <w:proofErr w:type="spellStart"/>
            <w:r w:rsidRPr="00076010">
              <w:rPr>
                <w:rFonts w:ascii="Times New Roman" w:hAnsi="Times New Roman" w:cs="Times New Roman"/>
                <w:color w:val="000000" w:themeColor="text1"/>
                <w:szCs w:val="24"/>
              </w:rPr>
              <w:t>ходоуменьшители</w:t>
            </w:r>
            <w:proofErr w:type="spellEnd"/>
            <w:r w:rsidRPr="000760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Система блокировки рычага переключения передач. Тракторные коробки передач с переключением передач на ходу. Устройство редукторной части коробки передач. </w:t>
            </w:r>
            <w:proofErr w:type="spellStart"/>
            <w:r w:rsidRPr="00076010">
              <w:rPr>
                <w:rFonts w:ascii="Times New Roman" w:hAnsi="Times New Roman" w:cs="Times New Roman"/>
                <w:color w:val="000000" w:themeColor="text1"/>
                <w:szCs w:val="24"/>
              </w:rPr>
              <w:t>Гидросистема</w:t>
            </w:r>
            <w:proofErr w:type="spellEnd"/>
            <w:r w:rsidRPr="000760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коробки передач. Контроль работы коробок передач.</w:t>
            </w:r>
          </w:p>
        </w:tc>
        <w:tc>
          <w:tcPr>
            <w:tcW w:w="227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076010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.1-ПК2.2</w:t>
            </w:r>
          </w:p>
        </w:tc>
      </w:tr>
      <w:tr w:rsidR="00D35CD7" w:rsidRPr="000161E2" w:rsidTr="00F61170">
        <w:tc>
          <w:tcPr>
            <w:tcW w:w="284" w:type="pct"/>
          </w:tcPr>
          <w:p w:rsidR="00D35CD7" w:rsidRPr="000161E2" w:rsidRDefault="00D35CD7" w:rsidP="00BF2193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161E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6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0161E2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0161E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соединения, УКМ и  </w:t>
            </w:r>
            <w:proofErr w:type="spellStart"/>
            <w:r w:rsidRPr="000161E2">
              <w:rPr>
                <w:rFonts w:ascii="Times New Roman" w:hAnsi="Times New Roman" w:cs="Times New Roman"/>
                <w:sz w:val="24"/>
                <w:szCs w:val="24"/>
              </w:rPr>
              <w:t>ходоуменьшителей</w:t>
            </w:r>
            <w:proofErr w:type="spellEnd"/>
            <w:r w:rsidRPr="00016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1E2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0161E2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0161E2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0161E2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1E2">
              <w:rPr>
                <w:rFonts w:ascii="Times New Roman" w:hAnsi="Times New Roman" w:cs="Times New Roman"/>
                <w:szCs w:val="24"/>
              </w:rPr>
              <w:t xml:space="preserve">Возможные неисправности сцеплений, коробок передач и </w:t>
            </w:r>
            <w:proofErr w:type="spellStart"/>
            <w:r w:rsidRPr="000161E2">
              <w:rPr>
                <w:rFonts w:ascii="Times New Roman" w:hAnsi="Times New Roman" w:cs="Times New Roman"/>
                <w:szCs w:val="24"/>
              </w:rPr>
              <w:t>ходоуменьшителей</w:t>
            </w:r>
            <w:proofErr w:type="spellEnd"/>
            <w:r w:rsidRPr="000161E2">
              <w:rPr>
                <w:rFonts w:ascii="Times New Roman" w:hAnsi="Times New Roman" w:cs="Times New Roman"/>
                <w:szCs w:val="24"/>
              </w:rPr>
              <w:t xml:space="preserve">. Способы разборки и сборки сцеплений, коробок передач и </w:t>
            </w:r>
            <w:proofErr w:type="spellStart"/>
            <w:r w:rsidRPr="000161E2">
              <w:rPr>
                <w:rFonts w:ascii="Times New Roman" w:hAnsi="Times New Roman" w:cs="Times New Roman"/>
                <w:szCs w:val="24"/>
              </w:rPr>
              <w:t>ходоуменьшителей</w:t>
            </w:r>
            <w:proofErr w:type="spellEnd"/>
            <w:r w:rsidRPr="000161E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161E2">
              <w:rPr>
                <w:rFonts w:ascii="Times New Roman" w:hAnsi="Times New Roman"/>
                <w:szCs w:val="24"/>
              </w:rPr>
              <w:t>ТО и ремонт</w:t>
            </w:r>
            <w:r w:rsidRPr="000161E2">
              <w:rPr>
                <w:rFonts w:ascii="Times New Roman" w:hAnsi="Times New Roman" w:cs="Times New Roman"/>
                <w:szCs w:val="24"/>
              </w:rPr>
              <w:t xml:space="preserve"> сцеплений, коробок передач и </w:t>
            </w:r>
            <w:proofErr w:type="spellStart"/>
            <w:r w:rsidRPr="000161E2">
              <w:rPr>
                <w:rFonts w:ascii="Times New Roman" w:hAnsi="Times New Roman" w:cs="Times New Roman"/>
                <w:szCs w:val="24"/>
              </w:rPr>
              <w:t>ходоуменьшителей</w:t>
            </w:r>
            <w:proofErr w:type="spellEnd"/>
            <w:r w:rsidRPr="000161E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27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0161E2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0161E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161E2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5D3A61" w:rsidRDefault="00D35CD7" w:rsidP="0071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 «Трансмиссия колесного трактора МТЗ-80,82»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«Трансмиссия гусеничного трактора»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>«Назначение и устройство одно- и двухдисковых сцеплений»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>«Устройство  и работа приводов сцеплений»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 xml:space="preserve"> «Устройство  и работа  тракторных коробок передач»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F2193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сцепления и коробки передач и ее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 Сведения о ведущих мостах базовых тракторов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A862F8" w:rsidTr="00F61170">
        <w:tc>
          <w:tcPr>
            <w:tcW w:w="284" w:type="pct"/>
          </w:tcPr>
          <w:p w:rsidR="00D35CD7" w:rsidRPr="00A862F8" w:rsidRDefault="00D35CD7" w:rsidP="00E77F50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15" w:type="pct"/>
          </w:tcPr>
          <w:p w:rsidR="00D35CD7" w:rsidRPr="00A862F8" w:rsidRDefault="00D35CD7" w:rsidP="00DB5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задних мостов гусеничных тракторов</w:t>
            </w:r>
          </w:p>
          <w:p w:rsidR="00D35CD7" w:rsidRPr="00A862F8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A862F8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862F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Устройство задних мостов гусеничных тракторов. Главные передачи. Фрикционные муфты поворота. Механизм управления муфтами поворота. Планетарный механизм поворота. Тормозные устройства. Конечные передачи. </w:t>
            </w:r>
          </w:p>
        </w:tc>
        <w:tc>
          <w:tcPr>
            <w:tcW w:w="227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A862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A86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E77F50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Устройство ведущих мостов колёсных тракторов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Устройство ведущих мостов колесных тракторов. Механизмы заднего моста колесных тракторов. Главная передача. Дифференциальный механизм. Конечные передачи. Дисковые и колодные тормозные механизмы тракторов. Привод тормозных механизмов.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E77F50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передних ведущих мостов мост колесных тракторов. </w:t>
            </w:r>
            <w:r w:rsidRPr="00F5520C">
              <w:rPr>
                <w:rFonts w:ascii="Times New Roman" w:hAnsi="Times New Roman"/>
                <w:szCs w:val="24"/>
              </w:rPr>
              <w:t xml:space="preserve">ТО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и ремонт.</w:t>
            </w:r>
          </w:p>
        </w:tc>
        <w:tc>
          <w:tcPr>
            <w:tcW w:w="1541" w:type="pct"/>
          </w:tcPr>
          <w:p w:rsidR="00D35CD7" w:rsidRPr="005D3A61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Передний ведущий мост колесных тракторов. Главная передача. Дифференциальный механизм Конечные редукторы. Привод переднего ведущего моста колесного трактора. Раздаточная коробка. Карданные передачи. Возможные неисправности механизмов ведущих мостов. Разборка и сборка механизмов ведущих мостов тракторов.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3A61">
              <w:rPr>
                <w:rFonts w:ascii="Times New Roman" w:hAnsi="Times New Roman" w:cs="Times New Roman"/>
                <w:szCs w:val="24"/>
              </w:rPr>
              <w:t xml:space="preserve">механизмов ведущих мостов.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5D3A61" w:rsidRDefault="00D35CD7" w:rsidP="00710889">
            <w:pPr>
              <w:tabs>
                <w:tab w:val="left" w:pos="-592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Типы планетарных механизмов задних ведущих мостов.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52EB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ведущих мостов базовых тракторов и их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E15CAD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 Назначение ходовой части и рулевого управления</w:t>
            </w:r>
          </w:p>
        </w:tc>
        <w:tc>
          <w:tcPr>
            <w:tcW w:w="227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52EB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3-1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ходовой части гусеничных тракторов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Назначение ходовой части гусеничных тракторов. </w:t>
            </w:r>
            <w:proofErr w:type="gramStart"/>
            <w:r w:rsidRPr="005D3A61">
              <w:rPr>
                <w:rFonts w:ascii="Times New Roman" w:hAnsi="Times New Roman" w:cs="Times New Roman"/>
                <w:szCs w:val="24"/>
              </w:rPr>
              <w:t>Рамная</w:t>
            </w:r>
            <w:proofErr w:type="gramEnd"/>
            <w:r w:rsidRPr="005D3A61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5D3A61">
              <w:rPr>
                <w:rFonts w:ascii="Times New Roman" w:hAnsi="Times New Roman" w:cs="Times New Roman"/>
                <w:szCs w:val="24"/>
              </w:rPr>
              <w:t>полурамная</w:t>
            </w:r>
            <w:proofErr w:type="spellEnd"/>
            <w:r w:rsidRPr="005D3A61">
              <w:rPr>
                <w:rFonts w:ascii="Times New Roman" w:hAnsi="Times New Roman" w:cs="Times New Roman"/>
                <w:szCs w:val="24"/>
              </w:rPr>
              <w:t xml:space="preserve"> несущие системы гусеничных тракторов. Устройство гусеничного движителя тракторов, полужесткой и упругой подвесок гусеничных тракторов.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52EB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ходовой части колёсных тракторов.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Назначение ходовой части колёсных тракторов.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D3A61">
              <w:rPr>
                <w:rFonts w:ascii="Times New Roman" w:hAnsi="Times New Roman" w:cs="Times New Roman"/>
                <w:szCs w:val="24"/>
              </w:rPr>
              <w:t>Рамная</w:t>
            </w:r>
            <w:proofErr w:type="gramEnd"/>
            <w:r w:rsidRPr="005D3A61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5D3A61">
              <w:rPr>
                <w:rFonts w:ascii="Times New Roman" w:hAnsi="Times New Roman" w:cs="Times New Roman"/>
                <w:szCs w:val="24"/>
              </w:rPr>
              <w:t>полурамная</w:t>
            </w:r>
            <w:proofErr w:type="spellEnd"/>
            <w:r w:rsidRPr="005D3A61">
              <w:rPr>
                <w:rFonts w:ascii="Times New Roman" w:hAnsi="Times New Roman" w:cs="Times New Roman"/>
                <w:szCs w:val="24"/>
              </w:rPr>
              <w:t xml:space="preserve"> несущие системы колесных тракторов. Устройство передних мостов колесных тракторов. Колеса и шины. Углы остановки передних колес.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52EB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рулевого механизма и </w:t>
            </w:r>
            <w:proofErr w:type="spellStart"/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гидроусилителя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ТО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и ремонт.</w:t>
            </w:r>
            <w:r w:rsidRPr="00FC3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41" w:type="pct"/>
          </w:tcPr>
          <w:p w:rsidR="00D35CD7" w:rsidRPr="005D3A61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Устройство и назначение рулевого механизма и </w:t>
            </w:r>
            <w:proofErr w:type="spellStart"/>
            <w:r w:rsidRPr="005D3A61">
              <w:rPr>
                <w:rFonts w:ascii="Times New Roman" w:hAnsi="Times New Roman" w:cs="Times New Roman"/>
                <w:szCs w:val="24"/>
              </w:rPr>
              <w:t>гидроусилителя</w:t>
            </w:r>
            <w:proofErr w:type="spellEnd"/>
            <w:r w:rsidRPr="005D3A61">
              <w:rPr>
                <w:rFonts w:ascii="Times New Roman" w:hAnsi="Times New Roman" w:cs="Times New Roman"/>
                <w:szCs w:val="24"/>
              </w:rPr>
              <w:t xml:space="preserve">. Привод рулевого механизма. Схема работы </w:t>
            </w:r>
            <w:proofErr w:type="spellStart"/>
            <w:r w:rsidRPr="005D3A61">
              <w:rPr>
                <w:rFonts w:ascii="Times New Roman" w:hAnsi="Times New Roman" w:cs="Times New Roman"/>
                <w:szCs w:val="24"/>
              </w:rPr>
              <w:t>гидроусилителя</w:t>
            </w:r>
            <w:proofErr w:type="spellEnd"/>
            <w:r w:rsidRPr="005D3A61">
              <w:rPr>
                <w:rFonts w:ascii="Times New Roman" w:hAnsi="Times New Roman" w:cs="Times New Roman"/>
                <w:szCs w:val="24"/>
              </w:rPr>
              <w:t xml:space="preserve"> рулевого управления и блокировки дифференциала. Возможные неисправности ходовой части </w:t>
            </w:r>
            <w:proofErr w:type="gramStart"/>
            <w:r w:rsidRPr="005D3A61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5D3A61">
              <w:rPr>
                <w:rFonts w:ascii="Times New Roman" w:hAnsi="Times New Roman" w:cs="Times New Roman"/>
                <w:szCs w:val="24"/>
              </w:rPr>
              <w:t xml:space="preserve"> рулевого управления тракторов. Разборка и сборка сборочных единиц ходовой части тракторов и механизмов рулевого управления.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5D3A61">
              <w:rPr>
                <w:rFonts w:ascii="Times New Roman" w:hAnsi="Times New Roman" w:cs="Times New Roman"/>
                <w:szCs w:val="24"/>
              </w:rPr>
              <w:t xml:space="preserve"> ходовой части и рулевого управления.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№11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Проработка конспектов занятий.</w:t>
            </w:r>
          </w:p>
          <w:p w:rsidR="00D35CD7" w:rsidRPr="005D3A61" w:rsidRDefault="00D35CD7" w:rsidP="00710889">
            <w:pPr>
              <w:tabs>
                <w:tab w:val="left" w:pos="-577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Разновидности </w:t>
            </w:r>
            <w:proofErr w:type="spellStart"/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гидроусилителей</w:t>
            </w:r>
            <w:proofErr w:type="spellEnd"/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 xml:space="preserve"> рулевого </w:t>
            </w: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управления.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C27C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ходовой части и рулевом управлен</w:t>
            </w:r>
            <w:proofErr w:type="gramStart"/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ии и ее</w:t>
            </w:r>
            <w:proofErr w:type="gramEnd"/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 xml:space="preserve">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E77F50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 Основные сведения об электрооборудовании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9A1D8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D35CD7" w:rsidRPr="004051E8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  <w:r w:rsidRPr="004051E8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Источники тока. Аккумуляторные батареи. Устройство и зарядка свинцово-кислотных аккумуляторных батарей. Неисправности аккумуляторных батарей.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9A1D8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Генераторные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Генераторные установки. Генератор постоянного тока и контактный реле-регулятор. Генератор переменного тока. Генераторные установки с интегральным регулятором напряжения. Неисправности генераторов.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E114A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Потребители электрической энергии. Стартеры. Схемы подключения стартеров.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E114A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Приборы освещения, сигнализации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Освещение, сигнализация, контрольно-измерительные приборы. Приборы защиты, схемы электрооборудования. Разборка и сборка генераторов, стартеров, приборов освещения.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5D3A61">
              <w:rPr>
                <w:rFonts w:ascii="Times New Roman" w:hAnsi="Times New Roman" w:cs="Times New Roman"/>
                <w:szCs w:val="24"/>
              </w:rPr>
              <w:t xml:space="preserve"> электрооборудования.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E114A2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электрооборудования и его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E15CAD" w:rsidTr="00F61170">
        <w:tc>
          <w:tcPr>
            <w:tcW w:w="2540" w:type="pct"/>
            <w:gridSpan w:val="3"/>
          </w:tcPr>
          <w:p w:rsidR="00D35CD7" w:rsidRPr="00084BD9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BD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1.13. Конструктивные особенности гусеничных движителей и рабочего оборудования</w:t>
            </w:r>
          </w:p>
        </w:tc>
        <w:tc>
          <w:tcPr>
            <w:tcW w:w="227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7A2DE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9-19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характеристика тракторов Т-100м, </w:t>
            </w:r>
          </w:p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Т-130м, ТТ-4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Техническая характеристика тракторов Т-100м, Т-130м. ТТ-4. Кинематическая схема трактора Т-100м. Устройство механизмов трансмиссии тракторов. Сцепление, коробка передач, главная передача. Бортовые фрикционы и механизм управления ими. Тормоза. Бортовые редукторы. Рама и ходовая часть трактора.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61170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</w:t>
            </w: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F61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Гидравлическая 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раздельно-агрегатная система управления навесными машинами и механизмами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lastRenderedPageBreak/>
              <w:t xml:space="preserve">Гидравлическая раздельно-агрегатная система управления навесными машинами и </w:t>
            </w:r>
            <w:r w:rsidRPr="005D3A61">
              <w:rPr>
                <w:rFonts w:ascii="Times New Roman" w:hAnsi="Times New Roman" w:cs="Times New Roman"/>
                <w:szCs w:val="24"/>
              </w:rPr>
              <w:lastRenderedPageBreak/>
              <w:t>механизмами.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</w:t>
            </w: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F61170" w:rsidRPr="00DB5CAE" w:rsidTr="00F61170">
        <w:tc>
          <w:tcPr>
            <w:tcW w:w="284" w:type="pct"/>
          </w:tcPr>
          <w:p w:rsidR="00F61170" w:rsidRPr="00DB5CAE" w:rsidRDefault="00F61170" w:rsidP="007A2DE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197-198</w:t>
            </w:r>
          </w:p>
        </w:tc>
        <w:tc>
          <w:tcPr>
            <w:tcW w:w="715" w:type="pct"/>
          </w:tcPr>
          <w:p w:rsidR="00F61170" w:rsidRPr="00DB5CAE" w:rsidRDefault="00F61170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41" w:type="pct"/>
          </w:tcPr>
          <w:p w:rsidR="00F61170" w:rsidRPr="005D3A61" w:rsidRDefault="00F61170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F61170" w:rsidRPr="00DB5CAE" w:rsidRDefault="00F61170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F61170" w:rsidRPr="00DB5CAE" w:rsidRDefault="00F61170" w:rsidP="008C42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7A3B78" w:rsidTr="00F61170">
        <w:tc>
          <w:tcPr>
            <w:tcW w:w="2540" w:type="pct"/>
            <w:gridSpan w:val="3"/>
          </w:tcPr>
          <w:p w:rsidR="00D35CD7" w:rsidRPr="007A3B78" w:rsidRDefault="00D35CD7" w:rsidP="004D0C57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B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3 курс  5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35CD7" w:rsidRPr="007A3B7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7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0" w:type="pct"/>
            <w:shd w:val="clear" w:color="auto" w:fill="auto"/>
          </w:tcPr>
          <w:p w:rsidR="00D35CD7" w:rsidRPr="007A3B7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0" w:type="pct"/>
            <w:shd w:val="clear" w:color="auto" w:fill="auto"/>
          </w:tcPr>
          <w:p w:rsidR="00D35CD7" w:rsidRPr="007A3B7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7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72" w:type="pct"/>
            <w:shd w:val="clear" w:color="auto" w:fill="auto"/>
          </w:tcPr>
          <w:p w:rsidR="00D35CD7" w:rsidRPr="00E974FC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4F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6" w:type="pct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7A3B78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7A3B78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DB5CAE" w:rsidRDefault="00D35CD7" w:rsidP="00BA1D2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35CD7" w:rsidRPr="009A298C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8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0" w:type="pct"/>
            <w:shd w:val="clear" w:color="auto" w:fill="auto"/>
          </w:tcPr>
          <w:p w:rsidR="00D35CD7" w:rsidRPr="009A298C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8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0" w:type="pct"/>
            <w:shd w:val="clear" w:color="auto" w:fill="auto"/>
          </w:tcPr>
          <w:p w:rsidR="00D35CD7" w:rsidRPr="009A298C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8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72" w:type="pct"/>
            <w:shd w:val="clear" w:color="auto" w:fill="auto"/>
          </w:tcPr>
          <w:p w:rsidR="00D35CD7" w:rsidRPr="00E974FC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4F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102625" w:rsidTr="00F61170">
        <w:tc>
          <w:tcPr>
            <w:tcW w:w="284" w:type="pct"/>
          </w:tcPr>
          <w:p w:rsidR="00D35CD7" w:rsidRPr="00102625" w:rsidRDefault="00D35CD7" w:rsidP="006B5C5F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25">
              <w:rPr>
                <w:rFonts w:ascii="Times New Roman" w:hAnsi="Times New Roman"/>
                <w:sz w:val="24"/>
                <w:szCs w:val="24"/>
              </w:rPr>
              <w:t>199-204</w:t>
            </w:r>
          </w:p>
        </w:tc>
        <w:tc>
          <w:tcPr>
            <w:tcW w:w="715" w:type="pct"/>
          </w:tcPr>
          <w:p w:rsidR="00D35CD7" w:rsidRPr="00102625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2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механизмов трансмиссии и ходовой части трактора Т-130.</w:t>
            </w:r>
            <w:r w:rsidRPr="00102625">
              <w:rPr>
                <w:rFonts w:ascii="Times New Roman" w:hAnsi="Times New Roman"/>
                <w:szCs w:val="24"/>
              </w:rPr>
              <w:t xml:space="preserve"> ТО </w:t>
            </w:r>
            <w:r w:rsidRPr="00102625">
              <w:rPr>
                <w:rFonts w:ascii="Times New Roman" w:hAnsi="Times New Roman"/>
                <w:sz w:val="24"/>
                <w:szCs w:val="24"/>
              </w:rPr>
              <w:t>и ремонт.</w:t>
            </w:r>
          </w:p>
          <w:p w:rsidR="00D35CD7" w:rsidRPr="00102625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102625" w:rsidRDefault="00D35CD7" w:rsidP="00E946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625">
              <w:rPr>
                <w:rFonts w:ascii="Times New Roman" w:hAnsi="Times New Roman" w:cs="Times New Roman"/>
                <w:szCs w:val="24"/>
              </w:rPr>
              <w:t xml:space="preserve">Конструктивные особенности механизмов трансмиссии и ходовой части трактора Т-130.  Устройство механизмов трансмиссии. Сцепление и механизм управления сцепления с </w:t>
            </w:r>
            <w:proofErr w:type="spellStart"/>
            <w:r w:rsidRPr="00102625">
              <w:rPr>
                <w:rFonts w:ascii="Times New Roman" w:hAnsi="Times New Roman" w:cs="Times New Roman"/>
                <w:szCs w:val="24"/>
              </w:rPr>
              <w:t>гидроусилителем</w:t>
            </w:r>
            <w:proofErr w:type="spellEnd"/>
            <w:r w:rsidRPr="00102625">
              <w:rPr>
                <w:rFonts w:ascii="Times New Roman" w:hAnsi="Times New Roman" w:cs="Times New Roman"/>
                <w:szCs w:val="24"/>
              </w:rPr>
              <w:t xml:space="preserve">. Главная передача. Планетарный механизм поворота. Тормоза с механизмами управления. Конечные передачи. Гидравлическая раздельно-агрегатная система управления навесными машинами и механизмами. </w:t>
            </w:r>
            <w:r w:rsidRPr="00102625">
              <w:rPr>
                <w:rFonts w:ascii="Times New Roman" w:hAnsi="Times New Roman"/>
                <w:szCs w:val="24"/>
              </w:rPr>
              <w:t>ТО и ремонт</w:t>
            </w:r>
            <w:r w:rsidRPr="00102625">
              <w:rPr>
                <w:rFonts w:ascii="Times New Roman" w:hAnsi="Times New Roman" w:cs="Times New Roman"/>
                <w:szCs w:val="24"/>
              </w:rPr>
              <w:t xml:space="preserve"> механизмов трансмиссии и ходовой части трактора. Возможные неисправности механизмов и ходовой части, их причины и способы устранёния. Разборка и сборка механизмов трансмиссии и ходовой части трактора.</w:t>
            </w:r>
          </w:p>
        </w:tc>
        <w:tc>
          <w:tcPr>
            <w:tcW w:w="227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102625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2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0262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02625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>Подготовка презентаций по темам: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>«Назначение и устройство главной передачи»</w:t>
            </w:r>
          </w:p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>«Дифференциал»</w:t>
            </w:r>
          </w:p>
          <w:p w:rsidR="00D35CD7" w:rsidRPr="005D3A61" w:rsidRDefault="00D35CD7" w:rsidP="00710889">
            <w:pPr>
              <w:pStyle w:val="ac"/>
              <w:rPr>
                <w:rFonts w:ascii="Times New Roman" w:hAnsi="Times New Roman"/>
                <w:szCs w:val="24"/>
              </w:rPr>
            </w:pPr>
            <w:r w:rsidRPr="005D3A61">
              <w:rPr>
                <w:rFonts w:ascii="Times New Roman" w:hAnsi="Times New Roman"/>
                <w:szCs w:val="24"/>
              </w:rPr>
              <w:t>«Устройство ведущих  мостов  колесных тракторов»</w:t>
            </w:r>
          </w:p>
          <w:p w:rsidR="00D35CD7" w:rsidRPr="005D3A61" w:rsidRDefault="00D35CD7" w:rsidP="00710889">
            <w:pPr>
              <w:pStyle w:val="ac"/>
              <w:rPr>
                <w:rFonts w:ascii="Times New Roman" w:hAnsi="Times New Roman"/>
                <w:szCs w:val="24"/>
              </w:rPr>
            </w:pPr>
            <w:r w:rsidRPr="005D3A61">
              <w:rPr>
                <w:rFonts w:ascii="Times New Roman" w:hAnsi="Times New Roman"/>
                <w:szCs w:val="24"/>
              </w:rPr>
              <w:t>«Ведущий мост гусеничного  трактора».</w:t>
            </w:r>
          </w:p>
          <w:p w:rsidR="00D35CD7" w:rsidRPr="005D3A61" w:rsidRDefault="00D35CD7" w:rsidP="00710889">
            <w:pPr>
              <w:pStyle w:val="ac"/>
              <w:rPr>
                <w:rFonts w:ascii="Times New Roman" w:hAnsi="Times New Roman"/>
                <w:szCs w:val="24"/>
              </w:rPr>
            </w:pPr>
            <w:r w:rsidRPr="005D3A61">
              <w:rPr>
                <w:rFonts w:ascii="Times New Roman" w:hAnsi="Times New Roman"/>
                <w:szCs w:val="24"/>
              </w:rPr>
              <w:t>«Колесный редуктор»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02625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№13</w:t>
            </w:r>
          </w:p>
        </w:tc>
        <w:tc>
          <w:tcPr>
            <w:tcW w:w="1541" w:type="pct"/>
          </w:tcPr>
          <w:p w:rsidR="00D35CD7" w:rsidRPr="005D3A61" w:rsidRDefault="00D35CD7" w:rsidP="00084BD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Ознакомление с устройством с сервомеханизмов и его ТО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1.14. Способы сцепления и устройство реверсивных механизмов катков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026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Сцепление (постоянно замкнутое)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Понятие о сцеплении. Устройство непостоянно замкнутого сцепления. Работа сцепления в разомкнутом и включенном состояниях. Привод включения сцепления.  Конструктивные особенности постоянно замкнутого сцепления.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1026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Реверсивные механизмы и их типы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>Реверсивные механизмы, их типы. Устройство реверсивного механизма с конической передачей и дисковыми муфтами управления. Работа реверсивного механизма. Устройство планетарного реверсивного механизма с барабанным фрикционным управлением. Работа механизма.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Возможные неисправности и способы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5D3A61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3A61">
              <w:rPr>
                <w:rFonts w:ascii="Times New Roman" w:hAnsi="Times New Roman" w:cs="Times New Roman"/>
                <w:szCs w:val="24"/>
              </w:rPr>
              <w:t xml:space="preserve">Техническое обслуживание сцеплений, их возможные неисправности. Признаки и способы устранения неисправностей.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5D3A61">
              <w:rPr>
                <w:rFonts w:ascii="Times New Roman" w:hAnsi="Times New Roman" w:cs="Times New Roman"/>
                <w:szCs w:val="24"/>
              </w:rPr>
              <w:t xml:space="preserve"> реверсивных механизмов. Возможные неисправности реверсивных механизмов Причины неисправностей и способы их устранения.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Устройство реверса ДУ-47Б.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541" w:type="pct"/>
          </w:tcPr>
          <w:p w:rsidR="00D35CD7" w:rsidRPr="005D3A61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D3A61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муфты сцепления и его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E15CAD" w:rsidTr="00F61170">
        <w:tc>
          <w:tcPr>
            <w:tcW w:w="2540" w:type="pct"/>
            <w:gridSpan w:val="3"/>
          </w:tcPr>
          <w:p w:rsidR="00D35CD7" w:rsidRPr="00E15CAD" w:rsidRDefault="00D35CD7" w:rsidP="00084BD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1.15. Сведения о коробках передач,  дифференциале и конечных передач</w:t>
            </w:r>
          </w:p>
        </w:tc>
        <w:tc>
          <w:tcPr>
            <w:tcW w:w="227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коробок передач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 xml:space="preserve">Устройство коробок передач и механизмов переключения передач. Схемы включения передач.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>Устройство дифференциала катков самоходных с гладкими вальцами.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Конечные передачи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>Конечные передачи, их типы. Устройство конечных передач катков с гладкими вальцами.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FC010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>Возможные неисправности коробок передач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 xml:space="preserve">Возможные неисправности коробок передач, их причины и способы устранения. Причины и способы устранения неисправностей. </w:t>
            </w: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D1592A">
              <w:rPr>
                <w:rFonts w:ascii="Times New Roman" w:hAnsi="Times New Roman" w:cs="Times New Roman"/>
                <w:szCs w:val="24"/>
              </w:rPr>
              <w:t xml:space="preserve"> коробок передач дифференциалов, карданных и конечных передач.</w:t>
            </w:r>
          </w:p>
          <w:p w:rsidR="00D35CD7" w:rsidRPr="00D1592A" w:rsidRDefault="00D35CD7" w:rsidP="00BC54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№14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592A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Схемы расположения валов и их количество в коробках передач</w:t>
            </w:r>
          </w:p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87577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конечных передач и их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1.16. Устройство и принцип работы одноковшовых экскаваторов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87577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Одноковшовые экскаваторы.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1592A">
              <w:rPr>
                <w:rFonts w:ascii="Times New Roman" w:hAnsi="Times New Roman"/>
                <w:szCs w:val="24"/>
              </w:rPr>
              <w:t xml:space="preserve">Назначение, устройство и классификация одноковшовых экскаваторов. Конструктивные особенности экскаваторов  с </w:t>
            </w:r>
            <w:proofErr w:type="spellStart"/>
            <w:r w:rsidRPr="00D1592A">
              <w:rPr>
                <w:rFonts w:ascii="Times New Roman" w:hAnsi="Times New Roman"/>
                <w:szCs w:val="24"/>
              </w:rPr>
              <w:t>гидрообъемным</w:t>
            </w:r>
            <w:proofErr w:type="spellEnd"/>
            <w:r w:rsidRPr="00D1592A">
              <w:rPr>
                <w:rFonts w:ascii="Times New Roman" w:hAnsi="Times New Roman"/>
                <w:szCs w:val="24"/>
              </w:rPr>
              <w:t xml:space="preserve">  и механическим приводом рабочего оборудования. Дополнительное рабочее оборудование экскаватора. Работа экскаватора с </w:t>
            </w:r>
            <w:proofErr w:type="spellStart"/>
            <w:r w:rsidRPr="00D1592A">
              <w:rPr>
                <w:rFonts w:ascii="Times New Roman" w:hAnsi="Times New Roman"/>
                <w:szCs w:val="24"/>
              </w:rPr>
              <w:t>драглайдером</w:t>
            </w:r>
            <w:proofErr w:type="spellEnd"/>
            <w:r w:rsidRPr="00D1592A">
              <w:rPr>
                <w:rFonts w:ascii="Times New Roman" w:hAnsi="Times New Roman"/>
                <w:szCs w:val="24"/>
              </w:rPr>
              <w:t xml:space="preserve">.  Основные параметры и основные части одноковшовых экскаваторов. Рабочий процесс и рабочий цикл. ТО и ремонт одноковшовых экскаваторов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№15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592A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Основные отличительные особенности полноповоротных и неполноповоротных экскаваторов.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87577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экскаватора и его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1.17. Устройство и принцип работы самоходных катков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2739F8" w:rsidTr="00F61170">
        <w:tc>
          <w:tcPr>
            <w:tcW w:w="284" w:type="pct"/>
          </w:tcPr>
          <w:p w:rsidR="00D35CD7" w:rsidRPr="002739F8" w:rsidRDefault="00D35CD7" w:rsidP="004201D7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39F8">
              <w:rPr>
                <w:rFonts w:ascii="Times New Roman" w:hAnsi="Times New Roman"/>
                <w:sz w:val="24"/>
                <w:szCs w:val="24"/>
              </w:rPr>
              <w:t>9-2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5" w:type="pct"/>
          </w:tcPr>
          <w:p w:rsidR="00D35CD7" w:rsidRPr="002739F8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2739F8">
              <w:rPr>
                <w:rFonts w:ascii="Times New Roman" w:hAnsi="Times New Roman" w:cs="Times New Roman"/>
                <w:sz w:val="24"/>
                <w:szCs w:val="24"/>
              </w:rPr>
              <w:t>Самоходные катки.</w:t>
            </w:r>
            <w:r w:rsidRPr="002739F8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2739F8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739F8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2739F8" w:rsidRDefault="00D35CD7" w:rsidP="00DB5CA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2739F8" w:rsidRDefault="00D35CD7" w:rsidP="007108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739F8">
              <w:rPr>
                <w:rFonts w:ascii="Times New Roman" w:hAnsi="Times New Roman"/>
                <w:szCs w:val="24"/>
              </w:rPr>
              <w:t>Назначение, устройство и принцип работы и  классификация катков. Применение катков самоходных с гладкими вальцами. Схемы расположения вальцов. Двигательная установка. Трансмиссия и механизмы управления катков. Технические характеристики катков. ТО и ремонт катков.</w:t>
            </w:r>
          </w:p>
        </w:tc>
        <w:tc>
          <w:tcPr>
            <w:tcW w:w="227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2739F8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F8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739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739F8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№16</w:t>
            </w:r>
          </w:p>
        </w:tc>
        <w:tc>
          <w:tcPr>
            <w:tcW w:w="1541" w:type="pct"/>
          </w:tcPr>
          <w:p w:rsidR="00D35CD7" w:rsidRPr="00B951BE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51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Проработка конспектов занятий.</w:t>
            </w:r>
          </w:p>
          <w:p w:rsidR="00D35CD7" w:rsidRPr="00B951BE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51BE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Прицепные и полуприцепные катки.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4201D7" w:rsidTr="00F61170">
        <w:tc>
          <w:tcPr>
            <w:tcW w:w="284" w:type="pct"/>
          </w:tcPr>
          <w:p w:rsidR="00D35CD7" w:rsidRPr="004201D7" w:rsidRDefault="00D35CD7" w:rsidP="004201D7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1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201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15" w:type="pct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1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</w:tc>
        <w:tc>
          <w:tcPr>
            <w:tcW w:w="1541" w:type="pct"/>
          </w:tcPr>
          <w:p w:rsidR="00D35CD7" w:rsidRPr="004201D7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201D7">
              <w:rPr>
                <w:rFonts w:ascii="Times New Roman" w:eastAsia="Calibri" w:hAnsi="Times New Roman" w:cs="Times New Roman"/>
                <w:bCs/>
                <w:szCs w:val="24"/>
              </w:rPr>
              <w:t xml:space="preserve">Ознакомление с устройством статических  катков. </w:t>
            </w:r>
          </w:p>
        </w:tc>
        <w:tc>
          <w:tcPr>
            <w:tcW w:w="227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1D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1D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4201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1.18. Гидравлические системы катков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Гидромеханическая коробка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>Способы применения передач движения на катках самоходных. Назначение и устройство повышающего редуктора катка с гидропередачей. Устройство гидромеханической коробки передач. Работа гидротрансформатора при различных нагрузках катка. Переключение передач. Реверсирование катка.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Гидравлический привод вибратора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 xml:space="preserve">Гидравлическая система катков с гладкими вальцами. Гидравлическая схема рулевого управления поворота направляющего вальца катка. Устройство гидроцилиндра и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гидрораспределителя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. Гидравлический привод вибратора вибрационного катка. Устройство и принцип работы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аксильно-поршневого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гидродвигателя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5" w:type="pct"/>
          </w:tcPr>
          <w:p w:rsidR="00D35CD7" w:rsidRDefault="00D35CD7" w:rsidP="00DB5CAE">
            <w:pPr>
              <w:spacing w:after="0"/>
              <w:rPr>
                <w:rFonts w:ascii="Times New Roman" w:hAnsi="Times New Roman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оборудование </w:t>
            </w:r>
            <w:proofErr w:type="spellStart"/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</w:p>
          <w:p w:rsidR="00D35CD7" w:rsidRPr="00FC3561" w:rsidRDefault="00D35CD7" w:rsidP="00DB5CA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FC356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 xml:space="preserve">Вспомогательное оборудование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гидросистем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Гидробак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, фильтры и охладители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гидрожидкости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. Металлические и эластичные трубопроводы высокого давления. Приборы контроля работы </w:t>
            </w:r>
            <w:proofErr w:type="spellStart"/>
            <w:r w:rsidRPr="00D1592A">
              <w:rPr>
                <w:rFonts w:ascii="Times New Roman" w:hAnsi="Times New Roman" w:cs="Times New Roman"/>
                <w:szCs w:val="24"/>
              </w:rPr>
              <w:t>гидросистем</w:t>
            </w:r>
            <w:proofErr w:type="spellEnd"/>
            <w:r w:rsidRPr="00D1592A">
              <w:rPr>
                <w:rFonts w:ascii="Times New Roman" w:hAnsi="Times New Roman" w:cs="Times New Roman"/>
                <w:szCs w:val="24"/>
              </w:rPr>
              <w:t xml:space="preserve">. Способы технического обслуживания </w:t>
            </w:r>
            <w:r>
              <w:rPr>
                <w:rFonts w:ascii="Times New Roman" w:hAnsi="Times New Roman" w:cs="Times New Roman"/>
                <w:szCs w:val="24"/>
              </w:rPr>
              <w:t xml:space="preserve">и ремонт </w:t>
            </w:r>
            <w:r w:rsidRPr="00D1592A">
              <w:rPr>
                <w:rFonts w:ascii="Times New Roman" w:hAnsi="Times New Roman" w:cs="Times New Roman"/>
                <w:szCs w:val="24"/>
              </w:rPr>
              <w:t>гидравлических передач катков. Основные неисправности гидропередач, их причины и способы устранения. Способы разборки и сборки устройств гидравлических передач.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№17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592A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Работа контура объемного гидропривода.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гидравлической системы катков и ее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E15CAD" w:rsidTr="00F61170">
        <w:tc>
          <w:tcPr>
            <w:tcW w:w="2540" w:type="pct"/>
            <w:gridSpan w:val="3"/>
          </w:tcPr>
          <w:p w:rsidR="00D35CD7" w:rsidRPr="00E15CAD" w:rsidRDefault="00D35CD7" w:rsidP="00DB5CA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1.19. Сцепление и реверсивные механизмы катков</w:t>
            </w:r>
          </w:p>
        </w:tc>
        <w:tc>
          <w:tcPr>
            <w:tcW w:w="227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E15CAD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Сцепление (непостоянно замкнутое)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 xml:space="preserve">ТО и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lastRenderedPageBreak/>
              <w:t>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Pr="00D1592A" w:rsidRDefault="00D35CD7" w:rsidP="00B951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lastRenderedPageBreak/>
              <w:t xml:space="preserve">Сцепление. Устройство непостоянно замкнутого сцепления. Работа сцепления в разомкнутом и включенном состояниях. Привод включения сцепления. Конструктивные особенности </w:t>
            </w:r>
            <w:r w:rsidRPr="00D1592A">
              <w:rPr>
                <w:rFonts w:ascii="Times New Roman" w:hAnsi="Times New Roman" w:cs="Times New Roman"/>
                <w:szCs w:val="24"/>
              </w:rPr>
              <w:lastRenderedPageBreak/>
              <w:t>постоянно замкнутого сцепления. Признаки и способы устранения неисправностей.</w:t>
            </w:r>
            <w:r w:rsidRPr="00F5520C">
              <w:rPr>
                <w:rFonts w:ascii="Times New Roman" w:hAnsi="Times New Roman"/>
                <w:szCs w:val="24"/>
              </w:rPr>
              <w:t xml:space="preserve"> ТО и ремонт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B5CA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Реверсивный механизм.</w:t>
            </w:r>
            <w:r w:rsidRPr="00F5520C">
              <w:rPr>
                <w:rFonts w:ascii="Times New Roman" w:hAnsi="Times New Roman"/>
                <w:szCs w:val="24"/>
              </w:rPr>
              <w:t xml:space="preserve"> </w:t>
            </w:r>
            <w:r w:rsidRPr="00FC3561">
              <w:rPr>
                <w:rFonts w:ascii="Times New Roman" w:hAnsi="Times New Roman"/>
                <w:sz w:val="24"/>
                <w:szCs w:val="24"/>
              </w:rPr>
              <w:t>ТО и ремонт.</w:t>
            </w:r>
          </w:p>
          <w:p w:rsidR="00D35CD7" w:rsidRPr="00DB5CAE" w:rsidRDefault="00D35CD7" w:rsidP="00DB5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</w:tcPr>
          <w:p w:rsidR="00D35CD7" w:rsidRDefault="00D35CD7" w:rsidP="00B951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92A">
              <w:rPr>
                <w:rFonts w:ascii="Times New Roman" w:hAnsi="Times New Roman" w:cs="Times New Roman"/>
                <w:szCs w:val="24"/>
              </w:rPr>
              <w:t xml:space="preserve">Реверсивные механизмы, их типы. Устройство реверсивного механизма с конической передачей и дисковыми муфтами управления. Работа реверсивного механизма. Устройство планетарного реверсивного механизма с барабанным фрикционным управлением. Работа механизма. Возможные неисправности реверсивных механизмов. Причины неисправностей и способы их устранения. </w:t>
            </w:r>
          </w:p>
          <w:p w:rsidR="00D35CD7" w:rsidRPr="00D1592A" w:rsidRDefault="00D35CD7" w:rsidP="00B951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5520C">
              <w:rPr>
                <w:rFonts w:ascii="Times New Roman" w:hAnsi="Times New Roman"/>
                <w:szCs w:val="24"/>
              </w:rPr>
              <w:t>ТО и ремонт</w:t>
            </w:r>
            <w:r w:rsidRPr="00D1592A">
              <w:rPr>
                <w:rFonts w:ascii="Times New Roman" w:hAnsi="Times New Roman" w:cs="Times New Roman"/>
                <w:szCs w:val="24"/>
              </w:rPr>
              <w:t xml:space="preserve"> реверсивных механизмов.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B5C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5CAE">
              <w:rPr>
                <w:rFonts w:ascii="Times New Roman" w:hAnsi="Times New Roman"/>
                <w:sz w:val="24"/>
                <w:szCs w:val="24"/>
              </w:rPr>
              <w:t>.1-ПК2.2</w:t>
            </w: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№18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592A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 xml:space="preserve">Схема привода </w:t>
            </w:r>
            <w:proofErr w:type="spellStart"/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гидроматор-колеса</w:t>
            </w:r>
            <w:proofErr w:type="spellEnd"/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</w:tcPr>
          <w:p w:rsidR="00D35CD7" w:rsidRPr="00DB5CAE" w:rsidRDefault="00D35CD7" w:rsidP="00B61D64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15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</w:t>
            </w:r>
          </w:p>
        </w:tc>
        <w:tc>
          <w:tcPr>
            <w:tcW w:w="1541" w:type="pct"/>
          </w:tcPr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реверсивных механизмов катков и их ТО.</w:t>
            </w:r>
          </w:p>
        </w:tc>
        <w:tc>
          <w:tcPr>
            <w:tcW w:w="227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84" w:type="pct"/>
            <w:shd w:val="clear" w:color="auto" w:fill="D9D9D9" w:themeFill="background1" w:themeFillShade="D9"/>
          </w:tcPr>
          <w:p w:rsidR="00D35CD7" w:rsidRPr="00DB5CAE" w:rsidRDefault="00D35CD7" w:rsidP="00B61D64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D35CD7" w:rsidRPr="00D1592A" w:rsidRDefault="00D35CD7" w:rsidP="00710889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35C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D35CD7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D35CD7" w:rsidRPr="00DB5CAE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20C" w:rsidRPr="00DB5CAE" w:rsidRDefault="00F5520C" w:rsidP="00DB5CAE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F5520C" w:rsidRPr="00DB5CAE" w:rsidSect="00F5520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F5520C" w:rsidRPr="00807FC3" w:rsidRDefault="00F5520C" w:rsidP="00DB5C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07FC3">
        <w:rPr>
          <w:rFonts w:ascii="Times New Roman" w:hAnsi="Times New Roman" w:cs="Times New Roman"/>
          <w:caps/>
          <w:sz w:val="28"/>
          <w:szCs w:val="24"/>
        </w:rPr>
        <w:lastRenderedPageBreak/>
        <w:t>4. условия реализации программы ПРОФЕССИОНАЛЬНОГО МОДУЛЯ</w:t>
      </w:r>
    </w:p>
    <w:p w:rsidR="00F5520C" w:rsidRPr="00B92CD3" w:rsidRDefault="00F5520C" w:rsidP="00B9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4.1. </w:t>
      </w:r>
      <w:r w:rsidRPr="00B92CD3">
        <w:rPr>
          <w:rFonts w:ascii="Times New Roman" w:hAnsi="Times New Roman" w:cs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sz w:val="28"/>
          <w:szCs w:val="28"/>
        </w:rPr>
        <w:t xml:space="preserve"> «Дорожные и строительные машины»; слесарной мастерской; лаборатории «Техническое обслуживание и ремонт дорожных и строительных машин»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и рабочих мест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CD3">
        <w:rPr>
          <w:rFonts w:ascii="Times New Roman" w:hAnsi="Times New Roman" w:cs="Times New Roman"/>
          <w:sz w:val="28"/>
          <w:szCs w:val="28"/>
        </w:rPr>
        <w:t xml:space="preserve">«Дорожные и строительные машины»: комплект деталей, инструментов, приспособлений; комплект учебно-методической документации; наглядные пособия; учебные стенды; компьютерная техника; комплекты плакатов </w:t>
      </w:r>
    </w:p>
    <w:p w:rsidR="00F5520C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интерактивная доска, мультимедиа-проектор, персональны</w:t>
      </w:r>
      <w:r w:rsidR="00E1321B">
        <w:rPr>
          <w:rFonts w:ascii="Times New Roman" w:hAnsi="Times New Roman" w:cs="Times New Roman"/>
          <w:bCs/>
          <w:sz w:val="28"/>
          <w:szCs w:val="28"/>
        </w:rPr>
        <w:t>й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компьютер</w:t>
      </w:r>
      <w:r w:rsidR="00E1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1321B">
        <w:rPr>
          <w:rFonts w:ascii="Times New Roman" w:hAnsi="Times New Roman" w:cs="Times New Roman"/>
          <w:bCs/>
          <w:sz w:val="28"/>
          <w:szCs w:val="28"/>
        </w:rPr>
        <w:t>веб-камера</w:t>
      </w:r>
      <w:proofErr w:type="spellEnd"/>
      <w:r w:rsidR="00E1321B">
        <w:rPr>
          <w:rFonts w:ascii="Times New Roman" w:hAnsi="Times New Roman" w:cs="Times New Roman"/>
          <w:bCs/>
          <w:sz w:val="28"/>
          <w:szCs w:val="28"/>
        </w:rPr>
        <w:t>, колонки.</w:t>
      </w:r>
    </w:p>
    <w:p w:rsidR="00FB4911" w:rsidRPr="00B92CD3" w:rsidRDefault="00FB4911" w:rsidP="00FB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11">
        <w:rPr>
          <w:rFonts w:ascii="Times New Roman" w:hAnsi="Times New Roman" w:cs="Times New Roman"/>
          <w:bCs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11">
        <w:rPr>
          <w:rFonts w:ascii="Times New Roman" w:hAnsi="Times New Roman" w:cs="Times New Roman"/>
          <w:bCs/>
          <w:sz w:val="28"/>
          <w:szCs w:val="28"/>
        </w:rPr>
        <w:t xml:space="preserve">электронная почта; электронная библиотека </w:t>
      </w:r>
      <w:proofErr w:type="spellStart"/>
      <w:r w:rsidRPr="00FB4911">
        <w:rPr>
          <w:rFonts w:ascii="Times New Roman" w:hAnsi="Times New Roman" w:cs="Times New Roman"/>
          <w:bCs/>
          <w:sz w:val="28"/>
          <w:szCs w:val="28"/>
        </w:rPr>
        <w:t>IPRbooks</w:t>
      </w:r>
      <w:proofErr w:type="spellEnd"/>
      <w:r w:rsidRPr="00FB491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B4911">
        <w:rPr>
          <w:rFonts w:ascii="Times New Roman" w:hAnsi="Times New Roman" w:cs="Times New Roman"/>
          <w:bCs/>
          <w:sz w:val="28"/>
          <w:szCs w:val="28"/>
        </w:rPr>
        <w:t>Book.ru</w:t>
      </w:r>
      <w:proofErr w:type="spellEnd"/>
      <w:r w:rsidRPr="00FB4911">
        <w:rPr>
          <w:rFonts w:ascii="Times New Roman" w:hAnsi="Times New Roman" w:cs="Times New Roman"/>
          <w:bCs/>
          <w:sz w:val="28"/>
          <w:szCs w:val="28"/>
        </w:rPr>
        <w:t xml:space="preserve">; система </w:t>
      </w:r>
      <w:proofErr w:type="spellStart"/>
      <w:proofErr w:type="gramStart"/>
      <w:r w:rsidRPr="00FB4911">
        <w:rPr>
          <w:rFonts w:ascii="Times New Roman" w:hAnsi="Times New Roman" w:cs="Times New Roman"/>
          <w:bCs/>
          <w:sz w:val="28"/>
          <w:szCs w:val="28"/>
        </w:rPr>
        <w:t>Интернет-связи</w:t>
      </w:r>
      <w:proofErr w:type="spellEnd"/>
      <w:proofErr w:type="gramEnd"/>
      <w:r w:rsidRPr="00FB49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4911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 w:rsidRPr="00FB4911">
        <w:rPr>
          <w:rFonts w:ascii="Times New Roman" w:hAnsi="Times New Roman" w:cs="Times New Roman"/>
          <w:bCs/>
          <w:sz w:val="28"/>
          <w:szCs w:val="28"/>
        </w:rPr>
        <w:t xml:space="preserve">; социальные сети; телефонная связь; облачные хранилища; система потоковой </w:t>
      </w:r>
      <w:proofErr w:type="spellStart"/>
      <w:r w:rsidRPr="00FB4911">
        <w:rPr>
          <w:rFonts w:ascii="Times New Roman" w:hAnsi="Times New Roman" w:cs="Times New Roman"/>
          <w:bCs/>
          <w:sz w:val="28"/>
          <w:szCs w:val="28"/>
        </w:rPr>
        <w:t>видеотрансляции</w:t>
      </w:r>
      <w:proofErr w:type="spellEnd"/>
      <w:r w:rsidRPr="00FB4911">
        <w:rPr>
          <w:rFonts w:ascii="Times New Roman" w:hAnsi="Times New Roman" w:cs="Times New Roman"/>
          <w:bCs/>
          <w:sz w:val="28"/>
          <w:szCs w:val="28"/>
        </w:rPr>
        <w:t xml:space="preserve"> семинара с интерактивной связью в форме чата (</w:t>
      </w:r>
      <w:proofErr w:type="spellStart"/>
      <w:r w:rsidRPr="00FB4911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FB491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мастерской и рабочих мест мастерской «Слесарная мастерская»: </w:t>
      </w:r>
      <w:r w:rsidRPr="00B92CD3">
        <w:rPr>
          <w:rFonts w:ascii="Times New Roman" w:hAnsi="Times New Roman" w:cs="Times New Roman"/>
          <w:sz w:val="28"/>
          <w:szCs w:val="28"/>
        </w:rPr>
        <w:t>шкаф раздевальный металлический; комплект учебного оборудования слесарной мастерской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B92CD3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 </w:t>
      </w:r>
      <w:r w:rsidRPr="00B92CD3">
        <w:rPr>
          <w:rFonts w:ascii="Times New Roman" w:hAnsi="Times New Roman" w:cs="Times New Roman"/>
          <w:sz w:val="28"/>
          <w:szCs w:val="28"/>
        </w:rPr>
        <w:t>«Техническое обслуживание и ремонт дорожных и строительных машин»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92CD3">
        <w:rPr>
          <w:rFonts w:ascii="Times New Roman" w:hAnsi="Times New Roman" w:cs="Times New Roman"/>
          <w:sz w:val="28"/>
          <w:szCs w:val="28"/>
        </w:rPr>
        <w:t xml:space="preserve">шкаф раздевальный металлический; стенды электрические; комплект средств контроля и регулировки дизелей дорожных машин; комплект планшетов с натуральными образцами деталей и узлов по курсу «Устройство дорожных и строительных машин»;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планшеты;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электрофицированные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стенды узлов, агрегатов и систем бульдозера;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 комплект сре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техсервиса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машин стационарный.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 дорожные и строительные машины.</w:t>
      </w:r>
    </w:p>
    <w:p w:rsidR="00B92CD3" w:rsidRDefault="00B92CD3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C" w:rsidRPr="00B92CD3" w:rsidRDefault="00F5520C" w:rsidP="00B9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lastRenderedPageBreak/>
        <w:t>4.2. Информационное обеспечение обучения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CD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792476" w:rsidRDefault="00792476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Котиков, А.В. Ерхов «Тракторы и автомобили»,</w:t>
      </w:r>
      <w:r w:rsidRPr="00792476">
        <w:rPr>
          <w:rFonts w:ascii="Times New Roman" w:hAnsi="Times New Roman" w:cs="Times New Roman"/>
          <w:sz w:val="28"/>
          <w:szCs w:val="28"/>
        </w:rPr>
        <w:t xml:space="preserve"> </w:t>
      </w:r>
      <w:r w:rsidRPr="00B92CD3">
        <w:rPr>
          <w:rFonts w:ascii="Times New Roman" w:hAnsi="Times New Roman" w:cs="Times New Roman"/>
          <w:sz w:val="28"/>
          <w:szCs w:val="28"/>
        </w:rPr>
        <w:t>Издательский центр «Академия», 20</w:t>
      </w:r>
      <w:r w:rsidR="00AF2C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AF2CD5" w:rsidRPr="00AF2CD5" w:rsidRDefault="00AF2CD5" w:rsidP="00AF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Зорин  «Надежность Механических систем»,</w:t>
      </w:r>
      <w:r w:rsidRPr="0079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«</w:t>
      </w:r>
      <w:r w:rsidRPr="00B92C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нфра-1» Москва</w:t>
      </w:r>
      <w:r w:rsidRPr="00B92CD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18г</w:t>
      </w:r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А.В. Устройство и эксплуатация дорожно-строительных машин: учебник для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проф. образования / А.В.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 М.Д.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2008. 488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 с комментариями, с изменениями, вступившими в силу с 20 ноября 2010г.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О.В. Основы управления автомобилем и безопасность движения: учебник водителя автотранспортных средств – М., «Академия», 2007г.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А.В. Устройство и эксплуатация дорожно-строительных машин: учебник для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проф. образования / А.В.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 М.Д.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2008. 488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        Дополнительные источники: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Компьютерная программа «Диалог-сервис», 2011г.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материалы по Правилам дорожного движения – </w:t>
      </w:r>
      <w:r w:rsidRPr="00B92C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2CD3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92CD3">
        <w:rPr>
          <w:rFonts w:ascii="Times New Roman" w:hAnsi="Times New Roman" w:cs="Times New Roman"/>
          <w:sz w:val="28"/>
          <w:szCs w:val="28"/>
          <w:lang w:val="en-US"/>
        </w:rPr>
        <w:t>econavt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2C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измерения: рабочая тетрадь для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проф. образования / Т.А.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2005. – 80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Зайцев С.А. Допуски, посадки и технические измерения в машиностроении: учебник для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проф. образования / С.А. Зайцев, А.Д.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А.Н. Толстов – М.: Издательский центр «Академия», 2005. – 240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М.Д. Слесарь по ремонту дорожно-строительных машин и тракторов: учеб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особие / М.Д.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Э.Г.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2008. – 80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Романов А.Б. Таблицы и альбом по допускам и посадкам: справочное пособие / А.Б. Романов, В.Н. Федоров, А.И. Кузнецов – СПб.: Политехника, 2005. – 88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Э.Г. Машинист автогрейдера: учеб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особие / Э.Г.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2007. – 64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Э.Г. Машинист бульдозера: учеб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особие / Э.Г.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2007. – 64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Техническое обслуживание и ремонт тракторов: учеб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CD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B92CD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92CD3">
        <w:rPr>
          <w:rFonts w:ascii="Times New Roman" w:hAnsi="Times New Roman" w:cs="Times New Roman"/>
          <w:sz w:val="28"/>
          <w:szCs w:val="28"/>
        </w:rPr>
        <w:t xml:space="preserve">. проф. образования / Е.А. Пучин, Л.И. Кушнарев, Н.А. Петрищев и др.; Под ред. Е.А. Пучина – М.: Издательский центр «Академия», 2005. – 208 с. </w:t>
      </w:r>
    </w:p>
    <w:p w:rsidR="00F5520C" w:rsidRDefault="00F5520C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Pr="00B92CD3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B92CD3" w:rsidRDefault="00F5520C" w:rsidP="00B92CD3">
      <w:pPr>
        <w:spacing w:after="0"/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20C" w:rsidRPr="00B92CD3" w:rsidRDefault="00F5520C" w:rsidP="00B92CD3">
      <w:pPr>
        <w:spacing w:after="0"/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A15D30" w:rsidRPr="00A15D30" w:rsidRDefault="00A15D30" w:rsidP="00C76F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5D30">
        <w:rPr>
          <w:rFonts w:ascii="Times New Roman" w:hAnsi="Times New Roman" w:cs="Times New Roman"/>
          <w:caps/>
          <w:sz w:val="28"/>
          <w:szCs w:val="28"/>
        </w:rPr>
        <w:t xml:space="preserve">5. </w:t>
      </w:r>
      <w:proofErr w:type="gramStart"/>
      <w:r w:rsidRPr="00A15D30">
        <w:rPr>
          <w:rFonts w:ascii="Times New Roman" w:hAnsi="Times New Roman" w:cs="Times New Roman"/>
          <w:caps/>
          <w:sz w:val="28"/>
          <w:szCs w:val="28"/>
        </w:rPr>
        <w:t xml:space="preserve">Контроль и оценка результатов освоения 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5D30">
        <w:rPr>
          <w:rFonts w:ascii="Times New Roman" w:hAnsi="Times New Roman" w:cs="Times New Roman"/>
          <w:caps/>
          <w:sz w:val="28"/>
          <w:szCs w:val="28"/>
        </w:rPr>
        <w:t>модуля</w:t>
      </w:r>
      <w:r w:rsidR="00C76FC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5D30">
        <w:rPr>
          <w:rFonts w:ascii="Times New Roman" w:hAnsi="Times New Roman" w:cs="Times New Roman"/>
          <w:caps/>
          <w:sz w:val="28"/>
          <w:szCs w:val="28"/>
        </w:rPr>
        <w:t xml:space="preserve"> (вида профессиональной деятельности</w:t>
      </w:r>
      <w:proofErr w:type="gramEnd"/>
    </w:p>
    <w:p w:rsidR="00A15D30" w:rsidRDefault="00A15D30" w:rsidP="00C7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30">
        <w:rPr>
          <w:rFonts w:ascii="Times New Roman" w:hAnsi="Times New Roman" w:cs="Times New Roman"/>
          <w:sz w:val="28"/>
          <w:szCs w:val="28"/>
        </w:rPr>
        <w:t>Контроль и оценка</w:t>
      </w:r>
      <w:r w:rsidRPr="00A1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30">
        <w:rPr>
          <w:rFonts w:ascii="Times New Roman" w:hAnsi="Times New Roman" w:cs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15D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5D30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260"/>
      </w:tblGrid>
      <w:tr w:rsidR="00A15D30" w:rsidRPr="00C76FC6" w:rsidTr="00A15D3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5D30" w:rsidRPr="00C76FC6" w:rsidTr="00A15D30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 1.1.  Проверять техническое состояние дорожных и строительных машин.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дорожных и строительных машин;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технического осмотра;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обнаружение и устранение неисправностей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лабораторных занятий;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практике и по разделу профессионального модуля.</w:t>
            </w:r>
          </w:p>
        </w:tc>
      </w:tr>
      <w:tr w:rsidR="00A15D30" w:rsidRPr="00C76FC6" w:rsidTr="00A15D30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 1.2. Осуществлять монтаж и демонтаж рабочего 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и сборке отдельных сборочных единиц и рабочих механизмов;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применение ручного и механизированного инструмента;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снятие и установка несложной осветительной арматуры;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разборка узлов и агрегатов дорожно-строительных машин и тракторов, подготовка их к ремонту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лабораторных занятий;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практике.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практике и по разделу профессионального модуля.</w:t>
            </w:r>
          </w:p>
        </w:tc>
      </w:tr>
    </w:tbl>
    <w:p w:rsidR="00A15D30" w:rsidRPr="00C76FC6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FC6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Pr="00C76FC6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15D30" w:rsidRPr="00C76FC6" w:rsidTr="00A15D3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pStyle w:val="af4"/>
              <w:widowControl w:val="0"/>
              <w:ind w:left="0" w:firstLine="0"/>
              <w:rPr>
                <w:bCs/>
                <w:i/>
              </w:rPr>
            </w:pPr>
            <w:r w:rsidRPr="00C76FC6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эффективная самостоятельная работа при изучении профессионального модуля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 применение методов и способов решения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A15D30" w:rsidRPr="00C76FC6" w:rsidRDefault="00A15D30" w:rsidP="00A15D30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собственной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различными способами поиска информации; 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используемость найденной для работы информации в результативном выполнении профессиональных задач, для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 и личностного развития;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поиска информации при решении не типовых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различными  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инженерно-педагогическими работниками в ходе обучения;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наблюдение; анкетирование</w:t>
            </w:r>
          </w:p>
        </w:tc>
      </w:tr>
    </w:tbl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D30" w:rsidSect="00F5520C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8F" w:rsidRDefault="0003618F" w:rsidP="005223CC">
      <w:pPr>
        <w:spacing w:after="0" w:line="240" w:lineRule="auto"/>
      </w:pPr>
      <w:r>
        <w:separator/>
      </w:r>
    </w:p>
  </w:endnote>
  <w:endnote w:type="continuationSeparator" w:id="1">
    <w:p w:rsidR="0003618F" w:rsidRDefault="0003618F" w:rsidP="0052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F" w:rsidRDefault="0003618F" w:rsidP="00F5520C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03618F" w:rsidRDefault="0003618F" w:rsidP="00F552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F" w:rsidRDefault="0003618F" w:rsidP="00F552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8F" w:rsidRDefault="0003618F" w:rsidP="005223CC">
      <w:pPr>
        <w:spacing w:after="0" w:line="240" w:lineRule="auto"/>
      </w:pPr>
      <w:r>
        <w:separator/>
      </w:r>
    </w:p>
  </w:footnote>
  <w:footnote w:type="continuationSeparator" w:id="1">
    <w:p w:rsidR="0003618F" w:rsidRDefault="0003618F" w:rsidP="0052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6A24A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6"/>
        </w:tabs>
        <w:ind w:left="150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6"/>
        </w:tabs>
        <w:ind w:left="2226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86"/>
        </w:tabs>
        <w:ind w:left="258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306"/>
        </w:tabs>
        <w:ind w:left="3306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66"/>
        </w:tabs>
        <w:ind w:left="366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026"/>
        </w:tabs>
        <w:ind w:left="4026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BB191A"/>
    <w:multiLevelType w:val="hybridMultilevel"/>
    <w:tmpl w:val="4662A15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0B771461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6743F"/>
    <w:multiLevelType w:val="hybridMultilevel"/>
    <w:tmpl w:val="CA0A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6160"/>
    <w:multiLevelType w:val="hybridMultilevel"/>
    <w:tmpl w:val="E1122B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D2336"/>
    <w:multiLevelType w:val="hybridMultilevel"/>
    <w:tmpl w:val="32542234"/>
    <w:lvl w:ilvl="0" w:tplc="DB62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40BD"/>
    <w:multiLevelType w:val="hybridMultilevel"/>
    <w:tmpl w:val="BE1495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6073483"/>
    <w:multiLevelType w:val="hybridMultilevel"/>
    <w:tmpl w:val="9376B64E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4E816797"/>
    <w:multiLevelType w:val="hybridMultilevel"/>
    <w:tmpl w:val="C9A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E6354"/>
    <w:multiLevelType w:val="hybridMultilevel"/>
    <w:tmpl w:val="AE1273B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20C"/>
    <w:rsid w:val="0000473E"/>
    <w:rsid w:val="00007B21"/>
    <w:rsid w:val="00014DD5"/>
    <w:rsid w:val="000161E2"/>
    <w:rsid w:val="000344A7"/>
    <w:rsid w:val="000353D8"/>
    <w:rsid w:val="00035B49"/>
    <w:rsid w:val="0003618F"/>
    <w:rsid w:val="00042711"/>
    <w:rsid w:val="0006744D"/>
    <w:rsid w:val="00071BED"/>
    <w:rsid w:val="00076010"/>
    <w:rsid w:val="00084BD9"/>
    <w:rsid w:val="00094522"/>
    <w:rsid w:val="000A6C61"/>
    <w:rsid w:val="000D0501"/>
    <w:rsid w:val="000D172D"/>
    <w:rsid w:val="000D4646"/>
    <w:rsid w:val="000E262D"/>
    <w:rsid w:val="000E5AD3"/>
    <w:rsid w:val="000F25C8"/>
    <w:rsid w:val="000F43F7"/>
    <w:rsid w:val="000F5209"/>
    <w:rsid w:val="000F694C"/>
    <w:rsid w:val="00102625"/>
    <w:rsid w:val="001140DB"/>
    <w:rsid w:val="0016175A"/>
    <w:rsid w:val="00161CB7"/>
    <w:rsid w:val="00174D6C"/>
    <w:rsid w:val="001804FE"/>
    <w:rsid w:val="00183251"/>
    <w:rsid w:val="00193EF1"/>
    <w:rsid w:val="001C229E"/>
    <w:rsid w:val="001D4BB4"/>
    <w:rsid w:val="001D754B"/>
    <w:rsid w:val="001F7949"/>
    <w:rsid w:val="002335D2"/>
    <w:rsid w:val="00237376"/>
    <w:rsid w:val="002434E9"/>
    <w:rsid w:val="002448D4"/>
    <w:rsid w:val="00254AA8"/>
    <w:rsid w:val="00262894"/>
    <w:rsid w:val="00263B44"/>
    <w:rsid w:val="00267475"/>
    <w:rsid w:val="002739F8"/>
    <w:rsid w:val="002A30E0"/>
    <w:rsid w:val="002A40AC"/>
    <w:rsid w:val="002A6B2C"/>
    <w:rsid w:val="002B1618"/>
    <w:rsid w:val="002B5918"/>
    <w:rsid w:val="002D24E4"/>
    <w:rsid w:val="002D2979"/>
    <w:rsid w:val="002D6AC6"/>
    <w:rsid w:val="002F7BBE"/>
    <w:rsid w:val="00305F6B"/>
    <w:rsid w:val="00306DE6"/>
    <w:rsid w:val="00311A71"/>
    <w:rsid w:val="00323F08"/>
    <w:rsid w:val="0035778B"/>
    <w:rsid w:val="00360584"/>
    <w:rsid w:val="00360A52"/>
    <w:rsid w:val="00363364"/>
    <w:rsid w:val="00365FF7"/>
    <w:rsid w:val="00374358"/>
    <w:rsid w:val="00382167"/>
    <w:rsid w:val="00393891"/>
    <w:rsid w:val="0039627B"/>
    <w:rsid w:val="003A7946"/>
    <w:rsid w:val="003B65ED"/>
    <w:rsid w:val="003D2264"/>
    <w:rsid w:val="003E6723"/>
    <w:rsid w:val="003F310F"/>
    <w:rsid w:val="00400C1B"/>
    <w:rsid w:val="0040246C"/>
    <w:rsid w:val="0040463C"/>
    <w:rsid w:val="004051E8"/>
    <w:rsid w:val="0040597E"/>
    <w:rsid w:val="00416F34"/>
    <w:rsid w:val="004201D7"/>
    <w:rsid w:val="00444DAF"/>
    <w:rsid w:val="00454C5F"/>
    <w:rsid w:val="00462571"/>
    <w:rsid w:val="00463E60"/>
    <w:rsid w:val="00467AA9"/>
    <w:rsid w:val="00476852"/>
    <w:rsid w:val="00493B84"/>
    <w:rsid w:val="004A75CF"/>
    <w:rsid w:val="004A7DEE"/>
    <w:rsid w:val="004C29F9"/>
    <w:rsid w:val="004D0C57"/>
    <w:rsid w:val="004D7C68"/>
    <w:rsid w:val="004E1E03"/>
    <w:rsid w:val="004F50D0"/>
    <w:rsid w:val="0050394B"/>
    <w:rsid w:val="00503CCD"/>
    <w:rsid w:val="00513546"/>
    <w:rsid w:val="00513E02"/>
    <w:rsid w:val="00514980"/>
    <w:rsid w:val="005223CC"/>
    <w:rsid w:val="00523F51"/>
    <w:rsid w:val="00535747"/>
    <w:rsid w:val="00554D24"/>
    <w:rsid w:val="00583D3F"/>
    <w:rsid w:val="005933F1"/>
    <w:rsid w:val="005B36D9"/>
    <w:rsid w:val="005B56F6"/>
    <w:rsid w:val="005C40A7"/>
    <w:rsid w:val="005D3703"/>
    <w:rsid w:val="005D3A61"/>
    <w:rsid w:val="005E1699"/>
    <w:rsid w:val="005E3BAA"/>
    <w:rsid w:val="00604FF9"/>
    <w:rsid w:val="00610176"/>
    <w:rsid w:val="006133ED"/>
    <w:rsid w:val="00634103"/>
    <w:rsid w:val="00635B17"/>
    <w:rsid w:val="00643114"/>
    <w:rsid w:val="006436C2"/>
    <w:rsid w:val="0066596B"/>
    <w:rsid w:val="0068450A"/>
    <w:rsid w:val="006A13FA"/>
    <w:rsid w:val="006B3B40"/>
    <w:rsid w:val="006B3CFB"/>
    <w:rsid w:val="006B5C5F"/>
    <w:rsid w:val="006C15E6"/>
    <w:rsid w:val="006C3B66"/>
    <w:rsid w:val="006E655D"/>
    <w:rsid w:val="007062B5"/>
    <w:rsid w:val="00707DC3"/>
    <w:rsid w:val="00710549"/>
    <w:rsid w:val="00710889"/>
    <w:rsid w:val="0071477E"/>
    <w:rsid w:val="0072020D"/>
    <w:rsid w:val="00743B9F"/>
    <w:rsid w:val="007623B5"/>
    <w:rsid w:val="007756F6"/>
    <w:rsid w:val="0078279D"/>
    <w:rsid w:val="00783213"/>
    <w:rsid w:val="00792476"/>
    <w:rsid w:val="007A2DEB"/>
    <w:rsid w:val="007A3B78"/>
    <w:rsid w:val="007B5E3B"/>
    <w:rsid w:val="007D63C7"/>
    <w:rsid w:val="0080638A"/>
    <w:rsid w:val="00815747"/>
    <w:rsid w:val="00817275"/>
    <w:rsid w:val="008261FF"/>
    <w:rsid w:val="008357D1"/>
    <w:rsid w:val="00835DC4"/>
    <w:rsid w:val="0085047E"/>
    <w:rsid w:val="00851618"/>
    <w:rsid w:val="008A16A3"/>
    <w:rsid w:val="008A5256"/>
    <w:rsid w:val="008B3AC9"/>
    <w:rsid w:val="008B5A26"/>
    <w:rsid w:val="008C1AE5"/>
    <w:rsid w:val="008D23EB"/>
    <w:rsid w:val="008D3254"/>
    <w:rsid w:val="008E4EC5"/>
    <w:rsid w:val="008F6BFA"/>
    <w:rsid w:val="00900CAC"/>
    <w:rsid w:val="009018BB"/>
    <w:rsid w:val="0090363E"/>
    <w:rsid w:val="00926EC9"/>
    <w:rsid w:val="00935B5D"/>
    <w:rsid w:val="0094224A"/>
    <w:rsid w:val="00944294"/>
    <w:rsid w:val="00944A8D"/>
    <w:rsid w:val="00945CAF"/>
    <w:rsid w:val="0094633C"/>
    <w:rsid w:val="00952228"/>
    <w:rsid w:val="00960460"/>
    <w:rsid w:val="00964ADF"/>
    <w:rsid w:val="00977064"/>
    <w:rsid w:val="00981352"/>
    <w:rsid w:val="00983E37"/>
    <w:rsid w:val="009A1D86"/>
    <w:rsid w:val="009A298C"/>
    <w:rsid w:val="009A69E1"/>
    <w:rsid w:val="009A7DFE"/>
    <w:rsid w:val="009C519F"/>
    <w:rsid w:val="009D708E"/>
    <w:rsid w:val="00A00295"/>
    <w:rsid w:val="00A07E6E"/>
    <w:rsid w:val="00A12D15"/>
    <w:rsid w:val="00A12D7D"/>
    <w:rsid w:val="00A15D30"/>
    <w:rsid w:val="00A429BE"/>
    <w:rsid w:val="00A546C5"/>
    <w:rsid w:val="00A55A0F"/>
    <w:rsid w:val="00A56A9B"/>
    <w:rsid w:val="00A63AB0"/>
    <w:rsid w:val="00A66674"/>
    <w:rsid w:val="00A804E3"/>
    <w:rsid w:val="00A862F8"/>
    <w:rsid w:val="00AA3827"/>
    <w:rsid w:val="00AB4283"/>
    <w:rsid w:val="00AC3EC6"/>
    <w:rsid w:val="00AC545B"/>
    <w:rsid w:val="00AF2369"/>
    <w:rsid w:val="00AF2CD5"/>
    <w:rsid w:val="00B05619"/>
    <w:rsid w:val="00B13BE6"/>
    <w:rsid w:val="00B3031C"/>
    <w:rsid w:val="00B61D64"/>
    <w:rsid w:val="00B634D9"/>
    <w:rsid w:val="00B92CD3"/>
    <w:rsid w:val="00B93535"/>
    <w:rsid w:val="00B951BE"/>
    <w:rsid w:val="00BA144D"/>
    <w:rsid w:val="00BA1D28"/>
    <w:rsid w:val="00BA32D8"/>
    <w:rsid w:val="00BB3FF8"/>
    <w:rsid w:val="00BC34BD"/>
    <w:rsid w:val="00BC3563"/>
    <w:rsid w:val="00BC4218"/>
    <w:rsid w:val="00BC5441"/>
    <w:rsid w:val="00BD356F"/>
    <w:rsid w:val="00BE0898"/>
    <w:rsid w:val="00BE35CF"/>
    <w:rsid w:val="00BF2193"/>
    <w:rsid w:val="00BF6B84"/>
    <w:rsid w:val="00C0574C"/>
    <w:rsid w:val="00C0750C"/>
    <w:rsid w:val="00C2196E"/>
    <w:rsid w:val="00C2414A"/>
    <w:rsid w:val="00C27C3A"/>
    <w:rsid w:val="00C32AA7"/>
    <w:rsid w:val="00C40F1D"/>
    <w:rsid w:val="00C6029D"/>
    <w:rsid w:val="00C76FC6"/>
    <w:rsid w:val="00C85627"/>
    <w:rsid w:val="00CA356C"/>
    <w:rsid w:val="00CA3FB0"/>
    <w:rsid w:val="00CD19B5"/>
    <w:rsid w:val="00CD543C"/>
    <w:rsid w:val="00CD6458"/>
    <w:rsid w:val="00CE48BE"/>
    <w:rsid w:val="00CF5A5C"/>
    <w:rsid w:val="00D051D4"/>
    <w:rsid w:val="00D1592A"/>
    <w:rsid w:val="00D350FF"/>
    <w:rsid w:val="00D35CD7"/>
    <w:rsid w:val="00D36BBF"/>
    <w:rsid w:val="00D37177"/>
    <w:rsid w:val="00D518D9"/>
    <w:rsid w:val="00D74568"/>
    <w:rsid w:val="00D82B3B"/>
    <w:rsid w:val="00D872D4"/>
    <w:rsid w:val="00D87577"/>
    <w:rsid w:val="00D93B87"/>
    <w:rsid w:val="00DA50E1"/>
    <w:rsid w:val="00DB3683"/>
    <w:rsid w:val="00DB5CAE"/>
    <w:rsid w:val="00DB7805"/>
    <w:rsid w:val="00DC3D19"/>
    <w:rsid w:val="00DC7FE1"/>
    <w:rsid w:val="00DD0A72"/>
    <w:rsid w:val="00DE7543"/>
    <w:rsid w:val="00DF7870"/>
    <w:rsid w:val="00E031F3"/>
    <w:rsid w:val="00E114A2"/>
    <w:rsid w:val="00E1321B"/>
    <w:rsid w:val="00E15CAD"/>
    <w:rsid w:val="00E540C3"/>
    <w:rsid w:val="00E547B2"/>
    <w:rsid w:val="00E6168B"/>
    <w:rsid w:val="00E70562"/>
    <w:rsid w:val="00E77F50"/>
    <w:rsid w:val="00E870DF"/>
    <w:rsid w:val="00E94621"/>
    <w:rsid w:val="00E974FC"/>
    <w:rsid w:val="00E97E1C"/>
    <w:rsid w:val="00EC5A4A"/>
    <w:rsid w:val="00ED62A6"/>
    <w:rsid w:val="00EE4CCE"/>
    <w:rsid w:val="00F13755"/>
    <w:rsid w:val="00F15413"/>
    <w:rsid w:val="00F226A6"/>
    <w:rsid w:val="00F52EBC"/>
    <w:rsid w:val="00F5520C"/>
    <w:rsid w:val="00F61170"/>
    <w:rsid w:val="00F66FBD"/>
    <w:rsid w:val="00F91A53"/>
    <w:rsid w:val="00F96A06"/>
    <w:rsid w:val="00FB4911"/>
    <w:rsid w:val="00FC0102"/>
    <w:rsid w:val="00FC3561"/>
    <w:rsid w:val="00FE3436"/>
    <w:rsid w:val="00FF1048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C"/>
  </w:style>
  <w:style w:type="paragraph" w:styleId="1">
    <w:name w:val="heading 1"/>
    <w:basedOn w:val="a"/>
    <w:next w:val="a"/>
    <w:link w:val="10"/>
    <w:qFormat/>
    <w:rsid w:val="00F552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5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520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2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520C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520C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520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5520C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5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4">
    <w:name w:val="Текст сноски Знак"/>
    <w:basedOn w:val="a0"/>
    <w:link w:val="a5"/>
    <w:semiHidden/>
    <w:rsid w:val="00F5520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5">
    <w:name w:val="footnote text"/>
    <w:basedOn w:val="a"/>
    <w:link w:val="a4"/>
    <w:semiHidden/>
    <w:unhideWhenUsed/>
    <w:rsid w:val="00F5520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nhideWhenUsed/>
    <w:rsid w:val="00F55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5520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unhideWhenUsed/>
    <w:rsid w:val="00F5520C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F5520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520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520C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F5520C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F5520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No Spacing"/>
    <w:qFormat/>
    <w:rsid w:val="00F55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520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520C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520C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520C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520C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520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F5520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520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520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520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520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520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520C"/>
  </w:style>
  <w:style w:type="character" w:customStyle="1" w:styleId="letter">
    <w:name w:val="letter"/>
    <w:basedOn w:val="a0"/>
    <w:rsid w:val="00F5520C"/>
  </w:style>
  <w:style w:type="character" w:customStyle="1" w:styleId="mw-headline">
    <w:name w:val="mw-headline"/>
    <w:basedOn w:val="a0"/>
    <w:rsid w:val="00F5520C"/>
  </w:style>
  <w:style w:type="character" w:customStyle="1" w:styleId="editsection">
    <w:name w:val="editsection"/>
    <w:basedOn w:val="a0"/>
    <w:rsid w:val="00F5520C"/>
  </w:style>
  <w:style w:type="character" w:customStyle="1" w:styleId="c0c6">
    <w:name w:val="c0 c6"/>
    <w:basedOn w:val="a0"/>
    <w:rsid w:val="00F5520C"/>
  </w:style>
  <w:style w:type="character" w:customStyle="1" w:styleId="c0">
    <w:name w:val="c0"/>
    <w:basedOn w:val="a0"/>
    <w:rsid w:val="00F5520C"/>
  </w:style>
  <w:style w:type="character" w:customStyle="1" w:styleId="c0c13">
    <w:name w:val="c0 c13"/>
    <w:basedOn w:val="a0"/>
    <w:rsid w:val="00F5520C"/>
  </w:style>
  <w:style w:type="character" w:customStyle="1" w:styleId="c6">
    <w:name w:val="c6"/>
    <w:basedOn w:val="a0"/>
    <w:rsid w:val="00F5520C"/>
  </w:style>
  <w:style w:type="character" w:customStyle="1" w:styleId="c0c13c6">
    <w:name w:val="c0 c13 c6"/>
    <w:basedOn w:val="a0"/>
    <w:rsid w:val="00F5520C"/>
  </w:style>
  <w:style w:type="character" w:customStyle="1" w:styleId="c14c6c41">
    <w:name w:val="c14 c6 c41"/>
    <w:basedOn w:val="a0"/>
    <w:rsid w:val="00F5520C"/>
  </w:style>
  <w:style w:type="character" w:customStyle="1" w:styleId="c41c14c6">
    <w:name w:val="c41 c14 c6"/>
    <w:basedOn w:val="a0"/>
    <w:rsid w:val="00F5520C"/>
  </w:style>
  <w:style w:type="character" w:customStyle="1" w:styleId="c0c14c6">
    <w:name w:val="c0 c14 c6"/>
    <w:basedOn w:val="a0"/>
    <w:rsid w:val="00F5520C"/>
  </w:style>
  <w:style w:type="character" w:customStyle="1" w:styleId="c86c6">
    <w:name w:val="c86 c6"/>
    <w:basedOn w:val="a0"/>
    <w:rsid w:val="00F5520C"/>
  </w:style>
  <w:style w:type="character" w:customStyle="1" w:styleId="c6c86">
    <w:name w:val="c6 c86"/>
    <w:basedOn w:val="a0"/>
    <w:rsid w:val="00F5520C"/>
  </w:style>
  <w:style w:type="character" w:customStyle="1" w:styleId="c0c6c14">
    <w:name w:val="c0 c6 c14"/>
    <w:basedOn w:val="a0"/>
    <w:rsid w:val="00F5520C"/>
  </w:style>
  <w:style w:type="character" w:customStyle="1" w:styleId="c0c32">
    <w:name w:val="c0 c32"/>
    <w:basedOn w:val="a0"/>
    <w:rsid w:val="00F5520C"/>
  </w:style>
  <w:style w:type="character" w:customStyle="1" w:styleId="c13c6">
    <w:name w:val="c13 c6"/>
    <w:basedOn w:val="a0"/>
    <w:rsid w:val="00F5520C"/>
  </w:style>
  <w:style w:type="table" w:styleId="ad">
    <w:name w:val="Table Grid"/>
    <w:basedOn w:val="a1"/>
    <w:uiPriority w:val="59"/>
    <w:rsid w:val="00F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20C"/>
  </w:style>
  <w:style w:type="character" w:customStyle="1" w:styleId="apple-converted-space">
    <w:name w:val="apple-converted-space"/>
    <w:basedOn w:val="a0"/>
    <w:rsid w:val="00F5520C"/>
  </w:style>
  <w:style w:type="paragraph" w:customStyle="1" w:styleId="cjk">
    <w:name w:val="cjk"/>
    <w:basedOn w:val="a"/>
    <w:rsid w:val="00F5520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520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520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520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F5520C"/>
  </w:style>
  <w:style w:type="paragraph" w:styleId="af">
    <w:name w:val="Title"/>
    <w:basedOn w:val="a"/>
    <w:link w:val="af0"/>
    <w:qFormat/>
    <w:rsid w:val="00F55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F552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List Paragraph"/>
    <w:basedOn w:val="a"/>
    <w:uiPriority w:val="34"/>
    <w:qFormat/>
    <w:rsid w:val="00F5520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header"/>
    <w:basedOn w:val="a"/>
    <w:link w:val="af2"/>
    <w:uiPriority w:val="99"/>
    <w:semiHidden/>
    <w:unhideWhenUsed/>
    <w:rsid w:val="00F55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"/>
    <w:basedOn w:val="a"/>
    <w:rsid w:val="00F552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55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85047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85047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4B83-A15D-4034-8D1D-B6E1F3C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мастер</dc:creator>
  <cp:keywords/>
  <dc:description/>
  <cp:lastModifiedBy>Пользователь Windows</cp:lastModifiedBy>
  <cp:revision>16</cp:revision>
  <cp:lastPrinted>2021-02-12T01:48:00Z</cp:lastPrinted>
  <dcterms:created xsi:type="dcterms:W3CDTF">2021-02-12T02:03:00Z</dcterms:created>
  <dcterms:modified xsi:type="dcterms:W3CDTF">2021-02-12T11:21:00Z</dcterms:modified>
</cp:coreProperties>
</file>