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B8F7" w14:textId="77777777" w:rsidR="005319C1" w:rsidRDefault="00317D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A263A0">
        <w:rPr>
          <w:rFonts w:ascii="Times New Roman" w:hAnsi="Times New Roman" w:cs="Times New Roman"/>
          <w:b/>
          <w:bCs/>
          <w:sz w:val="24"/>
          <w:szCs w:val="24"/>
        </w:rPr>
        <w:t>2.2</w:t>
      </w:r>
    </w:p>
    <w:p w14:paraId="3963B4AC" w14:textId="732EE752" w:rsidR="005319C1" w:rsidRDefault="00317D17" w:rsidP="00DC26E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ОПОП-П по </w:t>
      </w:r>
      <w:r w:rsidR="00DC26E8" w:rsidRPr="00E45992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DC26E8" w:rsidRPr="00E4599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C26E8">
        <w:rPr>
          <w:rFonts w:ascii="Times New Roman" w:hAnsi="Times New Roman" w:cs="Times New Roman"/>
          <w:b/>
          <w:bCs/>
          <w:sz w:val="24"/>
          <w:szCs w:val="24"/>
        </w:rPr>
        <w:t>23.02.0</w:t>
      </w:r>
      <w:r w:rsidR="0087646E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87646E" w:rsidRPr="0073400A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</w:t>
      </w:r>
    </w:p>
    <w:p w14:paraId="4116F543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8CBEFD2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2BC1505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47F3076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E73224A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1F761CD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A6FC50B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CE73374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CADB7BE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F6EBC40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638E75A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0102429" w14:textId="77777777" w:rsidR="005319C1" w:rsidRDefault="00317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16482924" w14:textId="77777777" w:rsidR="005319C1" w:rsidRDefault="00A263A0">
      <w:pPr>
        <w:pStyle w:val="110"/>
      </w:pPr>
      <w:bookmarkStart w:id="0" w:name="_Toc172910565"/>
      <w:bookmarkStart w:id="1" w:name="_Toc150695621"/>
      <w:bookmarkStart w:id="2" w:name="_Toc150695786"/>
      <w:bookmarkStart w:id="3" w:name="_Toc156824969"/>
      <w:r>
        <w:t xml:space="preserve">«ОП 05 </w:t>
      </w:r>
      <w:r w:rsidRPr="00754402">
        <w:t>МЕТРОЛОГИЯ, СТАНДАРТИЗАЦИЯ, СЕРТИФИКАЦИЯ</w:t>
      </w:r>
      <w:r>
        <w:t>»</w:t>
      </w:r>
      <w:bookmarkEnd w:id="0"/>
      <w:bookmarkEnd w:id="1"/>
      <w:bookmarkEnd w:id="2"/>
      <w:bookmarkEnd w:id="3"/>
    </w:p>
    <w:p w14:paraId="695F014C" w14:textId="77777777" w:rsidR="005319C1" w:rsidRDefault="005319C1">
      <w:pPr>
        <w:pStyle w:val="110"/>
      </w:pPr>
    </w:p>
    <w:p w14:paraId="7CC1BBCA" w14:textId="77777777" w:rsidR="005319C1" w:rsidRDefault="005319C1">
      <w:pPr>
        <w:pStyle w:val="110"/>
      </w:pPr>
    </w:p>
    <w:p w14:paraId="2F4E25E7" w14:textId="77777777" w:rsidR="005319C1" w:rsidRDefault="005319C1">
      <w:pPr>
        <w:pStyle w:val="110"/>
      </w:pPr>
    </w:p>
    <w:p w14:paraId="6410C996" w14:textId="77777777" w:rsidR="005319C1" w:rsidRDefault="005319C1">
      <w:pPr>
        <w:pStyle w:val="110"/>
      </w:pPr>
    </w:p>
    <w:p w14:paraId="731261F2" w14:textId="77777777" w:rsidR="005319C1" w:rsidRDefault="005319C1">
      <w:pPr>
        <w:pStyle w:val="110"/>
      </w:pPr>
    </w:p>
    <w:p w14:paraId="234474AE" w14:textId="77777777" w:rsidR="005319C1" w:rsidRDefault="005319C1">
      <w:pPr>
        <w:pStyle w:val="110"/>
      </w:pPr>
    </w:p>
    <w:p w14:paraId="143D031E" w14:textId="77777777" w:rsidR="005319C1" w:rsidRDefault="005319C1">
      <w:pPr>
        <w:pStyle w:val="110"/>
      </w:pPr>
    </w:p>
    <w:p w14:paraId="03AD4974" w14:textId="77777777" w:rsidR="005319C1" w:rsidRDefault="005319C1">
      <w:pPr>
        <w:pStyle w:val="110"/>
      </w:pPr>
    </w:p>
    <w:p w14:paraId="29E7996B" w14:textId="77777777" w:rsidR="005319C1" w:rsidRDefault="005319C1">
      <w:pPr>
        <w:pStyle w:val="110"/>
      </w:pPr>
    </w:p>
    <w:p w14:paraId="34F57324" w14:textId="77777777" w:rsidR="005319C1" w:rsidRDefault="005319C1">
      <w:pPr>
        <w:pStyle w:val="110"/>
      </w:pPr>
    </w:p>
    <w:p w14:paraId="474EFAAE" w14:textId="77777777" w:rsidR="005319C1" w:rsidRDefault="005319C1">
      <w:pPr>
        <w:pStyle w:val="110"/>
      </w:pPr>
    </w:p>
    <w:p w14:paraId="3BF3AD71" w14:textId="77777777" w:rsidR="005319C1" w:rsidRDefault="005319C1">
      <w:pPr>
        <w:pStyle w:val="110"/>
      </w:pPr>
    </w:p>
    <w:p w14:paraId="0E51A5CA" w14:textId="77777777" w:rsidR="005319C1" w:rsidRDefault="005319C1">
      <w:pPr>
        <w:pStyle w:val="110"/>
      </w:pPr>
    </w:p>
    <w:p w14:paraId="6D51F2C6" w14:textId="77777777" w:rsidR="005319C1" w:rsidRDefault="005319C1">
      <w:pPr>
        <w:pStyle w:val="110"/>
      </w:pPr>
    </w:p>
    <w:p w14:paraId="7BDB7F33" w14:textId="77777777" w:rsidR="005319C1" w:rsidRDefault="005319C1">
      <w:pPr>
        <w:pStyle w:val="1f0"/>
        <w:jc w:val="center"/>
        <w:rPr>
          <w:b/>
          <w:bCs/>
          <w:lang w:val="ru-RU"/>
        </w:rPr>
      </w:pPr>
    </w:p>
    <w:p w14:paraId="2EABCFAC" w14:textId="77777777" w:rsidR="005319C1" w:rsidRDefault="00317D17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4" w:name="_Toc149904144"/>
      <w:bookmarkStart w:id="5" w:name="_Toc150695622"/>
      <w:bookmarkStart w:id="6" w:name="_Toc150695787"/>
      <w:r>
        <w:br w:type="page" w:clear="all"/>
      </w:r>
    </w:p>
    <w:p w14:paraId="104AD4FA" w14:textId="77777777" w:rsidR="005319C1" w:rsidRDefault="00317D17">
      <w:pPr>
        <w:pStyle w:val="1f2"/>
        <w:rPr>
          <w:rFonts w:ascii="Times New Roman" w:hAnsi="Times New Roman"/>
        </w:rPr>
      </w:pPr>
      <w:bookmarkStart w:id="7" w:name="_Toc156825287"/>
      <w:r>
        <w:rPr>
          <w:rFonts w:ascii="Times New Roman" w:hAnsi="Times New Roman"/>
        </w:rPr>
        <w:lastRenderedPageBreak/>
        <w:t>СОДЕРЖАНИЕ ПРОГРАММЫ</w:t>
      </w:r>
      <w:bookmarkEnd w:id="7"/>
    </w:p>
    <w:p w14:paraId="21D925FB" w14:textId="77777777" w:rsidR="005319C1" w:rsidRDefault="005F44E2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 w:rsidR="00317D17">
        <w:rPr>
          <w:b w:val="0"/>
          <w:bCs w:val="0"/>
        </w:rPr>
        <w:instrText xml:space="preserve"> TOC \h \z \t "Раздел 1;1;Раздел 1.1;2"</w:instrText>
      </w:r>
      <w:r>
        <w:rPr>
          <w:b w:val="0"/>
          <w:bCs w:val="0"/>
        </w:rPr>
        <w:fldChar w:fldCharType="separate"/>
      </w:r>
      <w:hyperlink w:anchor="_Toc156825287" w:tooltip="#_Toc156825287" w:history="1">
        <w:r w:rsidR="00317D17">
          <w:rPr>
            <w:rStyle w:val="af1"/>
          </w:rPr>
          <w:t>СОДЕРЖАНИЕ ПРОГРАММЫ</w:t>
        </w:r>
        <w:r w:rsidR="00317D17">
          <w:tab/>
        </w:r>
        <w:r>
          <w:fldChar w:fldCharType="begin"/>
        </w:r>
        <w:r w:rsidR="00317D17">
          <w:instrText xml:space="preserve"> PAGEREF _Toc156825287 \h </w:instrText>
        </w:r>
        <w:r>
          <w:fldChar w:fldCharType="separate"/>
        </w:r>
        <w:r w:rsidR="00317D17">
          <w:t>3</w:t>
        </w:r>
        <w:r>
          <w:fldChar w:fldCharType="end"/>
        </w:r>
      </w:hyperlink>
    </w:p>
    <w:p w14:paraId="2292D9A3" w14:textId="77777777" w:rsidR="005319C1" w:rsidRDefault="00317D17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>
          <w:rPr>
            <w:rStyle w:val="af1"/>
          </w:rPr>
          <w:t>1. Общая характеристика</w:t>
        </w:r>
        <w:r>
          <w:tab/>
        </w:r>
        <w:r w:rsidR="005F44E2">
          <w:fldChar w:fldCharType="begin"/>
        </w:r>
        <w:r>
          <w:instrText xml:space="preserve"> PAGEREF _Toc156825288 \h </w:instrText>
        </w:r>
        <w:r w:rsidR="005F44E2">
          <w:fldChar w:fldCharType="separate"/>
        </w:r>
        <w:r>
          <w:t>4</w:t>
        </w:r>
        <w:r w:rsidR="005F44E2">
          <w:fldChar w:fldCharType="end"/>
        </w:r>
      </w:hyperlink>
    </w:p>
    <w:p w14:paraId="76B418AE" w14:textId="77777777" w:rsidR="005319C1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>
          <w:rPr>
            <w:rStyle w:val="af1"/>
            <w:i w:val="0"/>
            <w:iCs w:val="0"/>
          </w:rPr>
          <w:t>1.1. Цель и место дисциплины в структуре образовательной программы</w:t>
        </w:r>
        <w:r>
          <w:rPr>
            <w:i w:val="0"/>
            <w:iCs w:val="0"/>
          </w:rPr>
          <w:tab/>
        </w:r>
        <w:r w:rsidR="005F44E2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_Toc156825289 \h </w:instrText>
        </w:r>
        <w:r w:rsidR="005F44E2">
          <w:rPr>
            <w:i w:val="0"/>
            <w:iCs w:val="0"/>
          </w:rPr>
        </w:r>
        <w:r w:rsidR="005F44E2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 w:rsidR="005F44E2">
          <w:rPr>
            <w:i w:val="0"/>
            <w:iCs w:val="0"/>
          </w:rPr>
          <w:fldChar w:fldCharType="end"/>
        </w:r>
      </w:hyperlink>
    </w:p>
    <w:p w14:paraId="7623BC93" w14:textId="77777777" w:rsidR="005319C1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>
          <w:rPr>
            <w:rStyle w:val="af1"/>
            <w:i w:val="0"/>
            <w:iCs w:val="0"/>
          </w:rPr>
          <w:t>1.2. Планируемые результаты освоения дисциплины</w:t>
        </w:r>
        <w:r>
          <w:rPr>
            <w:i w:val="0"/>
            <w:iCs w:val="0"/>
          </w:rPr>
          <w:tab/>
        </w:r>
        <w:r w:rsidR="005F44E2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_Toc156825290 \h </w:instrText>
        </w:r>
        <w:r w:rsidR="005F44E2">
          <w:rPr>
            <w:i w:val="0"/>
            <w:iCs w:val="0"/>
          </w:rPr>
        </w:r>
        <w:r w:rsidR="005F44E2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 w:rsidR="005F44E2">
          <w:rPr>
            <w:i w:val="0"/>
            <w:iCs w:val="0"/>
          </w:rPr>
          <w:fldChar w:fldCharType="end"/>
        </w:r>
      </w:hyperlink>
    </w:p>
    <w:p w14:paraId="54064CDC" w14:textId="77777777" w:rsidR="005319C1" w:rsidRDefault="00317D17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>
          <w:rPr>
            <w:rStyle w:val="af1"/>
          </w:rPr>
          <w:t>2. Структура и содержание ДИСЦИПЛИНЫ</w:t>
        </w:r>
        <w:r>
          <w:tab/>
        </w:r>
        <w:r w:rsidR="005F44E2">
          <w:fldChar w:fldCharType="begin"/>
        </w:r>
        <w:r>
          <w:instrText xml:space="preserve"> PAGEREF _Toc156825291 \h </w:instrText>
        </w:r>
        <w:r w:rsidR="005F44E2">
          <w:fldChar w:fldCharType="separate"/>
        </w:r>
        <w:r>
          <w:t>4</w:t>
        </w:r>
        <w:r w:rsidR="005F44E2">
          <w:fldChar w:fldCharType="end"/>
        </w:r>
      </w:hyperlink>
    </w:p>
    <w:p w14:paraId="10BF7EB3" w14:textId="77777777" w:rsidR="005319C1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>
          <w:rPr>
            <w:rStyle w:val="af1"/>
            <w:i w:val="0"/>
            <w:iCs w:val="0"/>
          </w:rPr>
          <w:t>2.1. Трудоемкость освоения дисциплины</w:t>
        </w:r>
        <w:r>
          <w:rPr>
            <w:i w:val="0"/>
            <w:iCs w:val="0"/>
          </w:rPr>
          <w:tab/>
        </w:r>
        <w:r w:rsidR="005F44E2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_Toc156825292 \h </w:instrText>
        </w:r>
        <w:r w:rsidR="005F44E2">
          <w:rPr>
            <w:i w:val="0"/>
            <w:iCs w:val="0"/>
          </w:rPr>
        </w:r>
        <w:r w:rsidR="005F44E2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 w:rsidR="005F44E2">
          <w:rPr>
            <w:i w:val="0"/>
            <w:iCs w:val="0"/>
          </w:rPr>
          <w:fldChar w:fldCharType="end"/>
        </w:r>
      </w:hyperlink>
    </w:p>
    <w:p w14:paraId="1D6C4649" w14:textId="77777777" w:rsidR="005319C1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>
          <w:rPr>
            <w:rStyle w:val="af1"/>
            <w:i w:val="0"/>
            <w:iCs w:val="0"/>
          </w:rPr>
          <w:t>2.2. Содержание дисциплины</w:t>
        </w:r>
        <w:r>
          <w:rPr>
            <w:i w:val="0"/>
            <w:iCs w:val="0"/>
          </w:rPr>
          <w:tab/>
        </w:r>
        <w:r w:rsidR="005F44E2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_Toc156825293 \h </w:instrText>
        </w:r>
        <w:r w:rsidR="005F44E2">
          <w:rPr>
            <w:i w:val="0"/>
            <w:iCs w:val="0"/>
          </w:rPr>
        </w:r>
        <w:r w:rsidR="005F44E2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5</w:t>
        </w:r>
        <w:r w:rsidR="005F44E2">
          <w:rPr>
            <w:i w:val="0"/>
            <w:iCs w:val="0"/>
          </w:rPr>
          <w:fldChar w:fldCharType="end"/>
        </w:r>
      </w:hyperlink>
    </w:p>
    <w:p w14:paraId="5DD12D45" w14:textId="77777777" w:rsidR="005319C1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>
          <w:rPr>
            <w:rStyle w:val="af1"/>
            <w:i w:val="0"/>
            <w:iCs w:val="0"/>
          </w:rPr>
          <w:t>2.3. Курсовой проект (работа)</w:t>
        </w:r>
        <w:r>
          <w:rPr>
            <w:i w:val="0"/>
            <w:iCs w:val="0"/>
          </w:rPr>
          <w:tab/>
        </w:r>
        <w:r w:rsidR="005F44E2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_Toc156825295 \h </w:instrText>
        </w:r>
        <w:r w:rsidR="005F44E2">
          <w:rPr>
            <w:i w:val="0"/>
            <w:iCs w:val="0"/>
          </w:rPr>
        </w:r>
        <w:r w:rsidR="005F44E2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6</w:t>
        </w:r>
        <w:r w:rsidR="005F44E2">
          <w:rPr>
            <w:i w:val="0"/>
            <w:iCs w:val="0"/>
          </w:rPr>
          <w:fldChar w:fldCharType="end"/>
        </w:r>
      </w:hyperlink>
    </w:p>
    <w:p w14:paraId="3CC2863C" w14:textId="77777777" w:rsidR="005319C1" w:rsidRDefault="00317D17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>
          <w:rPr>
            <w:rStyle w:val="af1"/>
          </w:rPr>
          <w:t>3. Условия реализации ДИСЦИПЛИНЫ</w:t>
        </w:r>
        <w:r>
          <w:tab/>
        </w:r>
        <w:r w:rsidR="005F44E2">
          <w:fldChar w:fldCharType="begin"/>
        </w:r>
        <w:r>
          <w:instrText xml:space="preserve"> PAGEREF _Toc156825296 \h </w:instrText>
        </w:r>
        <w:r w:rsidR="005F44E2">
          <w:fldChar w:fldCharType="separate"/>
        </w:r>
        <w:r>
          <w:t>7</w:t>
        </w:r>
        <w:r w:rsidR="005F44E2">
          <w:fldChar w:fldCharType="end"/>
        </w:r>
      </w:hyperlink>
    </w:p>
    <w:p w14:paraId="0DA4814B" w14:textId="77777777" w:rsidR="005319C1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>
          <w:rPr>
            <w:rStyle w:val="af1"/>
            <w:i w:val="0"/>
            <w:iCs w:val="0"/>
          </w:rPr>
          <w:t>3.1. Материально-техническое обеспечение</w:t>
        </w:r>
        <w:r>
          <w:rPr>
            <w:i w:val="0"/>
            <w:iCs w:val="0"/>
          </w:rPr>
          <w:tab/>
        </w:r>
        <w:r w:rsidR="005F44E2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_Toc156825297 \h </w:instrText>
        </w:r>
        <w:r w:rsidR="005F44E2">
          <w:rPr>
            <w:i w:val="0"/>
            <w:iCs w:val="0"/>
          </w:rPr>
        </w:r>
        <w:r w:rsidR="005F44E2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7</w:t>
        </w:r>
        <w:r w:rsidR="005F44E2">
          <w:rPr>
            <w:i w:val="0"/>
            <w:iCs w:val="0"/>
          </w:rPr>
          <w:fldChar w:fldCharType="end"/>
        </w:r>
      </w:hyperlink>
    </w:p>
    <w:p w14:paraId="7B00D762" w14:textId="77777777" w:rsidR="005319C1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>
          <w:rPr>
            <w:rStyle w:val="af1"/>
            <w:i w:val="0"/>
            <w:iCs w:val="0"/>
          </w:rPr>
          <w:t>3.2. Учебно-методическое обеспечение</w:t>
        </w:r>
        <w:r>
          <w:rPr>
            <w:i w:val="0"/>
            <w:iCs w:val="0"/>
          </w:rPr>
          <w:tab/>
        </w:r>
        <w:r w:rsidR="005F44E2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_Toc156825298 \h </w:instrText>
        </w:r>
        <w:r w:rsidR="005F44E2">
          <w:rPr>
            <w:i w:val="0"/>
            <w:iCs w:val="0"/>
          </w:rPr>
        </w:r>
        <w:r w:rsidR="005F44E2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7</w:t>
        </w:r>
        <w:r w:rsidR="005F44E2">
          <w:rPr>
            <w:i w:val="0"/>
            <w:iCs w:val="0"/>
          </w:rPr>
          <w:fldChar w:fldCharType="end"/>
        </w:r>
      </w:hyperlink>
    </w:p>
    <w:p w14:paraId="6A53D332" w14:textId="77777777" w:rsidR="005319C1" w:rsidRDefault="00317D17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>
          <w:rPr>
            <w:rStyle w:val="af1"/>
          </w:rPr>
          <w:t>4. Контроль и оценка результатов  освоения ДИСЦИПЛИНЫ</w:t>
        </w:r>
        <w:r>
          <w:tab/>
        </w:r>
        <w:r w:rsidR="005F44E2">
          <w:fldChar w:fldCharType="begin"/>
        </w:r>
        <w:r>
          <w:instrText xml:space="preserve"> PAGEREF _Toc156825299 \h </w:instrText>
        </w:r>
        <w:r w:rsidR="005F44E2">
          <w:fldChar w:fldCharType="separate"/>
        </w:r>
        <w:r>
          <w:t>7</w:t>
        </w:r>
        <w:r w:rsidR="005F44E2">
          <w:fldChar w:fldCharType="end"/>
        </w:r>
      </w:hyperlink>
    </w:p>
    <w:p w14:paraId="2CDA041A" w14:textId="77777777" w:rsidR="005319C1" w:rsidRDefault="005F44E2">
      <w:pPr>
        <w:pStyle w:val="1f2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14:paraId="42DC123E" w14:textId="77777777" w:rsidR="005319C1" w:rsidRDefault="005319C1">
      <w:pPr>
        <w:pStyle w:val="1f2"/>
        <w:jc w:val="left"/>
        <w:rPr>
          <w:rFonts w:ascii="Times New Roman" w:hAnsi="Times New Roman"/>
        </w:rPr>
        <w:sectPr w:rsidR="005319C1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B4A23A" w14:textId="77777777" w:rsidR="005319C1" w:rsidRDefault="00317D17">
      <w:pPr>
        <w:pStyle w:val="1f2"/>
        <w:numPr>
          <w:ilvl w:val="0"/>
          <w:numId w:val="14"/>
        </w:numPr>
        <w:rPr>
          <w:rStyle w:val="afc"/>
          <w:i w:val="0"/>
          <w:iCs/>
        </w:rPr>
      </w:pPr>
      <w:bookmarkStart w:id="8" w:name="_Toc156294566"/>
      <w:bookmarkStart w:id="9" w:name="_Toc156825288"/>
      <w:r>
        <w:rPr>
          <w:rStyle w:val="afc"/>
          <w:i w:val="0"/>
          <w:iCs/>
        </w:rPr>
        <w:lastRenderedPageBreak/>
        <w:t>Общая характеристика</w:t>
      </w:r>
      <w:bookmarkEnd w:id="4"/>
      <w:bookmarkEnd w:id="5"/>
      <w:bookmarkEnd w:id="6"/>
      <w:bookmarkEnd w:id="8"/>
      <w:bookmarkEnd w:id="9"/>
      <w:r>
        <w:rPr>
          <w:rStyle w:val="afc"/>
          <w:i w:val="0"/>
          <w:iCs/>
        </w:rPr>
        <w:t>РАБОЧЕЙ ПРОГРАММЫ УЧЕБНОЙ ДИСЦИПЛИНЫ</w:t>
      </w:r>
    </w:p>
    <w:p w14:paraId="1FC04C69" w14:textId="77777777" w:rsidR="005319C1" w:rsidRPr="00596439" w:rsidRDefault="00A263A0">
      <w:pPr>
        <w:pStyle w:val="1f0"/>
        <w:ind w:left="720"/>
        <w:jc w:val="center"/>
        <w:rPr>
          <w:rFonts w:eastAsia="Segoe UI"/>
          <w:b/>
          <w:u w:val="single"/>
          <w:lang w:val="ru-RU"/>
        </w:rPr>
      </w:pPr>
      <w:r>
        <w:rPr>
          <w:b/>
        </w:rPr>
        <w:t xml:space="preserve">«ОП 05 </w:t>
      </w:r>
      <w:r w:rsidRPr="00754402">
        <w:rPr>
          <w:b/>
        </w:rPr>
        <w:t>МЕТРОЛОГИЯ, СТАНДАРТИЗАЦИЯ, СЕРТИФИКАЦИЯ</w:t>
      </w:r>
      <w:r>
        <w:rPr>
          <w:b/>
        </w:rPr>
        <w:t>»</w:t>
      </w:r>
    </w:p>
    <w:p w14:paraId="2F401A9B" w14:textId="77777777" w:rsidR="005319C1" w:rsidRDefault="00317D17">
      <w:pPr>
        <w:pStyle w:val="1f0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14:paraId="49498A91" w14:textId="77777777" w:rsidR="005319C1" w:rsidRDefault="00317D17">
      <w:pPr>
        <w:pStyle w:val="115"/>
        <w:rPr>
          <w:rFonts w:ascii="Times New Roman" w:hAnsi="Times New Roman"/>
        </w:rPr>
      </w:pPr>
      <w:bookmarkStart w:id="10" w:name="_Toc150695623"/>
      <w:bookmarkStart w:id="11" w:name="_Toc156294567"/>
      <w:bookmarkStart w:id="12" w:name="_Toc156825289"/>
      <w:r>
        <w:rPr>
          <w:rFonts w:ascii="Times New Roman" w:hAnsi="Times New Roman"/>
        </w:rPr>
        <w:t xml:space="preserve">1.1. Цель и место </w:t>
      </w:r>
      <w:bookmarkEnd w:id="10"/>
      <w:r>
        <w:rPr>
          <w:rFonts w:ascii="Times New Roman" w:hAnsi="Times New Roman"/>
        </w:rPr>
        <w:t>дисциплины в структуре образовательной программы</w:t>
      </w:r>
      <w:bookmarkEnd w:id="11"/>
      <w:bookmarkEnd w:id="12"/>
    </w:p>
    <w:p w14:paraId="2555C9D9" w14:textId="77777777" w:rsidR="002071A1" w:rsidRPr="00DF34D0" w:rsidRDefault="002071A1" w:rsidP="002071A1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DF34D0">
        <w:rPr>
          <w:rFonts w:ascii="Times New Roman" w:hAnsi="Times New Roman"/>
        </w:rPr>
        <w:t>«</w:t>
      </w:r>
      <w:r w:rsidR="00831693">
        <w:rPr>
          <w:rFonts w:ascii="Times New Roman" w:hAnsi="Times New Roman"/>
          <w:sz w:val="24"/>
          <w:szCs w:val="24"/>
        </w:rPr>
        <w:t>Метрология</w:t>
      </w:r>
      <w:r w:rsidR="00A263A0" w:rsidRPr="00A263A0">
        <w:rPr>
          <w:rFonts w:ascii="Times New Roman" w:hAnsi="Times New Roman"/>
          <w:sz w:val="24"/>
          <w:szCs w:val="24"/>
        </w:rPr>
        <w:t xml:space="preserve">, </w:t>
      </w:r>
      <w:r w:rsidR="00831693">
        <w:rPr>
          <w:rFonts w:ascii="Times New Roman" w:hAnsi="Times New Roman"/>
          <w:sz w:val="24"/>
          <w:szCs w:val="24"/>
        </w:rPr>
        <w:t>стандартизация</w:t>
      </w:r>
      <w:r w:rsidR="00A263A0" w:rsidRPr="00A263A0">
        <w:rPr>
          <w:rFonts w:ascii="Times New Roman" w:hAnsi="Times New Roman"/>
          <w:sz w:val="24"/>
          <w:szCs w:val="24"/>
        </w:rPr>
        <w:t xml:space="preserve">, </w:t>
      </w:r>
      <w:r w:rsidR="00831693">
        <w:rPr>
          <w:rFonts w:ascii="Times New Roman" w:hAnsi="Times New Roman"/>
          <w:sz w:val="24"/>
          <w:szCs w:val="24"/>
        </w:rPr>
        <w:t>сертификация</w:t>
      </w:r>
      <w:r w:rsidRPr="00DF34D0">
        <w:rPr>
          <w:rFonts w:ascii="Times New Roman" w:hAnsi="Times New Roman"/>
        </w:rPr>
        <w:t>»</w:t>
      </w:r>
      <w:r w:rsidRPr="00DF34D0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освоение теоретических знаний и умение применить их в профессиональной деятельности</w:t>
      </w:r>
      <w:r w:rsidRPr="00DF34D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72D5642" w14:textId="5FCBAB93" w:rsidR="002071A1" w:rsidRDefault="002071A1" w:rsidP="002071A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4D0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Материаловедение</w:t>
      </w:r>
      <w:r w:rsidRPr="00DF34D0">
        <w:rPr>
          <w:rFonts w:ascii="Times New Roman" w:hAnsi="Times New Roman" w:cs="Times New Roman"/>
          <w:sz w:val="24"/>
          <w:szCs w:val="24"/>
        </w:rPr>
        <w:t>» включена в обязательную часть общепрофессионального цикла образовательной программы</w:t>
      </w:r>
      <w:r w:rsidR="00E756EE">
        <w:rPr>
          <w:rFonts w:ascii="Times New Roman" w:hAnsi="Times New Roman" w:cs="Times New Roman"/>
          <w:sz w:val="24"/>
          <w:szCs w:val="24"/>
        </w:rPr>
        <w:t xml:space="preserve"> по </w:t>
      </w:r>
      <w:r w:rsidR="00E756EE" w:rsidRPr="006278BA">
        <w:rPr>
          <w:rFonts w:ascii="Times New Roman" w:hAnsi="Times New Roman" w:cs="Times New Roman"/>
          <w:sz w:val="24"/>
          <w:szCs w:val="24"/>
        </w:rPr>
        <w:t>специальности 23.02.0</w:t>
      </w:r>
      <w:r w:rsidR="0087646E">
        <w:rPr>
          <w:rFonts w:ascii="Times New Roman" w:hAnsi="Times New Roman" w:cs="Times New Roman"/>
          <w:sz w:val="24"/>
          <w:szCs w:val="24"/>
        </w:rPr>
        <w:t xml:space="preserve">4 </w:t>
      </w:r>
      <w:r w:rsidR="006278BA" w:rsidRPr="006278BA">
        <w:rPr>
          <w:rFonts w:ascii="Times New Roman" w:hAnsi="Times New Roman" w:cs="Times New Roman"/>
          <w:bCs/>
          <w:sz w:val="24"/>
          <w:szCs w:val="24"/>
        </w:rPr>
        <w:t>«</w:t>
      </w:r>
      <w:r w:rsidR="0087646E" w:rsidRPr="0087646E">
        <w:rPr>
          <w:rFonts w:ascii="Times New Roman" w:hAnsi="Times New Roman" w:cs="Times New Roman"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</w:t>
      </w:r>
      <w:r w:rsidR="0087646E">
        <w:rPr>
          <w:rFonts w:ascii="Times New Roman" w:hAnsi="Times New Roman" w:cs="Times New Roman"/>
          <w:bCs/>
          <w:sz w:val="24"/>
          <w:szCs w:val="24"/>
        </w:rPr>
        <w:t>)</w:t>
      </w:r>
      <w:r w:rsidR="006278BA" w:rsidRPr="006278BA">
        <w:rPr>
          <w:rFonts w:ascii="Times New Roman" w:hAnsi="Times New Roman" w:cs="Times New Roman"/>
          <w:bCs/>
          <w:sz w:val="24"/>
          <w:szCs w:val="24"/>
        </w:rPr>
        <w:t>»</w:t>
      </w:r>
      <w:r w:rsidR="009B60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53064E" w14:textId="77777777" w:rsidR="005319C1" w:rsidRDefault="005319C1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925C07D" w14:textId="77777777" w:rsidR="005319C1" w:rsidRDefault="00317D17">
      <w:pPr>
        <w:pStyle w:val="115"/>
        <w:rPr>
          <w:rFonts w:ascii="Times New Roman" w:hAnsi="Times New Roman"/>
        </w:rPr>
      </w:pPr>
      <w:bookmarkStart w:id="13" w:name="_Toc156294568"/>
      <w:bookmarkStart w:id="14" w:name="_Toc156825290"/>
      <w:r>
        <w:rPr>
          <w:rFonts w:ascii="Times New Roman" w:hAnsi="Times New Roman"/>
        </w:rPr>
        <w:t>1.2. Планируемые результаты освоения дисциплины</w:t>
      </w:r>
      <w:bookmarkEnd w:id="13"/>
      <w:bookmarkEnd w:id="14"/>
    </w:p>
    <w:p w14:paraId="385679AA" w14:textId="77777777" w:rsidR="005319C1" w:rsidRDefault="00317D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68864B24" w14:textId="77777777" w:rsidR="005319C1" w:rsidRDefault="00317D17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2794"/>
        <w:gridCol w:w="2794"/>
        <w:gridCol w:w="2794"/>
      </w:tblGrid>
      <w:tr w:rsidR="005319C1" w14:paraId="369BF0DF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2FDA2DC" w14:textId="77777777" w:rsidR="005319C1" w:rsidRDefault="00317D17">
            <w:pPr>
              <w:rPr>
                <w:rStyle w:val="afc"/>
                <w:b/>
                <w:i w:val="0"/>
                <w:sz w:val="24"/>
                <w:szCs w:val="24"/>
              </w:rPr>
            </w:pPr>
            <w:bookmarkStart w:id="15" w:name="_Hlk158201861"/>
            <w:r>
              <w:rPr>
                <w:rStyle w:val="afc"/>
                <w:b/>
                <w:i w:val="0"/>
                <w:sz w:val="24"/>
                <w:szCs w:val="24"/>
              </w:rPr>
              <w:t xml:space="preserve">Код ОК, </w:t>
            </w:r>
          </w:p>
          <w:p w14:paraId="575D9249" w14:textId="77777777" w:rsidR="005319C1" w:rsidRDefault="00317D17">
            <w:pPr>
              <w:rPr>
                <w:rStyle w:val="afc"/>
                <w:b/>
                <w:sz w:val="24"/>
                <w:szCs w:val="24"/>
              </w:rPr>
            </w:pPr>
            <w:r>
              <w:rPr>
                <w:rStyle w:val="afc"/>
                <w:b/>
                <w:color w:val="0070C0"/>
                <w:sz w:val="24"/>
                <w:szCs w:val="24"/>
              </w:rPr>
              <w:t xml:space="preserve">ПК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BC1D57C" w14:textId="77777777" w:rsidR="005319C1" w:rsidRDefault="00317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7D429" w14:textId="77777777" w:rsidR="005319C1" w:rsidRDefault="00317D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2E1C5" w14:textId="77777777" w:rsidR="005319C1" w:rsidRDefault="00317D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Владеть навыками </w:t>
            </w:r>
          </w:p>
        </w:tc>
      </w:tr>
      <w:bookmarkEnd w:id="15"/>
      <w:tr w:rsidR="00DA66AD" w14:paraId="72748797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3EF736C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</w:t>
            </w:r>
          </w:p>
          <w:p w14:paraId="442BEC8C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1E8981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8E011E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CD9AEA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BCD3A3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0FC969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AEC000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088755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3C9EB8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A1E6AF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1BD2B8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6F9C29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C69706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9CC1FB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CA9D50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01EBD0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C07E07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AFA8EF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F0C338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7E38DA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57C030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74C5BB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747E98" w14:textId="2584D516" w:rsidR="00DA66AD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039F6B6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0ABA7CFC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14:paraId="2F59935C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14:paraId="1A76F2A9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  <w:p w14:paraId="125C9EB5" w14:textId="604806BF" w:rsidR="00DA66AD" w:rsidRPr="007348EA" w:rsidRDefault="00DA66AD" w:rsidP="00DA66AD">
            <w:pPr>
              <w:tabs>
                <w:tab w:val="left" w:pos="273"/>
              </w:tabs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результат и последствия своих действий (самостоятельно или с </w:t>
            </w: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помощью наставника)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71709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актуальный профессиональный и социальный контекст, в котором приходится работать и жить </w:t>
            </w:r>
          </w:p>
          <w:p w14:paraId="2A9BA32A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14:paraId="2FCF5581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14:paraId="40100823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работы в профессиональной и смежных сферах</w:t>
            </w:r>
          </w:p>
          <w:p w14:paraId="08526328" w14:textId="4214EB20" w:rsidR="00DA66AD" w:rsidRPr="007348EA" w:rsidRDefault="00DA66AD" w:rsidP="00DA66AD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2B91D" w14:textId="77777777" w:rsidR="00DA66AD" w:rsidRDefault="00DA66AD" w:rsidP="00DA66A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DA66AD" w14:paraId="0141004E" w14:textId="77777777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285A3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02</w:t>
            </w:r>
          </w:p>
          <w:p w14:paraId="7B82A7EF" w14:textId="378CFE3F" w:rsidR="00DA66AD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24918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14:paraId="037B014D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  <w:p w14:paraId="20EDA9D0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практическую значимость результатов поиска</w:t>
            </w:r>
          </w:p>
          <w:p w14:paraId="589844F0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14:paraId="649983C0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 в профессиональной деятельности</w:t>
            </w:r>
          </w:p>
          <w:p w14:paraId="54589495" w14:textId="70605169" w:rsidR="00DA66AD" w:rsidRPr="007348EA" w:rsidRDefault="00DA66AD" w:rsidP="00DA66AD">
            <w:pPr>
              <w:suppressAutoHyphens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DF949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  <w:p w14:paraId="61E16D23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14:paraId="2024CF3A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14:paraId="3F2EB30C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средства и устройства информатизации, порядок их применения и </w:t>
            </w:r>
          </w:p>
          <w:p w14:paraId="2E11729F" w14:textId="7D979811" w:rsidR="00DA66AD" w:rsidRPr="007348EA" w:rsidRDefault="00DA66AD" w:rsidP="00DA66AD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7053E" w14:textId="77777777" w:rsidR="00DA66AD" w:rsidRDefault="00DA66AD" w:rsidP="00DA66A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DA66AD" w14:paraId="59EFF958" w14:textId="77777777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56FA7" w14:textId="2B468BC0" w:rsidR="00DA66AD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AFC47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70FD0D9A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  <w:p w14:paraId="36FFB6AC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  <w:p w14:paraId="0B0FA35A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достоинства и недостатки коммерческой идеи</w:t>
            </w:r>
          </w:p>
          <w:p w14:paraId="71FA7661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инвестиционную </w:t>
            </w: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привлекательность коммерческих идей в рамках профессиональной деятельности, выявлять источники финансирования</w:t>
            </w:r>
          </w:p>
          <w:p w14:paraId="309C5A68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 идеи открытия собственного дела в профессиональной деятельности</w:t>
            </w:r>
          </w:p>
          <w:p w14:paraId="7945024C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источники достоверной правовой информации</w:t>
            </w:r>
          </w:p>
          <w:p w14:paraId="6776187D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различные правовые документы</w:t>
            </w:r>
          </w:p>
          <w:p w14:paraId="38966F6B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интересные проектные идеи, грамотно их формулировать и документировать</w:t>
            </w:r>
          </w:p>
          <w:p w14:paraId="467DF130" w14:textId="7E3D26F2" w:rsidR="00DA66AD" w:rsidRPr="004B6611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жизнеспособность проектной идеи, составлять план проекта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59A62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 актуальной нормативно-правовой документации</w:t>
            </w:r>
          </w:p>
          <w:p w14:paraId="62A0A014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научная и профессиональная терминология</w:t>
            </w:r>
          </w:p>
          <w:p w14:paraId="472A107B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  <w:p w14:paraId="33C72A22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предпринимательской деятельности, правовой и финансовой грамотности</w:t>
            </w:r>
          </w:p>
          <w:p w14:paraId="7AA81FF5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разработки презентации</w:t>
            </w:r>
          </w:p>
          <w:p w14:paraId="73969E8D" w14:textId="1EDEF065" w:rsidR="00DA66AD" w:rsidRPr="00632DB5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этапы разработки и реализации </w:t>
            </w: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D70DE" w14:textId="77777777" w:rsidR="00DA66AD" w:rsidRDefault="00DA66AD" w:rsidP="00DA66A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A66AD" w14:paraId="30EFD0D5" w14:textId="77777777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D992E" w14:textId="7A22F1CF" w:rsidR="00DA66AD" w:rsidRPr="004B6611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BB1B3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14:paraId="4AFE89EA" w14:textId="2A3D2733" w:rsidR="00DA66AD" w:rsidRPr="004B6611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7E207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основы деятельности коллектива</w:t>
            </w:r>
          </w:p>
          <w:p w14:paraId="1D164095" w14:textId="71E7179B" w:rsidR="00DA66AD" w:rsidRPr="00632DB5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85DB5" w14:textId="77777777" w:rsidR="00DA66AD" w:rsidRDefault="00DA66AD" w:rsidP="00DA66A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A66AD" w14:paraId="767740EE" w14:textId="77777777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B3A64" w14:textId="0BDE6DEE" w:rsidR="00DA66AD" w:rsidRPr="004B6611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7D919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  <w:p w14:paraId="7F14B8FB" w14:textId="44F04CCE" w:rsidR="00DA66AD" w:rsidRPr="004B6611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35A80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оформления документов </w:t>
            </w:r>
          </w:p>
          <w:p w14:paraId="7FF3BFE1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построения устных сообщений</w:t>
            </w:r>
          </w:p>
          <w:p w14:paraId="1C232916" w14:textId="451523B5" w:rsidR="00DA66AD" w:rsidRPr="00632DB5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социального и культурного контекста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BF734" w14:textId="77777777" w:rsidR="00DA66AD" w:rsidRDefault="00DA66AD" w:rsidP="00DA66A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A66AD" w14:paraId="114DA338" w14:textId="77777777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2EFC2" w14:textId="5D48064D" w:rsidR="00DA66AD" w:rsidRPr="00632DB5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8B29F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гражданско-патриотическую позицию</w:t>
            </w:r>
          </w:p>
          <w:p w14:paraId="6939762B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осознанное поведение</w:t>
            </w:r>
          </w:p>
          <w:p w14:paraId="5C774BED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значимость своей специальности</w:t>
            </w:r>
          </w:p>
          <w:p w14:paraId="0765CEC9" w14:textId="67A8AA0C" w:rsidR="00DA66AD" w:rsidRPr="004B6611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7582D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гражданско-патриотической позиции</w:t>
            </w:r>
          </w:p>
          <w:p w14:paraId="720E9FC5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  <w:p w14:paraId="36143836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значимость </w:t>
            </w: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профессиональной деятельности по специальности</w:t>
            </w:r>
          </w:p>
          <w:p w14:paraId="2CB68097" w14:textId="40BD3BF8" w:rsidR="00DA66AD" w:rsidRPr="00632DB5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FEFC1" w14:textId="77777777" w:rsidR="00DA66AD" w:rsidRDefault="00DA66AD" w:rsidP="00DA66A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A66AD" w14:paraId="0A99969F" w14:textId="77777777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B6898" w14:textId="7777266A" w:rsidR="00DA66AD" w:rsidRPr="00632DB5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3EBCC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14:paraId="0929D72A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специальности</w:t>
            </w:r>
          </w:p>
          <w:p w14:paraId="253028DF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профессиональную деятельность с соблюдением принципов бережливого производства</w:t>
            </w:r>
          </w:p>
          <w:p w14:paraId="439CB8D8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14:paraId="2D8C0D50" w14:textId="6E6C1B65" w:rsidR="00DA66AD" w:rsidRPr="004B6611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 действовать в чрезвычайных ситуациях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DE5DE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 </w:t>
            </w:r>
          </w:p>
          <w:p w14:paraId="784862E4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ресурсы, задействованные в профессиональной деятельности</w:t>
            </w:r>
          </w:p>
          <w:p w14:paraId="0C06BE97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пути обеспечения ресурсосбережения</w:t>
            </w:r>
          </w:p>
          <w:p w14:paraId="79CA60C6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бережливого производства</w:t>
            </w:r>
          </w:p>
          <w:p w14:paraId="63EF756D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изменения климатических условий региона</w:t>
            </w:r>
          </w:p>
          <w:p w14:paraId="05A06D18" w14:textId="7478CD35" w:rsidR="00DA66AD" w:rsidRPr="00632DB5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чрезвычайных ситуациях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5EB1C" w14:textId="77777777" w:rsidR="00DA66AD" w:rsidRDefault="00DA66AD" w:rsidP="00DA66A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A66AD" w14:paraId="32CAB7FD" w14:textId="77777777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341892" w14:textId="20089AFA" w:rsidR="00DA66AD" w:rsidRPr="00632DB5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94B9C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  <w:p w14:paraId="4EC6892C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14:paraId="31892D3C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14:paraId="76991EE0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кратко обосновывать и объяснять свои действия (текущие и планируемые)</w:t>
            </w:r>
          </w:p>
          <w:p w14:paraId="71E30856" w14:textId="6B426D89" w:rsidR="00DA66AD" w:rsidRPr="004B6611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писать простые связные </w:t>
            </w: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сообщения на знакомые или интересующие профессиональные темы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026AE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14:paraId="0F388029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14:paraId="0599590D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66F9FC05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произношения</w:t>
            </w:r>
          </w:p>
          <w:p w14:paraId="38365BA5" w14:textId="1F4643C7" w:rsidR="00DA66AD" w:rsidRPr="00632DB5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69765" w14:textId="77777777" w:rsidR="00DA66AD" w:rsidRDefault="00DA66AD" w:rsidP="00DA66A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A66AD" w14:paraId="4FB1564C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6012487" w14:textId="01A53D3D" w:rsidR="00DA66AD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6C2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A99872C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Определять и выбирать методы диагностики механических и мехатронных систем машины </w:t>
            </w:r>
          </w:p>
          <w:p w14:paraId="1EE38DFC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Подключать и выполнять настройку электронного и других видов диагностического оборудования</w:t>
            </w:r>
          </w:p>
          <w:p w14:paraId="1ACABEB6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Выполнять общую и специализированную (по конкретной системе) диагностику мехатронных систем машины и её компонентов </w:t>
            </w:r>
          </w:p>
          <w:p w14:paraId="6F030E80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Считывать и анализировать показания датчиков, диагностируемых мехатронных систем автотранспортных средств и их компонентов </w:t>
            </w:r>
          </w:p>
          <w:p w14:paraId="63504227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Анализировать взаимодействие компонентов и взаимное влияние выходных параметров мехатронных систем машин</w:t>
            </w:r>
          </w:p>
          <w:p w14:paraId="1906C38A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Пользоваться справочными материалами и нормативной документацией по диагностике обслуживанию и ремонту машин и оборудования</w:t>
            </w:r>
          </w:p>
          <w:p w14:paraId="338831CB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  <w:p w14:paraId="14E30AB0" w14:textId="0AEAF61E" w:rsidR="00DA66AD" w:rsidRDefault="006C273A" w:rsidP="006C27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Определять возможность и необходимость ремонта или замены дефектного компонента механической </w:t>
            </w:r>
            <w:proofErr w:type="gramStart"/>
            <w:r w:rsidRPr="00E34757">
              <w:rPr>
                <w:rFonts w:ascii="Times New Roman" w:eastAsia="Calibri" w:hAnsi="Times New Roman"/>
                <w:szCs w:val="24"/>
              </w:rPr>
              <w:t>и  мехатронной</w:t>
            </w:r>
            <w:proofErr w:type="gramEnd"/>
            <w:r w:rsidRPr="00E34757">
              <w:rPr>
                <w:rFonts w:ascii="Times New Roman" w:eastAsia="Calibri" w:hAnsi="Times New Roman"/>
                <w:szCs w:val="24"/>
              </w:rPr>
              <w:t xml:space="preserve"> системы машины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7BF1F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Устройство, особенности конструкции, алгоритмы управления мехатронными системами машин и их компонентов </w:t>
            </w:r>
          </w:p>
          <w:p w14:paraId="423BD3F1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Принципы работы и настройки диагностического оборудования</w:t>
            </w:r>
          </w:p>
          <w:p w14:paraId="0C3E8990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Технико-эксплуатационные характеристики, конструктивные особенности, назначение и режимы работы электронного оборудования машин и правила его эксплуатации</w:t>
            </w:r>
          </w:p>
          <w:p w14:paraId="563017F4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 Особенности конструкции машин</w:t>
            </w:r>
          </w:p>
          <w:p w14:paraId="0E13BFCA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Технология обновления программного обеспечения диагностических программных продуктов</w:t>
            </w:r>
          </w:p>
          <w:p w14:paraId="26B15B30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Основы электротехники и электроники</w:t>
            </w:r>
          </w:p>
          <w:p w14:paraId="7D03F9C1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Правила и инструкции по охране труда и технике безопасности при выполнении работ по техническому обслуживанию и ремонту машин и оборудования</w:t>
            </w:r>
          </w:p>
          <w:p w14:paraId="1C915F98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Особенности работы с разными видами руководств по эксплуатации и ремонту автотранспортных средств и их компонентов </w:t>
            </w:r>
          </w:p>
          <w:p w14:paraId="100D1513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Процедуры и правила дефектовки деталей узлов, агрегатов и систем машин</w:t>
            </w:r>
          </w:p>
          <w:p w14:paraId="60EE3EFC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Принципы работы датчиков мехатронных систем и исполнительных механизмов машин</w:t>
            </w:r>
          </w:p>
          <w:p w14:paraId="651DCBE4" w14:textId="2EF33585" w:rsidR="00DA66AD" w:rsidRDefault="006C273A" w:rsidP="006C27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Технология проведения контрольно-измерительных операций с применением специального диагностического оборудования, </w:t>
            </w:r>
            <w:r w:rsidRPr="00E34757">
              <w:rPr>
                <w:rFonts w:ascii="Times New Roman" w:eastAsia="Calibri" w:hAnsi="Times New Roman"/>
                <w:szCs w:val="24"/>
              </w:rPr>
              <w:lastRenderedPageBreak/>
              <w:t>программного обеспечения и специальных приспособлений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378FD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lastRenderedPageBreak/>
              <w:t xml:space="preserve">Подбор необходимого специального инструмента и диагностического оборудования в соответствии с рекомендациями завода-изготовителя </w:t>
            </w:r>
          </w:p>
          <w:p w14:paraId="4323CE62" w14:textId="0F2061BB" w:rsidR="00DA66AD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3F5C" w14:paraId="75BA6A07" w14:textId="77777777">
        <w:trPr>
          <w:trHeight w:val="327"/>
        </w:trPr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489380" w14:textId="495811FE" w:rsidR="003D3F5C" w:rsidRDefault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F72F0" w14:textId="24C8E078" w:rsidR="003D3F5C" w:rsidRDefault="003D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92811" w14:textId="2989C149" w:rsidR="003D3F5C" w:rsidRDefault="003D3F5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30DF0" w14:textId="6851E9F8" w:rsidR="003D3F5C" w:rsidRDefault="003D3F5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0B829771" w14:textId="77777777" w:rsidR="005319C1" w:rsidRDefault="005319C1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BF87822" w14:textId="77777777" w:rsidR="005319C1" w:rsidRDefault="00317D17">
      <w:pPr>
        <w:pStyle w:val="a7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76257F06" w14:textId="77777777" w:rsidR="005319C1" w:rsidRDefault="005319C1">
      <w:pPr>
        <w:pStyle w:val="a7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770"/>
        <w:gridCol w:w="3217"/>
        <w:gridCol w:w="1774"/>
        <w:gridCol w:w="1488"/>
        <w:gridCol w:w="2390"/>
      </w:tblGrid>
      <w:tr w:rsidR="005319C1" w14:paraId="70C75762" w14:textId="77777777">
        <w:tc>
          <w:tcPr>
            <w:tcW w:w="770" w:type="dxa"/>
            <w:noWrap/>
          </w:tcPr>
          <w:p w14:paraId="1786FEBF" w14:textId="77777777" w:rsidR="005319C1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14:paraId="30E798B7" w14:textId="77777777" w:rsidR="005319C1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если указаны ПК)</w:t>
            </w:r>
          </w:p>
        </w:tc>
        <w:tc>
          <w:tcPr>
            <w:tcW w:w="1774" w:type="dxa"/>
            <w:noWrap/>
          </w:tcPr>
          <w:p w14:paraId="3FDA6837" w14:textId="77777777" w:rsidR="005319C1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14:paraId="38DCE79D" w14:textId="77777777" w:rsidR="005319C1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14:paraId="0DAE3F84" w14:textId="77777777" w:rsidR="005319C1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5319C1" w14:paraId="318C1278" w14:textId="77777777">
        <w:tc>
          <w:tcPr>
            <w:tcW w:w="770" w:type="dxa"/>
            <w:noWrap/>
          </w:tcPr>
          <w:p w14:paraId="2A703FCB" w14:textId="77777777" w:rsidR="005319C1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14:paraId="2F4C0585" w14:textId="77777777" w:rsidR="005319C1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14:paraId="127C90B1" w14:textId="77777777" w:rsidR="005319C1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14:paraId="4FC793D1" w14:textId="77777777" w:rsidR="005319C1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14:paraId="367E97A3" w14:textId="77777777" w:rsidR="005319C1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5AD5FA8" w14:textId="77777777" w:rsidR="005319C1" w:rsidRDefault="005319C1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73B969C" w14:textId="77777777" w:rsidR="005319C1" w:rsidRDefault="00317D17">
      <w:pPr>
        <w:pStyle w:val="1f2"/>
        <w:rPr>
          <w:rFonts w:ascii="Times New Roman" w:hAnsi="Times New Roman"/>
        </w:rPr>
      </w:pPr>
      <w:bookmarkStart w:id="16" w:name="_Toc152334663"/>
      <w:bookmarkStart w:id="17" w:name="_Toc156294569"/>
      <w:bookmarkStart w:id="18" w:name="_Toc156825291"/>
      <w:r>
        <w:rPr>
          <w:rFonts w:ascii="Times New Roman" w:hAnsi="Times New Roman"/>
        </w:rPr>
        <w:t xml:space="preserve">2. Структура и содержание </w:t>
      </w:r>
      <w:bookmarkEnd w:id="16"/>
      <w:r>
        <w:rPr>
          <w:rFonts w:ascii="Times New Roman" w:hAnsi="Times New Roman"/>
        </w:rPr>
        <w:t>ДИСЦИПЛИНЫ</w:t>
      </w:r>
      <w:bookmarkEnd w:id="17"/>
      <w:bookmarkEnd w:id="18"/>
    </w:p>
    <w:p w14:paraId="540DABB2" w14:textId="77777777" w:rsidR="005319C1" w:rsidRDefault="00317D17">
      <w:pPr>
        <w:pStyle w:val="115"/>
        <w:rPr>
          <w:rFonts w:ascii="Times New Roman" w:hAnsi="Times New Roman"/>
        </w:rPr>
      </w:pPr>
      <w:bookmarkStart w:id="19" w:name="_Toc152334664"/>
      <w:bookmarkStart w:id="20" w:name="_Toc156294570"/>
      <w:bookmarkStart w:id="21" w:name="_Toc156825292"/>
      <w:r>
        <w:rPr>
          <w:rFonts w:ascii="Times New Roman" w:hAnsi="Times New Roman"/>
        </w:rPr>
        <w:t xml:space="preserve">2.1. Трудоемкость освоения </w:t>
      </w:r>
      <w:bookmarkEnd w:id="19"/>
      <w:r>
        <w:rPr>
          <w:rFonts w:ascii="Times New Roman" w:hAnsi="Times New Roman"/>
        </w:rPr>
        <w:t>дисциплины</w:t>
      </w:r>
      <w:bookmarkEnd w:id="20"/>
      <w:bookmarkEnd w:id="21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456"/>
        <w:gridCol w:w="1785"/>
        <w:gridCol w:w="3830"/>
      </w:tblGrid>
      <w:tr w:rsidR="005319C1" w14:paraId="7134CA8C" w14:textId="77777777">
        <w:trPr>
          <w:trHeight w:val="23"/>
        </w:trPr>
        <w:tc>
          <w:tcPr>
            <w:tcW w:w="3258" w:type="pct"/>
            <w:noWrap/>
            <w:vAlign w:val="center"/>
          </w:tcPr>
          <w:p w14:paraId="2B80C161" w14:textId="77777777" w:rsidR="005319C1" w:rsidRDefault="00317D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2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noWrap/>
            <w:vAlign w:val="center"/>
          </w:tcPr>
          <w:p w14:paraId="0587676E" w14:textId="77777777" w:rsidR="005319C1" w:rsidRDefault="00317D1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  <w:noWrap/>
          </w:tcPr>
          <w:p w14:paraId="36979B7D" w14:textId="77777777" w:rsidR="005319C1" w:rsidRDefault="00317D1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5319C1" w14:paraId="091E4147" w14:textId="77777777">
        <w:trPr>
          <w:trHeight w:val="23"/>
        </w:trPr>
        <w:tc>
          <w:tcPr>
            <w:tcW w:w="3258" w:type="pct"/>
            <w:noWrap/>
            <w:vAlign w:val="center"/>
          </w:tcPr>
          <w:p w14:paraId="114B4949" w14:textId="77777777" w:rsidR="005319C1" w:rsidRDefault="00317D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4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9" w:type="pct"/>
            <w:noWrap/>
            <w:vAlign w:val="center"/>
          </w:tcPr>
          <w:p w14:paraId="104722B4" w14:textId="77777777" w:rsidR="005319C1" w:rsidRDefault="009D0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62" w:type="pct"/>
            <w:noWrap/>
            <w:vAlign w:val="center"/>
          </w:tcPr>
          <w:p w14:paraId="140B1B2D" w14:textId="4E2E6707" w:rsidR="005319C1" w:rsidRDefault="00DA66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319C1" w14:paraId="31C12C2D" w14:textId="77777777">
        <w:trPr>
          <w:trHeight w:val="23"/>
        </w:trPr>
        <w:tc>
          <w:tcPr>
            <w:tcW w:w="3258" w:type="pct"/>
            <w:noWrap/>
            <w:vAlign w:val="center"/>
          </w:tcPr>
          <w:p w14:paraId="68BAEF8C" w14:textId="77777777" w:rsidR="005319C1" w:rsidRDefault="00317D1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noWrap/>
            <w:vAlign w:val="center"/>
          </w:tcPr>
          <w:p w14:paraId="6684B4E2" w14:textId="77777777" w:rsidR="005319C1" w:rsidRDefault="00317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1162" w:type="pct"/>
            <w:noWrap/>
            <w:vAlign w:val="center"/>
          </w:tcPr>
          <w:p w14:paraId="0C1C38F1" w14:textId="77777777" w:rsidR="005319C1" w:rsidRDefault="00317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5319C1" w14:paraId="594BF3E9" w14:textId="77777777">
        <w:trPr>
          <w:trHeight w:val="23"/>
        </w:trPr>
        <w:tc>
          <w:tcPr>
            <w:tcW w:w="3258" w:type="pct"/>
            <w:noWrap/>
            <w:vAlign w:val="center"/>
          </w:tcPr>
          <w:p w14:paraId="5AC87DC8" w14:textId="77777777" w:rsidR="005319C1" w:rsidRDefault="00317D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noWrap/>
            <w:vAlign w:val="center"/>
          </w:tcPr>
          <w:p w14:paraId="588E4DC7" w14:textId="77777777" w:rsidR="005319C1" w:rsidRDefault="00A21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2" w:type="pct"/>
            <w:noWrap/>
            <w:vAlign w:val="center"/>
          </w:tcPr>
          <w:p w14:paraId="664AA940" w14:textId="77777777" w:rsidR="005319C1" w:rsidRDefault="00317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319C1" w14:paraId="4ED02D56" w14:textId="77777777">
        <w:trPr>
          <w:trHeight w:val="23"/>
        </w:trPr>
        <w:tc>
          <w:tcPr>
            <w:tcW w:w="3258" w:type="pct"/>
            <w:noWrap/>
            <w:vAlign w:val="center"/>
          </w:tcPr>
          <w:p w14:paraId="51D90E8E" w14:textId="77777777" w:rsidR="005319C1" w:rsidRDefault="00317D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зачет, </w:t>
            </w:r>
            <w:proofErr w:type="spellStart"/>
            <w:proofErr w:type="gramStart"/>
            <w:r w:rsidRPr="009D0E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диф.зачет</w:t>
            </w:r>
            <w:proofErr w:type="spellEnd"/>
            <w:proofErr w:type="gramEnd"/>
            <w:r w:rsidRPr="009D0E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экзамен)</w:t>
            </w:r>
          </w:p>
        </w:tc>
        <w:tc>
          <w:tcPr>
            <w:tcW w:w="579" w:type="pct"/>
            <w:noWrap/>
            <w:vAlign w:val="center"/>
          </w:tcPr>
          <w:p w14:paraId="0F10406B" w14:textId="77777777" w:rsidR="005319C1" w:rsidRDefault="009D0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noWrap/>
            <w:vAlign w:val="center"/>
          </w:tcPr>
          <w:p w14:paraId="7D8412BF" w14:textId="77777777" w:rsidR="005319C1" w:rsidRDefault="00317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5319C1" w14:paraId="2E1864A1" w14:textId="77777777">
        <w:trPr>
          <w:trHeight w:val="23"/>
        </w:trPr>
        <w:tc>
          <w:tcPr>
            <w:tcW w:w="3258" w:type="pct"/>
            <w:noWrap/>
            <w:vAlign w:val="center"/>
          </w:tcPr>
          <w:p w14:paraId="23681123" w14:textId="77777777" w:rsidR="005319C1" w:rsidRDefault="00317D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noWrap/>
            <w:vAlign w:val="center"/>
          </w:tcPr>
          <w:p w14:paraId="6A663DD6" w14:textId="77777777" w:rsidR="005319C1" w:rsidRDefault="00A21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162" w:type="pct"/>
            <w:noWrap/>
            <w:vAlign w:val="center"/>
          </w:tcPr>
          <w:p w14:paraId="6F5F1793" w14:textId="32D28702" w:rsidR="005319C1" w:rsidRDefault="00DA6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14:paraId="78D942A3" w14:textId="77777777" w:rsidR="005319C1" w:rsidRDefault="00317D17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3" w:name="_Toc150695626"/>
      <w:bookmarkStart w:id="24" w:name="_Toc156294571"/>
      <w:bookmarkEnd w:id="22"/>
      <w:r>
        <w:rPr>
          <w:rFonts w:ascii="Times New Roman" w:hAnsi="Times New Roman"/>
        </w:rPr>
        <w:br w:type="page" w:clear="all"/>
      </w:r>
    </w:p>
    <w:p w14:paraId="41DE525D" w14:textId="77777777" w:rsidR="005319C1" w:rsidRDefault="005319C1">
      <w:pPr>
        <w:pStyle w:val="115"/>
        <w:rPr>
          <w:rFonts w:ascii="Times New Roman" w:hAnsi="Times New Roman"/>
        </w:rPr>
        <w:sectPr w:rsidR="005319C1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90A8A09" w14:textId="77777777" w:rsidR="005319C1" w:rsidRDefault="00317D17">
      <w:pPr>
        <w:pStyle w:val="115"/>
        <w:rPr>
          <w:rFonts w:ascii="Times New Roman" w:hAnsi="Times New Roman"/>
        </w:rPr>
      </w:pPr>
      <w:bookmarkStart w:id="25" w:name="_Toc156825293"/>
      <w:r>
        <w:rPr>
          <w:rFonts w:ascii="Times New Roman" w:hAnsi="Times New Roman"/>
        </w:rPr>
        <w:lastRenderedPageBreak/>
        <w:t xml:space="preserve">2.2. Содержание </w:t>
      </w:r>
      <w:bookmarkEnd w:id="23"/>
      <w:r>
        <w:rPr>
          <w:rFonts w:ascii="Times New Roman" w:hAnsi="Times New Roman"/>
        </w:rPr>
        <w:t>дисциплины</w:t>
      </w:r>
      <w:bookmarkEnd w:id="24"/>
      <w:bookmarkEnd w:id="25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  <w:gridCol w:w="2694"/>
        <w:gridCol w:w="2409"/>
      </w:tblGrid>
      <w:tr w:rsidR="005319C1" w14:paraId="327515FF" w14:textId="77777777" w:rsidTr="00204740">
        <w:trPr>
          <w:trHeight w:val="903"/>
        </w:trPr>
        <w:tc>
          <w:tcPr>
            <w:tcW w:w="2972" w:type="dxa"/>
            <w:noWrap/>
            <w:vAlign w:val="center"/>
          </w:tcPr>
          <w:p w14:paraId="745E4359" w14:textId="77777777" w:rsidR="005319C1" w:rsidRDefault="00317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14:paraId="5F4AA37E" w14:textId="77777777" w:rsidR="005319C1" w:rsidRDefault="00317D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14:paraId="4D6F03D8" w14:textId="77777777" w:rsidR="005319C1" w:rsidRDefault="00317D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ч.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  <w:noWrap/>
          </w:tcPr>
          <w:p w14:paraId="36F364F7" w14:textId="77777777" w:rsidR="005319C1" w:rsidRDefault="00317D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319C1" w14:paraId="1CFDED1B" w14:textId="77777777" w:rsidTr="00204740">
        <w:tc>
          <w:tcPr>
            <w:tcW w:w="9634" w:type="dxa"/>
            <w:gridSpan w:val="2"/>
            <w:noWrap/>
          </w:tcPr>
          <w:p w14:paraId="50D9AF4D" w14:textId="77777777" w:rsidR="005319C1" w:rsidRDefault="008946FC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6" w:name="_Hlk156226944"/>
            <w:r w:rsidRPr="002466BA">
              <w:rPr>
                <w:rFonts w:ascii="Times New Roman" w:eastAsia="Times New Roman" w:hAnsi="Times New Roman" w:cs="Times New Roman"/>
                <w:b/>
              </w:rPr>
              <w:t xml:space="preserve">Раздел 1. </w:t>
            </w:r>
            <w:r w:rsidR="00315DFE" w:rsidRPr="00315DFE">
              <w:rPr>
                <w:rFonts w:ascii="Times New Roman" w:hAnsi="Times New Roman"/>
                <w:b/>
              </w:rPr>
              <w:t>«</w:t>
            </w:r>
            <w:r w:rsidR="00315DFE" w:rsidRPr="00315DFE">
              <w:rPr>
                <w:rFonts w:ascii="Times New Roman" w:hAnsi="Times New Roman"/>
                <w:b/>
                <w:sz w:val="24"/>
                <w:szCs w:val="24"/>
              </w:rPr>
              <w:t>Метрология, стандартизация, сертификация</w:t>
            </w:r>
            <w:r w:rsidR="00315DFE" w:rsidRPr="00315D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4" w:type="dxa"/>
            <w:noWrap/>
          </w:tcPr>
          <w:p w14:paraId="4A270ABE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56D3F8D5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319C1" w14:paraId="2B532BE1" w14:textId="77777777" w:rsidTr="00204740">
        <w:tc>
          <w:tcPr>
            <w:tcW w:w="2972" w:type="dxa"/>
            <w:vMerge w:val="restart"/>
            <w:noWrap/>
          </w:tcPr>
          <w:p w14:paraId="547DE399" w14:textId="77777777" w:rsidR="00802EB9" w:rsidRPr="00490A78" w:rsidRDefault="00802EB9" w:rsidP="00802EB9">
            <w:pPr>
              <w:rPr>
                <w:rFonts w:ascii="Times New Roman" w:hAnsi="Times New Roman"/>
                <w:b/>
                <w:bCs/>
                <w:i/>
              </w:rPr>
            </w:pPr>
            <w:r w:rsidRPr="00490A78">
              <w:rPr>
                <w:rFonts w:ascii="Times New Roman" w:hAnsi="Times New Roman"/>
                <w:b/>
                <w:bCs/>
              </w:rPr>
              <w:t>Тема 1.1</w:t>
            </w:r>
            <w:r w:rsidR="00C17B9B">
              <w:rPr>
                <w:rFonts w:ascii="Times New Roman" w:hAnsi="Times New Roman"/>
                <w:b/>
                <w:bCs/>
              </w:rPr>
              <w:t xml:space="preserve">. </w:t>
            </w:r>
            <w:r w:rsidRPr="00307533">
              <w:rPr>
                <w:rFonts w:ascii="Times New Roman" w:hAnsi="Times New Roman"/>
                <w:b/>
                <w:bCs/>
              </w:rPr>
              <w:t>Государственная система стандартизации</w:t>
            </w:r>
          </w:p>
          <w:p w14:paraId="7C9146A9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6C50B8AE" w14:textId="77777777" w:rsidR="005319C1" w:rsidRDefault="00317D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6FC9CBA4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B964A17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FA52368" w14:textId="77777777" w:rsidR="004F4D07" w:rsidRDefault="004F4D0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46BED0D" w14:textId="77777777" w:rsidR="004F4D07" w:rsidRDefault="00EF6AD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02, ОК 09</w:t>
            </w:r>
          </w:p>
          <w:p w14:paraId="3D4C1876" w14:textId="63542712" w:rsidR="00EF6AD0" w:rsidRDefault="00EF6AD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ПК </w:t>
            </w:r>
            <w:r w:rsidR="006C27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</w:tr>
      <w:tr w:rsidR="007A6C60" w14:paraId="5B7CF885" w14:textId="77777777" w:rsidTr="007A6C60">
        <w:trPr>
          <w:trHeight w:val="599"/>
        </w:trPr>
        <w:tc>
          <w:tcPr>
            <w:tcW w:w="2972" w:type="dxa"/>
            <w:vMerge/>
            <w:noWrap/>
          </w:tcPr>
          <w:p w14:paraId="30C71561" w14:textId="77777777" w:rsidR="007A6C60" w:rsidRDefault="007A6C6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608BFE62" w14:textId="77777777" w:rsidR="007A6C60" w:rsidRPr="00490A78" w:rsidRDefault="007A6C60" w:rsidP="000571D4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A78">
              <w:rPr>
                <w:rFonts w:ascii="Times New Roman" w:hAnsi="Times New Roman"/>
                <w:bCs/>
              </w:rPr>
              <w:t xml:space="preserve">Задачи стандартизации. Основные понятия и определения. </w:t>
            </w:r>
          </w:p>
          <w:p w14:paraId="75AACEC3" w14:textId="77777777" w:rsidR="007A6C60" w:rsidRPr="00490A78" w:rsidRDefault="007A6C60" w:rsidP="000571D4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A78">
              <w:rPr>
                <w:rFonts w:ascii="Times New Roman" w:hAnsi="Times New Roman"/>
                <w:bCs/>
              </w:rPr>
              <w:t xml:space="preserve">Органы и службы по стандартизации. Виды стандартов. </w:t>
            </w:r>
          </w:p>
        </w:tc>
        <w:tc>
          <w:tcPr>
            <w:tcW w:w="2694" w:type="dxa"/>
            <w:noWrap/>
          </w:tcPr>
          <w:p w14:paraId="34CB14E3" w14:textId="77777777" w:rsidR="007A6C60" w:rsidRDefault="007A6C60" w:rsidP="00BD6F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6DED20A7" w14:textId="77777777" w:rsidR="007A6C60" w:rsidRDefault="007A6C60" w:rsidP="00BD6F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3D0A9EDA" w14:textId="77777777" w:rsidR="007A6C60" w:rsidRDefault="007A6C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6C60" w14:paraId="2442920C" w14:textId="77777777" w:rsidTr="007A6C60">
        <w:trPr>
          <w:trHeight w:val="834"/>
        </w:trPr>
        <w:tc>
          <w:tcPr>
            <w:tcW w:w="2972" w:type="dxa"/>
            <w:vMerge/>
            <w:noWrap/>
          </w:tcPr>
          <w:p w14:paraId="6456F2A9" w14:textId="77777777" w:rsidR="007A6C60" w:rsidRDefault="007A6C6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76A83042" w14:textId="77777777" w:rsidR="007A6C60" w:rsidRPr="00490A78" w:rsidRDefault="007A6C60" w:rsidP="000571D4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</w:rPr>
            </w:pPr>
            <w:r w:rsidRPr="00490A78">
              <w:rPr>
                <w:rFonts w:ascii="Times New Roman" w:hAnsi="Times New Roman"/>
                <w:bCs/>
              </w:rPr>
              <w:t xml:space="preserve">Государственный контроль за соблюдением требований государственных стандартов. </w:t>
            </w:r>
          </w:p>
          <w:p w14:paraId="2D503F46" w14:textId="77777777" w:rsidR="007A6C60" w:rsidRPr="00490A78" w:rsidRDefault="007A6C60" w:rsidP="000D4918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</w:rPr>
            </w:pPr>
            <w:r w:rsidRPr="00490A78">
              <w:rPr>
                <w:rFonts w:ascii="Times New Roman" w:hAnsi="Times New Roman"/>
                <w:bCs/>
              </w:rPr>
              <w:t>Нормализованный контроль технической документации.</w:t>
            </w:r>
          </w:p>
        </w:tc>
        <w:tc>
          <w:tcPr>
            <w:tcW w:w="2694" w:type="dxa"/>
            <w:noWrap/>
          </w:tcPr>
          <w:p w14:paraId="7A983E76" w14:textId="77777777" w:rsidR="007A6C60" w:rsidRDefault="007A6C60" w:rsidP="00BD6F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DA1337F" w14:textId="77777777" w:rsidR="007A6C60" w:rsidRDefault="007A6C60" w:rsidP="00BD6F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6C416813" w14:textId="77777777" w:rsidR="007A6C60" w:rsidRDefault="007A6C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19C1" w14:paraId="30788AB4" w14:textId="77777777" w:rsidTr="007A6C60">
        <w:trPr>
          <w:trHeight w:val="238"/>
        </w:trPr>
        <w:tc>
          <w:tcPr>
            <w:tcW w:w="2972" w:type="dxa"/>
            <w:vMerge w:val="restart"/>
            <w:noWrap/>
          </w:tcPr>
          <w:p w14:paraId="28E994A0" w14:textId="77777777" w:rsidR="00B26F96" w:rsidRPr="00490A78" w:rsidRDefault="00B26F96" w:rsidP="00B26F96">
            <w:pPr>
              <w:rPr>
                <w:rFonts w:ascii="Times New Roman" w:hAnsi="Times New Roman"/>
                <w:b/>
                <w:bCs/>
                <w:i/>
              </w:rPr>
            </w:pPr>
            <w:r w:rsidRPr="00490A78">
              <w:rPr>
                <w:rFonts w:ascii="Times New Roman" w:hAnsi="Times New Roman"/>
                <w:b/>
                <w:bCs/>
              </w:rPr>
              <w:t>Тема 1.2</w:t>
            </w:r>
            <w:r w:rsidR="00C17B9B">
              <w:rPr>
                <w:rFonts w:ascii="Times New Roman" w:hAnsi="Times New Roman"/>
                <w:b/>
                <w:bCs/>
              </w:rPr>
              <w:t xml:space="preserve">. </w:t>
            </w:r>
            <w:r w:rsidRPr="00307533">
              <w:rPr>
                <w:rFonts w:ascii="Times New Roman" w:hAnsi="Times New Roman"/>
                <w:b/>
                <w:bCs/>
              </w:rPr>
              <w:t>Межотраслевые комплексы стандартов</w:t>
            </w:r>
          </w:p>
          <w:p w14:paraId="23F795CB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C3A5426" w14:textId="77777777" w:rsidR="005319C1" w:rsidRDefault="00317D1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4BB39FB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DAC158B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DC35AA5" w14:textId="77777777" w:rsidR="008556FC" w:rsidRDefault="008556F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4ACB09C" w14:textId="77777777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02, ОК 09</w:t>
            </w:r>
          </w:p>
          <w:p w14:paraId="4A797489" w14:textId="70000D49" w:rsidR="008556FC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8556FC" w14:paraId="663FFC10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1B6DFA8D" w14:textId="77777777" w:rsidR="008556FC" w:rsidRPr="002466BA" w:rsidRDefault="008556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531C0EC" w14:textId="77777777" w:rsidR="008556FC" w:rsidRPr="00490A78" w:rsidRDefault="001330B2" w:rsidP="001330B2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</w:rPr>
            </w:pPr>
            <w:r w:rsidRPr="00490A78">
              <w:rPr>
                <w:rFonts w:ascii="Times New Roman" w:hAnsi="Times New Roman"/>
                <w:bCs/>
              </w:rPr>
              <w:t>Единая система конструкторской документации (ЕСКД). Единая система технологической документации (ЕСТД). Система разработки и постановки продукции на производство (СРПП).</w:t>
            </w:r>
          </w:p>
        </w:tc>
        <w:tc>
          <w:tcPr>
            <w:tcW w:w="2694" w:type="dxa"/>
            <w:noWrap/>
          </w:tcPr>
          <w:p w14:paraId="40C3056F" w14:textId="77777777" w:rsidR="008556FC" w:rsidRPr="00C17B9B" w:rsidRDefault="00C17B9B" w:rsidP="006322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7B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4B45C27" w14:textId="77777777" w:rsidR="008556FC" w:rsidRDefault="008556F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A6C60" w14:paraId="23C99079" w14:textId="77777777" w:rsidTr="0066682C">
        <w:trPr>
          <w:trHeight w:val="551"/>
        </w:trPr>
        <w:tc>
          <w:tcPr>
            <w:tcW w:w="2972" w:type="dxa"/>
            <w:vMerge/>
            <w:noWrap/>
          </w:tcPr>
          <w:p w14:paraId="3FB5DEFC" w14:textId="77777777" w:rsidR="007A6C60" w:rsidRPr="002466BA" w:rsidRDefault="007A6C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3F3835F9" w14:textId="77777777" w:rsidR="007A6C60" w:rsidRPr="00490A78" w:rsidRDefault="007A6C60" w:rsidP="006668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90A78">
              <w:rPr>
                <w:rFonts w:ascii="Times New Roman" w:hAnsi="Times New Roman"/>
                <w:bCs/>
              </w:rPr>
              <w:t>Комплексы стандартов по безопасности жизнедеятельности (ССБТ).</w:t>
            </w:r>
          </w:p>
        </w:tc>
        <w:tc>
          <w:tcPr>
            <w:tcW w:w="2694" w:type="dxa"/>
            <w:noWrap/>
          </w:tcPr>
          <w:p w14:paraId="6A7B75C9" w14:textId="77777777" w:rsidR="007A6C60" w:rsidRPr="00C17B9B" w:rsidRDefault="007A6C60" w:rsidP="006322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7B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14:paraId="1D62822E" w14:textId="77777777" w:rsidR="007A6C60" w:rsidRPr="00C17B9B" w:rsidRDefault="007A6C60" w:rsidP="006322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6728D03D" w14:textId="77777777" w:rsidR="007A6C60" w:rsidRDefault="007A6C6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319C1" w14:paraId="5C6B0AEA" w14:textId="77777777" w:rsidTr="007A6C60">
        <w:trPr>
          <w:trHeight w:val="200"/>
        </w:trPr>
        <w:tc>
          <w:tcPr>
            <w:tcW w:w="2972" w:type="dxa"/>
            <w:vMerge/>
            <w:noWrap/>
          </w:tcPr>
          <w:p w14:paraId="06B84368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5FEB144" w14:textId="77777777" w:rsidR="005319C1" w:rsidRPr="00490A78" w:rsidRDefault="00317D17" w:rsidP="00490A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A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76E3584A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0ABEFFE1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033A4" w14:paraId="39B7020B" w14:textId="77777777" w:rsidTr="00490A78">
        <w:trPr>
          <w:trHeight w:val="499"/>
        </w:trPr>
        <w:tc>
          <w:tcPr>
            <w:tcW w:w="2972" w:type="dxa"/>
            <w:vMerge/>
            <w:noWrap/>
          </w:tcPr>
          <w:p w14:paraId="118EAB59" w14:textId="77777777" w:rsidR="00E033A4" w:rsidRDefault="00E033A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9501DDF" w14:textId="77777777" w:rsidR="00E033A4" w:rsidRPr="00490A78" w:rsidRDefault="00E033A4" w:rsidP="00E033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0A78">
              <w:rPr>
                <w:rFonts w:ascii="Times New Roman" w:eastAsia="Times New Roman" w:hAnsi="Times New Roman" w:cs="Times New Roman"/>
              </w:rPr>
              <w:t xml:space="preserve">Практическое занятие № 1. </w:t>
            </w:r>
            <w:r w:rsidR="00490A78" w:rsidRPr="00490A78">
              <w:rPr>
                <w:rFonts w:ascii="Times New Roman" w:hAnsi="Times New Roman"/>
              </w:rPr>
              <w:t>Изучение комплексов стандартов ЕСКД, ЕСТД</w:t>
            </w:r>
          </w:p>
        </w:tc>
        <w:tc>
          <w:tcPr>
            <w:tcW w:w="2694" w:type="dxa"/>
            <w:noWrap/>
          </w:tcPr>
          <w:p w14:paraId="0196B1C2" w14:textId="77777777" w:rsidR="00E033A4" w:rsidRDefault="00C17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0D2E065E" w14:textId="77777777" w:rsidR="00E033A4" w:rsidRDefault="00E03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19C1" w14:paraId="4D2F800E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3CD62053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DA2D47C" w14:textId="77777777" w:rsidR="005319C1" w:rsidRPr="00F74AEF" w:rsidRDefault="00F74A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4AEF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  <w:p w14:paraId="6ABE8C0F" w14:textId="77777777" w:rsidR="005319C1" w:rsidRDefault="0066682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A78">
              <w:rPr>
                <w:rFonts w:ascii="Times New Roman" w:hAnsi="Times New Roman"/>
                <w:bCs/>
              </w:rPr>
              <w:t>Система разработки и постановки продукции на производство (СРПП).</w:t>
            </w:r>
          </w:p>
        </w:tc>
        <w:tc>
          <w:tcPr>
            <w:tcW w:w="2694" w:type="dxa"/>
            <w:noWrap/>
          </w:tcPr>
          <w:p w14:paraId="2B1014C2" w14:textId="77777777" w:rsidR="005319C1" w:rsidRPr="0066682C" w:rsidRDefault="0066682C" w:rsidP="0066682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82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bookmarkEnd w:id="26"/>
        <w:tc>
          <w:tcPr>
            <w:tcW w:w="2409" w:type="dxa"/>
            <w:vMerge/>
            <w:noWrap/>
          </w:tcPr>
          <w:p w14:paraId="22F9333D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448A" w14:paraId="7ED6818D" w14:textId="77777777" w:rsidTr="007A6C60">
        <w:trPr>
          <w:trHeight w:val="280"/>
        </w:trPr>
        <w:tc>
          <w:tcPr>
            <w:tcW w:w="2972" w:type="dxa"/>
            <w:vMerge w:val="restart"/>
            <w:noWrap/>
          </w:tcPr>
          <w:p w14:paraId="32506B35" w14:textId="77777777" w:rsidR="0041448A" w:rsidRPr="00BC135D" w:rsidRDefault="00BC135D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35D">
              <w:rPr>
                <w:rFonts w:ascii="Times New Roman" w:hAnsi="Times New Roman"/>
                <w:b/>
                <w:bCs/>
              </w:rPr>
              <w:t>Тема 1.3</w:t>
            </w:r>
            <w:r w:rsidR="00C17B9B">
              <w:rPr>
                <w:rFonts w:ascii="Times New Roman" w:hAnsi="Times New Roman"/>
                <w:b/>
                <w:bCs/>
              </w:rPr>
              <w:t xml:space="preserve">. </w:t>
            </w:r>
            <w:r w:rsidRPr="00307533">
              <w:rPr>
                <w:rFonts w:ascii="Times New Roman" w:hAnsi="Times New Roman"/>
                <w:b/>
                <w:bCs/>
              </w:rPr>
              <w:t>Международная, региональная и национальная стандартизация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22DAD17" w14:textId="77777777" w:rsidR="0041448A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3D562738" w14:textId="77777777" w:rsidR="0041448A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D2B5D58" w14:textId="77777777" w:rsidR="0041448A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3A8D62D" w14:textId="77777777" w:rsidR="0041448A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D0AA7B3" w14:textId="77777777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02, ОК 09</w:t>
            </w:r>
          </w:p>
          <w:p w14:paraId="2F2D7B0E" w14:textId="2CD0535F" w:rsidR="0041448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66682C" w14:paraId="6244C2B0" w14:textId="77777777" w:rsidTr="0066682C">
        <w:trPr>
          <w:trHeight w:val="1281"/>
        </w:trPr>
        <w:tc>
          <w:tcPr>
            <w:tcW w:w="2972" w:type="dxa"/>
            <w:vMerge/>
            <w:noWrap/>
          </w:tcPr>
          <w:p w14:paraId="06350AA4" w14:textId="77777777" w:rsidR="0066682C" w:rsidRPr="002466BA" w:rsidRDefault="0066682C" w:rsidP="002047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3BE5F857" w14:textId="77777777" w:rsidR="0066682C" w:rsidRPr="003B4911" w:rsidRDefault="0066682C" w:rsidP="002326D5">
            <w:pPr>
              <w:widowControl w:val="0"/>
              <w:autoSpaceDE w:val="0"/>
              <w:autoSpaceDN w:val="0"/>
              <w:spacing w:line="273" w:lineRule="auto"/>
              <w:rPr>
                <w:rFonts w:ascii="Times New Roman" w:eastAsia="Times New Roman" w:hAnsi="Times New Roman" w:cs="Times New Roman"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 xml:space="preserve">Межгосударственная система по стандартизации (МГСС). </w:t>
            </w:r>
          </w:p>
          <w:p w14:paraId="0074F561" w14:textId="77777777" w:rsidR="0066682C" w:rsidRPr="003B4911" w:rsidRDefault="0066682C" w:rsidP="002326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Международная организация по стандартизации (ИСО).</w:t>
            </w:r>
          </w:p>
          <w:p w14:paraId="21F64090" w14:textId="77777777" w:rsidR="0066682C" w:rsidRPr="002466BA" w:rsidRDefault="0066682C" w:rsidP="002326D5">
            <w:pPr>
              <w:widowControl w:val="0"/>
              <w:autoSpaceDE w:val="0"/>
              <w:autoSpaceDN w:val="0"/>
              <w:spacing w:line="273" w:lineRule="auto"/>
              <w:rPr>
                <w:rFonts w:ascii="Times New Roman" w:eastAsia="Times New Roman" w:hAnsi="Times New Roman" w:cs="Times New Roman"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Международная электротехническая комиссия (МЭК). </w:t>
            </w:r>
          </w:p>
          <w:p w14:paraId="7F17A23C" w14:textId="77777777" w:rsidR="0066682C" w:rsidRDefault="0066682C" w:rsidP="002047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Экономическая эффективность стандартизации.</w:t>
            </w:r>
          </w:p>
          <w:p w14:paraId="48B7DFE7" w14:textId="77777777" w:rsidR="0066682C" w:rsidRPr="003B4911" w:rsidRDefault="0066682C" w:rsidP="002047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noWrap/>
          </w:tcPr>
          <w:p w14:paraId="51158C24" w14:textId="77777777" w:rsidR="0066682C" w:rsidRPr="00C17B9B" w:rsidRDefault="0066682C" w:rsidP="006322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7B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14:paraId="42AE1825" w14:textId="77777777" w:rsidR="0066682C" w:rsidRPr="00C17B9B" w:rsidRDefault="0066682C" w:rsidP="0020474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BE11FD4" w14:textId="77777777" w:rsidR="0066682C" w:rsidRPr="00C17B9B" w:rsidRDefault="0066682C" w:rsidP="0020474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768EE06E" w14:textId="77777777" w:rsidR="0066682C" w:rsidRDefault="0066682C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47894" w14:paraId="4F0F50BC" w14:textId="77777777" w:rsidTr="00204740">
        <w:tc>
          <w:tcPr>
            <w:tcW w:w="9634" w:type="dxa"/>
            <w:gridSpan w:val="2"/>
            <w:noWrap/>
          </w:tcPr>
          <w:p w14:paraId="02EDB4FB" w14:textId="77777777" w:rsidR="00D47894" w:rsidRPr="00783649" w:rsidRDefault="0078364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649">
              <w:rPr>
                <w:rFonts w:ascii="Times New Roman" w:hAnsi="Times New Roman"/>
                <w:b/>
                <w:bCs/>
              </w:rPr>
              <w:t>Раздел 2.Основы взаимозаменяемости</w:t>
            </w:r>
          </w:p>
        </w:tc>
        <w:tc>
          <w:tcPr>
            <w:tcW w:w="2694" w:type="dxa"/>
            <w:noWrap/>
          </w:tcPr>
          <w:p w14:paraId="7444A8E5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09103D60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47894" w14:paraId="74597BDE" w14:textId="77777777" w:rsidTr="00204740">
        <w:tc>
          <w:tcPr>
            <w:tcW w:w="2972" w:type="dxa"/>
            <w:vMerge w:val="restart"/>
            <w:noWrap/>
          </w:tcPr>
          <w:p w14:paraId="1999135E" w14:textId="77777777" w:rsidR="002326D5" w:rsidRPr="002326D5" w:rsidRDefault="00D47894" w:rsidP="002326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750C4F" w:rsidRPr="00750C4F">
              <w:rPr>
                <w:rFonts w:ascii="Times New Roman" w:hAnsi="Times New Roman" w:cs="Times New Roman"/>
                <w:b/>
                <w:bCs/>
              </w:rPr>
              <w:t xml:space="preserve">2.1. </w:t>
            </w:r>
            <w:r w:rsidR="002326D5" w:rsidRPr="00307533">
              <w:rPr>
                <w:rFonts w:ascii="Times New Roman" w:hAnsi="Times New Roman"/>
                <w:b/>
                <w:bCs/>
              </w:rPr>
              <w:lastRenderedPageBreak/>
              <w:t>Взаимозаменяемость гладких цилиндрическихдеталей</w:t>
            </w:r>
          </w:p>
          <w:p w14:paraId="2088B32D" w14:textId="77777777" w:rsidR="00D47894" w:rsidRDefault="00D47894" w:rsidP="002326D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374E7767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694" w:type="dxa"/>
            <w:noWrap/>
          </w:tcPr>
          <w:p w14:paraId="58476AC8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8FB96C6" w14:textId="77777777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02, ОК 09</w:t>
            </w:r>
          </w:p>
          <w:p w14:paraId="46D8559E" w14:textId="36D3E2CD" w:rsidR="00D47894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ПК 1.1</w:t>
            </w:r>
          </w:p>
        </w:tc>
      </w:tr>
      <w:tr w:rsidR="007A6C60" w14:paraId="31FB8744" w14:textId="77777777" w:rsidTr="003D3F5C">
        <w:trPr>
          <w:trHeight w:val="759"/>
        </w:trPr>
        <w:tc>
          <w:tcPr>
            <w:tcW w:w="2972" w:type="dxa"/>
            <w:vMerge/>
            <w:noWrap/>
          </w:tcPr>
          <w:p w14:paraId="27F1DBF3" w14:textId="77777777" w:rsidR="007A6C60" w:rsidRDefault="007A6C6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048FCD20" w14:textId="77777777" w:rsidR="007A6C60" w:rsidRPr="00E938CA" w:rsidRDefault="007A6C60" w:rsidP="00270A0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38CA">
              <w:rPr>
                <w:rFonts w:ascii="Times New Roman" w:hAnsi="Times New Roman"/>
                <w:bCs/>
              </w:rPr>
              <w:t xml:space="preserve">Основные понятия и определения. Общие положения ЕСДП. </w:t>
            </w:r>
          </w:p>
          <w:p w14:paraId="1BBD01EB" w14:textId="77777777" w:rsidR="007A6C60" w:rsidRPr="00E938CA" w:rsidRDefault="007A6C60" w:rsidP="00750C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38CA">
              <w:rPr>
                <w:rFonts w:ascii="Times New Roman" w:hAnsi="Times New Roman"/>
                <w:bCs/>
              </w:rPr>
              <w:t>Обозначение полей допусков, предельных отклонений и посадок на чертежах.</w:t>
            </w:r>
          </w:p>
        </w:tc>
        <w:tc>
          <w:tcPr>
            <w:tcW w:w="2694" w:type="dxa"/>
            <w:noWrap/>
          </w:tcPr>
          <w:p w14:paraId="3CFF5E2D" w14:textId="77777777" w:rsidR="007A6C60" w:rsidRDefault="007A6C60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2BCCBAF7" w14:textId="77777777" w:rsidR="007A6C60" w:rsidRDefault="007A6C60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682D6EAB" w14:textId="77777777" w:rsidR="007A6C60" w:rsidRDefault="007A6C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6C60" w14:paraId="1C2859AC" w14:textId="77777777" w:rsidTr="003D3F5C">
        <w:trPr>
          <w:trHeight w:val="598"/>
        </w:trPr>
        <w:tc>
          <w:tcPr>
            <w:tcW w:w="2972" w:type="dxa"/>
            <w:vMerge/>
            <w:noWrap/>
          </w:tcPr>
          <w:p w14:paraId="1980F9D2" w14:textId="77777777" w:rsidR="007A6C60" w:rsidRDefault="007A6C6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03FCB706" w14:textId="77777777" w:rsidR="007A6C60" w:rsidRPr="00553F7E" w:rsidRDefault="007A6C60" w:rsidP="00750C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38CA">
              <w:rPr>
                <w:rFonts w:ascii="Times New Roman" w:hAnsi="Times New Roman"/>
                <w:bCs/>
              </w:rPr>
              <w:t>Неуказанные предельные отклонения размеров.</w:t>
            </w:r>
          </w:p>
          <w:p w14:paraId="11060A78" w14:textId="77777777" w:rsidR="007A6C60" w:rsidRPr="00553F7E" w:rsidRDefault="007A6C60" w:rsidP="00750C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38CA">
              <w:rPr>
                <w:rFonts w:ascii="Times New Roman" w:hAnsi="Times New Roman"/>
                <w:bCs/>
              </w:rPr>
              <w:t>Расчет и выбор посадок.</w:t>
            </w:r>
          </w:p>
        </w:tc>
        <w:tc>
          <w:tcPr>
            <w:tcW w:w="2694" w:type="dxa"/>
            <w:noWrap/>
          </w:tcPr>
          <w:p w14:paraId="2FCC544B" w14:textId="77777777" w:rsidR="007A6C60" w:rsidRDefault="007A6C60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4CCA8BA6" w14:textId="77777777" w:rsidR="007A6C60" w:rsidRDefault="007A6C60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115C474F" w14:textId="77777777" w:rsidR="007A6C60" w:rsidRDefault="007A6C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94" w14:paraId="56CD8A20" w14:textId="77777777" w:rsidTr="00204740">
        <w:trPr>
          <w:trHeight w:val="20"/>
        </w:trPr>
        <w:tc>
          <w:tcPr>
            <w:tcW w:w="2972" w:type="dxa"/>
            <w:vMerge/>
            <w:noWrap/>
          </w:tcPr>
          <w:p w14:paraId="5304E942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7E7577A4" w14:textId="77777777" w:rsidR="00D47894" w:rsidRDefault="00D47894" w:rsidP="00627FB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7B7BD9A4" w14:textId="77777777" w:rsidR="00D47894" w:rsidRDefault="00D478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59596D93" w14:textId="77777777" w:rsidR="00D47894" w:rsidRDefault="00D478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9D6" w14:paraId="05C5F416" w14:textId="77777777" w:rsidTr="003D3F5C">
        <w:trPr>
          <w:trHeight w:val="516"/>
        </w:trPr>
        <w:tc>
          <w:tcPr>
            <w:tcW w:w="2972" w:type="dxa"/>
            <w:vMerge/>
            <w:noWrap/>
          </w:tcPr>
          <w:p w14:paraId="2638D2C8" w14:textId="77777777" w:rsidR="005749D6" w:rsidRDefault="005749D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6CFAFE5F" w14:textId="77777777" w:rsidR="005749D6" w:rsidRPr="00E938CA" w:rsidRDefault="005749D6" w:rsidP="00C17B9B">
            <w:pPr>
              <w:rPr>
                <w:rFonts w:ascii="Times New Roman" w:hAnsi="Times New Roman"/>
              </w:rPr>
            </w:pPr>
            <w:r w:rsidRPr="00E938CA">
              <w:rPr>
                <w:rFonts w:ascii="Times New Roman" w:hAnsi="Times New Roman"/>
              </w:rPr>
              <w:t xml:space="preserve"> Допуски и посадки гладких цилиндрических соединений</w:t>
            </w:r>
          </w:p>
          <w:p w14:paraId="73FD79CB" w14:textId="77777777" w:rsidR="005749D6" w:rsidRPr="00E938CA" w:rsidRDefault="005749D6" w:rsidP="00C17B9B">
            <w:pPr>
              <w:rPr>
                <w:rFonts w:ascii="Times New Roman" w:hAnsi="Times New Roman"/>
              </w:rPr>
            </w:pPr>
            <w:r w:rsidRPr="00E938CA">
              <w:rPr>
                <w:rFonts w:ascii="Times New Roman" w:hAnsi="Times New Roman"/>
              </w:rPr>
              <w:t>Определение годности деталей в цилиндрических соединениях.</w:t>
            </w:r>
          </w:p>
        </w:tc>
        <w:tc>
          <w:tcPr>
            <w:tcW w:w="2694" w:type="dxa"/>
            <w:noWrap/>
          </w:tcPr>
          <w:p w14:paraId="5E36678A" w14:textId="77777777" w:rsidR="005749D6" w:rsidRDefault="005749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682F10A4" w14:textId="77777777" w:rsidR="005749D6" w:rsidRDefault="005749D6" w:rsidP="003D3F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709E58EA" w14:textId="77777777" w:rsidR="005749D6" w:rsidRDefault="005749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94" w14:paraId="283E65DF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163192D6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06DAE0FB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5F5AA5E" w14:textId="77777777" w:rsidR="00D47894" w:rsidRDefault="00D4789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0C959FEF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632547BF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47894" w14:paraId="41768321" w14:textId="77777777" w:rsidTr="00204740">
        <w:trPr>
          <w:trHeight w:val="361"/>
        </w:trPr>
        <w:tc>
          <w:tcPr>
            <w:tcW w:w="2972" w:type="dxa"/>
            <w:vMerge w:val="restart"/>
            <w:noWrap/>
          </w:tcPr>
          <w:p w14:paraId="7CD6DCAC" w14:textId="77777777" w:rsidR="00864A85" w:rsidRPr="00BD7997" w:rsidRDefault="00D47894" w:rsidP="00864A8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CB6741" w:rsidRPr="00CB6741">
              <w:rPr>
                <w:rFonts w:ascii="Times New Roman" w:hAnsi="Times New Roman" w:cs="Times New Roman"/>
                <w:b/>
                <w:bCs/>
              </w:rPr>
              <w:t xml:space="preserve">2.2. </w:t>
            </w:r>
            <w:r w:rsidR="00864A85" w:rsidRPr="00307533">
              <w:rPr>
                <w:rFonts w:ascii="Times New Roman" w:hAnsi="Times New Roman"/>
                <w:b/>
                <w:bCs/>
              </w:rPr>
              <w:t>Точность формы и расположения</w:t>
            </w:r>
          </w:p>
          <w:p w14:paraId="59DCA952" w14:textId="77777777" w:rsidR="00D47894" w:rsidRDefault="00D47894" w:rsidP="002610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1588BEE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3CFCD478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F1B3914" w14:textId="77777777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02, ОК 09</w:t>
            </w:r>
          </w:p>
          <w:p w14:paraId="4A6FE379" w14:textId="62699EBD" w:rsidR="00D47894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8509FA" w14:paraId="4A0EA4BF" w14:textId="77777777" w:rsidTr="008509FA">
        <w:trPr>
          <w:trHeight w:val="601"/>
        </w:trPr>
        <w:tc>
          <w:tcPr>
            <w:tcW w:w="2972" w:type="dxa"/>
            <w:vMerge/>
            <w:noWrap/>
          </w:tcPr>
          <w:p w14:paraId="7A917196" w14:textId="77777777" w:rsidR="008509FA" w:rsidRDefault="008509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38BF7736" w14:textId="77777777" w:rsidR="008509FA" w:rsidRPr="00906597" w:rsidRDefault="008509FA" w:rsidP="00746D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6597">
              <w:rPr>
                <w:rFonts w:ascii="Times New Roman" w:hAnsi="Times New Roman"/>
                <w:bCs/>
              </w:rPr>
              <w:t xml:space="preserve">Общие термины и определения. </w:t>
            </w:r>
          </w:p>
          <w:p w14:paraId="244D25DD" w14:textId="77777777" w:rsidR="008509FA" w:rsidRPr="00906597" w:rsidRDefault="008509FA" w:rsidP="00D93DF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6597">
              <w:rPr>
                <w:rFonts w:ascii="Times New Roman" w:hAnsi="Times New Roman"/>
                <w:bCs/>
              </w:rPr>
              <w:t>Отклонение и допуски формы, расположения.</w:t>
            </w:r>
            <w:r w:rsidR="00F7463F" w:rsidRPr="00906597">
              <w:rPr>
                <w:rFonts w:ascii="Times New Roman" w:hAnsi="Times New Roman"/>
                <w:bCs/>
              </w:rPr>
              <w:t xml:space="preserve"> Обозначение на чертежах допусков формы и расположения.</w:t>
            </w:r>
          </w:p>
        </w:tc>
        <w:tc>
          <w:tcPr>
            <w:tcW w:w="2694" w:type="dxa"/>
            <w:noWrap/>
          </w:tcPr>
          <w:p w14:paraId="3EB2618F" w14:textId="77777777" w:rsidR="008509FA" w:rsidRDefault="008509FA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5C556F5B" w14:textId="77777777" w:rsidR="008509FA" w:rsidRDefault="008509FA" w:rsidP="003D3F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549DF00A" w14:textId="77777777" w:rsidR="008509FA" w:rsidRDefault="00850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94" w14:paraId="346B37F8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2ED3098E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1226214" w14:textId="77777777" w:rsidR="00D47894" w:rsidRDefault="00D47894" w:rsidP="00B04C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4F197CC5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1FD473CD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9D6" w14:paraId="450E9A30" w14:textId="77777777" w:rsidTr="003D3F5C">
        <w:trPr>
          <w:trHeight w:val="859"/>
        </w:trPr>
        <w:tc>
          <w:tcPr>
            <w:tcW w:w="2972" w:type="dxa"/>
            <w:vMerge/>
            <w:noWrap/>
          </w:tcPr>
          <w:p w14:paraId="104EFD4A" w14:textId="77777777" w:rsidR="005749D6" w:rsidRDefault="005749D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157AB57" w14:textId="77777777" w:rsidR="005749D6" w:rsidRPr="00906597" w:rsidRDefault="00574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6597">
              <w:rPr>
                <w:rFonts w:ascii="Times New Roman" w:hAnsi="Times New Roman"/>
              </w:rPr>
              <w:t>Допуски формы и расположения поверхностей деталей.</w:t>
            </w:r>
          </w:p>
          <w:p w14:paraId="5B550FEE" w14:textId="77777777" w:rsidR="005749D6" w:rsidRPr="00906597" w:rsidRDefault="005749D6" w:rsidP="003D3F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597">
              <w:rPr>
                <w:rFonts w:ascii="Times New Roman" w:hAnsi="Times New Roman"/>
                <w:bCs/>
              </w:rPr>
              <w:t xml:space="preserve">Суммарные отклонения и допуски формы и расположения поверхностей. </w:t>
            </w:r>
          </w:p>
        </w:tc>
        <w:tc>
          <w:tcPr>
            <w:tcW w:w="2694" w:type="dxa"/>
            <w:noWrap/>
          </w:tcPr>
          <w:p w14:paraId="695109CE" w14:textId="77777777" w:rsidR="005749D6" w:rsidRDefault="00574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64F216B3" w14:textId="77777777" w:rsidR="005749D6" w:rsidRDefault="005749D6" w:rsidP="003D3F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365DBC53" w14:textId="77777777" w:rsidR="005749D6" w:rsidRDefault="005749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94" w14:paraId="059E16B4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5C3DFBB4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0EE012E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5B024EA" w14:textId="77777777" w:rsidR="00D47894" w:rsidRDefault="00F7463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18511BA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4905FBEA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46575" w14:paraId="756C44D3" w14:textId="77777777" w:rsidTr="00204740">
        <w:trPr>
          <w:trHeight w:val="361"/>
        </w:trPr>
        <w:tc>
          <w:tcPr>
            <w:tcW w:w="2972" w:type="dxa"/>
            <w:vMerge w:val="restart"/>
            <w:noWrap/>
          </w:tcPr>
          <w:p w14:paraId="1CD9B0F0" w14:textId="77777777" w:rsidR="00446575" w:rsidRPr="00446575" w:rsidRDefault="00446575" w:rsidP="002610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65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Pr="00446575">
              <w:rPr>
                <w:rFonts w:ascii="Times New Roman" w:hAnsi="Times New Roman" w:cs="Times New Roman"/>
                <w:b/>
                <w:bCs/>
              </w:rPr>
              <w:t>2.3</w:t>
            </w:r>
            <w:r w:rsidR="00C17B9B">
              <w:rPr>
                <w:rFonts w:ascii="Times New Roman" w:hAnsi="Times New Roman" w:cs="Times New Roman"/>
                <w:b/>
                <w:bCs/>
              </w:rPr>
              <w:t>.</w:t>
            </w:r>
            <w:r w:rsidRPr="004465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71B36" w:rsidRPr="00307533">
              <w:rPr>
                <w:rFonts w:ascii="Times New Roman" w:hAnsi="Times New Roman"/>
                <w:b/>
                <w:bCs/>
              </w:rPr>
              <w:t>Шероховатость и волнистость поверхности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665ADD8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65CB1C52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9B0A723" w14:textId="77777777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02, ОК 09</w:t>
            </w:r>
          </w:p>
          <w:p w14:paraId="3C0A625C" w14:textId="0908F3A9" w:rsidR="00446575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446575" w14:paraId="49C25587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559957F3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6CFE482" w14:textId="77777777" w:rsidR="00446575" w:rsidRPr="00906597" w:rsidRDefault="007413DB" w:rsidP="00E2222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6597">
              <w:rPr>
                <w:rFonts w:ascii="Times New Roman" w:hAnsi="Times New Roman"/>
                <w:bCs/>
              </w:rPr>
              <w:t>Основные понятия и определения. Обозначение шероховатости поверхности.</w:t>
            </w:r>
            <w:r w:rsidR="005749D6" w:rsidRPr="00906597">
              <w:rPr>
                <w:rFonts w:ascii="Times New Roman" w:hAnsi="Times New Roman"/>
              </w:rPr>
              <w:t xml:space="preserve"> Измерение параметров шероховатости поверхности.</w:t>
            </w:r>
          </w:p>
        </w:tc>
        <w:tc>
          <w:tcPr>
            <w:tcW w:w="2694" w:type="dxa"/>
            <w:noWrap/>
          </w:tcPr>
          <w:p w14:paraId="207E4A43" w14:textId="77777777" w:rsidR="00446575" w:rsidRDefault="00EA7E46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27F3A9B5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14:paraId="0EBF880C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3F57EE8A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B66FD73" w14:textId="77777777" w:rsidR="00446575" w:rsidRPr="00E22221" w:rsidRDefault="007413DB" w:rsidP="00204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2915EC09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490CE525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3DB" w14:paraId="68214D6F" w14:textId="77777777" w:rsidTr="007413DB">
        <w:trPr>
          <w:trHeight w:val="278"/>
        </w:trPr>
        <w:tc>
          <w:tcPr>
            <w:tcW w:w="2972" w:type="dxa"/>
            <w:vMerge/>
            <w:noWrap/>
          </w:tcPr>
          <w:p w14:paraId="64D2F266" w14:textId="77777777" w:rsidR="007413DB" w:rsidRDefault="007413DB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0BAA1C2F" w14:textId="77777777" w:rsidR="007413DB" w:rsidRPr="00906597" w:rsidRDefault="007413DB" w:rsidP="00204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</w:tcPr>
          <w:p w14:paraId="1807E47C" w14:textId="77777777" w:rsidR="007413DB" w:rsidRDefault="007413DB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01D51F60" w14:textId="77777777" w:rsidR="007413DB" w:rsidRDefault="007413DB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14:paraId="146ECFE9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60A497EE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56578ED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0DCF26A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74CAFEF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54066573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46575" w14:paraId="65743107" w14:textId="77777777" w:rsidTr="006A2F2D">
        <w:trPr>
          <w:trHeight w:val="213"/>
        </w:trPr>
        <w:tc>
          <w:tcPr>
            <w:tcW w:w="2972" w:type="dxa"/>
            <w:vMerge w:val="restart"/>
            <w:noWrap/>
          </w:tcPr>
          <w:p w14:paraId="7A2ADD08" w14:textId="77777777" w:rsidR="00906597" w:rsidRPr="00307533" w:rsidRDefault="00446575" w:rsidP="009065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4E488C" w:rsidRPr="004E488C">
              <w:rPr>
                <w:rFonts w:ascii="Times New Roman" w:hAnsi="Times New Roman" w:cs="Times New Roman"/>
                <w:b/>
                <w:bCs/>
              </w:rPr>
              <w:t xml:space="preserve">2.4. </w:t>
            </w:r>
            <w:r w:rsidR="00906597" w:rsidRPr="00307533">
              <w:rPr>
                <w:rFonts w:ascii="Times New Roman" w:hAnsi="Times New Roman"/>
                <w:b/>
                <w:bCs/>
              </w:rPr>
              <w:t xml:space="preserve">Система допусков и посадок для подшипников качения. Допуски на угловые </w:t>
            </w:r>
            <w:r w:rsidR="00906597" w:rsidRPr="00307533">
              <w:rPr>
                <w:rFonts w:ascii="Times New Roman" w:hAnsi="Times New Roman"/>
                <w:b/>
                <w:bCs/>
              </w:rPr>
              <w:lastRenderedPageBreak/>
              <w:t>размеры.</w:t>
            </w:r>
          </w:p>
          <w:p w14:paraId="596E6F5F" w14:textId="77777777" w:rsidR="00446575" w:rsidRDefault="00446575" w:rsidP="002610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CB365E7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694" w:type="dxa"/>
            <w:noWrap/>
          </w:tcPr>
          <w:p w14:paraId="09593952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7785D4E" w14:textId="77777777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02, ОК 09</w:t>
            </w:r>
          </w:p>
          <w:p w14:paraId="3EF8AF91" w14:textId="1FA05B0B" w:rsidR="00446575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6A2F2D" w14:paraId="13019F2C" w14:textId="77777777" w:rsidTr="006A2F2D">
        <w:trPr>
          <w:trHeight w:val="671"/>
        </w:trPr>
        <w:tc>
          <w:tcPr>
            <w:tcW w:w="2972" w:type="dxa"/>
            <w:vMerge/>
            <w:noWrap/>
          </w:tcPr>
          <w:p w14:paraId="3589D434" w14:textId="77777777" w:rsidR="006A2F2D" w:rsidRDefault="006A2F2D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039E8FA2" w14:textId="77777777" w:rsidR="006A2F2D" w:rsidRPr="00906597" w:rsidRDefault="006A2F2D" w:rsidP="00DF44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6597">
              <w:rPr>
                <w:rFonts w:ascii="Times New Roman" w:hAnsi="Times New Roman"/>
                <w:bCs/>
              </w:rPr>
              <w:t xml:space="preserve">Система допусков и посадок для подшипников качения. </w:t>
            </w:r>
          </w:p>
          <w:p w14:paraId="74F8EAED" w14:textId="77777777" w:rsidR="006A2F2D" w:rsidRPr="00906597" w:rsidRDefault="006A2F2D" w:rsidP="002047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6597">
              <w:rPr>
                <w:rFonts w:ascii="Times New Roman" w:hAnsi="Times New Roman"/>
                <w:bCs/>
              </w:rPr>
              <w:t>Допуски угловых размеров.</w:t>
            </w:r>
          </w:p>
          <w:p w14:paraId="0C598554" w14:textId="77777777" w:rsidR="006A2F2D" w:rsidRPr="00906597" w:rsidRDefault="006A2F2D" w:rsidP="002047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6597">
              <w:rPr>
                <w:rFonts w:ascii="Times New Roman" w:hAnsi="Times New Roman"/>
                <w:bCs/>
              </w:rPr>
              <w:t>Система допусков и посадок для конических соединений.</w:t>
            </w:r>
          </w:p>
        </w:tc>
        <w:tc>
          <w:tcPr>
            <w:tcW w:w="2694" w:type="dxa"/>
            <w:noWrap/>
          </w:tcPr>
          <w:p w14:paraId="615CAB79" w14:textId="77777777" w:rsidR="006A2F2D" w:rsidRDefault="006A2F2D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B2B377F" w14:textId="77777777" w:rsidR="006A2F2D" w:rsidRDefault="006A2F2D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03FCC441" w14:textId="77777777" w:rsidR="006A2F2D" w:rsidRDefault="006A2F2D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14:paraId="603209B0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40441F3F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06F7993" w14:textId="77777777" w:rsidR="00446575" w:rsidRDefault="00446575" w:rsidP="00A022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1F97AD08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18D5E154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F44D7" w14:paraId="041DA8A0" w14:textId="77777777" w:rsidTr="00DF44D7">
        <w:trPr>
          <w:trHeight w:val="340"/>
        </w:trPr>
        <w:tc>
          <w:tcPr>
            <w:tcW w:w="2972" w:type="dxa"/>
            <w:vMerge/>
            <w:noWrap/>
          </w:tcPr>
          <w:p w14:paraId="7AAA8B49" w14:textId="77777777" w:rsidR="00DF44D7" w:rsidRDefault="00DF44D7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7BAE745D" w14:textId="77777777" w:rsidR="00DF44D7" w:rsidRDefault="00DF44D7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7997">
              <w:rPr>
                <w:rFonts w:ascii="Times New Roman" w:hAnsi="Times New Roman"/>
                <w:sz w:val="24"/>
                <w:szCs w:val="24"/>
              </w:rPr>
              <w:t>Допуски и посадки подшипников качения.</w:t>
            </w:r>
          </w:p>
        </w:tc>
        <w:tc>
          <w:tcPr>
            <w:tcW w:w="2694" w:type="dxa"/>
            <w:noWrap/>
          </w:tcPr>
          <w:p w14:paraId="6EB315EF" w14:textId="77777777" w:rsidR="00DF44D7" w:rsidRDefault="00EA7E46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675D5F4B" w14:textId="77777777" w:rsidR="00DF44D7" w:rsidRDefault="00DF44D7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14:paraId="6325DBA1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00DAB694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19B04EF" w14:textId="77777777" w:rsidR="002D4539" w:rsidRDefault="002D4539" w:rsidP="0020474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14:paraId="1319355F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492135B5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1A164370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46575" w14:paraId="171198CE" w14:textId="77777777" w:rsidTr="00204740">
        <w:trPr>
          <w:trHeight w:val="361"/>
        </w:trPr>
        <w:tc>
          <w:tcPr>
            <w:tcW w:w="2972" w:type="dxa"/>
            <w:vMerge w:val="restart"/>
            <w:noWrap/>
          </w:tcPr>
          <w:p w14:paraId="3E679551" w14:textId="77777777" w:rsidR="00993A98" w:rsidRPr="00993A98" w:rsidRDefault="00446575" w:rsidP="00993A98">
            <w:pPr>
              <w:rPr>
                <w:rFonts w:ascii="Times New Roman" w:hAnsi="Times New Roman"/>
                <w:b/>
                <w:bCs/>
                <w:i/>
              </w:rPr>
            </w:pPr>
            <w:r w:rsidRPr="00993A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6C7D34" w:rsidRPr="00993A98">
              <w:rPr>
                <w:rFonts w:ascii="Times New Roman" w:hAnsi="Times New Roman" w:cs="Times New Roman"/>
                <w:b/>
                <w:bCs/>
              </w:rPr>
              <w:t xml:space="preserve">2.5. </w:t>
            </w:r>
            <w:r w:rsidR="00993A98" w:rsidRPr="00307533">
              <w:rPr>
                <w:rFonts w:ascii="Times New Roman" w:hAnsi="Times New Roman"/>
                <w:b/>
                <w:bCs/>
              </w:rPr>
              <w:t>Взаимозаменяемость различных соединений</w:t>
            </w:r>
          </w:p>
          <w:p w14:paraId="26D8187F" w14:textId="77777777" w:rsidR="00446575" w:rsidRPr="00993A98" w:rsidRDefault="00446575" w:rsidP="002610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B309255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216AAAB0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5D18970" w14:textId="77777777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02, ОК 09</w:t>
            </w:r>
          </w:p>
          <w:p w14:paraId="1422D351" w14:textId="329282BA" w:rsidR="00446575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8509FA" w14:paraId="2836E526" w14:textId="77777777" w:rsidTr="003D3F5C">
        <w:trPr>
          <w:trHeight w:val="1265"/>
        </w:trPr>
        <w:tc>
          <w:tcPr>
            <w:tcW w:w="2972" w:type="dxa"/>
            <w:vMerge/>
            <w:noWrap/>
          </w:tcPr>
          <w:p w14:paraId="191FCA2A" w14:textId="77777777" w:rsidR="008509FA" w:rsidRDefault="008509F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739B70FD" w14:textId="77777777" w:rsidR="008509FA" w:rsidRPr="008E142D" w:rsidRDefault="008509FA" w:rsidP="008E142D">
            <w:pPr>
              <w:rPr>
                <w:rFonts w:ascii="Times New Roman" w:hAnsi="Times New Roman"/>
                <w:bCs/>
              </w:rPr>
            </w:pPr>
            <w:r w:rsidRPr="008E142D">
              <w:rPr>
                <w:rFonts w:ascii="Times New Roman" w:hAnsi="Times New Roman"/>
                <w:bCs/>
              </w:rPr>
              <w:t>Общие принципы взаимозаменяемости цилиндрической резьбы. Основные параметры метрической резьбы.</w:t>
            </w:r>
          </w:p>
          <w:p w14:paraId="2D4AA1E8" w14:textId="77777777" w:rsidR="008509FA" w:rsidRPr="008E142D" w:rsidRDefault="008509FA" w:rsidP="00993A98">
            <w:pPr>
              <w:rPr>
                <w:rFonts w:ascii="Times New Roman" w:hAnsi="Times New Roman"/>
                <w:bCs/>
              </w:rPr>
            </w:pPr>
            <w:r w:rsidRPr="008E142D">
              <w:rPr>
                <w:rFonts w:ascii="Times New Roman" w:hAnsi="Times New Roman"/>
                <w:bCs/>
              </w:rPr>
              <w:t>Система допусков для цилиндрических зубчатых передач. Допуски зубчатых конических и гипоидных передач. Допуски червячных передач.</w:t>
            </w:r>
          </w:p>
        </w:tc>
        <w:tc>
          <w:tcPr>
            <w:tcW w:w="2694" w:type="dxa"/>
            <w:noWrap/>
          </w:tcPr>
          <w:p w14:paraId="23320ED6" w14:textId="77777777" w:rsidR="008509FA" w:rsidRDefault="008509FA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526FDB24" w14:textId="77777777" w:rsidR="008509FA" w:rsidRDefault="008509FA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14:paraId="23E03090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5D0199F3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17BF37E" w14:textId="77777777" w:rsidR="00446575" w:rsidRDefault="00446575" w:rsidP="002D453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2B38F80D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4390C4F1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4539" w14:paraId="19499922" w14:textId="77777777" w:rsidTr="00993A98">
        <w:trPr>
          <w:trHeight w:val="577"/>
        </w:trPr>
        <w:tc>
          <w:tcPr>
            <w:tcW w:w="2972" w:type="dxa"/>
            <w:vMerge/>
            <w:noWrap/>
          </w:tcPr>
          <w:p w14:paraId="6AB3C413" w14:textId="77777777" w:rsidR="002D4539" w:rsidRDefault="002D4539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0D75FCD9" w14:textId="77777777" w:rsidR="002D4539" w:rsidRPr="008E142D" w:rsidRDefault="00993A98" w:rsidP="002D45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142D">
              <w:rPr>
                <w:rFonts w:ascii="Times New Roman" w:hAnsi="Times New Roman"/>
              </w:rPr>
              <w:t>Контроль резьбовых, зубчатых, шпоночных и шлицевых соединений.</w:t>
            </w:r>
          </w:p>
        </w:tc>
        <w:tc>
          <w:tcPr>
            <w:tcW w:w="2694" w:type="dxa"/>
            <w:noWrap/>
          </w:tcPr>
          <w:p w14:paraId="0271D28C" w14:textId="77777777" w:rsidR="002D4539" w:rsidRDefault="00EA7E46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63A703CC" w14:textId="77777777" w:rsidR="002D4539" w:rsidRDefault="002D4539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14:paraId="1B8C15DE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378466AC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D63AC99" w14:textId="77777777" w:rsidR="002D4539" w:rsidRDefault="002D4539" w:rsidP="0020474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14:paraId="23E15ACD" w14:textId="77777777" w:rsidR="00446575" w:rsidRDefault="004412DD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42D">
              <w:rPr>
                <w:rFonts w:ascii="Times New Roman" w:hAnsi="Times New Roman"/>
                <w:bCs/>
              </w:rPr>
              <w:t>Взаимозаменяемость шпоночных соединений. Взаимозаменяемость шлицевых соединений.</w:t>
            </w:r>
          </w:p>
        </w:tc>
        <w:tc>
          <w:tcPr>
            <w:tcW w:w="2694" w:type="dxa"/>
            <w:noWrap/>
          </w:tcPr>
          <w:p w14:paraId="17652FA2" w14:textId="77777777" w:rsidR="00446575" w:rsidRPr="004412DD" w:rsidRDefault="004412DD" w:rsidP="004412D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12D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FE1266E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142D" w14:paraId="42067A89" w14:textId="77777777" w:rsidTr="00C17B9B">
        <w:trPr>
          <w:trHeight w:val="361"/>
        </w:trPr>
        <w:tc>
          <w:tcPr>
            <w:tcW w:w="2972" w:type="dxa"/>
            <w:vMerge w:val="restart"/>
            <w:noWrap/>
          </w:tcPr>
          <w:p w14:paraId="682F9932" w14:textId="77777777" w:rsidR="008E142D" w:rsidRPr="001B5AC5" w:rsidRDefault="008E142D" w:rsidP="008E142D">
            <w:pPr>
              <w:rPr>
                <w:rFonts w:ascii="Times New Roman" w:hAnsi="Times New Roman"/>
                <w:b/>
                <w:bCs/>
              </w:rPr>
            </w:pPr>
            <w:r w:rsidRPr="008E142D">
              <w:rPr>
                <w:rFonts w:ascii="Times New Roman" w:hAnsi="Times New Roman"/>
                <w:b/>
                <w:bCs/>
              </w:rPr>
              <w:t>Тема 2.6</w:t>
            </w:r>
            <w:r w:rsidR="00C17B9B">
              <w:rPr>
                <w:rFonts w:ascii="Times New Roman" w:hAnsi="Times New Roman"/>
                <w:b/>
                <w:bCs/>
              </w:rPr>
              <w:t>.</w:t>
            </w:r>
            <w:r w:rsidRPr="008E142D">
              <w:rPr>
                <w:rFonts w:ascii="Times New Roman" w:hAnsi="Times New Roman"/>
                <w:b/>
                <w:bCs/>
              </w:rPr>
              <w:t xml:space="preserve"> </w:t>
            </w:r>
            <w:r w:rsidRPr="001B5AC5">
              <w:rPr>
                <w:rFonts w:ascii="Times New Roman" w:hAnsi="Times New Roman"/>
                <w:b/>
                <w:bCs/>
              </w:rPr>
              <w:t>Расчет размерных цепей</w:t>
            </w:r>
          </w:p>
          <w:p w14:paraId="0515122C" w14:textId="77777777" w:rsidR="008E142D" w:rsidRPr="00993A98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466D0E4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4768896E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9ADE8C5" w14:textId="77777777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02, ОК 09</w:t>
            </w:r>
          </w:p>
          <w:p w14:paraId="106D0932" w14:textId="5FC7A72E" w:rsidR="008E142D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7A6C60" w14:paraId="3244E64C" w14:textId="77777777" w:rsidTr="006A2F2D">
        <w:trPr>
          <w:trHeight w:val="579"/>
        </w:trPr>
        <w:tc>
          <w:tcPr>
            <w:tcW w:w="2972" w:type="dxa"/>
            <w:vMerge/>
            <w:noWrap/>
          </w:tcPr>
          <w:p w14:paraId="0D97BC87" w14:textId="77777777" w:rsidR="007A6C60" w:rsidRDefault="007A6C60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112849F5" w14:textId="77777777" w:rsidR="007A6C60" w:rsidRPr="000D04AF" w:rsidRDefault="007A6C60" w:rsidP="006A2F2D">
            <w:pPr>
              <w:rPr>
                <w:rFonts w:ascii="Times New Roman" w:hAnsi="Times New Roman"/>
                <w:bCs/>
              </w:rPr>
            </w:pPr>
            <w:r w:rsidRPr="000D04AF">
              <w:rPr>
                <w:rFonts w:ascii="Times New Roman" w:hAnsi="Times New Roman"/>
                <w:bCs/>
              </w:rPr>
              <w:t xml:space="preserve">Основные термины и определения, классификация размерных цепей. </w:t>
            </w:r>
          </w:p>
        </w:tc>
        <w:tc>
          <w:tcPr>
            <w:tcW w:w="2694" w:type="dxa"/>
            <w:noWrap/>
          </w:tcPr>
          <w:p w14:paraId="51A9F759" w14:textId="77777777" w:rsidR="007A6C60" w:rsidRDefault="007A6C60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0082E5C8" w14:textId="77777777" w:rsidR="007A6C60" w:rsidRDefault="007A6C60" w:rsidP="00C17B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38B5D1F8" w14:textId="77777777" w:rsidR="007A6C60" w:rsidRDefault="007A6C60" w:rsidP="00C17B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42D" w14:paraId="46FB00E1" w14:textId="77777777" w:rsidTr="00C17B9B">
        <w:trPr>
          <w:trHeight w:val="361"/>
        </w:trPr>
        <w:tc>
          <w:tcPr>
            <w:tcW w:w="2972" w:type="dxa"/>
            <w:vMerge/>
            <w:noWrap/>
          </w:tcPr>
          <w:p w14:paraId="1843B054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7D03B43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0A7E74C0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3051A385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142D" w14:paraId="76922098" w14:textId="77777777" w:rsidTr="00C17B9B">
        <w:trPr>
          <w:trHeight w:val="577"/>
        </w:trPr>
        <w:tc>
          <w:tcPr>
            <w:tcW w:w="2972" w:type="dxa"/>
            <w:vMerge/>
            <w:noWrap/>
          </w:tcPr>
          <w:p w14:paraId="265D903B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6E72EEC3" w14:textId="77777777" w:rsidR="006A2F2D" w:rsidRPr="000D04AF" w:rsidRDefault="006A2F2D" w:rsidP="006A2F2D">
            <w:pPr>
              <w:rPr>
                <w:rFonts w:ascii="Times New Roman" w:hAnsi="Times New Roman"/>
                <w:bCs/>
              </w:rPr>
            </w:pPr>
            <w:r w:rsidRPr="000D04AF">
              <w:rPr>
                <w:rFonts w:ascii="Times New Roman" w:hAnsi="Times New Roman"/>
                <w:bCs/>
              </w:rPr>
              <w:t xml:space="preserve">Метод расчета размерных цепей на полную взаимозаменяемость. </w:t>
            </w:r>
          </w:p>
          <w:p w14:paraId="4A3EAC0B" w14:textId="77777777" w:rsidR="008E142D" w:rsidRPr="008E142D" w:rsidRDefault="006A2F2D" w:rsidP="006A2F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04AF">
              <w:rPr>
                <w:rFonts w:ascii="Times New Roman" w:hAnsi="Times New Roman"/>
                <w:bCs/>
              </w:rPr>
              <w:t>Теоретико- вероятностный метод расчета размерных цепей.</w:t>
            </w:r>
          </w:p>
        </w:tc>
        <w:tc>
          <w:tcPr>
            <w:tcW w:w="2694" w:type="dxa"/>
            <w:noWrap/>
          </w:tcPr>
          <w:p w14:paraId="615B0FEA" w14:textId="77777777" w:rsidR="008E142D" w:rsidRDefault="00861C10" w:rsidP="00C17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D7E6FC0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42D" w14:paraId="346D621B" w14:textId="77777777" w:rsidTr="00C17B9B">
        <w:trPr>
          <w:trHeight w:val="361"/>
        </w:trPr>
        <w:tc>
          <w:tcPr>
            <w:tcW w:w="2972" w:type="dxa"/>
            <w:vMerge/>
            <w:noWrap/>
          </w:tcPr>
          <w:p w14:paraId="5EF94D32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D13593F" w14:textId="77777777" w:rsidR="008E142D" w:rsidRDefault="008E142D" w:rsidP="00C17B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14:paraId="0A5396D0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43CD63A2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39740EED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8624E" w:rsidRPr="005846BD" w14:paraId="43CD4BF7" w14:textId="77777777" w:rsidTr="00204740">
        <w:tc>
          <w:tcPr>
            <w:tcW w:w="9634" w:type="dxa"/>
            <w:gridSpan w:val="2"/>
            <w:noWrap/>
          </w:tcPr>
          <w:p w14:paraId="63596EA3" w14:textId="77777777" w:rsidR="0068624E" w:rsidRPr="005846BD" w:rsidRDefault="005846BD" w:rsidP="00261063">
            <w:pPr>
              <w:rPr>
                <w:rFonts w:ascii="Times New Roman" w:eastAsia="Times New Roman" w:hAnsi="Times New Roman" w:cs="Times New Roman"/>
                <w:b/>
              </w:rPr>
            </w:pPr>
            <w:r w:rsidRPr="005846BD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="003F247B" w:rsidRPr="003F247B">
              <w:rPr>
                <w:rFonts w:ascii="Times New Roman" w:hAnsi="Times New Roman"/>
                <w:b/>
                <w:bCs/>
              </w:rPr>
              <w:t>Основы метрологии и технические измерения</w:t>
            </w:r>
          </w:p>
        </w:tc>
        <w:tc>
          <w:tcPr>
            <w:tcW w:w="2694" w:type="dxa"/>
            <w:noWrap/>
          </w:tcPr>
          <w:p w14:paraId="78F65255" w14:textId="77777777" w:rsidR="0068624E" w:rsidRPr="005846BD" w:rsidRDefault="0068624E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1CC16F08" w14:textId="77777777" w:rsidR="0068624E" w:rsidRPr="005846BD" w:rsidRDefault="0068624E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22AD6" w14:paraId="5E2ADD87" w14:textId="77777777" w:rsidTr="00204740">
        <w:tc>
          <w:tcPr>
            <w:tcW w:w="2972" w:type="dxa"/>
            <w:vMerge w:val="restart"/>
            <w:noWrap/>
          </w:tcPr>
          <w:p w14:paraId="35E81634" w14:textId="77777777" w:rsidR="00322AD6" w:rsidRPr="005846BD" w:rsidRDefault="005846BD" w:rsidP="002610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46BD">
              <w:rPr>
                <w:rFonts w:ascii="Times New Roman" w:eastAsia="Calibri" w:hAnsi="Times New Roman" w:cs="Times New Roman"/>
                <w:b/>
                <w:bCs/>
              </w:rPr>
              <w:t>Тема 3.1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  <w:r w:rsidR="003D6424" w:rsidRPr="003D6424">
              <w:rPr>
                <w:rFonts w:ascii="Times New Roman" w:hAnsi="Times New Roman"/>
                <w:bCs/>
              </w:rPr>
              <w:t>Основные понятия метрологии</w:t>
            </w:r>
          </w:p>
        </w:tc>
        <w:tc>
          <w:tcPr>
            <w:tcW w:w="6662" w:type="dxa"/>
            <w:noWrap/>
          </w:tcPr>
          <w:p w14:paraId="23A889B5" w14:textId="77777777" w:rsidR="00322AD6" w:rsidRDefault="00322AD6" w:rsidP="0020474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3B79CCE" w14:textId="77777777" w:rsidR="00322AD6" w:rsidRDefault="00322AD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96572D8" w14:textId="77777777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02, ОК 09</w:t>
            </w:r>
          </w:p>
          <w:p w14:paraId="06073938" w14:textId="13F387DC" w:rsidR="00322AD6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BB4721" w14:paraId="1336138F" w14:textId="77777777" w:rsidTr="00A72823">
        <w:trPr>
          <w:trHeight w:val="308"/>
        </w:trPr>
        <w:tc>
          <w:tcPr>
            <w:tcW w:w="2972" w:type="dxa"/>
            <w:vMerge/>
            <w:noWrap/>
          </w:tcPr>
          <w:p w14:paraId="2D81691F" w14:textId="77777777" w:rsidR="00BB4721" w:rsidRDefault="00BB4721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58AAA560" w14:textId="77777777" w:rsidR="00BB4721" w:rsidRPr="00002A68" w:rsidRDefault="00BB4721" w:rsidP="00002A68">
            <w:pPr>
              <w:rPr>
                <w:rFonts w:ascii="Times New Roman" w:eastAsia="Calibri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 xml:space="preserve">Измеряемые величины. Виды и методы измерений. </w:t>
            </w:r>
          </w:p>
        </w:tc>
        <w:tc>
          <w:tcPr>
            <w:tcW w:w="2694" w:type="dxa"/>
            <w:noWrap/>
          </w:tcPr>
          <w:p w14:paraId="259728EC" w14:textId="77777777" w:rsidR="00BB4721" w:rsidRDefault="00BB4721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33099F6E" w14:textId="77777777" w:rsidR="00BB4721" w:rsidRDefault="00BB4721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5AD" w14:paraId="7D072B56" w14:textId="77777777" w:rsidTr="00E225AD">
        <w:trPr>
          <w:trHeight w:val="278"/>
        </w:trPr>
        <w:tc>
          <w:tcPr>
            <w:tcW w:w="2972" w:type="dxa"/>
            <w:vMerge/>
            <w:noWrap/>
          </w:tcPr>
          <w:p w14:paraId="1C990B33" w14:textId="77777777" w:rsidR="00E225AD" w:rsidRDefault="00E225AD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364F6A7C" w14:textId="77777777" w:rsidR="00E225AD" w:rsidRPr="00002A68" w:rsidRDefault="00E225AD" w:rsidP="003F2B11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1FB4F16A" w14:textId="77777777" w:rsidR="00E225AD" w:rsidRDefault="00E225AD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7B9E253A" w14:textId="77777777" w:rsidR="00E225AD" w:rsidRDefault="00E225AD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823" w14:paraId="275807C5" w14:textId="77777777" w:rsidTr="00E225AD">
        <w:trPr>
          <w:trHeight w:val="278"/>
        </w:trPr>
        <w:tc>
          <w:tcPr>
            <w:tcW w:w="2972" w:type="dxa"/>
            <w:vMerge/>
            <w:noWrap/>
          </w:tcPr>
          <w:p w14:paraId="17167975" w14:textId="77777777" w:rsidR="00A72823" w:rsidRDefault="00A72823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543E30AE" w14:textId="77777777" w:rsidR="00A72823" w:rsidRDefault="00A72823" w:rsidP="003627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 xml:space="preserve">Методика выполнения измерений. </w:t>
            </w:r>
          </w:p>
        </w:tc>
        <w:tc>
          <w:tcPr>
            <w:tcW w:w="2694" w:type="dxa"/>
            <w:noWrap/>
          </w:tcPr>
          <w:p w14:paraId="70DE5F5F" w14:textId="77777777" w:rsidR="00A72823" w:rsidRDefault="00A72823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DFDA963" w14:textId="77777777" w:rsidR="00A72823" w:rsidRDefault="00A72823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770" w14:paraId="23F7700A" w14:textId="77777777" w:rsidTr="00E225AD">
        <w:trPr>
          <w:trHeight w:val="278"/>
        </w:trPr>
        <w:tc>
          <w:tcPr>
            <w:tcW w:w="2972" w:type="dxa"/>
            <w:vMerge/>
            <w:noWrap/>
          </w:tcPr>
          <w:p w14:paraId="772ECB02" w14:textId="77777777" w:rsidR="00362770" w:rsidRDefault="00362770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592EFFA4" w14:textId="77777777" w:rsidR="00362770" w:rsidRPr="00BD7997" w:rsidRDefault="00362770" w:rsidP="003F2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Метрологические показатели 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  <w:noWrap/>
          </w:tcPr>
          <w:p w14:paraId="7B12106A" w14:textId="77777777" w:rsidR="00362770" w:rsidRDefault="00362770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F0CAA8A" w14:textId="77777777" w:rsidR="00362770" w:rsidRDefault="00362770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5AD" w14:paraId="7569E85D" w14:textId="77777777" w:rsidTr="006D3748">
        <w:trPr>
          <w:trHeight w:val="278"/>
        </w:trPr>
        <w:tc>
          <w:tcPr>
            <w:tcW w:w="2972" w:type="dxa"/>
            <w:vMerge/>
            <w:noWrap/>
          </w:tcPr>
          <w:p w14:paraId="6691E581" w14:textId="77777777" w:rsidR="00E225AD" w:rsidRDefault="00E225AD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061E76B6" w14:textId="77777777" w:rsidR="00E225AD" w:rsidRPr="00002A68" w:rsidRDefault="00E225AD" w:rsidP="006D3748">
            <w:pPr>
              <w:rPr>
                <w:rFonts w:ascii="Times New Roman" w:eastAsia="Calibri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 xml:space="preserve">Классы точности средств измерений. </w:t>
            </w:r>
          </w:p>
        </w:tc>
        <w:tc>
          <w:tcPr>
            <w:tcW w:w="2694" w:type="dxa"/>
            <w:noWrap/>
          </w:tcPr>
          <w:p w14:paraId="59BCC65C" w14:textId="77777777" w:rsidR="00E225AD" w:rsidRDefault="006A7B08" w:rsidP="003D3F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3A1291A3" w14:textId="77777777" w:rsidR="00E225AD" w:rsidRDefault="00E225AD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748" w14:paraId="3CA62475" w14:textId="77777777" w:rsidTr="00204740">
        <w:trPr>
          <w:trHeight w:val="516"/>
        </w:trPr>
        <w:tc>
          <w:tcPr>
            <w:tcW w:w="2972" w:type="dxa"/>
            <w:vMerge/>
            <w:noWrap/>
          </w:tcPr>
          <w:p w14:paraId="7B0422EE" w14:textId="77777777" w:rsidR="006D3748" w:rsidRDefault="006D3748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68BCFB12" w14:textId="77777777" w:rsidR="006D3748" w:rsidRPr="00002A68" w:rsidRDefault="006D3748" w:rsidP="006D3748">
            <w:pPr>
              <w:rPr>
                <w:rFonts w:ascii="Times New Roman" w:eastAsia="Calibri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Международная система единиц (система СИ).</w:t>
            </w:r>
          </w:p>
          <w:p w14:paraId="34F8D00F" w14:textId="77777777" w:rsidR="006D3748" w:rsidRPr="00BD7997" w:rsidRDefault="006D3748" w:rsidP="006D37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Критерии качества измерений.</w:t>
            </w:r>
          </w:p>
        </w:tc>
        <w:tc>
          <w:tcPr>
            <w:tcW w:w="2694" w:type="dxa"/>
            <w:noWrap/>
          </w:tcPr>
          <w:p w14:paraId="4852A637" w14:textId="77777777" w:rsidR="006D3748" w:rsidRDefault="006D3748" w:rsidP="003D3F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25BF72DC" w14:textId="77777777" w:rsidR="006D3748" w:rsidRDefault="006D3748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5AD" w14:paraId="447334A1" w14:textId="77777777" w:rsidTr="00204740">
        <w:trPr>
          <w:trHeight w:val="516"/>
        </w:trPr>
        <w:tc>
          <w:tcPr>
            <w:tcW w:w="2972" w:type="dxa"/>
            <w:vMerge/>
            <w:noWrap/>
          </w:tcPr>
          <w:p w14:paraId="4CD181BB" w14:textId="77777777" w:rsidR="00E225AD" w:rsidRDefault="00E225AD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1C6ACBFC" w14:textId="77777777" w:rsidR="00E225AD" w:rsidRPr="004D2CBA" w:rsidRDefault="00E225AD" w:rsidP="003D3F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sz w:val="24"/>
                <w:szCs w:val="24"/>
              </w:rPr>
              <w:t>Приведение несистемной величины измерений в соответствие с действующими стандартами и международной системой единиц СИ.</w:t>
            </w:r>
          </w:p>
        </w:tc>
        <w:tc>
          <w:tcPr>
            <w:tcW w:w="2694" w:type="dxa"/>
            <w:noWrap/>
          </w:tcPr>
          <w:p w14:paraId="48204F59" w14:textId="77777777" w:rsidR="00E225AD" w:rsidRDefault="00E225AD" w:rsidP="003D3F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A90EA24" w14:textId="77777777" w:rsidR="00E225AD" w:rsidRDefault="00E225AD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2AD6" w14:paraId="249F35DE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12B6DE41" w14:textId="77777777" w:rsidR="00322AD6" w:rsidRDefault="00322AD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0C792E52" w14:textId="77777777" w:rsidR="001C030B" w:rsidRDefault="001C030B" w:rsidP="0020474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14:paraId="1FF2B6F0" w14:textId="77777777" w:rsidR="00322AD6" w:rsidRDefault="00322AD6" w:rsidP="0020474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D60E30A" w14:textId="77777777" w:rsidR="00322AD6" w:rsidRDefault="00322AD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48F2C5E8" w14:textId="77777777" w:rsidR="00322AD6" w:rsidRDefault="00322AD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C9D" w14:paraId="055ADE4A" w14:textId="77777777" w:rsidTr="00C17B9B">
        <w:tc>
          <w:tcPr>
            <w:tcW w:w="2972" w:type="dxa"/>
            <w:vMerge w:val="restart"/>
            <w:noWrap/>
          </w:tcPr>
          <w:p w14:paraId="0AE23E4C" w14:textId="77777777" w:rsidR="00644C9D" w:rsidRPr="00567A93" w:rsidRDefault="00567A93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7A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 </w:t>
            </w:r>
            <w:r w:rsidRPr="00567A93">
              <w:rPr>
                <w:rFonts w:ascii="Times New Roman" w:hAnsi="Times New Roman"/>
                <w:bCs/>
                <w:sz w:val="24"/>
                <w:szCs w:val="24"/>
              </w:rPr>
              <w:t>Линейные и угловые измерения</w:t>
            </w:r>
          </w:p>
        </w:tc>
        <w:tc>
          <w:tcPr>
            <w:tcW w:w="6662" w:type="dxa"/>
            <w:noWrap/>
          </w:tcPr>
          <w:p w14:paraId="247CA960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D7A9174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0AFD007" w14:textId="77777777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02, ОК 09</w:t>
            </w:r>
          </w:p>
          <w:p w14:paraId="422AF737" w14:textId="73CC4C7F" w:rsidR="00644C9D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E225AD" w14:paraId="671D561A" w14:textId="77777777" w:rsidTr="00A72823">
        <w:trPr>
          <w:trHeight w:val="287"/>
        </w:trPr>
        <w:tc>
          <w:tcPr>
            <w:tcW w:w="2972" w:type="dxa"/>
            <w:vMerge/>
            <w:noWrap/>
          </w:tcPr>
          <w:p w14:paraId="0A0E602D" w14:textId="77777777" w:rsidR="00E225AD" w:rsidRDefault="00E225A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648C6707" w14:textId="77777777" w:rsidR="00E225AD" w:rsidRPr="00002A68" w:rsidRDefault="00E225AD" w:rsidP="00A72823">
            <w:pPr>
              <w:rPr>
                <w:rFonts w:ascii="Times New Roman" w:eastAsia="Calibri" w:hAnsi="Times New Roman" w:cs="Times New Roman"/>
                <w:bCs/>
              </w:rPr>
            </w:pPr>
            <w:r w:rsidRPr="005C64AD">
              <w:rPr>
                <w:rFonts w:ascii="Times New Roman" w:hAnsi="Times New Roman"/>
                <w:bCs/>
              </w:rPr>
              <w:t xml:space="preserve">Плоскопараллельные меры длины. Меры длины штриховые. </w:t>
            </w:r>
          </w:p>
        </w:tc>
        <w:tc>
          <w:tcPr>
            <w:tcW w:w="2694" w:type="dxa"/>
            <w:noWrap/>
          </w:tcPr>
          <w:p w14:paraId="795958B9" w14:textId="77777777" w:rsidR="00E225AD" w:rsidRDefault="00E225AD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3ADA199" w14:textId="77777777" w:rsidR="00E225AD" w:rsidRDefault="00E225AD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823" w14:paraId="608EF60F" w14:textId="77777777" w:rsidTr="00A72823">
        <w:trPr>
          <w:trHeight w:val="278"/>
        </w:trPr>
        <w:tc>
          <w:tcPr>
            <w:tcW w:w="2972" w:type="dxa"/>
            <w:vMerge/>
            <w:noWrap/>
          </w:tcPr>
          <w:p w14:paraId="6B7D1675" w14:textId="77777777" w:rsidR="00A72823" w:rsidRDefault="00A72823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38D37FBD" w14:textId="77777777" w:rsidR="00A72823" w:rsidRPr="005C64AD" w:rsidRDefault="00A72823" w:rsidP="005C64AD">
            <w:pPr>
              <w:rPr>
                <w:rFonts w:ascii="Times New Roman" w:hAnsi="Times New Roman"/>
                <w:bCs/>
              </w:rPr>
            </w:pPr>
            <w:r w:rsidRPr="005C64AD">
              <w:rPr>
                <w:rFonts w:ascii="Times New Roman" w:hAnsi="Times New Roman"/>
                <w:bCs/>
              </w:rPr>
              <w:t>Микрометрические приборы.</w:t>
            </w:r>
          </w:p>
        </w:tc>
        <w:tc>
          <w:tcPr>
            <w:tcW w:w="2694" w:type="dxa"/>
            <w:noWrap/>
          </w:tcPr>
          <w:p w14:paraId="24D84B9B" w14:textId="77777777" w:rsidR="00A72823" w:rsidRDefault="00A72823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8D939E6" w14:textId="77777777" w:rsidR="00A72823" w:rsidRDefault="00A72823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C9D" w14:paraId="210812E8" w14:textId="77777777" w:rsidTr="00C17B9B">
        <w:trPr>
          <w:trHeight w:val="20"/>
        </w:trPr>
        <w:tc>
          <w:tcPr>
            <w:tcW w:w="2972" w:type="dxa"/>
            <w:vMerge/>
            <w:noWrap/>
          </w:tcPr>
          <w:p w14:paraId="67827E8E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143DF703" w14:textId="77777777" w:rsidR="00644C9D" w:rsidRDefault="00644C9D" w:rsidP="00C17B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2839F75F" w14:textId="77777777" w:rsidR="00644C9D" w:rsidRDefault="00644C9D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52D3C3B7" w14:textId="77777777" w:rsidR="00644C9D" w:rsidRDefault="00644C9D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72823" w14:paraId="579CFDEC" w14:textId="77777777" w:rsidTr="00C17B9B">
        <w:trPr>
          <w:trHeight w:val="20"/>
        </w:trPr>
        <w:tc>
          <w:tcPr>
            <w:tcW w:w="2972" w:type="dxa"/>
            <w:vMerge/>
            <w:noWrap/>
          </w:tcPr>
          <w:p w14:paraId="4DCA1670" w14:textId="77777777" w:rsidR="00A72823" w:rsidRDefault="00A72823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5CCB9D74" w14:textId="77777777" w:rsidR="00A72823" w:rsidRDefault="00A72823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4AD">
              <w:rPr>
                <w:rFonts w:ascii="Times New Roman" w:hAnsi="Times New Roman"/>
                <w:bCs/>
              </w:rPr>
              <w:t>Пружинные измерительные приборы. Оптико-механические приборы. Пневматические приборы.</w:t>
            </w:r>
          </w:p>
        </w:tc>
        <w:tc>
          <w:tcPr>
            <w:tcW w:w="2694" w:type="dxa"/>
            <w:noWrap/>
          </w:tcPr>
          <w:p w14:paraId="0A645205" w14:textId="77777777" w:rsidR="00A72823" w:rsidRPr="00A72823" w:rsidRDefault="006A7B08" w:rsidP="00C17B9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45AB4C5A" w14:textId="77777777" w:rsidR="00A72823" w:rsidRDefault="00A72823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25AD" w14:paraId="5A9AD3B0" w14:textId="77777777" w:rsidTr="00C17B9B">
        <w:trPr>
          <w:trHeight w:val="20"/>
        </w:trPr>
        <w:tc>
          <w:tcPr>
            <w:tcW w:w="2972" w:type="dxa"/>
            <w:vMerge/>
            <w:noWrap/>
          </w:tcPr>
          <w:p w14:paraId="3CC62FC9" w14:textId="77777777" w:rsidR="00E225AD" w:rsidRDefault="00E225A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1A23FED3" w14:textId="77777777" w:rsidR="00E225AD" w:rsidRPr="00002A68" w:rsidRDefault="00E225AD" w:rsidP="00A72823">
            <w:pPr>
              <w:rPr>
                <w:rFonts w:ascii="Times New Roman" w:eastAsia="Calibri" w:hAnsi="Times New Roman" w:cs="Times New Roman"/>
                <w:bCs/>
              </w:rPr>
            </w:pPr>
            <w:r w:rsidRPr="005C64AD">
              <w:rPr>
                <w:rFonts w:ascii="Times New Roman" w:hAnsi="Times New Roman"/>
                <w:bCs/>
              </w:rPr>
              <w:t xml:space="preserve">Жесткие угловые меры. Угольники. </w:t>
            </w:r>
          </w:p>
        </w:tc>
        <w:tc>
          <w:tcPr>
            <w:tcW w:w="2694" w:type="dxa"/>
            <w:noWrap/>
          </w:tcPr>
          <w:p w14:paraId="71F39F18" w14:textId="77777777" w:rsidR="00E225AD" w:rsidRDefault="00E225AD" w:rsidP="003D3F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2A2B4FA2" w14:textId="77777777" w:rsidR="00E225AD" w:rsidRDefault="00E225AD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72823" w14:paraId="472F280E" w14:textId="77777777" w:rsidTr="005348D0">
        <w:trPr>
          <w:trHeight w:val="208"/>
        </w:trPr>
        <w:tc>
          <w:tcPr>
            <w:tcW w:w="2972" w:type="dxa"/>
            <w:vMerge/>
            <w:noWrap/>
          </w:tcPr>
          <w:p w14:paraId="00B7FEFA" w14:textId="77777777" w:rsidR="00A72823" w:rsidRDefault="00A72823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2DBD6FD9" w14:textId="77777777" w:rsidR="00A72823" w:rsidRPr="005348D0" w:rsidRDefault="00A72823" w:rsidP="00A72823">
            <w:pPr>
              <w:rPr>
                <w:rFonts w:ascii="Times New Roman" w:eastAsia="Calibri" w:hAnsi="Times New Roman" w:cs="Times New Roman"/>
                <w:bCs/>
              </w:rPr>
            </w:pPr>
            <w:r w:rsidRPr="005C64AD">
              <w:rPr>
                <w:rFonts w:ascii="Times New Roman" w:hAnsi="Times New Roman"/>
                <w:bCs/>
              </w:rPr>
              <w:t>Механические угломеры.</w:t>
            </w:r>
          </w:p>
        </w:tc>
        <w:tc>
          <w:tcPr>
            <w:tcW w:w="2694" w:type="dxa"/>
            <w:noWrap/>
          </w:tcPr>
          <w:p w14:paraId="5778A60F" w14:textId="77777777" w:rsidR="00A72823" w:rsidRDefault="00A72823" w:rsidP="003D3F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A8764B4" w14:textId="77777777" w:rsidR="00A72823" w:rsidRDefault="00A72823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348D0" w14:paraId="26517A99" w14:textId="77777777" w:rsidTr="00C17B9B">
        <w:trPr>
          <w:trHeight w:val="20"/>
        </w:trPr>
        <w:tc>
          <w:tcPr>
            <w:tcW w:w="2972" w:type="dxa"/>
            <w:vMerge/>
            <w:noWrap/>
          </w:tcPr>
          <w:p w14:paraId="772072AE" w14:textId="77777777" w:rsidR="005348D0" w:rsidRDefault="005348D0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32DC75FF" w14:textId="77777777" w:rsidR="005348D0" w:rsidRPr="005C64AD" w:rsidRDefault="005348D0" w:rsidP="00A72823">
            <w:pPr>
              <w:rPr>
                <w:rFonts w:ascii="Times New Roman" w:hAnsi="Times New Roman"/>
                <w:bCs/>
              </w:rPr>
            </w:pPr>
            <w:r w:rsidRPr="005C64AD">
              <w:rPr>
                <w:rFonts w:ascii="Times New Roman" w:hAnsi="Times New Roman"/>
                <w:bCs/>
              </w:rPr>
              <w:t>Средства измерений основанные на тригонометрическом методе.</w:t>
            </w:r>
          </w:p>
        </w:tc>
        <w:tc>
          <w:tcPr>
            <w:tcW w:w="2694" w:type="dxa"/>
            <w:noWrap/>
          </w:tcPr>
          <w:p w14:paraId="4EA789FB" w14:textId="77777777" w:rsidR="005348D0" w:rsidRDefault="005348D0" w:rsidP="003D3F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0C6553EE" w14:textId="77777777" w:rsidR="005348D0" w:rsidRDefault="005348D0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C9D" w14:paraId="7874361A" w14:textId="77777777" w:rsidTr="00C17B9B">
        <w:trPr>
          <w:trHeight w:val="516"/>
        </w:trPr>
        <w:tc>
          <w:tcPr>
            <w:tcW w:w="2972" w:type="dxa"/>
            <w:vMerge/>
            <w:noWrap/>
          </w:tcPr>
          <w:p w14:paraId="1ED90EB5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08160867" w14:textId="77777777" w:rsidR="00644C9D" w:rsidRPr="005C64AD" w:rsidRDefault="005C64AD" w:rsidP="00C17B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C64AD">
              <w:rPr>
                <w:rFonts w:ascii="Times New Roman" w:hAnsi="Times New Roman"/>
              </w:rPr>
              <w:t>Измерение  деталей с использованием различных измерительных инструментов</w:t>
            </w:r>
          </w:p>
        </w:tc>
        <w:tc>
          <w:tcPr>
            <w:tcW w:w="2694" w:type="dxa"/>
            <w:noWrap/>
          </w:tcPr>
          <w:p w14:paraId="504D184E" w14:textId="77777777" w:rsidR="00644C9D" w:rsidRDefault="00EA7E46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38AA4DB7" w14:textId="77777777" w:rsidR="00644C9D" w:rsidRDefault="00644C9D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C9D" w14:paraId="03E53B80" w14:textId="77777777" w:rsidTr="00C17B9B">
        <w:trPr>
          <w:trHeight w:val="361"/>
        </w:trPr>
        <w:tc>
          <w:tcPr>
            <w:tcW w:w="2972" w:type="dxa"/>
            <w:vMerge/>
            <w:noWrap/>
          </w:tcPr>
          <w:p w14:paraId="1D4C6E5F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1832EDC8" w14:textId="77777777" w:rsidR="00644C9D" w:rsidRDefault="00644C9D" w:rsidP="00C17B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14:paraId="74D8DF21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3EF4EE26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5560F6B4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C9D" w:rsidRPr="005846BD" w14:paraId="5E337E7E" w14:textId="77777777" w:rsidTr="00C17B9B">
        <w:tc>
          <w:tcPr>
            <w:tcW w:w="9634" w:type="dxa"/>
            <w:gridSpan w:val="2"/>
            <w:noWrap/>
          </w:tcPr>
          <w:p w14:paraId="0C284464" w14:textId="77777777" w:rsidR="00644C9D" w:rsidRPr="005846BD" w:rsidRDefault="00644C9D" w:rsidP="00644C9D">
            <w:pPr>
              <w:rPr>
                <w:rFonts w:ascii="Times New Roman" w:eastAsia="Times New Roman" w:hAnsi="Times New Roman" w:cs="Times New Roman"/>
                <w:b/>
              </w:rPr>
            </w:pPr>
            <w:r w:rsidRPr="005846BD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846B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F247B">
              <w:rPr>
                <w:rFonts w:ascii="Times New Roman" w:hAnsi="Times New Roman"/>
                <w:b/>
                <w:bCs/>
              </w:rPr>
              <w:t>Основы метрологии и технические измерения</w:t>
            </w:r>
          </w:p>
        </w:tc>
        <w:tc>
          <w:tcPr>
            <w:tcW w:w="2694" w:type="dxa"/>
            <w:noWrap/>
          </w:tcPr>
          <w:p w14:paraId="7FD46E37" w14:textId="77777777" w:rsidR="00644C9D" w:rsidRPr="005846B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13953589" w14:textId="77777777" w:rsidR="00644C9D" w:rsidRPr="005846B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C9D" w14:paraId="64432F3C" w14:textId="77777777" w:rsidTr="00C17B9B">
        <w:tc>
          <w:tcPr>
            <w:tcW w:w="2972" w:type="dxa"/>
            <w:vMerge w:val="restart"/>
            <w:noWrap/>
          </w:tcPr>
          <w:p w14:paraId="78888AAD" w14:textId="77777777" w:rsidR="00ED6ABE" w:rsidRPr="00BD7997" w:rsidRDefault="00644C9D" w:rsidP="00ED6AB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46BD"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  <w:r w:rsidR="00ED6ABE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Pr="005846BD">
              <w:rPr>
                <w:rFonts w:ascii="Times New Roman" w:eastAsia="Calibri" w:hAnsi="Times New Roman" w:cs="Times New Roman"/>
                <w:b/>
                <w:bCs/>
              </w:rPr>
              <w:t>.1</w:t>
            </w:r>
            <w:r w:rsidRPr="00ED6AB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="00ED6ABE" w:rsidRPr="00ED6ABE">
              <w:rPr>
                <w:rFonts w:ascii="Times New Roman" w:hAnsi="Times New Roman"/>
                <w:bCs/>
              </w:rPr>
              <w:t>Основные положения сертификации</w:t>
            </w:r>
          </w:p>
          <w:p w14:paraId="293D060F" w14:textId="77777777" w:rsidR="00644C9D" w:rsidRPr="005846B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251E46FE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5963413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F9F8790" w14:textId="77777777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02, ОК 09</w:t>
            </w:r>
          </w:p>
          <w:p w14:paraId="3E58806A" w14:textId="2620AC8E" w:rsidR="00644C9D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FA411C" w14:paraId="0CC60506" w14:textId="77777777" w:rsidTr="00E225AD">
        <w:trPr>
          <w:trHeight w:val="907"/>
        </w:trPr>
        <w:tc>
          <w:tcPr>
            <w:tcW w:w="2972" w:type="dxa"/>
            <w:vMerge/>
            <w:noWrap/>
          </w:tcPr>
          <w:p w14:paraId="0077EAA4" w14:textId="77777777" w:rsidR="00FA411C" w:rsidRDefault="00FA411C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137140E4" w14:textId="77777777" w:rsidR="00FA411C" w:rsidRPr="00002A68" w:rsidRDefault="00FA411C" w:rsidP="00C773EE">
            <w:pPr>
              <w:rPr>
                <w:rFonts w:ascii="Times New Roman" w:eastAsia="Calibri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Основные понятия, цели и объекты сертификации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AD31DDA" w14:textId="77777777" w:rsidR="00FA411C" w:rsidRPr="00002A68" w:rsidRDefault="00FA411C" w:rsidP="00C17B9B">
            <w:pPr>
              <w:rPr>
                <w:rFonts w:ascii="Times New Roman" w:eastAsia="Calibri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Правовое обеспечение сертификации.</w:t>
            </w:r>
          </w:p>
          <w:p w14:paraId="102D344A" w14:textId="77777777" w:rsidR="00FA411C" w:rsidRPr="00002A68" w:rsidRDefault="00FA411C" w:rsidP="00C17B9B">
            <w:pPr>
              <w:rPr>
                <w:rFonts w:ascii="Times New Roman" w:eastAsia="Calibri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Роль сертификации в повышении качества продукции.</w:t>
            </w:r>
          </w:p>
        </w:tc>
        <w:tc>
          <w:tcPr>
            <w:tcW w:w="2694" w:type="dxa"/>
            <w:noWrap/>
          </w:tcPr>
          <w:p w14:paraId="313BAEF6" w14:textId="77777777" w:rsidR="00FA411C" w:rsidRDefault="00FA411C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59B3D00F" w14:textId="77777777" w:rsidR="00FA411C" w:rsidRDefault="00FA411C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6241AE3B" w14:textId="77777777" w:rsidR="00FA411C" w:rsidRDefault="00FA411C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411C" w14:paraId="38D9EA9F" w14:textId="77777777" w:rsidTr="003D3F5C">
        <w:trPr>
          <w:trHeight w:val="571"/>
        </w:trPr>
        <w:tc>
          <w:tcPr>
            <w:tcW w:w="2972" w:type="dxa"/>
            <w:vMerge/>
            <w:noWrap/>
          </w:tcPr>
          <w:p w14:paraId="23BB66C3" w14:textId="77777777" w:rsidR="00FA411C" w:rsidRDefault="00FA411C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6762076D" w14:textId="77777777" w:rsidR="00FA411C" w:rsidRPr="00553F7E" w:rsidRDefault="00FA411C" w:rsidP="00C773E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 xml:space="preserve">Общие сведения о конкурентоспособности. </w:t>
            </w:r>
          </w:p>
          <w:p w14:paraId="36C3D077" w14:textId="77777777" w:rsidR="00FA411C" w:rsidRPr="00553F7E" w:rsidRDefault="00FA411C" w:rsidP="00C17B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Обязательная и добровольная сертификация.</w:t>
            </w:r>
          </w:p>
        </w:tc>
        <w:tc>
          <w:tcPr>
            <w:tcW w:w="2694" w:type="dxa"/>
            <w:noWrap/>
          </w:tcPr>
          <w:p w14:paraId="11214657" w14:textId="77777777" w:rsidR="00FA411C" w:rsidRDefault="00FA411C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44943AAB" w14:textId="77777777" w:rsidR="00FA411C" w:rsidRDefault="00FA411C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059B7B68" w14:textId="77777777" w:rsidR="00FA411C" w:rsidRDefault="00FA411C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C9D" w14:paraId="67CDC2E0" w14:textId="77777777" w:rsidTr="00C17B9B">
        <w:trPr>
          <w:trHeight w:val="361"/>
        </w:trPr>
        <w:tc>
          <w:tcPr>
            <w:tcW w:w="2972" w:type="dxa"/>
            <w:vMerge/>
            <w:noWrap/>
          </w:tcPr>
          <w:p w14:paraId="1B0AA530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026FEA99" w14:textId="77777777" w:rsidR="00644C9D" w:rsidRDefault="00644C9D" w:rsidP="00C17B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14:paraId="1A879FFD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0116D6D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179FC824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C9D" w14:paraId="14A77AE7" w14:textId="77777777" w:rsidTr="00E225AD">
        <w:trPr>
          <w:trHeight w:val="561"/>
        </w:trPr>
        <w:tc>
          <w:tcPr>
            <w:tcW w:w="2972" w:type="dxa"/>
            <w:vMerge w:val="restart"/>
            <w:noWrap/>
          </w:tcPr>
          <w:p w14:paraId="5BB9F53F" w14:textId="77777777" w:rsidR="00C4314B" w:rsidRPr="00C4314B" w:rsidRDefault="00C4314B" w:rsidP="00C4314B">
            <w:pPr>
              <w:rPr>
                <w:rFonts w:ascii="Times New Roman" w:hAnsi="Times New Roman"/>
                <w:bCs/>
              </w:rPr>
            </w:pPr>
            <w:r w:rsidRPr="00C4314B">
              <w:rPr>
                <w:rFonts w:ascii="Times New Roman" w:hAnsi="Times New Roman"/>
                <w:b/>
                <w:bCs/>
              </w:rPr>
              <w:t>Тема 4.2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C4314B">
              <w:rPr>
                <w:rFonts w:ascii="Times New Roman" w:hAnsi="Times New Roman"/>
                <w:bCs/>
              </w:rPr>
              <w:t>Качество продукции</w:t>
            </w:r>
          </w:p>
          <w:p w14:paraId="080264FB" w14:textId="77777777" w:rsidR="00644C9D" w:rsidRPr="005846B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5EE8A4A8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694" w:type="dxa"/>
            <w:noWrap/>
          </w:tcPr>
          <w:p w14:paraId="1E01B912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E888632" w14:textId="77777777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02, ОК 09</w:t>
            </w:r>
          </w:p>
          <w:p w14:paraId="43259A91" w14:textId="6691185C" w:rsidR="00644C9D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E225AD" w14:paraId="3EF4EDE4" w14:textId="77777777" w:rsidTr="003D3F5C">
        <w:trPr>
          <w:trHeight w:val="1390"/>
        </w:trPr>
        <w:tc>
          <w:tcPr>
            <w:tcW w:w="2972" w:type="dxa"/>
            <w:vMerge/>
            <w:noWrap/>
          </w:tcPr>
          <w:p w14:paraId="7822BBAB" w14:textId="77777777" w:rsidR="00E225AD" w:rsidRDefault="00E225A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67868176" w14:textId="77777777" w:rsidR="00E225AD" w:rsidRPr="00002A68" w:rsidRDefault="00E225AD" w:rsidP="00E9602C">
            <w:pPr>
              <w:rPr>
                <w:rFonts w:ascii="Times New Roman" w:eastAsia="Calibri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определения в области качества продукции. Управление качеством продукции.</w:t>
            </w:r>
          </w:p>
          <w:p w14:paraId="2E216CE7" w14:textId="77777777" w:rsidR="00E225AD" w:rsidRPr="00002A68" w:rsidRDefault="00E225AD" w:rsidP="00502912">
            <w:pPr>
              <w:rPr>
                <w:rFonts w:ascii="Times New Roman" w:eastAsia="Calibri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 xml:space="preserve">Сертификация систем качества. </w:t>
            </w:r>
          </w:p>
          <w:p w14:paraId="535B9602" w14:textId="77777777" w:rsidR="00E225AD" w:rsidRPr="00002A68" w:rsidRDefault="00E225AD" w:rsidP="00C17B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D7997">
              <w:rPr>
                <w:rFonts w:ascii="Times New Roman" w:hAnsi="Times New Roman"/>
                <w:bCs/>
                <w:sz w:val="24"/>
                <w:szCs w:val="24"/>
              </w:rPr>
              <w:t>Качество продукции и защита потребителей.</w:t>
            </w:r>
          </w:p>
        </w:tc>
        <w:tc>
          <w:tcPr>
            <w:tcW w:w="2694" w:type="dxa"/>
            <w:noWrap/>
          </w:tcPr>
          <w:p w14:paraId="7B96BE7D" w14:textId="77777777" w:rsidR="00E225AD" w:rsidRDefault="00E225AD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6116B399" w14:textId="77777777" w:rsidR="00E225AD" w:rsidRDefault="00E225AD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94" w:rsidRPr="008920D0" w14:paraId="089F9FDA" w14:textId="77777777" w:rsidTr="00204740">
        <w:tc>
          <w:tcPr>
            <w:tcW w:w="9634" w:type="dxa"/>
            <w:gridSpan w:val="2"/>
            <w:noWrap/>
          </w:tcPr>
          <w:p w14:paraId="55572097" w14:textId="77777777" w:rsidR="00D47894" w:rsidRPr="008920D0" w:rsidRDefault="00D47894" w:rsidP="00297F6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920D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Промежуточная аттестация</w:t>
            </w:r>
            <w:r w:rsidR="0083320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                             </w:t>
            </w:r>
            <w:r w:rsidR="00297F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</w:t>
            </w:r>
            <w:r w:rsidR="00297F6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ифференцированный </w:t>
            </w:r>
            <w:r w:rsidR="00833201" w:rsidRPr="00833201">
              <w:rPr>
                <w:rFonts w:ascii="Times New Roman" w:hAnsi="Times New Roman" w:cs="Times New Roman"/>
                <w:b/>
                <w:bCs/>
                <w:i/>
                <w:iCs/>
              </w:rPr>
              <w:t>зачет</w:t>
            </w:r>
          </w:p>
        </w:tc>
        <w:tc>
          <w:tcPr>
            <w:tcW w:w="2694" w:type="dxa"/>
            <w:noWrap/>
          </w:tcPr>
          <w:p w14:paraId="0A8A15C1" w14:textId="77777777" w:rsidR="00D47894" w:rsidRPr="00EA7E46" w:rsidRDefault="00EA7E46" w:rsidP="00EA7E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7E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6E7138DE" w14:textId="77777777" w:rsidR="00D47894" w:rsidRPr="008920D0" w:rsidRDefault="00D4789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D47894" w14:paraId="6772C973" w14:textId="77777777" w:rsidTr="00204740">
        <w:tc>
          <w:tcPr>
            <w:tcW w:w="9634" w:type="dxa"/>
            <w:gridSpan w:val="2"/>
            <w:noWrap/>
          </w:tcPr>
          <w:p w14:paraId="6EC423C4" w14:textId="77777777" w:rsidR="00D47894" w:rsidRDefault="00D4789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 w:rsidR="002047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2694" w:type="dxa"/>
            <w:noWrap/>
          </w:tcPr>
          <w:p w14:paraId="759D1188" w14:textId="11B92323" w:rsidR="00D47894" w:rsidRDefault="00833201" w:rsidP="008332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EF6A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25B68E03" w14:textId="77777777" w:rsidR="00D47894" w:rsidRDefault="00D4789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39A7421B" w14:textId="77777777" w:rsidR="005319C1" w:rsidRDefault="005319C1">
      <w:pPr>
        <w:pStyle w:val="115"/>
        <w:jc w:val="both"/>
        <w:rPr>
          <w:rFonts w:ascii="Times New Roman" w:hAnsi="Times New Roman"/>
        </w:rPr>
      </w:pPr>
      <w:bookmarkStart w:id="27" w:name="_Toc152334670"/>
    </w:p>
    <w:p w14:paraId="609FCCEA" w14:textId="77777777" w:rsidR="005319C1" w:rsidRDefault="00317D17">
      <w:pPr>
        <w:pStyle w:val="115"/>
        <w:jc w:val="both"/>
        <w:rPr>
          <w:rFonts w:ascii="Times New Roman" w:hAnsi="Times New Roman"/>
          <w:i/>
          <w:iCs/>
          <w:color w:val="0070C0"/>
        </w:rPr>
      </w:pPr>
      <w:bookmarkStart w:id="28" w:name="_Toc156294573"/>
      <w:bookmarkStart w:id="29" w:name="_Toc156825295"/>
      <w:r>
        <w:rPr>
          <w:rFonts w:ascii="Times New Roman" w:hAnsi="Times New Roman"/>
          <w:color w:val="0070C0"/>
        </w:rPr>
        <w:t>2.3. Курсовой проект (работа)</w:t>
      </w:r>
      <w:bookmarkEnd w:id="27"/>
      <w:bookmarkEnd w:id="28"/>
      <w:bookmarkEnd w:id="29"/>
    </w:p>
    <w:p w14:paraId="6D85154E" w14:textId="77777777" w:rsidR="005319C1" w:rsidRDefault="00317D17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Указывается, является ли выполнение курсового проекта (работы) по модулю или дисциплине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258F4B8C" w14:textId="77777777" w:rsidR="005319C1" w:rsidRDefault="00317D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курсовых проектов (работ)</w:t>
      </w:r>
    </w:p>
    <w:p w14:paraId="0551F73B" w14:textId="77777777" w:rsidR="005319C1" w:rsidRDefault="00317D17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34863CD8" w14:textId="77777777" w:rsidR="005319C1" w:rsidRDefault="005319C1">
      <w:pPr>
        <w:rPr>
          <w:rFonts w:ascii="Times New Roman" w:hAnsi="Times New Roman" w:cs="Times New Roman"/>
          <w:sz w:val="24"/>
          <w:szCs w:val="24"/>
        </w:rPr>
        <w:sectPr w:rsidR="005319C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CD8FCF8" w14:textId="77777777" w:rsidR="005319C1" w:rsidRDefault="005319C1">
      <w:pPr>
        <w:rPr>
          <w:rFonts w:ascii="Times New Roman" w:hAnsi="Times New Roman" w:cs="Times New Roman"/>
          <w:sz w:val="24"/>
          <w:szCs w:val="24"/>
        </w:rPr>
      </w:pPr>
    </w:p>
    <w:p w14:paraId="4B6D690B" w14:textId="77777777" w:rsidR="005319C1" w:rsidRDefault="00317D17">
      <w:pPr>
        <w:pStyle w:val="1f2"/>
        <w:rPr>
          <w:rFonts w:ascii="Times New Roman" w:hAnsi="Times New Roman"/>
        </w:rPr>
      </w:pPr>
      <w:bookmarkStart w:id="30" w:name="_Toc152334671"/>
      <w:bookmarkStart w:id="31" w:name="_Toc156294574"/>
      <w:bookmarkStart w:id="32" w:name="_Toc156825296"/>
      <w:r>
        <w:rPr>
          <w:rFonts w:ascii="Times New Roman" w:hAnsi="Times New Roman"/>
        </w:rPr>
        <w:t xml:space="preserve">3. Условия реализации </w:t>
      </w:r>
      <w:bookmarkEnd w:id="30"/>
      <w:r>
        <w:rPr>
          <w:rFonts w:ascii="Times New Roman" w:hAnsi="Times New Roman"/>
        </w:rPr>
        <w:t>ДИСЦИПЛИНЫ</w:t>
      </w:r>
      <w:bookmarkEnd w:id="31"/>
      <w:bookmarkEnd w:id="32"/>
    </w:p>
    <w:p w14:paraId="3F63B89E" w14:textId="77777777" w:rsidR="005319C1" w:rsidRDefault="00317D17">
      <w:pPr>
        <w:pStyle w:val="115"/>
        <w:rPr>
          <w:rFonts w:ascii="Times New Roman" w:hAnsi="Times New Roman"/>
        </w:rPr>
      </w:pPr>
      <w:bookmarkStart w:id="33" w:name="_Toc152334672"/>
      <w:bookmarkStart w:id="34" w:name="_Toc156294575"/>
      <w:bookmarkStart w:id="35" w:name="_Toc156825297"/>
      <w:r>
        <w:rPr>
          <w:rFonts w:ascii="Times New Roman" w:hAnsi="Times New Roman"/>
        </w:rPr>
        <w:t>3.1. Материально-техническое обеспечение</w:t>
      </w:r>
      <w:bookmarkEnd w:id="33"/>
      <w:bookmarkEnd w:id="34"/>
      <w:bookmarkEnd w:id="35"/>
    </w:p>
    <w:p w14:paraId="6FAE5545" w14:textId="45CB2A30" w:rsidR="005319C1" w:rsidRDefault="00317D1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Кабинет(ы)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C5934" w:rsidRPr="007C5934">
        <w:rPr>
          <w:rFonts w:ascii="Times New Roman" w:hAnsi="Times New Roman" w:cs="Times New Roman"/>
          <w:bCs/>
          <w:iCs/>
          <w:sz w:val="24"/>
          <w:szCs w:val="24"/>
        </w:rPr>
        <w:t>Технической механики и гидравлики</w:t>
      </w:r>
      <w:r w:rsidRPr="007C5934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6FB5963" w14:textId="77777777" w:rsidR="005319C1" w:rsidRDefault="005319C1">
      <w:pPr>
        <w:pStyle w:val="115"/>
        <w:rPr>
          <w:rFonts w:ascii="Times New Roman" w:hAnsi="Times New Roman"/>
        </w:rPr>
      </w:pPr>
      <w:bookmarkStart w:id="36" w:name="_Toc152334673"/>
      <w:bookmarkStart w:id="37" w:name="_Toc156294576"/>
      <w:bookmarkStart w:id="38" w:name="_Toc156825298"/>
    </w:p>
    <w:p w14:paraId="63A0F4B1" w14:textId="77777777" w:rsidR="005319C1" w:rsidRPr="00DA66AD" w:rsidRDefault="00317D17">
      <w:pPr>
        <w:pStyle w:val="115"/>
        <w:rPr>
          <w:rFonts w:ascii="Times New Roman" w:eastAsia="Times New Roman" w:hAnsi="Times New Roman"/>
        </w:rPr>
      </w:pPr>
      <w:r w:rsidRPr="00DA66AD">
        <w:rPr>
          <w:rFonts w:ascii="Times New Roman" w:hAnsi="Times New Roman"/>
        </w:rPr>
        <w:t>3.2. Учебно-методическое обеспечение</w:t>
      </w:r>
      <w:bookmarkEnd w:id="36"/>
      <w:bookmarkEnd w:id="37"/>
      <w:bookmarkEnd w:id="38"/>
    </w:p>
    <w:p w14:paraId="30D82050" w14:textId="77777777" w:rsidR="005319C1" w:rsidRPr="00DA66AD" w:rsidRDefault="00317D17">
      <w:pPr>
        <w:pStyle w:val="a7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9" w:name="_Hlk156820957"/>
      <w:r w:rsidRPr="00DA66AD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6CC5E807" w14:textId="77777777" w:rsidR="009211E6" w:rsidRPr="00DA66AD" w:rsidRDefault="009211E6" w:rsidP="009211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AD">
        <w:rPr>
          <w:rFonts w:ascii="Times New Roman" w:hAnsi="Times New Roman" w:cs="Times New Roman"/>
          <w:sz w:val="24"/>
          <w:szCs w:val="24"/>
        </w:rPr>
        <w:t>3.2.1. Печатные издания</w:t>
      </w:r>
    </w:p>
    <w:p w14:paraId="7F633C9D" w14:textId="77777777" w:rsidR="009211E6" w:rsidRPr="00DA66AD" w:rsidRDefault="009211E6" w:rsidP="009211E6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40" w:name="_Hlk63845609"/>
      <w:r w:rsidRPr="00DA66AD">
        <w:rPr>
          <w:rFonts w:ascii="Times New Roman" w:hAnsi="Times New Roman" w:cs="Times New Roman"/>
          <w:sz w:val="24"/>
          <w:szCs w:val="24"/>
        </w:rPr>
        <w:t xml:space="preserve">1. </w:t>
      </w:r>
      <w:r w:rsidRPr="00DA66AD">
        <w:rPr>
          <w:rFonts w:ascii="Times New Roman" w:eastAsia="TimesNewRomanPSMT" w:hAnsi="Times New Roman" w:cs="Times New Roman"/>
          <w:sz w:val="24"/>
          <w:szCs w:val="24"/>
        </w:rPr>
        <w:t xml:space="preserve">Аристов А.И. Метрология, стандартизация и сертификация: учебное пособие / А.И. Аристов, В.М. Приходько, И.Д. Сергеев, Д.С. </w:t>
      </w:r>
      <w:proofErr w:type="spellStart"/>
      <w:r w:rsidRPr="00DA66AD">
        <w:rPr>
          <w:rFonts w:ascii="Times New Roman" w:eastAsia="TimesNewRomanPSMT" w:hAnsi="Times New Roman" w:cs="Times New Roman"/>
          <w:sz w:val="24"/>
          <w:szCs w:val="24"/>
        </w:rPr>
        <w:t>Фатюхин</w:t>
      </w:r>
      <w:proofErr w:type="spellEnd"/>
      <w:r w:rsidRPr="00DA66AD">
        <w:rPr>
          <w:rFonts w:ascii="Times New Roman" w:eastAsia="TimesNewRomanPSMT" w:hAnsi="Times New Roman" w:cs="Times New Roman"/>
          <w:sz w:val="24"/>
          <w:szCs w:val="24"/>
        </w:rPr>
        <w:t>. - М.: НИЦ ИНФРА-М, 2019. - 256 c.</w:t>
      </w:r>
    </w:p>
    <w:p w14:paraId="1D195EC7" w14:textId="77777777" w:rsidR="009211E6" w:rsidRPr="00DA66AD" w:rsidRDefault="009211E6" w:rsidP="009211E6">
      <w:pPr>
        <w:jc w:val="both"/>
        <w:rPr>
          <w:rFonts w:ascii="Times New Roman" w:hAnsi="Times New Roman" w:cs="Times New Roman"/>
          <w:sz w:val="24"/>
          <w:szCs w:val="24"/>
        </w:rPr>
      </w:pPr>
      <w:r w:rsidRPr="00DA66AD">
        <w:rPr>
          <w:rFonts w:ascii="Times New Roman" w:hAnsi="Times New Roman" w:cs="Times New Roman"/>
          <w:sz w:val="24"/>
          <w:szCs w:val="24"/>
        </w:rPr>
        <w:t xml:space="preserve">2. Метрология, стандартизация и сертификация в машиностроении: </w:t>
      </w:r>
      <w:proofErr w:type="gramStart"/>
      <w:r w:rsidRPr="00DA66AD">
        <w:rPr>
          <w:rFonts w:ascii="Times New Roman" w:hAnsi="Times New Roman" w:cs="Times New Roman"/>
          <w:sz w:val="24"/>
          <w:szCs w:val="24"/>
        </w:rPr>
        <w:t>учебник  /</w:t>
      </w:r>
      <w:proofErr w:type="gramEnd"/>
      <w:r w:rsidRPr="00DA66AD">
        <w:rPr>
          <w:rFonts w:ascii="Times New Roman" w:hAnsi="Times New Roman" w:cs="Times New Roman"/>
          <w:sz w:val="24"/>
          <w:szCs w:val="24"/>
        </w:rPr>
        <w:t>С.А. Зайцев, А.Н. Толстов, Д.Д. Грибанов, А.Д. Куранов. – М.: «Академия», 2015.</w:t>
      </w:r>
    </w:p>
    <w:p w14:paraId="7155C8FD" w14:textId="77777777" w:rsidR="009211E6" w:rsidRPr="00DA66AD" w:rsidRDefault="009211E6" w:rsidP="009211E6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A66AD">
        <w:rPr>
          <w:rFonts w:ascii="Times New Roman" w:eastAsia="TimesNewRomanPSMT" w:hAnsi="Times New Roman" w:cs="Times New Roman"/>
          <w:sz w:val="24"/>
          <w:szCs w:val="24"/>
        </w:rPr>
        <w:t>3. Дубовой Н. Д. Основы метрологии, стандартизации и сертификации: Учебное пособие /</w:t>
      </w:r>
    </w:p>
    <w:p w14:paraId="030C83CE" w14:textId="77777777" w:rsidR="009211E6" w:rsidRPr="00DA66AD" w:rsidRDefault="009211E6" w:rsidP="009211E6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A66AD">
        <w:rPr>
          <w:rFonts w:ascii="Times New Roman" w:eastAsia="TimesNewRomanPSMT" w:hAnsi="Times New Roman" w:cs="Times New Roman"/>
          <w:sz w:val="24"/>
          <w:szCs w:val="24"/>
        </w:rPr>
        <w:t>Н.Д. Дубовой, Е.М. Портнов. - М.: ИД ФОРУМ: НИЦ ИНФРА-М, 2014. – 256 с.</w:t>
      </w:r>
    </w:p>
    <w:p w14:paraId="12292CE9" w14:textId="77777777" w:rsidR="009211E6" w:rsidRPr="00DA66AD" w:rsidRDefault="009211E6" w:rsidP="009211E6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A66AD">
        <w:rPr>
          <w:rFonts w:ascii="Times New Roman" w:eastAsia="TimesNewRomanPSMT" w:hAnsi="Times New Roman" w:cs="Times New Roman"/>
          <w:sz w:val="24"/>
          <w:szCs w:val="24"/>
        </w:rPr>
        <w:t xml:space="preserve">4. Метрология, стандартизация и сертификация / И.А. Иванов, С.В. </w:t>
      </w:r>
      <w:proofErr w:type="spellStart"/>
      <w:r w:rsidRPr="00DA66AD">
        <w:rPr>
          <w:rFonts w:ascii="Times New Roman" w:eastAsia="TimesNewRomanPSMT" w:hAnsi="Times New Roman" w:cs="Times New Roman"/>
          <w:sz w:val="24"/>
          <w:szCs w:val="24"/>
        </w:rPr>
        <w:t>Ушуев</w:t>
      </w:r>
      <w:proofErr w:type="spellEnd"/>
      <w:r w:rsidRPr="00DA66AD">
        <w:rPr>
          <w:rFonts w:ascii="Times New Roman" w:eastAsia="TimesNewRomanPSMT" w:hAnsi="Times New Roman" w:cs="Times New Roman"/>
          <w:sz w:val="24"/>
          <w:szCs w:val="24"/>
        </w:rPr>
        <w:t xml:space="preserve">, А.А. </w:t>
      </w:r>
      <w:proofErr w:type="spellStart"/>
      <w:proofErr w:type="gramStart"/>
      <w:r w:rsidRPr="00DA66AD">
        <w:rPr>
          <w:rFonts w:ascii="Times New Roman" w:eastAsia="TimesNewRomanPSMT" w:hAnsi="Times New Roman" w:cs="Times New Roman"/>
          <w:sz w:val="24"/>
          <w:szCs w:val="24"/>
        </w:rPr>
        <w:t>Воробьев,Д.П</w:t>
      </w:r>
      <w:proofErr w:type="spellEnd"/>
      <w:r w:rsidRPr="00DA66AD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DA66AD">
        <w:rPr>
          <w:rFonts w:ascii="Times New Roman" w:eastAsia="TimesNewRomanPSMT" w:hAnsi="Times New Roman" w:cs="Times New Roman"/>
          <w:sz w:val="24"/>
          <w:szCs w:val="24"/>
        </w:rPr>
        <w:t xml:space="preserve"> Кононов. – М.: ОИЦ «Академия», 2014. – 336 с.</w:t>
      </w:r>
    </w:p>
    <w:bookmarkEnd w:id="40"/>
    <w:p w14:paraId="50ACAD87" w14:textId="77777777" w:rsidR="009211E6" w:rsidRPr="00DA66AD" w:rsidRDefault="009211E6" w:rsidP="009211E6">
      <w:pPr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89FE72" w14:textId="77777777" w:rsidR="009211E6" w:rsidRPr="00DA66AD" w:rsidRDefault="009211E6" w:rsidP="009211E6">
      <w:pPr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6AD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14:paraId="47F30C31" w14:textId="77777777" w:rsidR="009211E6" w:rsidRPr="00DA66AD" w:rsidRDefault="009211E6" w:rsidP="00921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DA66AD">
        <w:rPr>
          <w:rFonts w:ascii="Times New Roman" w:hAnsi="Times New Roman" w:cs="Times New Roman"/>
          <w:sz w:val="24"/>
          <w:szCs w:val="24"/>
        </w:rPr>
        <w:t xml:space="preserve">1. Сайт Федерального агентства по техническому регулированию и метрологии: </w:t>
      </w:r>
      <w:r w:rsidRPr="00DA66AD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DA66AD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DA66A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DA66AD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DA66AD">
        <w:rPr>
          <w:rFonts w:ascii="Times New Roman" w:hAnsi="Times New Roman"/>
          <w:sz w:val="24"/>
          <w:szCs w:val="24"/>
          <w:u w:val="single"/>
          <w:lang w:val="en-US"/>
        </w:rPr>
        <w:t>gost</w:t>
      </w:r>
      <w:proofErr w:type="spellEnd"/>
      <w:r w:rsidRPr="00DA66AD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DA66AD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DA66AD">
        <w:rPr>
          <w:rFonts w:ascii="Times New Roman" w:hAnsi="Times New Roman"/>
          <w:sz w:val="24"/>
          <w:szCs w:val="24"/>
          <w:u w:val="single"/>
        </w:rPr>
        <w:t>.</w:t>
      </w:r>
    </w:p>
    <w:p w14:paraId="52279728" w14:textId="77777777" w:rsidR="009211E6" w:rsidRPr="00DA66AD" w:rsidRDefault="009211E6" w:rsidP="009211E6">
      <w:pPr>
        <w:ind w:left="36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3DEADD3" w14:textId="77777777" w:rsidR="009211E6" w:rsidRPr="009211E6" w:rsidRDefault="009211E6" w:rsidP="009211E6">
      <w:pPr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211E6">
        <w:rPr>
          <w:rFonts w:ascii="Times New Roman" w:hAnsi="Times New Roman"/>
          <w:b/>
          <w:bCs/>
          <w:sz w:val="24"/>
          <w:szCs w:val="24"/>
          <w:u w:val="single"/>
        </w:rPr>
        <w:t xml:space="preserve">3.2.3. Дополнительные источники </w:t>
      </w:r>
    </w:p>
    <w:p w14:paraId="20BF5EC2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t>1.</w:t>
      </w:r>
      <w:r w:rsidRPr="00DA66AD">
        <w:rPr>
          <w:rFonts w:ascii="Times New Roman" w:eastAsia="Arial Unicode MS" w:hAnsi="Times New Roman" w:cs="Times New Roman"/>
          <w:bCs/>
          <w:sz w:val="24"/>
          <w:szCs w:val="24"/>
        </w:rPr>
        <w:t> </w:t>
      </w:r>
      <w:r w:rsidRPr="00DA66AD">
        <w:rPr>
          <w:rFonts w:ascii="Times New Roman" w:hAnsi="Times New Roman" w:cs="Times New Roman"/>
          <w:bCs/>
          <w:sz w:val="24"/>
          <w:szCs w:val="24"/>
        </w:rPr>
        <w:t>Федеральный закон от 26.06.2008 г. № 102-ФЗ «Об обеспечении единства измерений».</w:t>
      </w:r>
    </w:p>
    <w:p w14:paraId="68A2E98D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t>2.</w:t>
      </w:r>
      <w:r w:rsidRPr="00DA66AD">
        <w:rPr>
          <w:rFonts w:ascii="Times New Roman" w:eastAsia="Arial Unicode MS" w:hAnsi="Times New Roman" w:cs="Times New Roman"/>
          <w:bCs/>
          <w:sz w:val="24"/>
          <w:szCs w:val="24"/>
        </w:rPr>
        <w:t> </w:t>
      </w:r>
      <w:r w:rsidRPr="00DA66AD">
        <w:rPr>
          <w:rFonts w:ascii="Times New Roman" w:hAnsi="Times New Roman" w:cs="Times New Roman"/>
          <w:bCs/>
          <w:sz w:val="24"/>
          <w:szCs w:val="24"/>
        </w:rPr>
        <w:t>Федеральный закон от 23.11.2009 г. № 261-ФЗ «О защите прав потребителей».</w:t>
      </w:r>
    </w:p>
    <w:p w14:paraId="4CE6C573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t>3.</w:t>
      </w:r>
      <w:r w:rsidRPr="00DA66AD">
        <w:rPr>
          <w:rFonts w:ascii="Times New Roman" w:eastAsia="Arial Unicode MS" w:hAnsi="Times New Roman" w:cs="Times New Roman"/>
          <w:bCs/>
          <w:sz w:val="24"/>
          <w:szCs w:val="24"/>
        </w:rPr>
        <w:t> </w:t>
      </w:r>
      <w:r w:rsidRPr="00DA66AD">
        <w:rPr>
          <w:rFonts w:ascii="Times New Roman" w:hAnsi="Times New Roman" w:cs="Times New Roman"/>
          <w:bCs/>
          <w:sz w:val="24"/>
          <w:szCs w:val="24"/>
        </w:rPr>
        <w:t>Федеральный закон от 27.12.2002 г. № 184-ФЗ (в ред. от 30.12.2009 г.) «О техническом регулировании» (с изменениями, внесенными Федеральным законом от 28.09.2010 № 243-ФЗ).</w:t>
      </w:r>
    </w:p>
    <w:p w14:paraId="4C31B6F3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t>4.</w:t>
      </w:r>
      <w:r w:rsidRPr="00DA66AD">
        <w:rPr>
          <w:rFonts w:ascii="Times New Roman" w:eastAsia="Arial Unicode MS" w:hAnsi="Times New Roman" w:cs="Times New Roman"/>
          <w:bCs/>
          <w:sz w:val="24"/>
          <w:szCs w:val="24"/>
        </w:rPr>
        <w:t> </w:t>
      </w:r>
      <w:r w:rsidRPr="00DA66AD">
        <w:rPr>
          <w:rFonts w:ascii="Times New Roman" w:hAnsi="Times New Roman" w:cs="Times New Roman"/>
          <w:bCs/>
          <w:spacing w:val="-2"/>
          <w:sz w:val="24"/>
          <w:szCs w:val="24"/>
        </w:rPr>
        <w:t>ГОСТ Р 8.417–2002. «ГСИ. Единицы измерения физических величин»</w:t>
      </w:r>
      <w:r w:rsidRPr="00DA66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4470E1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t>5.</w:t>
      </w:r>
      <w:r w:rsidRPr="00DA66AD">
        <w:rPr>
          <w:rFonts w:ascii="Times New Roman" w:eastAsia="Arial Unicode MS" w:hAnsi="Times New Roman" w:cs="Times New Roman"/>
          <w:bCs/>
          <w:sz w:val="24"/>
          <w:szCs w:val="24"/>
        </w:rPr>
        <w:t> </w:t>
      </w:r>
      <w:r w:rsidRPr="00DA66AD">
        <w:rPr>
          <w:rFonts w:ascii="Times New Roman" w:hAnsi="Times New Roman" w:cs="Times New Roman"/>
          <w:bCs/>
          <w:sz w:val="24"/>
          <w:szCs w:val="24"/>
        </w:rPr>
        <w:t>ГОСТ Р 2.105–1995. «ЕСКД. Общие требования к текстовым документам», (в ред. 2006 г.).</w:t>
      </w:r>
    </w:p>
    <w:p w14:paraId="1EAB3118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t>6.</w:t>
      </w:r>
      <w:r w:rsidRPr="00DA66AD">
        <w:rPr>
          <w:rFonts w:ascii="Times New Roman" w:eastAsia="Arial Unicode MS" w:hAnsi="Times New Roman" w:cs="Times New Roman"/>
          <w:bCs/>
          <w:sz w:val="24"/>
          <w:szCs w:val="24"/>
        </w:rPr>
        <w:t> </w:t>
      </w:r>
      <w:proofErr w:type="gramStart"/>
      <w:r w:rsidRPr="00DA66AD">
        <w:rPr>
          <w:rFonts w:ascii="Times New Roman" w:hAnsi="Times New Roman" w:cs="Times New Roman"/>
          <w:bCs/>
          <w:sz w:val="24"/>
          <w:szCs w:val="24"/>
        </w:rPr>
        <w:t>ГОСТ  Р</w:t>
      </w:r>
      <w:proofErr w:type="gramEnd"/>
      <w:r w:rsidRPr="00DA66AD">
        <w:rPr>
          <w:rFonts w:ascii="Times New Roman" w:hAnsi="Times New Roman" w:cs="Times New Roman"/>
          <w:bCs/>
          <w:sz w:val="24"/>
          <w:szCs w:val="24"/>
        </w:rPr>
        <w:t xml:space="preserve">   2. 111–68. «ЕСКД.  Нормоконтроль» </w:t>
      </w:r>
      <w:proofErr w:type="gramStart"/>
      <w:r w:rsidRPr="00DA66AD">
        <w:rPr>
          <w:rFonts w:ascii="Times New Roman" w:hAnsi="Times New Roman" w:cs="Times New Roman"/>
          <w:bCs/>
          <w:sz w:val="24"/>
          <w:szCs w:val="24"/>
        </w:rPr>
        <w:t>( в</w:t>
      </w:r>
      <w:proofErr w:type="gramEnd"/>
      <w:r w:rsidRPr="00DA66AD">
        <w:rPr>
          <w:rFonts w:ascii="Times New Roman" w:hAnsi="Times New Roman" w:cs="Times New Roman"/>
          <w:bCs/>
          <w:sz w:val="24"/>
          <w:szCs w:val="24"/>
        </w:rPr>
        <w:t xml:space="preserve"> ред. 2006 г.).</w:t>
      </w:r>
    </w:p>
    <w:p w14:paraId="288738E4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t>7.</w:t>
      </w:r>
      <w:r w:rsidRPr="00DA66AD">
        <w:rPr>
          <w:rFonts w:ascii="Times New Roman" w:eastAsia="Arial Unicode MS" w:hAnsi="Times New Roman" w:cs="Times New Roman"/>
          <w:bCs/>
          <w:sz w:val="24"/>
          <w:szCs w:val="24"/>
        </w:rPr>
        <w:t> </w:t>
      </w:r>
      <w:r w:rsidRPr="00DA66AD">
        <w:rPr>
          <w:rFonts w:ascii="Times New Roman" w:hAnsi="Times New Roman" w:cs="Times New Roman"/>
          <w:bCs/>
          <w:sz w:val="24"/>
          <w:szCs w:val="24"/>
        </w:rPr>
        <w:t>ГОСТ 1.12–2004. Стандартизация в Российской Федерации. Термины и определения.</w:t>
      </w:r>
    </w:p>
    <w:p w14:paraId="669E4E21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t>8.</w:t>
      </w:r>
      <w:r w:rsidRPr="00DA66AD">
        <w:rPr>
          <w:rFonts w:ascii="Times New Roman" w:eastAsia="Arial Unicode MS" w:hAnsi="Times New Roman" w:cs="Times New Roman"/>
          <w:bCs/>
          <w:sz w:val="24"/>
          <w:szCs w:val="24"/>
        </w:rPr>
        <w:t> </w:t>
      </w:r>
      <w:r w:rsidRPr="00DA66AD">
        <w:rPr>
          <w:rFonts w:ascii="Times New Roman" w:hAnsi="Times New Roman" w:cs="Times New Roman"/>
          <w:bCs/>
          <w:sz w:val="24"/>
          <w:szCs w:val="24"/>
        </w:rPr>
        <w:t>ГОСТ Р 1.0–2004. Стандартизация в Российской Федерации. Основные положения.  М.: Изд-во стандартов, 2005.</w:t>
      </w:r>
    </w:p>
    <w:p w14:paraId="622836E1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t>9.</w:t>
      </w:r>
      <w:r w:rsidRPr="00DA66AD">
        <w:rPr>
          <w:rFonts w:ascii="Times New Roman" w:eastAsia="Arial Unicode MS" w:hAnsi="Times New Roman" w:cs="Times New Roman"/>
          <w:bCs/>
          <w:sz w:val="24"/>
          <w:szCs w:val="24"/>
        </w:rPr>
        <w:t> </w:t>
      </w:r>
      <w:r w:rsidRPr="00DA66AD">
        <w:rPr>
          <w:rFonts w:ascii="Times New Roman" w:hAnsi="Times New Roman" w:cs="Times New Roman"/>
          <w:bCs/>
          <w:sz w:val="24"/>
          <w:szCs w:val="24"/>
        </w:rPr>
        <w:t>ГОСТ Р 51000.4–2008. Общие требования к аккредитации испытательных лабораторий.  М.: Изд-во стандартов, 2008.</w:t>
      </w:r>
    </w:p>
    <w:p w14:paraId="3BCE4F59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t>10. ГОСТ Р ИСО 9000-2001 Системы менеджмента качества.</w:t>
      </w:r>
    </w:p>
    <w:p w14:paraId="74C6DB9A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66AD">
        <w:rPr>
          <w:rFonts w:ascii="Times New Roman" w:hAnsi="Times New Roman" w:cs="Times New Roman"/>
          <w:bCs/>
          <w:color w:val="000000"/>
          <w:sz w:val="24"/>
          <w:szCs w:val="24"/>
        </w:rPr>
        <w:t>11. ГОСТ Р 51672-2000. Метрологическое обеспечение испытаний продукции для целей подтверждения соответствия. Основные положения.</w:t>
      </w:r>
    </w:p>
    <w:p w14:paraId="0BE38DB9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66AD">
        <w:rPr>
          <w:rFonts w:ascii="Times New Roman" w:hAnsi="Times New Roman" w:cs="Times New Roman"/>
          <w:bCs/>
          <w:color w:val="000000"/>
          <w:sz w:val="24"/>
          <w:szCs w:val="24"/>
        </w:rPr>
        <w:t>12. ГОСТ 8.315-97. Государственная система обеспечения единства измерений. Стандартные образцы состава и свойств веществ и материалов. Основные положения.</w:t>
      </w:r>
    </w:p>
    <w:p w14:paraId="33C09F8A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66AD">
        <w:rPr>
          <w:rFonts w:ascii="Times New Roman" w:hAnsi="Times New Roman" w:cs="Times New Roman"/>
          <w:bCs/>
          <w:color w:val="000000"/>
          <w:sz w:val="24"/>
          <w:szCs w:val="24"/>
        </w:rPr>
        <w:t>13. ГОСТ Р ИСО 5725-1-2002. Точность (правильность и прецизионность) методов и результатов измерений. Ч. 1. Основные положения и определения.</w:t>
      </w:r>
    </w:p>
    <w:p w14:paraId="7FB546D9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14. ГОСТ Р 8.563-2009 Государственная система обеспечения единства измерений. </w:t>
      </w:r>
      <w:r w:rsidRPr="00DA66AD">
        <w:rPr>
          <w:rFonts w:ascii="Times New Roman" w:hAnsi="Times New Roman" w:cs="Times New Roman"/>
          <w:bCs/>
          <w:sz w:val="24"/>
          <w:szCs w:val="24"/>
        </w:rPr>
        <w:t>Методики (методы) измерений.</w:t>
      </w:r>
    </w:p>
    <w:p w14:paraId="686BEB3D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t>15.</w:t>
      </w:r>
      <w:r w:rsidRPr="00DA66AD">
        <w:rPr>
          <w:rFonts w:ascii="Times New Roman" w:eastAsia="Arial Unicode MS" w:hAnsi="Times New Roman" w:cs="Times New Roman"/>
          <w:bCs/>
          <w:sz w:val="24"/>
          <w:szCs w:val="24"/>
        </w:rPr>
        <w:t> </w:t>
      </w:r>
      <w:r w:rsidRPr="00DA66AD">
        <w:rPr>
          <w:rFonts w:ascii="Times New Roman" w:hAnsi="Times New Roman" w:cs="Times New Roman"/>
          <w:bCs/>
          <w:sz w:val="24"/>
          <w:szCs w:val="24"/>
        </w:rPr>
        <w:t>Правила по проведению сертификации в РФ (утв. Постановлением Госстандарта России от 10.05.2000 г. № 26).</w:t>
      </w:r>
    </w:p>
    <w:p w14:paraId="0F2C7F78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t>16. Бисерова В.А. Метрология, стандартизация и сертификация. Конспект лекций / В.А. Бисерова.  – М.: Эксмо, 2007.</w:t>
      </w:r>
    </w:p>
    <w:p w14:paraId="3922DF2F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lastRenderedPageBreak/>
        <w:t>17. Дубовой Н.Д. Основы метрологии, стандартизации и сертификации: Учеб. Пособие / Н.Д. Дубовой, Е.М.  Портнов. – М.: ИД «Форум: ИНФРА – М», 2009.</w:t>
      </w:r>
    </w:p>
    <w:p w14:paraId="09D8D795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18. Дубровин И.Н. </w:t>
      </w:r>
      <w:r w:rsidRPr="00DA66AD">
        <w:rPr>
          <w:rFonts w:ascii="Times New Roman" w:hAnsi="Times New Roman" w:cs="Times New Roman"/>
          <w:bCs/>
          <w:sz w:val="24"/>
          <w:szCs w:val="24"/>
        </w:rPr>
        <w:t xml:space="preserve">Методическое пособие по проведению практических </w:t>
      </w:r>
      <w:proofErr w:type="spellStart"/>
      <w:r w:rsidRPr="00DA66AD">
        <w:rPr>
          <w:rFonts w:ascii="Times New Roman" w:hAnsi="Times New Roman" w:cs="Times New Roman"/>
          <w:bCs/>
          <w:sz w:val="24"/>
          <w:szCs w:val="24"/>
        </w:rPr>
        <w:t>занятийпо</w:t>
      </w:r>
      <w:proofErr w:type="spellEnd"/>
      <w:r w:rsidRPr="00DA66AD">
        <w:rPr>
          <w:rFonts w:ascii="Times New Roman" w:hAnsi="Times New Roman" w:cs="Times New Roman"/>
          <w:bCs/>
          <w:sz w:val="24"/>
          <w:szCs w:val="24"/>
        </w:rPr>
        <w:t xml:space="preserve"> дисциплине ОП.05. Метрология и стандартизация. ФГБУ ДПО «УМЦ ЖДТ», 2016.</w:t>
      </w:r>
    </w:p>
    <w:p w14:paraId="5ED329DF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t>19.</w:t>
      </w:r>
      <w:r w:rsidRPr="00DA66AD">
        <w:rPr>
          <w:rFonts w:ascii="Times New Roman" w:eastAsia="Arial Unicode MS" w:hAnsi="Times New Roman" w:cs="Times New Roman"/>
          <w:bCs/>
          <w:sz w:val="24"/>
          <w:szCs w:val="24"/>
        </w:rPr>
        <w:t> </w:t>
      </w:r>
      <w:r w:rsidRPr="00DA66AD">
        <w:rPr>
          <w:rFonts w:ascii="Times New Roman" w:hAnsi="Times New Roman" w:cs="Times New Roman"/>
          <w:bCs/>
          <w:sz w:val="24"/>
          <w:szCs w:val="24"/>
        </w:rPr>
        <w:t>Зайцев С.А. Метрология, стандартизация и сертификация в машиностроении. М.: Академия, 2009.</w:t>
      </w:r>
    </w:p>
    <w:p w14:paraId="65FA396F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t>20.</w:t>
      </w:r>
      <w:r w:rsidRPr="00DA66AD">
        <w:rPr>
          <w:rFonts w:ascii="Times New Roman" w:eastAsia="Arial Unicode MS" w:hAnsi="Times New Roman" w:cs="Times New Roman"/>
          <w:bCs/>
          <w:sz w:val="24"/>
          <w:szCs w:val="24"/>
        </w:rPr>
        <w:t> </w:t>
      </w:r>
      <w:proofErr w:type="spellStart"/>
      <w:r w:rsidRPr="00DA66AD">
        <w:rPr>
          <w:rFonts w:ascii="Times New Roman" w:hAnsi="Times New Roman" w:cs="Times New Roman"/>
          <w:bCs/>
          <w:sz w:val="24"/>
          <w:szCs w:val="24"/>
        </w:rPr>
        <w:t>Клевлеев</w:t>
      </w:r>
      <w:proofErr w:type="spellEnd"/>
      <w:r w:rsidRPr="00DA66AD">
        <w:rPr>
          <w:rFonts w:ascii="Times New Roman" w:hAnsi="Times New Roman" w:cs="Times New Roman"/>
          <w:bCs/>
          <w:sz w:val="24"/>
          <w:szCs w:val="24"/>
        </w:rPr>
        <w:t xml:space="preserve"> В.М., Попов Ю.П., Кузнецова И.А. Метрология, стандартизация, сертификация. М.: Форум-Инфра-М, 2003.</w:t>
      </w:r>
    </w:p>
    <w:p w14:paraId="4B7A46F8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t>21.</w:t>
      </w:r>
      <w:r w:rsidRPr="00DA66AD">
        <w:rPr>
          <w:rFonts w:ascii="Times New Roman" w:eastAsia="Arial Unicode MS" w:hAnsi="Times New Roman" w:cs="Times New Roman"/>
          <w:bCs/>
          <w:sz w:val="24"/>
          <w:szCs w:val="24"/>
        </w:rPr>
        <w:t> </w:t>
      </w:r>
      <w:r w:rsidRPr="00DA66AD">
        <w:rPr>
          <w:rFonts w:ascii="Times New Roman" w:hAnsi="Times New Roman" w:cs="Times New Roman"/>
          <w:bCs/>
          <w:sz w:val="24"/>
          <w:szCs w:val="24"/>
        </w:rPr>
        <w:t xml:space="preserve">Крылова Г.Д. Основы стандартизации, сертификации и метрологии. М.: </w:t>
      </w:r>
      <w:proofErr w:type="spellStart"/>
      <w:r w:rsidRPr="00DA66AD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DA66AD">
        <w:rPr>
          <w:rFonts w:ascii="Times New Roman" w:hAnsi="Times New Roman" w:cs="Times New Roman"/>
          <w:bCs/>
          <w:sz w:val="24"/>
          <w:szCs w:val="24"/>
        </w:rPr>
        <w:t>, 2001.</w:t>
      </w:r>
    </w:p>
    <w:p w14:paraId="2D01644C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t>22.</w:t>
      </w:r>
      <w:r w:rsidRPr="00DA66AD">
        <w:rPr>
          <w:rFonts w:ascii="Times New Roman" w:eastAsia="Arial Unicode MS" w:hAnsi="Times New Roman" w:cs="Times New Roman"/>
          <w:bCs/>
          <w:sz w:val="24"/>
          <w:szCs w:val="24"/>
        </w:rPr>
        <w:t> </w:t>
      </w:r>
      <w:proofErr w:type="spellStart"/>
      <w:r w:rsidRPr="00DA66AD">
        <w:rPr>
          <w:rFonts w:ascii="Times New Roman" w:hAnsi="Times New Roman" w:cs="Times New Roman"/>
          <w:bCs/>
          <w:sz w:val="24"/>
          <w:szCs w:val="24"/>
        </w:rPr>
        <w:t>Лифиц</w:t>
      </w:r>
      <w:proofErr w:type="spellEnd"/>
      <w:r w:rsidRPr="00DA66AD">
        <w:rPr>
          <w:rFonts w:ascii="Times New Roman" w:hAnsi="Times New Roman" w:cs="Times New Roman"/>
          <w:bCs/>
          <w:sz w:val="24"/>
          <w:szCs w:val="24"/>
        </w:rPr>
        <w:t xml:space="preserve"> И.М. Основы стандартизации, метрологии и сертификации. М.: </w:t>
      </w:r>
      <w:proofErr w:type="spellStart"/>
      <w:r w:rsidRPr="00DA66AD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DA66AD">
        <w:rPr>
          <w:rFonts w:ascii="Times New Roman" w:hAnsi="Times New Roman" w:cs="Times New Roman"/>
          <w:bCs/>
          <w:sz w:val="24"/>
          <w:szCs w:val="24"/>
        </w:rPr>
        <w:t>, 2008.</w:t>
      </w:r>
    </w:p>
    <w:p w14:paraId="29718709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t>23. Метрология, стандартизация и сертификация: Учебник/Под ред. Проф. А.С. Сигова – М.: ФОРУМ: ИНФРА – М, 2007.</w:t>
      </w:r>
    </w:p>
    <w:p w14:paraId="03562C6E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AD">
        <w:rPr>
          <w:rFonts w:ascii="Times New Roman" w:hAnsi="Times New Roman" w:cs="Times New Roman"/>
          <w:bCs/>
          <w:sz w:val="24"/>
          <w:szCs w:val="24"/>
        </w:rPr>
        <w:t>24.</w:t>
      </w:r>
      <w:r w:rsidRPr="00DA66AD">
        <w:rPr>
          <w:rFonts w:ascii="Times New Roman" w:eastAsia="Arial Unicode MS" w:hAnsi="Times New Roman" w:cs="Times New Roman"/>
          <w:bCs/>
          <w:sz w:val="24"/>
          <w:szCs w:val="24"/>
        </w:rPr>
        <w:t> </w:t>
      </w:r>
      <w:r w:rsidRPr="00DA66AD">
        <w:rPr>
          <w:rFonts w:ascii="Times New Roman" w:hAnsi="Times New Roman" w:cs="Times New Roman"/>
          <w:bCs/>
          <w:sz w:val="24"/>
          <w:szCs w:val="24"/>
        </w:rPr>
        <w:t xml:space="preserve">Сергеев А.Г.  Метрология: М.: Логос, 2009. </w:t>
      </w:r>
    </w:p>
    <w:p w14:paraId="1BF3285E" w14:textId="77777777" w:rsidR="009211E6" w:rsidRPr="00DA66AD" w:rsidRDefault="009211E6" w:rsidP="009211E6">
      <w:pPr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66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25.Яночкина С.А. Метрология и стандартизация.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отраслям). </w:t>
      </w:r>
      <w:r w:rsidRPr="00DA66AD">
        <w:rPr>
          <w:rFonts w:ascii="Times New Roman" w:hAnsi="Times New Roman" w:cs="Times New Roman"/>
          <w:bCs/>
          <w:sz w:val="24"/>
          <w:szCs w:val="24"/>
        </w:rPr>
        <w:t xml:space="preserve">ФГБОУ «УМЦ ЖДТ», </w:t>
      </w:r>
      <w:r w:rsidRPr="00DA66AD">
        <w:rPr>
          <w:rFonts w:ascii="Times New Roman" w:hAnsi="Times New Roman" w:cs="Times New Roman"/>
          <w:bCs/>
          <w:color w:val="000000"/>
          <w:sz w:val="24"/>
          <w:szCs w:val="24"/>
        </w:rPr>
        <w:t>2014.</w:t>
      </w:r>
    </w:p>
    <w:p w14:paraId="5A605EA9" w14:textId="77777777" w:rsidR="009211E6" w:rsidRDefault="009211E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DAA3A32" w14:textId="77777777" w:rsidR="00DA66AD" w:rsidRDefault="00DA66AD">
      <w:pPr>
        <w:rPr>
          <w:rFonts w:ascii="Times New Roman" w:eastAsia="Segoe UI" w:hAnsi="Times New Roman" w:cs="Times New Roman"/>
          <w:b/>
          <w:bCs/>
          <w:caps/>
          <w:sz w:val="24"/>
          <w:szCs w:val="24"/>
          <w:lang w:eastAsia="ru-RU"/>
        </w:rPr>
      </w:pPr>
      <w:bookmarkStart w:id="41" w:name="_Toc152334674"/>
      <w:bookmarkStart w:id="42" w:name="_Toc156294577"/>
      <w:bookmarkStart w:id="43" w:name="_Toc156825299"/>
      <w:bookmarkEnd w:id="39"/>
      <w:r>
        <w:rPr>
          <w:rFonts w:ascii="Times New Roman" w:hAnsi="Times New Roman"/>
        </w:rPr>
        <w:br w:type="page"/>
      </w:r>
    </w:p>
    <w:p w14:paraId="71AEC826" w14:textId="51921E88" w:rsidR="005319C1" w:rsidRDefault="00317D17">
      <w:pPr>
        <w:pStyle w:val="1f2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lastRenderedPageBreak/>
        <w:t xml:space="preserve">4. Контроль и оценка результатов </w:t>
      </w:r>
      <w:r>
        <w:rPr>
          <w:rFonts w:ascii="Times New Roman" w:hAnsi="Times New Roman"/>
        </w:rPr>
        <w:br/>
        <w:t xml:space="preserve">освоения </w:t>
      </w:r>
      <w:bookmarkEnd w:id="41"/>
      <w:r>
        <w:rPr>
          <w:rFonts w:ascii="Times New Roman" w:hAnsi="Times New Roman"/>
        </w:rPr>
        <w:t>ДИСЦИПЛИНЫ</w:t>
      </w:r>
      <w:bookmarkEnd w:id="42"/>
      <w:bookmarkEnd w:id="4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3857"/>
        <w:gridCol w:w="2799"/>
      </w:tblGrid>
      <w:tr w:rsidR="005319C1" w14:paraId="3E7AAE92" w14:textId="77777777" w:rsidTr="00DA66AD">
        <w:trPr>
          <w:trHeight w:val="519"/>
        </w:trPr>
        <w:tc>
          <w:tcPr>
            <w:tcW w:w="1623" w:type="pct"/>
            <w:noWrap/>
            <w:vAlign w:val="center"/>
          </w:tcPr>
          <w:p w14:paraId="59414ADF" w14:textId="77777777" w:rsidR="005319C1" w:rsidRDefault="00317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957" w:type="pct"/>
            <w:noWrap/>
            <w:vAlign w:val="center"/>
          </w:tcPr>
          <w:p w14:paraId="38E22A99" w14:textId="77777777" w:rsidR="005319C1" w:rsidRDefault="00317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421" w:type="pct"/>
            <w:noWrap/>
            <w:vAlign w:val="center"/>
          </w:tcPr>
          <w:p w14:paraId="57890466" w14:textId="77777777" w:rsidR="005319C1" w:rsidRDefault="00317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DA66AD" w14:paraId="0541FA88" w14:textId="77777777" w:rsidTr="00DA66AD">
        <w:trPr>
          <w:trHeight w:val="698"/>
        </w:trPr>
        <w:tc>
          <w:tcPr>
            <w:tcW w:w="1623" w:type="pct"/>
            <w:noWrap/>
          </w:tcPr>
          <w:p w14:paraId="57C4D16A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положения Конституции Российской Федерации</w:t>
            </w:r>
          </w:p>
          <w:p w14:paraId="34A2B82F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Права и свободы человека и гражданина, механизмы их реализации.</w:t>
            </w:r>
          </w:p>
          <w:p w14:paraId="6180B365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в области правового регулирования профессиональной деятельности</w:t>
            </w:r>
          </w:p>
          <w:p w14:paraId="216F1F1B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положение субъектов предпринимательской деятельности, в том числе профессиональной сфере</w:t>
            </w:r>
          </w:p>
          <w:p w14:paraId="3F091A7D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Организационно-правовые формы юридических лиц</w:t>
            </w:r>
          </w:p>
          <w:p w14:paraId="5B49F26B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трудового права</w:t>
            </w:r>
          </w:p>
          <w:p w14:paraId="3EE5D7E0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14:paraId="12978086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заключения трудового договора и основания его прекращения</w:t>
            </w:r>
          </w:p>
          <w:p w14:paraId="592A477B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оплаты труда</w:t>
            </w:r>
          </w:p>
          <w:p w14:paraId="4605195E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Роль государственного регулирования в обеспечении занятости населения</w:t>
            </w:r>
          </w:p>
          <w:p w14:paraId="4CAB0343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Право социальной защиты граждан</w:t>
            </w:r>
          </w:p>
          <w:p w14:paraId="57A9128E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дисциплинарной и материальной ответственности работника</w:t>
            </w:r>
          </w:p>
          <w:p w14:paraId="0C39BD09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Виды административных правонарушений и административной ответственности</w:t>
            </w:r>
          </w:p>
          <w:p w14:paraId="1E15C7E1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Нормы защиты нарушенных прав и судебный порядок разрешения споров</w:t>
            </w:r>
          </w:p>
          <w:p w14:paraId="2EFC10F5" w14:textId="44A1D2C3" w:rsidR="00DA66AD" w:rsidRDefault="00DA66AD" w:rsidP="00DA66A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Законодательные акты и нормативные документы, регулирующие правоотношения в </w:t>
            </w: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1957" w:type="pct"/>
            <w:noWrap/>
          </w:tcPr>
          <w:p w14:paraId="0F1F5C62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4127D166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 основных положений Конституции РФ при выполнении тестового задания, решении ситуационных задач и подготовке рефератов, докладов и сообщений.</w:t>
            </w:r>
          </w:p>
          <w:p w14:paraId="2F991FEE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 прав и свобод человека и гражданина, механизмы их реализации, при выполнении тестового задания, решении ситуационных задач и при выполнении тестового задания, подготовке рефератов, докладов и сообщений.</w:t>
            </w:r>
          </w:p>
          <w:p w14:paraId="206ABA31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 основных понятия в области правового регулирования профессиональной деятельности при выполнении тестового задания, контроля решении ситуационных задач и подготовке рефератов, докладов и сообщений.</w:t>
            </w:r>
          </w:p>
          <w:p w14:paraId="39759D47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 основных положений правового обеспечения организации предпринимательской деятельности при выполнении тестового задания, решении ситуационных задач и подготовке рефератов, докладов и сообщений.</w:t>
            </w:r>
          </w:p>
          <w:p w14:paraId="701F7E76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 основных организационно-правовых форм юридических лиц при выполнении тестового задания и подготовке рефератов, докладов и сообщений.</w:t>
            </w:r>
          </w:p>
          <w:p w14:paraId="034374A0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 трудового права при выполнении тестового задания и подготовке рефератов, докладов и сообщений.</w:t>
            </w:r>
          </w:p>
          <w:p w14:paraId="4DDDC610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 прав и обязанностей работников сферы обслуживания автомобильного транспорта при выполнении тестового задания и подготовке рефератов, докладов и сообщений.</w:t>
            </w:r>
          </w:p>
          <w:p w14:paraId="50042689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порядок заключения трудового договора и основания </w:t>
            </w:r>
            <w:r w:rsidRPr="000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прекращения при решении ситуационных задач</w:t>
            </w:r>
          </w:p>
          <w:p w14:paraId="4A4734A1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 правил оплаты труда сферы обслуживания автомобильного транспорта при выполнении тестового задания и подготовке рефератов, докладов и сообщений.</w:t>
            </w:r>
          </w:p>
          <w:p w14:paraId="28BADCAE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 роли государственного регулирования в ходе выполнения тестового задания и подготовке рефератов, докладов и сообщений.</w:t>
            </w:r>
          </w:p>
          <w:p w14:paraId="23B0D109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 порядка начисления пенсий в ходе выполнения тестового задания и подготовки рефератов, докладов и сообщений.</w:t>
            </w:r>
          </w:p>
          <w:p w14:paraId="5150073B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 дисциплинарной и материальной ответственности работника в ходе выполнения тестового задания и подготовки рефератов, докладов и сообщений.</w:t>
            </w:r>
          </w:p>
          <w:p w14:paraId="06324EC9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 видов административных правонарушений и административной ответственности в ходе выполнения тестового задания и подготовки рефератов, докладов и сообщений.</w:t>
            </w:r>
          </w:p>
          <w:p w14:paraId="53051B28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 норм защиты нарушенных прав и судебный порядок разрешения споров в ходе выполнения тестового задания, решения ситуационных задач и подготовки рефератов, докладов и сообщений.</w:t>
            </w:r>
          </w:p>
          <w:p w14:paraId="05EFB8D5" w14:textId="77777777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 законодательных актов и нормативных документов, регулирующих правоотношения в профессиональной деятельности в ходе выполнения тестового задания, решения ситуационных задач и подготовки рефератов, докладов и сообщений.</w:t>
            </w:r>
          </w:p>
          <w:p w14:paraId="172358FA" w14:textId="3A2844A4" w:rsidR="00DA66AD" w:rsidRDefault="00DA66AD" w:rsidP="00DA66A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1" w:type="pct"/>
            <w:noWrap/>
          </w:tcPr>
          <w:p w14:paraId="193955BF" w14:textId="77777777" w:rsidR="00DA66AD" w:rsidRPr="00097E59" w:rsidRDefault="00DA66AD" w:rsidP="00DA66A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тестирование,</w:t>
            </w:r>
          </w:p>
          <w:p w14:paraId="479B30CA" w14:textId="77777777" w:rsidR="00DA66AD" w:rsidRPr="00097E59" w:rsidRDefault="00DA66AD" w:rsidP="00DA66A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задач,</w:t>
            </w:r>
          </w:p>
          <w:p w14:paraId="5D619FF2" w14:textId="27AB9C43" w:rsidR="00DA66AD" w:rsidRDefault="00DA66AD" w:rsidP="00DA66A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E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рефератов, докладов и сообщений</w:t>
            </w:r>
          </w:p>
        </w:tc>
      </w:tr>
      <w:tr w:rsidR="00DA66AD" w14:paraId="03067C28" w14:textId="77777777" w:rsidTr="00DA66AD">
        <w:trPr>
          <w:trHeight w:val="698"/>
        </w:trPr>
        <w:tc>
          <w:tcPr>
            <w:tcW w:w="1623" w:type="pct"/>
            <w:noWrap/>
          </w:tcPr>
          <w:p w14:paraId="2AD5BFF5" w14:textId="77777777" w:rsidR="00DA66AD" w:rsidRPr="00097E59" w:rsidRDefault="00DA66AD" w:rsidP="00DA66A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необходимые </w:t>
            </w:r>
            <w:proofErr w:type="spellStart"/>
            <w:r w:rsidRPr="00097E5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нормативноправовые</w:t>
            </w:r>
            <w:proofErr w:type="spellEnd"/>
            <w:r w:rsidRPr="00097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E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документы</w:t>
            </w:r>
          </w:p>
          <w:p w14:paraId="6531E109" w14:textId="77777777" w:rsidR="00DA66AD" w:rsidRPr="00097E59" w:rsidRDefault="00DA66AD" w:rsidP="00DA66A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документацию систем качества</w:t>
            </w:r>
          </w:p>
          <w:p w14:paraId="7117313B" w14:textId="45930E9B" w:rsidR="00DA66AD" w:rsidRPr="00097E59" w:rsidRDefault="00DA66AD" w:rsidP="00DA66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Защищать свои права в соответствии с гражданским, </w:t>
            </w:r>
            <w:proofErr w:type="spellStart"/>
            <w:r w:rsidRPr="00097E5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гражданскопроцессуальным</w:t>
            </w:r>
            <w:proofErr w:type="spellEnd"/>
            <w:r w:rsidRPr="00097E59">
              <w:rPr>
                <w:rFonts w:ascii="Times New Roman" w:eastAsia="Times New Roman" w:hAnsi="Times New Roman" w:cs="Times New Roman"/>
                <w:sz w:val="24"/>
                <w:szCs w:val="24"/>
              </w:rPr>
              <w:t>, трудовым и административным законодательством</w:t>
            </w:r>
          </w:p>
        </w:tc>
        <w:tc>
          <w:tcPr>
            <w:tcW w:w="1957" w:type="pct"/>
            <w:noWrap/>
          </w:tcPr>
          <w:p w14:paraId="35A41F36" w14:textId="77777777" w:rsidR="00DA66AD" w:rsidRPr="00097E59" w:rsidRDefault="00DA66AD" w:rsidP="00DA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Применять необходимые нормативно-правовые документы при выстраивании карьеры в </w:t>
            </w:r>
            <w:r w:rsidRPr="000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сервисном обслуживании автомобилей.</w:t>
            </w:r>
          </w:p>
          <w:p w14:paraId="744E185B" w14:textId="77777777" w:rsidR="00DA66AD" w:rsidRPr="00097E59" w:rsidRDefault="00DA66AD" w:rsidP="00DA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Применять документацию системы качества</w:t>
            </w:r>
          </w:p>
          <w:p w14:paraId="21C89128" w14:textId="73094EAC" w:rsidR="00DA66AD" w:rsidRPr="00097E59" w:rsidRDefault="00DA66AD" w:rsidP="00DA66A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Обеспечивать защиту своих прав в соответствии с гражданским, гражданско-процессуальным, трудовым и административным законодательством</w:t>
            </w:r>
          </w:p>
        </w:tc>
        <w:tc>
          <w:tcPr>
            <w:tcW w:w="1421" w:type="pct"/>
            <w:noWrap/>
          </w:tcPr>
          <w:p w14:paraId="26757497" w14:textId="49526C17" w:rsidR="00DA66AD" w:rsidRPr="00DA66AD" w:rsidRDefault="00DA66AD" w:rsidP="00DA66AD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66A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Экспертное наблюдении при решении </w:t>
            </w:r>
            <w:r w:rsidRPr="00DA66A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ситуационных задач</w:t>
            </w:r>
          </w:p>
        </w:tc>
      </w:tr>
    </w:tbl>
    <w:p w14:paraId="4F34F14C" w14:textId="77777777" w:rsidR="005319C1" w:rsidRDefault="005319C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D19CBCC" w14:textId="77777777" w:rsidR="005319C1" w:rsidRDefault="005319C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99F3539" w14:textId="7CCB94B3" w:rsidR="005319C1" w:rsidRPr="007C5934" w:rsidRDefault="005319C1" w:rsidP="007C5934">
      <w:pPr>
        <w:rPr>
          <w:rFonts w:eastAsia="Segoe UI" w:cs="Times New Roman"/>
          <w:b/>
          <w:bCs/>
          <w:caps/>
          <w:sz w:val="24"/>
          <w:szCs w:val="24"/>
        </w:rPr>
      </w:pPr>
    </w:p>
    <w:sectPr w:rsidR="005319C1" w:rsidRPr="007C5934" w:rsidSect="00531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79A38" w14:textId="77777777" w:rsidR="003D3F5C" w:rsidRDefault="003D3F5C">
      <w:r>
        <w:separator/>
      </w:r>
    </w:p>
  </w:endnote>
  <w:endnote w:type="continuationSeparator" w:id="0">
    <w:p w14:paraId="0CFDCD44" w14:textId="77777777" w:rsidR="003D3F5C" w:rsidRDefault="003D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altName w:val="@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135A8" w14:textId="77777777" w:rsidR="003D3F5C" w:rsidRDefault="003D3F5C">
      <w:r>
        <w:separator/>
      </w:r>
    </w:p>
  </w:footnote>
  <w:footnote w:type="continuationSeparator" w:id="0">
    <w:p w14:paraId="1576DF56" w14:textId="77777777" w:rsidR="003D3F5C" w:rsidRDefault="003D3F5C">
      <w:r>
        <w:continuationSeparator/>
      </w:r>
    </w:p>
  </w:footnote>
  <w:footnote w:id="1">
    <w:p w14:paraId="4BB1B8C9" w14:textId="77777777" w:rsidR="003D3F5C" w:rsidRDefault="003D3F5C">
      <w:pPr>
        <w:pStyle w:val="af2"/>
        <w:rPr>
          <w:i/>
          <w:iCs/>
        </w:rPr>
      </w:pPr>
      <w:r>
        <w:rPr>
          <w:rStyle w:val="af4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2">
    <w:p w14:paraId="7C0AD161" w14:textId="77777777" w:rsidR="003D3F5C" w:rsidRDefault="003D3F5C">
      <w:pPr>
        <w:pStyle w:val="af2"/>
      </w:pPr>
      <w:r>
        <w:rPr>
          <w:rStyle w:val="af4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2A3B5" w14:textId="77777777" w:rsidR="003D3F5C" w:rsidRDefault="003D3F5C"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548F3098" w14:textId="77777777" w:rsidR="003D3F5C" w:rsidRDefault="003D3F5C">
    <w:pPr>
      <w:pStyle w:val="1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EndPr/>
    <w:sdtContent>
      <w:p w14:paraId="2A89EC38" w14:textId="77777777" w:rsidR="003D3F5C" w:rsidRDefault="00F85A28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837EE93" w14:textId="77777777" w:rsidR="003D3F5C" w:rsidRDefault="003D3F5C">
    <w:pPr>
      <w:pStyle w:val="1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91B9" w14:textId="77777777" w:rsidR="003D3F5C" w:rsidRDefault="003D3F5C"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24424717" w14:textId="77777777" w:rsidR="003D3F5C" w:rsidRDefault="003D3F5C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7D29"/>
    <w:multiLevelType w:val="hybridMultilevel"/>
    <w:tmpl w:val="AC525A82"/>
    <w:lvl w:ilvl="0" w:tplc="B6DA8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0745DE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C017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C209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A1846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686005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95057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36F70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7480D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4C36B3"/>
    <w:multiLevelType w:val="hybridMultilevel"/>
    <w:tmpl w:val="7D70A326"/>
    <w:lvl w:ilvl="0" w:tplc="9000B2B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E148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8E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8A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CA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6A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41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89F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3CD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4890"/>
    <w:multiLevelType w:val="hybridMultilevel"/>
    <w:tmpl w:val="72AEF186"/>
    <w:lvl w:ilvl="0" w:tplc="3802F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D58C1CA8">
      <w:numFmt w:val="none"/>
      <w:lvlText w:val=""/>
      <w:lvlJc w:val="left"/>
      <w:pPr>
        <w:tabs>
          <w:tab w:val="num" w:pos="360"/>
        </w:tabs>
      </w:pPr>
    </w:lvl>
    <w:lvl w:ilvl="2" w:tplc="D82C893A">
      <w:numFmt w:val="none"/>
      <w:lvlText w:val=""/>
      <w:lvlJc w:val="left"/>
      <w:pPr>
        <w:tabs>
          <w:tab w:val="num" w:pos="360"/>
        </w:tabs>
      </w:pPr>
    </w:lvl>
    <w:lvl w:ilvl="3" w:tplc="E7683976">
      <w:numFmt w:val="none"/>
      <w:lvlText w:val=""/>
      <w:lvlJc w:val="left"/>
      <w:pPr>
        <w:tabs>
          <w:tab w:val="num" w:pos="360"/>
        </w:tabs>
      </w:pPr>
    </w:lvl>
    <w:lvl w:ilvl="4" w:tplc="CE0C3ABE">
      <w:numFmt w:val="none"/>
      <w:lvlText w:val=""/>
      <w:lvlJc w:val="left"/>
      <w:pPr>
        <w:tabs>
          <w:tab w:val="num" w:pos="360"/>
        </w:tabs>
      </w:pPr>
    </w:lvl>
    <w:lvl w:ilvl="5" w:tplc="077C86C8">
      <w:numFmt w:val="none"/>
      <w:lvlText w:val=""/>
      <w:lvlJc w:val="left"/>
      <w:pPr>
        <w:tabs>
          <w:tab w:val="num" w:pos="360"/>
        </w:tabs>
      </w:pPr>
    </w:lvl>
    <w:lvl w:ilvl="6" w:tplc="2604EBB8">
      <w:numFmt w:val="none"/>
      <w:lvlText w:val=""/>
      <w:lvlJc w:val="left"/>
      <w:pPr>
        <w:tabs>
          <w:tab w:val="num" w:pos="360"/>
        </w:tabs>
      </w:pPr>
    </w:lvl>
    <w:lvl w:ilvl="7" w:tplc="AA145584">
      <w:numFmt w:val="none"/>
      <w:lvlText w:val=""/>
      <w:lvlJc w:val="left"/>
      <w:pPr>
        <w:tabs>
          <w:tab w:val="num" w:pos="360"/>
        </w:tabs>
      </w:pPr>
    </w:lvl>
    <w:lvl w:ilvl="8" w:tplc="1F963BD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4E148F2"/>
    <w:multiLevelType w:val="hybridMultilevel"/>
    <w:tmpl w:val="6CF2E9BA"/>
    <w:lvl w:ilvl="0" w:tplc="38D4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B829B5A">
      <w:start w:val="1"/>
      <w:numFmt w:val="lowerLetter"/>
      <w:lvlText w:val="%2."/>
      <w:lvlJc w:val="left"/>
      <w:pPr>
        <w:ind w:left="1789" w:hanging="360"/>
      </w:pPr>
    </w:lvl>
    <w:lvl w:ilvl="2" w:tplc="46D27B70">
      <w:start w:val="1"/>
      <w:numFmt w:val="lowerRoman"/>
      <w:lvlText w:val="%3."/>
      <w:lvlJc w:val="right"/>
      <w:pPr>
        <w:ind w:left="2509" w:hanging="180"/>
      </w:pPr>
    </w:lvl>
    <w:lvl w:ilvl="3" w:tplc="D872158A">
      <w:start w:val="1"/>
      <w:numFmt w:val="decimal"/>
      <w:lvlText w:val="%4."/>
      <w:lvlJc w:val="left"/>
      <w:pPr>
        <w:ind w:left="3229" w:hanging="360"/>
      </w:pPr>
    </w:lvl>
    <w:lvl w:ilvl="4" w:tplc="C526F1CA">
      <w:start w:val="1"/>
      <w:numFmt w:val="lowerLetter"/>
      <w:lvlText w:val="%5."/>
      <w:lvlJc w:val="left"/>
      <w:pPr>
        <w:ind w:left="3949" w:hanging="360"/>
      </w:pPr>
    </w:lvl>
    <w:lvl w:ilvl="5" w:tplc="572EE70E">
      <w:start w:val="1"/>
      <w:numFmt w:val="lowerRoman"/>
      <w:lvlText w:val="%6."/>
      <w:lvlJc w:val="right"/>
      <w:pPr>
        <w:ind w:left="4669" w:hanging="180"/>
      </w:pPr>
    </w:lvl>
    <w:lvl w:ilvl="6" w:tplc="C49E7B40">
      <w:start w:val="1"/>
      <w:numFmt w:val="decimal"/>
      <w:lvlText w:val="%7."/>
      <w:lvlJc w:val="left"/>
      <w:pPr>
        <w:ind w:left="5389" w:hanging="360"/>
      </w:pPr>
    </w:lvl>
    <w:lvl w:ilvl="7" w:tplc="BC3E262E">
      <w:start w:val="1"/>
      <w:numFmt w:val="lowerLetter"/>
      <w:lvlText w:val="%8."/>
      <w:lvlJc w:val="left"/>
      <w:pPr>
        <w:ind w:left="6109" w:hanging="360"/>
      </w:pPr>
    </w:lvl>
    <w:lvl w:ilvl="8" w:tplc="11BE1DE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B07087"/>
    <w:multiLevelType w:val="hybridMultilevel"/>
    <w:tmpl w:val="81D06B24"/>
    <w:lvl w:ilvl="0" w:tplc="BF5CAC9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6EC9362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88628118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D832AA42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1F38F85E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C83C5EFC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4FB086EC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B11C020C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EF0C3E7A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5" w15:restartNumberingAfterBreak="0">
    <w:nsid w:val="3A00633F"/>
    <w:multiLevelType w:val="hybridMultilevel"/>
    <w:tmpl w:val="9B548B16"/>
    <w:lvl w:ilvl="0" w:tplc="5C0E201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 w:tplc="DE643076">
      <w:numFmt w:val="none"/>
      <w:lvlText w:val=""/>
      <w:lvlJc w:val="left"/>
      <w:pPr>
        <w:tabs>
          <w:tab w:val="num" w:pos="360"/>
        </w:tabs>
      </w:pPr>
    </w:lvl>
    <w:lvl w:ilvl="2" w:tplc="6D642F0A">
      <w:numFmt w:val="none"/>
      <w:lvlText w:val=""/>
      <w:lvlJc w:val="left"/>
      <w:pPr>
        <w:tabs>
          <w:tab w:val="num" w:pos="360"/>
        </w:tabs>
      </w:pPr>
    </w:lvl>
    <w:lvl w:ilvl="3" w:tplc="21C62F2A">
      <w:numFmt w:val="none"/>
      <w:lvlText w:val=""/>
      <w:lvlJc w:val="left"/>
      <w:pPr>
        <w:tabs>
          <w:tab w:val="num" w:pos="360"/>
        </w:tabs>
      </w:pPr>
    </w:lvl>
    <w:lvl w:ilvl="4" w:tplc="C59222A4">
      <w:numFmt w:val="none"/>
      <w:lvlText w:val=""/>
      <w:lvlJc w:val="left"/>
      <w:pPr>
        <w:tabs>
          <w:tab w:val="num" w:pos="360"/>
        </w:tabs>
      </w:pPr>
    </w:lvl>
    <w:lvl w:ilvl="5" w:tplc="4ED80A0C">
      <w:numFmt w:val="none"/>
      <w:lvlText w:val=""/>
      <w:lvlJc w:val="left"/>
      <w:pPr>
        <w:tabs>
          <w:tab w:val="num" w:pos="360"/>
        </w:tabs>
      </w:pPr>
    </w:lvl>
    <w:lvl w:ilvl="6" w:tplc="B9FC8C20">
      <w:numFmt w:val="none"/>
      <w:lvlText w:val=""/>
      <w:lvlJc w:val="left"/>
      <w:pPr>
        <w:tabs>
          <w:tab w:val="num" w:pos="360"/>
        </w:tabs>
      </w:pPr>
    </w:lvl>
    <w:lvl w:ilvl="7" w:tplc="0F0CB63C">
      <w:numFmt w:val="none"/>
      <w:lvlText w:val=""/>
      <w:lvlJc w:val="left"/>
      <w:pPr>
        <w:tabs>
          <w:tab w:val="num" w:pos="360"/>
        </w:tabs>
      </w:pPr>
    </w:lvl>
    <w:lvl w:ilvl="8" w:tplc="9A9025F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B112DBC"/>
    <w:multiLevelType w:val="hybridMultilevel"/>
    <w:tmpl w:val="70EC7C76"/>
    <w:lvl w:ilvl="0" w:tplc="2272CA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C43E1138">
      <w:start w:val="1"/>
      <w:numFmt w:val="lowerLetter"/>
      <w:lvlText w:val="%2."/>
      <w:lvlJc w:val="left"/>
      <w:pPr>
        <w:ind w:left="2073" w:hanging="360"/>
      </w:pPr>
    </w:lvl>
    <w:lvl w:ilvl="2" w:tplc="F5241608">
      <w:start w:val="1"/>
      <w:numFmt w:val="lowerRoman"/>
      <w:lvlText w:val="%3."/>
      <w:lvlJc w:val="right"/>
      <w:pPr>
        <w:ind w:left="2793" w:hanging="180"/>
      </w:pPr>
    </w:lvl>
    <w:lvl w:ilvl="3" w:tplc="98E06A4A">
      <w:start w:val="1"/>
      <w:numFmt w:val="decimal"/>
      <w:lvlText w:val="%4."/>
      <w:lvlJc w:val="left"/>
      <w:pPr>
        <w:ind w:left="3513" w:hanging="360"/>
      </w:pPr>
    </w:lvl>
    <w:lvl w:ilvl="4" w:tplc="167AA844">
      <w:start w:val="1"/>
      <w:numFmt w:val="lowerLetter"/>
      <w:lvlText w:val="%5."/>
      <w:lvlJc w:val="left"/>
      <w:pPr>
        <w:ind w:left="4233" w:hanging="360"/>
      </w:pPr>
    </w:lvl>
    <w:lvl w:ilvl="5" w:tplc="E5326E7E">
      <w:start w:val="1"/>
      <w:numFmt w:val="lowerRoman"/>
      <w:lvlText w:val="%6."/>
      <w:lvlJc w:val="right"/>
      <w:pPr>
        <w:ind w:left="4953" w:hanging="180"/>
      </w:pPr>
    </w:lvl>
    <w:lvl w:ilvl="6" w:tplc="5DE0BD00">
      <w:start w:val="1"/>
      <w:numFmt w:val="decimal"/>
      <w:lvlText w:val="%7."/>
      <w:lvlJc w:val="left"/>
      <w:pPr>
        <w:ind w:left="5673" w:hanging="360"/>
      </w:pPr>
    </w:lvl>
    <w:lvl w:ilvl="7" w:tplc="4BFA061C">
      <w:start w:val="1"/>
      <w:numFmt w:val="lowerLetter"/>
      <w:lvlText w:val="%8."/>
      <w:lvlJc w:val="left"/>
      <w:pPr>
        <w:ind w:left="6393" w:hanging="360"/>
      </w:pPr>
    </w:lvl>
    <w:lvl w:ilvl="8" w:tplc="AD841E4C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8A7630B"/>
    <w:multiLevelType w:val="hybridMultilevel"/>
    <w:tmpl w:val="B9C2D046"/>
    <w:lvl w:ilvl="0" w:tplc="C74C5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B0C113C">
      <w:start w:val="1"/>
      <w:numFmt w:val="lowerLetter"/>
      <w:lvlText w:val="%2."/>
      <w:lvlJc w:val="left"/>
      <w:pPr>
        <w:ind w:left="1788" w:hanging="360"/>
      </w:pPr>
    </w:lvl>
    <w:lvl w:ilvl="2" w:tplc="A08EFA10">
      <w:start w:val="1"/>
      <w:numFmt w:val="lowerRoman"/>
      <w:lvlText w:val="%3."/>
      <w:lvlJc w:val="right"/>
      <w:pPr>
        <w:ind w:left="2508" w:hanging="180"/>
      </w:pPr>
    </w:lvl>
    <w:lvl w:ilvl="3" w:tplc="F42832B8">
      <w:start w:val="1"/>
      <w:numFmt w:val="decimal"/>
      <w:lvlText w:val="%4."/>
      <w:lvlJc w:val="left"/>
      <w:pPr>
        <w:ind w:left="3228" w:hanging="360"/>
      </w:pPr>
    </w:lvl>
    <w:lvl w:ilvl="4" w:tplc="4DC27102">
      <w:start w:val="1"/>
      <w:numFmt w:val="lowerLetter"/>
      <w:lvlText w:val="%5."/>
      <w:lvlJc w:val="left"/>
      <w:pPr>
        <w:ind w:left="3948" w:hanging="360"/>
      </w:pPr>
    </w:lvl>
    <w:lvl w:ilvl="5" w:tplc="BC083968">
      <w:start w:val="1"/>
      <w:numFmt w:val="lowerRoman"/>
      <w:lvlText w:val="%6."/>
      <w:lvlJc w:val="right"/>
      <w:pPr>
        <w:ind w:left="4668" w:hanging="180"/>
      </w:pPr>
    </w:lvl>
    <w:lvl w:ilvl="6" w:tplc="B6CE9922">
      <w:start w:val="1"/>
      <w:numFmt w:val="decimal"/>
      <w:lvlText w:val="%7."/>
      <w:lvlJc w:val="left"/>
      <w:pPr>
        <w:ind w:left="5388" w:hanging="360"/>
      </w:pPr>
    </w:lvl>
    <w:lvl w:ilvl="7" w:tplc="2FBA3DF2">
      <w:start w:val="1"/>
      <w:numFmt w:val="lowerLetter"/>
      <w:lvlText w:val="%8."/>
      <w:lvlJc w:val="left"/>
      <w:pPr>
        <w:ind w:left="6108" w:hanging="360"/>
      </w:pPr>
    </w:lvl>
    <w:lvl w:ilvl="8" w:tplc="C8C02A6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B66889"/>
    <w:multiLevelType w:val="hybridMultilevel"/>
    <w:tmpl w:val="1786B110"/>
    <w:lvl w:ilvl="0" w:tplc="68AE69A4">
      <w:start w:val="1"/>
      <w:numFmt w:val="decimal"/>
      <w:lvlText w:val="%1."/>
      <w:lvlJc w:val="left"/>
      <w:pPr>
        <w:ind w:left="1428" w:hanging="360"/>
      </w:pPr>
    </w:lvl>
    <w:lvl w:ilvl="1" w:tplc="41061212">
      <w:start w:val="1"/>
      <w:numFmt w:val="lowerLetter"/>
      <w:lvlText w:val="%2."/>
      <w:lvlJc w:val="left"/>
      <w:pPr>
        <w:ind w:left="2148" w:hanging="360"/>
      </w:pPr>
    </w:lvl>
    <w:lvl w:ilvl="2" w:tplc="AC282DD8">
      <w:start w:val="1"/>
      <w:numFmt w:val="lowerRoman"/>
      <w:lvlText w:val="%3."/>
      <w:lvlJc w:val="right"/>
      <w:pPr>
        <w:ind w:left="2868" w:hanging="180"/>
      </w:pPr>
    </w:lvl>
    <w:lvl w:ilvl="3" w:tplc="32205570">
      <w:start w:val="1"/>
      <w:numFmt w:val="decimal"/>
      <w:lvlText w:val="%4."/>
      <w:lvlJc w:val="left"/>
      <w:pPr>
        <w:ind w:left="3588" w:hanging="360"/>
      </w:pPr>
    </w:lvl>
    <w:lvl w:ilvl="4" w:tplc="14C62C50">
      <w:start w:val="1"/>
      <w:numFmt w:val="lowerLetter"/>
      <w:lvlText w:val="%5."/>
      <w:lvlJc w:val="left"/>
      <w:pPr>
        <w:ind w:left="4308" w:hanging="360"/>
      </w:pPr>
    </w:lvl>
    <w:lvl w:ilvl="5" w:tplc="871847DE">
      <w:start w:val="1"/>
      <w:numFmt w:val="lowerRoman"/>
      <w:lvlText w:val="%6."/>
      <w:lvlJc w:val="right"/>
      <w:pPr>
        <w:ind w:left="5028" w:hanging="180"/>
      </w:pPr>
    </w:lvl>
    <w:lvl w:ilvl="6" w:tplc="A0A6A57C">
      <w:start w:val="1"/>
      <w:numFmt w:val="decimal"/>
      <w:lvlText w:val="%7."/>
      <w:lvlJc w:val="left"/>
      <w:pPr>
        <w:ind w:left="5748" w:hanging="360"/>
      </w:pPr>
    </w:lvl>
    <w:lvl w:ilvl="7" w:tplc="0B702DF2">
      <w:start w:val="1"/>
      <w:numFmt w:val="lowerLetter"/>
      <w:lvlText w:val="%8."/>
      <w:lvlJc w:val="left"/>
      <w:pPr>
        <w:ind w:left="6468" w:hanging="360"/>
      </w:pPr>
    </w:lvl>
    <w:lvl w:ilvl="8" w:tplc="21E23BAA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CE91205"/>
    <w:multiLevelType w:val="hybridMultilevel"/>
    <w:tmpl w:val="44B8A0B8"/>
    <w:lvl w:ilvl="0" w:tplc="36D617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02AB7C2">
      <w:numFmt w:val="none"/>
      <w:lvlText w:val=""/>
      <w:lvlJc w:val="left"/>
      <w:pPr>
        <w:tabs>
          <w:tab w:val="num" w:pos="360"/>
        </w:tabs>
      </w:pPr>
    </w:lvl>
    <w:lvl w:ilvl="2" w:tplc="474A71B4">
      <w:numFmt w:val="none"/>
      <w:lvlText w:val=""/>
      <w:lvlJc w:val="left"/>
      <w:pPr>
        <w:tabs>
          <w:tab w:val="num" w:pos="360"/>
        </w:tabs>
      </w:pPr>
    </w:lvl>
    <w:lvl w:ilvl="3" w:tplc="7D2473AA">
      <w:numFmt w:val="none"/>
      <w:lvlText w:val=""/>
      <w:lvlJc w:val="left"/>
      <w:pPr>
        <w:tabs>
          <w:tab w:val="num" w:pos="360"/>
        </w:tabs>
      </w:pPr>
    </w:lvl>
    <w:lvl w:ilvl="4" w:tplc="D64468F6">
      <w:numFmt w:val="none"/>
      <w:lvlText w:val=""/>
      <w:lvlJc w:val="left"/>
      <w:pPr>
        <w:tabs>
          <w:tab w:val="num" w:pos="360"/>
        </w:tabs>
      </w:pPr>
    </w:lvl>
    <w:lvl w:ilvl="5" w:tplc="13121508">
      <w:numFmt w:val="none"/>
      <w:lvlText w:val=""/>
      <w:lvlJc w:val="left"/>
      <w:pPr>
        <w:tabs>
          <w:tab w:val="num" w:pos="360"/>
        </w:tabs>
      </w:pPr>
    </w:lvl>
    <w:lvl w:ilvl="6" w:tplc="14FEC018">
      <w:numFmt w:val="none"/>
      <w:lvlText w:val=""/>
      <w:lvlJc w:val="left"/>
      <w:pPr>
        <w:tabs>
          <w:tab w:val="num" w:pos="360"/>
        </w:tabs>
      </w:pPr>
    </w:lvl>
    <w:lvl w:ilvl="7" w:tplc="FA984B90">
      <w:numFmt w:val="none"/>
      <w:lvlText w:val=""/>
      <w:lvlJc w:val="left"/>
      <w:pPr>
        <w:tabs>
          <w:tab w:val="num" w:pos="360"/>
        </w:tabs>
      </w:pPr>
    </w:lvl>
    <w:lvl w:ilvl="8" w:tplc="666E17B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62412E6"/>
    <w:multiLevelType w:val="hybridMultilevel"/>
    <w:tmpl w:val="60C4A56C"/>
    <w:lvl w:ilvl="0" w:tplc="BB4CDA24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1966CBB2">
      <w:start w:val="1"/>
      <w:numFmt w:val="decimal"/>
      <w:lvlText w:val=""/>
      <w:lvlJc w:val="left"/>
    </w:lvl>
    <w:lvl w:ilvl="2" w:tplc="18F0FEB2">
      <w:start w:val="1"/>
      <w:numFmt w:val="decimal"/>
      <w:lvlText w:val=""/>
      <w:lvlJc w:val="left"/>
    </w:lvl>
    <w:lvl w:ilvl="3" w:tplc="B570FA34">
      <w:start w:val="1"/>
      <w:numFmt w:val="decimal"/>
      <w:lvlText w:val=""/>
      <w:lvlJc w:val="left"/>
    </w:lvl>
    <w:lvl w:ilvl="4" w:tplc="64E89FF6">
      <w:start w:val="1"/>
      <w:numFmt w:val="decimal"/>
      <w:lvlText w:val=""/>
      <w:lvlJc w:val="left"/>
    </w:lvl>
    <w:lvl w:ilvl="5" w:tplc="2252051E">
      <w:start w:val="1"/>
      <w:numFmt w:val="decimal"/>
      <w:lvlText w:val=""/>
      <w:lvlJc w:val="left"/>
    </w:lvl>
    <w:lvl w:ilvl="6" w:tplc="8BE669E0">
      <w:start w:val="1"/>
      <w:numFmt w:val="decimal"/>
      <w:lvlText w:val=""/>
      <w:lvlJc w:val="left"/>
    </w:lvl>
    <w:lvl w:ilvl="7" w:tplc="37FAFCAE">
      <w:start w:val="1"/>
      <w:numFmt w:val="decimal"/>
      <w:lvlText w:val=""/>
      <w:lvlJc w:val="left"/>
    </w:lvl>
    <w:lvl w:ilvl="8" w:tplc="69F0914A">
      <w:start w:val="1"/>
      <w:numFmt w:val="decimal"/>
      <w:lvlText w:val=""/>
      <w:lvlJc w:val="left"/>
    </w:lvl>
  </w:abstractNum>
  <w:abstractNum w:abstractNumId="11" w15:restartNumberingAfterBreak="0">
    <w:nsid w:val="7834469B"/>
    <w:multiLevelType w:val="hybridMultilevel"/>
    <w:tmpl w:val="D2AEFE96"/>
    <w:lvl w:ilvl="0" w:tplc="7D106A44">
      <w:start w:val="1"/>
      <w:numFmt w:val="decimal"/>
      <w:lvlText w:val="%1."/>
      <w:lvlJc w:val="left"/>
      <w:pPr>
        <w:ind w:left="720" w:hanging="360"/>
      </w:pPr>
    </w:lvl>
    <w:lvl w:ilvl="1" w:tplc="35A8CE12">
      <w:numFmt w:val="none"/>
      <w:lvlText w:val=""/>
      <w:lvlJc w:val="left"/>
      <w:pPr>
        <w:tabs>
          <w:tab w:val="num" w:pos="360"/>
        </w:tabs>
      </w:pPr>
    </w:lvl>
    <w:lvl w:ilvl="2" w:tplc="3F68C7AE">
      <w:numFmt w:val="none"/>
      <w:lvlText w:val=""/>
      <w:lvlJc w:val="left"/>
      <w:pPr>
        <w:tabs>
          <w:tab w:val="num" w:pos="360"/>
        </w:tabs>
      </w:pPr>
    </w:lvl>
    <w:lvl w:ilvl="3" w:tplc="0D28F42A">
      <w:numFmt w:val="none"/>
      <w:lvlText w:val=""/>
      <w:lvlJc w:val="left"/>
      <w:pPr>
        <w:tabs>
          <w:tab w:val="num" w:pos="360"/>
        </w:tabs>
      </w:pPr>
    </w:lvl>
    <w:lvl w:ilvl="4" w:tplc="B6C09934">
      <w:numFmt w:val="none"/>
      <w:lvlText w:val=""/>
      <w:lvlJc w:val="left"/>
      <w:pPr>
        <w:tabs>
          <w:tab w:val="num" w:pos="360"/>
        </w:tabs>
      </w:pPr>
    </w:lvl>
    <w:lvl w:ilvl="5" w:tplc="D7349E1C">
      <w:numFmt w:val="none"/>
      <w:lvlText w:val=""/>
      <w:lvlJc w:val="left"/>
      <w:pPr>
        <w:tabs>
          <w:tab w:val="num" w:pos="360"/>
        </w:tabs>
      </w:pPr>
    </w:lvl>
    <w:lvl w:ilvl="6" w:tplc="3BD0F2F2">
      <w:numFmt w:val="none"/>
      <w:lvlText w:val=""/>
      <w:lvlJc w:val="left"/>
      <w:pPr>
        <w:tabs>
          <w:tab w:val="num" w:pos="360"/>
        </w:tabs>
      </w:pPr>
    </w:lvl>
    <w:lvl w:ilvl="7" w:tplc="F6A24FB8">
      <w:numFmt w:val="none"/>
      <w:lvlText w:val=""/>
      <w:lvlJc w:val="left"/>
      <w:pPr>
        <w:tabs>
          <w:tab w:val="num" w:pos="360"/>
        </w:tabs>
      </w:pPr>
    </w:lvl>
    <w:lvl w:ilvl="8" w:tplc="DA7A112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DC40A0C"/>
    <w:multiLevelType w:val="hybridMultilevel"/>
    <w:tmpl w:val="73505FD8"/>
    <w:lvl w:ilvl="0" w:tplc="7C44A42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CD6085CE">
      <w:numFmt w:val="none"/>
      <w:lvlText w:val=""/>
      <w:lvlJc w:val="left"/>
      <w:pPr>
        <w:tabs>
          <w:tab w:val="num" w:pos="360"/>
        </w:tabs>
      </w:pPr>
    </w:lvl>
    <w:lvl w:ilvl="2" w:tplc="AC049C78">
      <w:numFmt w:val="none"/>
      <w:lvlText w:val=""/>
      <w:lvlJc w:val="left"/>
      <w:pPr>
        <w:tabs>
          <w:tab w:val="num" w:pos="360"/>
        </w:tabs>
      </w:pPr>
    </w:lvl>
    <w:lvl w:ilvl="3" w:tplc="46627A02">
      <w:numFmt w:val="none"/>
      <w:lvlText w:val=""/>
      <w:lvlJc w:val="left"/>
      <w:pPr>
        <w:tabs>
          <w:tab w:val="num" w:pos="360"/>
        </w:tabs>
      </w:pPr>
    </w:lvl>
    <w:lvl w:ilvl="4" w:tplc="1AF0CDBE">
      <w:numFmt w:val="none"/>
      <w:lvlText w:val=""/>
      <w:lvlJc w:val="left"/>
      <w:pPr>
        <w:tabs>
          <w:tab w:val="num" w:pos="360"/>
        </w:tabs>
      </w:pPr>
    </w:lvl>
    <w:lvl w:ilvl="5" w:tplc="AD4A5D88">
      <w:numFmt w:val="none"/>
      <w:lvlText w:val=""/>
      <w:lvlJc w:val="left"/>
      <w:pPr>
        <w:tabs>
          <w:tab w:val="num" w:pos="360"/>
        </w:tabs>
      </w:pPr>
    </w:lvl>
    <w:lvl w:ilvl="6" w:tplc="9BD0034A">
      <w:numFmt w:val="none"/>
      <w:lvlText w:val=""/>
      <w:lvlJc w:val="left"/>
      <w:pPr>
        <w:tabs>
          <w:tab w:val="num" w:pos="360"/>
        </w:tabs>
      </w:pPr>
    </w:lvl>
    <w:lvl w:ilvl="7" w:tplc="885237FA">
      <w:numFmt w:val="none"/>
      <w:lvlText w:val=""/>
      <w:lvlJc w:val="left"/>
      <w:pPr>
        <w:tabs>
          <w:tab w:val="num" w:pos="360"/>
        </w:tabs>
      </w:pPr>
    </w:lvl>
    <w:lvl w:ilvl="8" w:tplc="DE2844D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E914C9C"/>
    <w:multiLevelType w:val="hybridMultilevel"/>
    <w:tmpl w:val="8C528F2C"/>
    <w:lvl w:ilvl="0" w:tplc="ED56A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940A5B0">
      <w:start w:val="1"/>
      <w:numFmt w:val="lowerLetter"/>
      <w:lvlText w:val="%2."/>
      <w:lvlJc w:val="left"/>
      <w:pPr>
        <w:ind w:left="1788" w:hanging="360"/>
      </w:pPr>
    </w:lvl>
    <w:lvl w:ilvl="2" w:tplc="B9322FA6">
      <w:start w:val="1"/>
      <w:numFmt w:val="lowerRoman"/>
      <w:lvlText w:val="%3."/>
      <w:lvlJc w:val="right"/>
      <w:pPr>
        <w:ind w:left="2508" w:hanging="180"/>
      </w:pPr>
    </w:lvl>
    <w:lvl w:ilvl="3" w:tplc="6DA6F91C">
      <w:start w:val="1"/>
      <w:numFmt w:val="decimal"/>
      <w:lvlText w:val="%4."/>
      <w:lvlJc w:val="left"/>
      <w:pPr>
        <w:ind w:left="3228" w:hanging="360"/>
      </w:pPr>
    </w:lvl>
    <w:lvl w:ilvl="4" w:tplc="6DF0E852">
      <w:start w:val="1"/>
      <w:numFmt w:val="lowerLetter"/>
      <w:lvlText w:val="%5."/>
      <w:lvlJc w:val="left"/>
      <w:pPr>
        <w:ind w:left="3948" w:hanging="360"/>
      </w:pPr>
    </w:lvl>
    <w:lvl w:ilvl="5" w:tplc="5538B4D2">
      <w:start w:val="1"/>
      <w:numFmt w:val="lowerRoman"/>
      <w:lvlText w:val="%6."/>
      <w:lvlJc w:val="right"/>
      <w:pPr>
        <w:ind w:left="4668" w:hanging="180"/>
      </w:pPr>
    </w:lvl>
    <w:lvl w:ilvl="6" w:tplc="8100594C">
      <w:start w:val="1"/>
      <w:numFmt w:val="decimal"/>
      <w:lvlText w:val="%7."/>
      <w:lvlJc w:val="left"/>
      <w:pPr>
        <w:ind w:left="5388" w:hanging="360"/>
      </w:pPr>
    </w:lvl>
    <w:lvl w:ilvl="7" w:tplc="1660DC38">
      <w:start w:val="1"/>
      <w:numFmt w:val="lowerLetter"/>
      <w:lvlText w:val="%8."/>
      <w:lvlJc w:val="left"/>
      <w:pPr>
        <w:ind w:left="6108" w:hanging="360"/>
      </w:pPr>
    </w:lvl>
    <w:lvl w:ilvl="8" w:tplc="D72419FE">
      <w:start w:val="1"/>
      <w:numFmt w:val="lowerRoman"/>
      <w:lvlText w:val="%9."/>
      <w:lvlJc w:val="right"/>
      <w:pPr>
        <w:ind w:left="6828" w:hanging="180"/>
      </w:pPr>
    </w:lvl>
  </w:abstractNum>
  <w:num w:numId="1" w16cid:durableId="840320083">
    <w:abstractNumId w:val="13"/>
  </w:num>
  <w:num w:numId="2" w16cid:durableId="430665548">
    <w:abstractNumId w:val="4"/>
  </w:num>
  <w:num w:numId="3" w16cid:durableId="1432117541">
    <w:abstractNumId w:val="1"/>
  </w:num>
  <w:num w:numId="4" w16cid:durableId="1340036242">
    <w:abstractNumId w:val="0"/>
  </w:num>
  <w:num w:numId="5" w16cid:durableId="568539845">
    <w:abstractNumId w:val="2"/>
  </w:num>
  <w:num w:numId="6" w16cid:durableId="615065569">
    <w:abstractNumId w:val="9"/>
  </w:num>
  <w:num w:numId="7" w16cid:durableId="900214285">
    <w:abstractNumId w:val="5"/>
  </w:num>
  <w:num w:numId="8" w16cid:durableId="1804731930">
    <w:abstractNumId w:val="10"/>
  </w:num>
  <w:num w:numId="9" w16cid:durableId="239755640">
    <w:abstractNumId w:val="6"/>
  </w:num>
  <w:num w:numId="10" w16cid:durableId="35475995">
    <w:abstractNumId w:val="11"/>
  </w:num>
  <w:num w:numId="11" w16cid:durableId="1719235270">
    <w:abstractNumId w:val="8"/>
  </w:num>
  <w:num w:numId="12" w16cid:durableId="1327174411">
    <w:abstractNumId w:val="7"/>
  </w:num>
  <w:num w:numId="13" w16cid:durableId="1802918937">
    <w:abstractNumId w:val="3"/>
  </w:num>
  <w:num w:numId="14" w16cid:durableId="11307087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9C1"/>
    <w:rsid w:val="00001FC2"/>
    <w:rsid w:val="00002A68"/>
    <w:rsid w:val="0001619F"/>
    <w:rsid w:val="000571D4"/>
    <w:rsid w:val="000606AA"/>
    <w:rsid w:val="000622B0"/>
    <w:rsid w:val="000C656F"/>
    <w:rsid w:val="000D04AF"/>
    <w:rsid w:val="000D4918"/>
    <w:rsid w:val="000E0F09"/>
    <w:rsid w:val="00111B70"/>
    <w:rsid w:val="001330B2"/>
    <w:rsid w:val="001456DC"/>
    <w:rsid w:val="0015388C"/>
    <w:rsid w:val="00180FCF"/>
    <w:rsid w:val="001A3BC7"/>
    <w:rsid w:val="001B5AC5"/>
    <w:rsid w:val="001C030B"/>
    <w:rsid w:val="001D7C7F"/>
    <w:rsid w:val="001F3B5F"/>
    <w:rsid w:val="00204740"/>
    <w:rsid w:val="002071A1"/>
    <w:rsid w:val="002326D5"/>
    <w:rsid w:val="0025783A"/>
    <w:rsid w:val="00261063"/>
    <w:rsid w:val="00270A04"/>
    <w:rsid w:val="00274E49"/>
    <w:rsid w:val="0029180D"/>
    <w:rsid w:val="00297F62"/>
    <w:rsid w:val="002A1F23"/>
    <w:rsid w:val="002B39A0"/>
    <w:rsid w:val="002D4539"/>
    <w:rsid w:val="002E7D00"/>
    <w:rsid w:val="002F573B"/>
    <w:rsid w:val="00300AF3"/>
    <w:rsid w:val="00307533"/>
    <w:rsid w:val="00315DFE"/>
    <w:rsid w:val="003177D5"/>
    <w:rsid w:val="00317D17"/>
    <w:rsid w:val="00322AD6"/>
    <w:rsid w:val="00362770"/>
    <w:rsid w:val="0036731E"/>
    <w:rsid w:val="003759ED"/>
    <w:rsid w:val="00386446"/>
    <w:rsid w:val="003A438A"/>
    <w:rsid w:val="003B4911"/>
    <w:rsid w:val="003C7595"/>
    <w:rsid w:val="003D3F5C"/>
    <w:rsid w:val="003D635D"/>
    <w:rsid w:val="003D6424"/>
    <w:rsid w:val="003F247B"/>
    <w:rsid w:val="003F2B11"/>
    <w:rsid w:val="0041448A"/>
    <w:rsid w:val="00414C73"/>
    <w:rsid w:val="00431D24"/>
    <w:rsid w:val="004412DD"/>
    <w:rsid w:val="00446575"/>
    <w:rsid w:val="00490A78"/>
    <w:rsid w:val="004D2CBA"/>
    <w:rsid w:val="004E488C"/>
    <w:rsid w:val="004F4D07"/>
    <w:rsid w:val="00502912"/>
    <w:rsid w:val="005319C1"/>
    <w:rsid w:val="005348D0"/>
    <w:rsid w:val="00565C29"/>
    <w:rsid w:val="00567A93"/>
    <w:rsid w:val="005749D6"/>
    <w:rsid w:val="005846BD"/>
    <w:rsid w:val="00596439"/>
    <w:rsid w:val="0059696C"/>
    <w:rsid w:val="005C64AD"/>
    <w:rsid w:val="005C71C7"/>
    <w:rsid w:val="005C7C26"/>
    <w:rsid w:val="005F44E2"/>
    <w:rsid w:val="00616D47"/>
    <w:rsid w:val="006278BA"/>
    <w:rsid w:val="00627FB5"/>
    <w:rsid w:val="006322C1"/>
    <w:rsid w:val="00644C9D"/>
    <w:rsid w:val="0064726B"/>
    <w:rsid w:val="00662081"/>
    <w:rsid w:val="00664487"/>
    <w:rsid w:val="00666250"/>
    <w:rsid w:val="0066682C"/>
    <w:rsid w:val="0068624E"/>
    <w:rsid w:val="006A2F2D"/>
    <w:rsid w:val="006A7B08"/>
    <w:rsid w:val="006B0076"/>
    <w:rsid w:val="006C273A"/>
    <w:rsid w:val="006C7D34"/>
    <w:rsid w:val="006D3748"/>
    <w:rsid w:val="00701C54"/>
    <w:rsid w:val="00713D5B"/>
    <w:rsid w:val="00715E50"/>
    <w:rsid w:val="007348EA"/>
    <w:rsid w:val="007413DB"/>
    <w:rsid w:val="00746DD9"/>
    <w:rsid w:val="00750C4F"/>
    <w:rsid w:val="00771B36"/>
    <w:rsid w:val="007721BF"/>
    <w:rsid w:val="00777976"/>
    <w:rsid w:val="00783649"/>
    <w:rsid w:val="007A6C60"/>
    <w:rsid w:val="007C5934"/>
    <w:rsid w:val="00802EB9"/>
    <w:rsid w:val="00831693"/>
    <w:rsid w:val="00833201"/>
    <w:rsid w:val="00841465"/>
    <w:rsid w:val="008509FA"/>
    <w:rsid w:val="008556FC"/>
    <w:rsid w:val="00861C10"/>
    <w:rsid w:val="00864A85"/>
    <w:rsid w:val="0087646E"/>
    <w:rsid w:val="008920D0"/>
    <w:rsid w:val="008946FC"/>
    <w:rsid w:val="00895A08"/>
    <w:rsid w:val="00896EFC"/>
    <w:rsid w:val="008B2A62"/>
    <w:rsid w:val="008E142D"/>
    <w:rsid w:val="008E39E2"/>
    <w:rsid w:val="00906597"/>
    <w:rsid w:val="009211E6"/>
    <w:rsid w:val="00956961"/>
    <w:rsid w:val="00967519"/>
    <w:rsid w:val="009868AD"/>
    <w:rsid w:val="00993A98"/>
    <w:rsid w:val="009A39BA"/>
    <w:rsid w:val="009B608C"/>
    <w:rsid w:val="009C688C"/>
    <w:rsid w:val="009D0E5A"/>
    <w:rsid w:val="00A022B1"/>
    <w:rsid w:val="00A17A1F"/>
    <w:rsid w:val="00A216E9"/>
    <w:rsid w:val="00A263A0"/>
    <w:rsid w:val="00A273F1"/>
    <w:rsid w:val="00A52D29"/>
    <w:rsid w:val="00A64829"/>
    <w:rsid w:val="00A72823"/>
    <w:rsid w:val="00AC11B2"/>
    <w:rsid w:val="00AD3CA3"/>
    <w:rsid w:val="00AE1324"/>
    <w:rsid w:val="00B034DD"/>
    <w:rsid w:val="00B04C2F"/>
    <w:rsid w:val="00B26F96"/>
    <w:rsid w:val="00B30B78"/>
    <w:rsid w:val="00BB4721"/>
    <w:rsid w:val="00BC135D"/>
    <w:rsid w:val="00BD58AD"/>
    <w:rsid w:val="00BD6F72"/>
    <w:rsid w:val="00BF1A6B"/>
    <w:rsid w:val="00C124AC"/>
    <w:rsid w:val="00C17B9B"/>
    <w:rsid w:val="00C20CE7"/>
    <w:rsid w:val="00C2521C"/>
    <w:rsid w:val="00C25452"/>
    <w:rsid w:val="00C4314B"/>
    <w:rsid w:val="00C7129B"/>
    <w:rsid w:val="00C773EE"/>
    <w:rsid w:val="00C87AC8"/>
    <w:rsid w:val="00C97F57"/>
    <w:rsid w:val="00CB6741"/>
    <w:rsid w:val="00CC5D25"/>
    <w:rsid w:val="00D075B4"/>
    <w:rsid w:val="00D40BEF"/>
    <w:rsid w:val="00D40FB0"/>
    <w:rsid w:val="00D47894"/>
    <w:rsid w:val="00D82CAE"/>
    <w:rsid w:val="00D93DFF"/>
    <w:rsid w:val="00D9592D"/>
    <w:rsid w:val="00DA66AD"/>
    <w:rsid w:val="00DC26E8"/>
    <w:rsid w:val="00DF44D7"/>
    <w:rsid w:val="00DF518F"/>
    <w:rsid w:val="00DF71AC"/>
    <w:rsid w:val="00E033A4"/>
    <w:rsid w:val="00E22221"/>
    <w:rsid w:val="00E225AD"/>
    <w:rsid w:val="00E746C6"/>
    <w:rsid w:val="00E756EE"/>
    <w:rsid w:val="00E9322C"/>
    <w:rsid w:val="00E938CA"/>
    <w:rsid w:val="00E9602C"/>
    <w:rsid w:val="00EA7E46"/>
    <w:rsid w:val="00EB0450"/>
    <w:rsid w:val="00ED6ABE"/>
    <w:rsid w:val="00EF6AD0"/>
    <w:rsid w:val="00F11F0E"/>
    <w:rsid w:val="00F7463F"/>
    <w:rsid w:val="00F74AEF"/>
    <w:rsid w:val="00F822F6"/>
    <w:rsid w:val="00F85A28"/>
    <w:rsid w:val="00FA411C"/>
    <w:rsid w:val="00FD3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C4130"/>
  <w15:docId w15:val="{638EE0EA-D92B-4B98-8586-94C1025D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9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319C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319C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319C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319C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319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319C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319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319C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319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319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319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319C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319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319C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319C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319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319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319C1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5319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5319C1"/>
    <w:rPr>
      <w:i/>
    </w:rPr>
  </w:style>
  <w:style w:type="character" w:customStyle="1" w:styleId="HeaderChar">
    <w:name w:val="Header Char"/>
    <w:basedOn w:val="a0"/>
    <w:uiPriority w:val="99"/>
    <w:rsid w:val="005319C1"/>
  </w:style>
  <w:style w:type="character" w:customStyle="1" w:styleId="FooterChar">
    <w:name w:val="Footer Char"/>
    <w:basedOn w:val="a0"/>
    <w:uiPriority w:val="99"/>
    <w:rsid w:val="005319C1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319C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5319C1"/>
  </w:style>
  <w:style w:type="table" w:customStyle="1" w:styleId="TableGridLight">
    <w:name w:val="Table Grid Light"/>
    <w:basedOn w:val="a1"/>
    <w:uiPriority w:val="59"/>
    <w:rsid w:val="005319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319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5319C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319C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319C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319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319C1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319C1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319C1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319C1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319C1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319C1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319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319C1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319C1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319C1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319C1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319C1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319C1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319C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319C1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319C1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319C1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319C1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319C1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319C1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319C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319C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319C1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319C1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319C1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319C1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319C1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319C1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319C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319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319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319C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319C1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319C1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319C1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319C1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319C1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319C1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319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319C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319C1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319C1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319C1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319C1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319C1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319C1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319C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5319C1"/>
    <w:rPr>
      <w:sz w:val="20"/>
    </w:rPr>
  </w:style>
  <w:style w:type="paragraph" w:styleId="a5">
    <w:name w:val="table of figures"/>
    <w:basedOn w:val="a"/>
    <w:next w:val="a"/>
    <w:uiPriority w:val="99"/>
    <w:unhideWhenUsed/>
    <w:rsid w:val="005319C1"/>
  </w:style>
  <w:style w:type="paragraph" w:customStyle="1" w:styleId="110">
    <w:name w:val="Заголовок 11"/>
    <w:basedOn w:val="a"/>
    <w:link w:val="10"/>
    <w:qFormat/>
    <w:rsid w:val="005319C1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2"/>
    <w:uiPriority w:val="99"/>
    <w:unhideWhenUsed/>
    <w:qFormat/>
    <w:rsid w:val="005319C1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link w:val="3"/>
    <w:uiPriority w:val="99"/>
    <w:unhideWhenUsed/>
    <w:qFormat/>
    <w:rsid w:val="005319C1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410">
    <w:name w:val="Заголовок 41"/>
    <w:basedOn w:val="310"/>
    <w:next w:val="a"/>
    <w:link w:val="4"/>
    <w:uiPriority w:val="99"/>
    <w:unhideWhenUsed/>
    <w:qFormat/>
    <w:rsid w:val="005319C1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531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link w:val="a8"/>
    <w:qFormat/>
    <w:rsid w:val="005319C1"/>
    <w:pPr>
      <w:ind w:left="720"/>
      <w:contextualSpacing/>
    </w:pPr>
  </w:style>
  <w:style w:type="table" w:customStyle="1" w:styleId="12">
    <w:name w:val="Сетка таблицы1"/>
    <w:basedOn w:val="a1"/>
    <w:next w:val="a6"/>
    <w:uiPriority w:val="39"/>
    <w:rsid w:val="00531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unhideWhenUsed/>
    <w:rsid w:val="005319C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319C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319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unhideWhenUsed/>
    <w:rsid w:val="005319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5319C1"/>
    <w:rPr>
      <w:b/>
      <w:bCs/>
      <w:sz w:val="20"/>
      <w:szCs w:val="20"/>
    </w:rPr>
  </w:style>
  <w:style w:type="table" w:customStyle="1" w:styleId="111">
    <w:name w:val="Сетка таблицы11"/>
    <w:basedOn w:val="a1"/>
    <w:uiPriority w:val="39"/>
    <w:rsid w:val="00531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5319C1"/>
  </w:style>
  <w:style w:type="paragraph" w:customStyle="1" w:styleId="13">
    <w:name w:val="Верхний колонтитул1"/>
    <w:basedOn w:val="a"/>
    <w:link w:val="af"/>
    <w:uiPriority w:val="99"/>
    <w:unhideWhenUsed/>
    <w:rsid w:val="005319C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13"/>
    <w:uiPriority w:val="99"/>
    <w:rsid w:val="005319C1"/>
  </w:style>
  <w:style w:type="paragraph" w:customStyle="1" w:styleId="14">
    <w:name w:val="Нижний колонтитул1"/>
    <w:basedOn w:val="a"/>
    <w:link w:val="af0"/>
    <w:uiPriority w:val="99"/>
    <w:unhideWhenUsed/>
    <w:rsid w:val="005319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14"/>
    <w:uiPriority w:val="99"/>
    <w:rsid w:val="005319C1"/>
  </w:style>
  <w:style w:type="character" w:styleId="af1">
    <w:name w:val="Hyperlink"/>
    <w:basedOn w:val="a0"/>
    <w:uiPriority w:val="99"/>
    <w:unhideWhenUsed/>
    <w:rsid w:val="005319C1"/>
    <w:rPr>
      <w:color w:val="0563C1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5319C1"/>
    <w:rPr>
      <w:color w:val="605E5C"/>
      <w:shd w:val="clear" w:color="auto" w:fill="E1DFDD"/>
    </w:rPr>
  </w:style>
  <w:style w:type="character" w:customStyle="1" w:styleId="a8">
    <w:name w:val="Абзац списка Знак"/>
    <w:link w:val="a7"/>
    <w:qFormat/>
    <w:rsid w:val="005319C1"/>
  </w:style>
  <w:style w:type="paragraph" w:customStyle="1" w:styleId="ConsPlusNormal">
    <w:name w:val="ConsPlusNormal"/>
    <w:qFormat/>
    <w:rsid w:val="005319C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qFormat/>
    <w:rsid w:val="005319C1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qFormat/>
    <w:rsid w:val="005319C1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link w:val="16"/>
    <w:uiPriority w:val="99"/>
    <w:rsid w:val="005319C1"/>
    <w:rPr>
      <w:rFonts w:cs="Times New Roman"/>
      <w:vertAlign w:val="superscript"/>
    </w:rPr>
  </w:style>
  <w:style w:type="paragraph" w:styleId="af5">
    <w:name w:val="Body Text"/>
    <w:basedOn w:val="a"/>
    <w:link w:val="af6"/>
    <w:unhideWhenUsed/>
    <w:qFormat/>
    <w:rsid w:val="005319C1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531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uiPriority w:val="99"/>
    <w:unhideWhenUsed/>
    <w:rsid w:val="005319C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rsid w:val="005319C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10"/>
    <w:rsid w:val="005319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5319C1"/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5319C1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5319C1"/>
    <w:rPr>
      <w:rFonts w:eastAsiaTheme="minorEastAsia"/>
      <w:color w:val="5A5A5A" w:themeColor="text1" w:themeTint="A5"/>
      <w:spacing w:val="15"/>
    </w:rPr>
  </w:style>
  <w:style w:type="character" w:styleId="afb">
    <w:name w:val="FollowedHyperlink"/>
    <w:basedOn w:val="a0"/>
    <w:uiPriority w:val="99"/>
    <w:unhideWhenUsed/>
    <w:rsid w:val="005319C1"/>
    <w:rPr>
      <w:color w:val="954F72" w:themeColor="followedHyperlink"/>
      <w:u w:val="single"/>
    </w:rPr>
  </w:style>
  <w:style w:type="paragraph" w:styleId="17">
    <w:name w:val="toc 1"/>
    <w:basedOn w:val="a"/>
    <w:next w:val="a"/>
    <w:uiPriority w:val="39"/>
    <w:unhideWhenUsed/>
    <w:rsid w:val="005319C1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2">
    <w:name w:val="Заголовок 2 Знак"/>
    <w:basedOn w:val="a0"/>
    <w:link w:val="210"/>
    <w:uiPriority w:val="99"/>
    <w:rsid w:val="005319C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0"/>
    <w:uiPriority w:val="99"/>
    <w:rsid w:val="005319C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410"/>
    <w:uiPriority w:val="99"/>
    <w:rsid w:val="005319C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5319C1"/>
  </w:style>
  <w:style w:type="table" w:customStyle="1" w:styleId="TableNormal">
    <w:name w:val="Table Normal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19C1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5319C1"/>
  </w:style>
  <w:style w:type="table" w:customStyle="1" w:styleId="TableNormal12">
    <w:name w:val="Table Normal12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Гиперссылка1"/>
    <w:basedOn w:val="a0"/>
    <w:uiPriority w:val="99"/>
    <w:unhideWhenUsed/>
    <w:rsid w:val="005319C1"/>
    <w:rPr>
      <w:color w:val="0000FF"/>
      <w:u w:val="single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5319C1"/>
    <w:rPr>
      <w:color w:val="800080"/>
      <w:u w:val="single"/>
    </w:rPr>
  </w:style>
  <w:style w:type="character" w:styleId="afc">
    <w:name w:val="Emphasis"/>
    <w:qFormat/>
    <w:rsid w:val="005319C1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5319C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qFormat/>
    <w:rsid w:val="005319C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5319C1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0">
    <w:name w:val="toc 3"/>
    <w:basedOn w:val="a"/>
    <w:next w:val="a"/>
    <w:uiPriority w:val="39"/>
    <w:unhideWhenUsed/>
    <w:rsid w:val="005319C1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0">
    <w:name w:val="toc 4"/>
    <w:basedOn w:val="a"/>
    <w:next w:val="a"/>
    <w:unhideWhenUsed/>
    <w:rsid w:val="005319C1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5319C1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unhideWhenUsed/>
    <w:rsid w:val="005319C1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5319C1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unhideWhenUsed/>
    <w:rsid w:val="005319C1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5319C1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5319C1"/>
    <w:rPr>
      <w:rFonts w:ascii="Calibri" w:eastAsia="Times New Roman" w:hAnsi="Calibri" w:cs="Times New Roman"/>
      <w:lang w:val="ru-RU" w:eastAsia="ru-RU"/>
    </w:rPr>
  </w:style>
  <w:style w:type="paragraph" w:styleId="afe">
    <w:name w:val="endnote text"/>
    <w:basedOn w:val="a"/>
    <w:link w:val="aff"/>
    <w:uiPriority w:val="99"/>
    <w:semiHidden/>
    <w:unhideWhenUsed/>
    <w:rsid w:val="005319C1"/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5319C1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5319C1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5319C1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5319C1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5319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5319C1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Внимание"/>
    <w:basedOn w:val="a"/>
    <w:next w:val="a"/>
    <w:uiPriority w:val="99"/>
    <w:rsid w:val="005319C1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5319C1"/>
  </w:style>
  <w:style w:type="paragraph" w:customStyle="1" w:styleId="aff2">
    <w:name w:val="Внимание: недобросовестность!"/>
    <w:basedOn w:val="aff0"/>
    <w:next w:val="a"/>
    <w:uiPriority w:val="99"/>
    <w:rsid w:val="005319C1"/>
  </w:style>
  <w:style w:type="paragraph" w:customStyle="1" w:styleId="aff3">
    <w:name w:val="Дочерний элемент списка"/>
    <w:basedOn w:val="a"/>
    <w:next w:val="a"/>
    <w:uiPriority w:val="99"/>
    <w:rsid w:val="005319C1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c">
    <w:name w:val="Заголовок1"/>
    <w:basedOn w:val="aff4"/>
    <w:next w:val="a"/>
    <w:uiPriority w:val="99"/>
    <w:rsid w:val="005319C1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10"/>
    <w:next w:val="a"/>
    <w:uiPriority w:val="99"/>
    <w:rsid w:val="005319C1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5319C1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5319C1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5319C1"/>
    <w:pPr>
      <w:spacing w:after="0"/>
      <w:jc w:val="left"/>
    </w:pPr>
  </w:style>
  <w:style w:type="paragraph" w:customStyle="1" w:styleId="affb">
    <w:name w:val="Интерактивный заголовок"/>
    <w:basedOn w:val="1c"/>
    <w:next w:val="a"/>
    <w:uiPriority w:val="99"/>
    <w:rsid w:val="005319C1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5319C1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5319C1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5319C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5319C1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5319C1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5319C1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5319C1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5319C1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5319C1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5319C1"/>
  </w:style>
  <w:style w:type="paragraph" w:customStyle="1" w:styleId="afff7">
    <w:name w:val="Моноширинный"/>
    <w:basedOn w:val="a"/>
    <w:next w:val="a"/>
    <w:uiPriority w:val="99"/>
    <w:rsid w:val="005319C1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5319C1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5319C1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5319C1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5319C1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5319C1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5319C1"/>
    <w:rPr>
      <w:sz w:val="18"/>
      <w:szCs w:val="18"/>
    </w:rPr>
  </w:style>
  <w:style w:type="paragraph" w:customStyle="1" w:styleId="afffe">
    <w:name w:val="Подвал для информации об изменениях"/>
    <w:basedOn w:val="110"/>
    <w:next w:val="a"/>
    <w:uiPriority w:val="99"/>
    <w:rsid w:val="005319C1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5319C1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5319C1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5319C1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5319C1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5319C1"/>
  </w:style>
  <w:style w:type="paragraph" w:customStyle="1" w:styleId="affff4">
    <w:name w:val="Примечание."/>
    <w:basedOn w:val="aff0"/>
    <w:next w:val="a"/>
    <w:uiPriority w:val="99"/>
    <w:rsid w:val="005319C1"/>
  </w:style>
  <w:style w:type="paragraph" w:customStyle="1" w:styleId="affff5">
    <w:name w:val="Словарная статья"/>
    <w:basedOn w:val="a"/>
    <w:next w:val="a"/>
    <w:uiPriority w:val="99"/>
    <w:rsid w:val="005319C1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5319C1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319C1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5319C1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5319C1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5319C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319C1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c">
    <w:name w:val="page number"/>
    <w:unhideWhenUsed/>
    <w:rsid w:val="005319C1"/>
    <w:rPr>
      <w:rFonts w:ascii="Times New Roman" w:hAnsi="Times New Roman" w:cs="Times New Roman" w:hint="default"/>
    </w:rPr>
  </w:style>
  <w:style w:type="character" w:styleId="affffd">
    <w:name w:val="endnote reference"/>
    <w:uiPriority w:val="99"/>
    <w:semiHidden/>
    <w:unhideWhenUsed/>
    <w:rsid w:val="005319C1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5319C1"/>
  </w:style>
  <w:style w:type="character" w:customStyle="1" w:styleId="FootnoteTextChar">
    <w:name w:val="Footnote Text Char"/>
    <w:rsid w:val="005319C1"/>
    <w:rPr>
      <w:rFonts w:ascii="Times New Roman" w:hAnsi="Times New Roman" w:cs="Times New Roman" w:hint="default"/>
      <w:sz w:val="20"/>
      <w:lang w:eastAsia="ru-RU"/>
    </w:rPr>
  </w:style>
  <w:style w:type="character" w:customStyle="1" w:styleId="113">
    <w:name w:val="Текст примечания Знак11"/>
    <w:uiPriority w:val="99"/>
    <w:rsid w:val="005319C1"/>
    <w:rPr>
      <w:rFonts w:ascii="Times New Roman" w:hAnsi="Times New Roman" w:cs="Times New Roman" w:hint="default"/>
      <w:sz w:val="20"/>
      <w:szCs w:val="20"/>
    </w:rPr>
  </w:style>
  <w:style w:type="character" w:customStyle="1" w:styleId="1d">
    <w:name w:val="Текст примечания Знак1"/>
    <w:uiPriority w:val="99"/>
    <w:rsid w:val="005319C1"/>
    <w:rPr>
      <w:rFonts w:ascii="Times New Roman" w:hAnsi="Times New Roman" w:cs="Times New Roman" w:hint="default"/>
      <w:sz w:val="20"/>
      <w:szCs w:val="20"/>
    </w:rPr>
  </w:style>
  <w:style w:type="character" w:customStyle="1" w:styleId="114">
    <w:name w:val="Тема примечания Знак11"/>
    <w:uiPriority w:val="99"/>
    <w:rsid w:val="005319C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e">
    <w:name w:val="Тема примечания Знак1"/>
    <w:uiPriority w:val="99"/>
    <w:rsid w:val="005319C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5319C1"/>
  </w:style>
  <w:style w:type="character" w:customStyle="1" w:styleId="affffe">
    <w:name w:val="Цветовое выделение"/>
    <w:uiPriority w:val="99"/>
    <w:rsid w:val="005319C1"/>
    <w:rPr>
      <w:b/>
      <w:bCs w:val="0"/>
      <w:color w:val="26282F"/>
    </w:rPr>
  </w:style>
  <w:style w:type="character" w:customStyle="1" w:styleId="afffff">
    <w:name w:val="Гипертекстовая ссылка"/>
    <w:uiPriority w:val="99"/>
    <w:rsid w:val="005319C1"/>
    <w:rPr>
      <w:b/>
      <w:bCs w:val="0"/>
      <w:color w:val="106BBE"/>
    </w:rPr>
  </w:style>
  <w:style w:type="character" w:customStyle="1" w:styleId="afffff0">
    <w:name w:val="Активная гипертекстовая ссылка"/>
    <w:uiPriority w:val="99"/>
    <w:rsid w:val="005319C1"/>
    <w:rPr>
      <w:b/>
      <w:bCs w:val="0"/>
      <w:color w:val="106BBE"/>
      <w:u w:val="single"/>
    </w:rPr>
  </w:style>
  <w:style w:type="character" w:customStyle="1" w:styleId="afffff1">
    <w:name w:val="Выделение для Базового Поиска"/>
    <w:uiPriority w:val="99"/>
    <w:rsid w:val="005319C1"/>
    <w:rPr>
      <w:b/>
      <w:bCs w:val="0"/>
      <w:color w:val="0058A9"/>
    </w:rPr>
  </w:style>
  <w:style w:type="character" w:customStyle="1" w:styleId="afffff2">
    <w:name w:val="Выделение для Базового Поиска (курсив)"/>
    <w:uiPriority w:val="99"/>
    <w:rsid w:val="005319C1"/>
    <w:rPr>
      <w:b/>
      <w:bCs w:val="0"/>
      <w:i/>
      <w:iCs w:val="0"/>
      <w:color w:val="0058A9"/>
    </w:rPr>
  </w:style>
  <w:style w:type="character" w:customStyle="1" w:styleId="afffff3">
    <w:name w:val="Заголовок своего сообщения"/>
    <w:uiPriority w:val="99"/>
    <w:rsid w:val="005319C1"/>
    <w:rPr>
      <w:b/>
      <w:bCs w:val="0"/>
      <w:color w:val="26282F"/>
    </w:rPr>
  </w:style>
  <w:style w:type="character" w:customStyle="1" w:styleId="afffff4">
    <w:name w:val="Заголовок чужого сообщения"/>
    <w:uiPriority w:val="99"/>
    <w:rsid w:val="005319C1"/>
    <w:rPr>
      <w:b/>
      <w:bCs w:val="0"/>
      <w:color w:val="FF0000"/>
    </w:rPr>
  </w:style>
  <w:style w:type="character" w:customStyle="1" w:styleId="afffff5">
    <w:name w:val="Найденные слова"/>
    <w:uiPriority w:val="99"/>
    <w:rsid w:val="005319C1"/>
    <w:rPr>
      <w:b/>
      <w:bCs w:val="0"/>
      <w:color w:val="26282F"/>
      <w:shd w:val="clear" w:color="auto" w:fill="FFF580"/>
    </w:rPr>
  </w:style>
  <w:style w:type="character" w:customStyle="1" w:styleId="afffff6">
    <w:name w:val="Не вступил в силу"/>
    <w:uiPriority w:val="99"/>
    <w:rsid w:val="005319C1"/>
    <w:rPr>
      <w:b/>
      <w:bCs w:val="0"/>
      <w:color w:val="000000"/>
      <w:shd w:val="clear" w:color="auto" w:fill="D8EDE8"/>
    </w:rPr>
  </w:style>
  <w:style w:type="character" w:customStyle="1" w:styleId="afffff7">
    <w:name w:val="Опечатки"/>
    <w:uiPriority w:val="99"/>
    <w:rsid w:val="005319C1"/>
    <w:rPr>
      <w:color w:val="FF0000"/>
    </w:rPr>
  </w:style>
  <w:style w:type="character" w:customStyle="1" w:styleId="afffff8">
    <w:name w:val="Продолжение ссылки"/>
    <w:uiPriority w:val="99"/>
    <w:rsid w:val="005319C1"/>
  </w:style>
  <w:style w:type="character" w:customStyle="1" w:styleId="afffff9">
    <w:name w:val="Сравнение редакций"/>
    <w:uiPriority w:val="99"/>
    <w:rsid w:val="005319C1"/>
    <w:rPr>
      <w:b/>
      <w:bCs w:val="0"/>
      <w:color w:val="26282F"/>
    </w:rPr>
  </w:style>
  <w:style w:type="character" w:customStyle="1" w:styleId="afffffa">
    <w:name w:val="Сравнение редакций. Добавленный фрагмент"/>
    <w:uiPriority w:val="99"/>
    <w:rsid w:val="005319C1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319C1"/>
    <w:rPr>
      <w:color w:val="000000"/>
      <w:shd w:val="clear" w:color="auto" w:fill="C4C413"/>
    </w:rPr>
  </w:style>
  <w:style w:type="character" w:customStyle="1" w:styleId="afffffc">
    <w:name w:val="Ссылка на утративший силу документ"/>
    <w:uiPriority w:val="99"/>
    <w:rsid w:val="005319C1"/>
    <w:rPr>
      <w:b/>
      <w:bCs w:val="0"/>
      <w:color w:val="749232"/>
    </w:rPr>
  </w:style>
  <w:style w:type="character" w:customStyle="1" w:styleId="afffffd">
    <w:name w:val="Утратил силу"/>
    <w:uiPriority w:val="99"/>
    <w:rsid w:val="005319C1"/>
    <w:rPr>
      <w:b/>
      <w:bCs w:val="0"/>
      <w:strike/>
      <w:color w:val="666600"/>
    </w:rPr>
  </w:style>
  <w:style w:type="character" w:customStyle="1" w:styleId="afffffe">
    <w:name w:val="Обычный (Интернет) Знак"/>
    <w:uiPriority w:val="99"/>
    <w:rsid w:val="005319C1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6"/>
    <w:uiPriority w:val="39"/>
    <w:rsid w:val="005319C1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5319C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5319C1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">
    <w:name w:val="Strong"/>
    <w:uiPriority w:val="22"/>
    <w:qFormat/>
    <w:rsid w:val="005319C1"/>
    <w:rPr>
      <w:b/>
      <w:bCs/>
    </w:rPr>
  </w:style>
  <w:style w:type="character" w:styleId="affffff0">
    <w:name w:val="Subtle Emphasis"/>
    <w:uiPriority w:val="19"/>
    <w:qFormat/>
    <w:rsid w:val="005319C1"/>
    <w:rPr>
      <w:i/>
      <w:iCs/>
      <w:color w:val="404040"/>
    </w:rPr>
  </w:style>
  <w:style w:type="paragraph" w:styleId="affffff1">
    <w:name w:val="TOC Heading"/>
    <w:basedOn w:val="110"/>
    <w:next w:val="a"/>
    <w:uiPriority w:val="39"/>
    <w:unhideWhenUsed/>
    <w:qFormat/>
    <w:rsid w:val="005319C1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1">
    <w:name w:val="Таблица простая 31"/>
    <w:basedOn w:val="a1"/>
    <w:uiPriority w:val="43"/>
    <w:rsid w:val="005319C1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2">
    <w:name w:val="Title"/>
    <w:basedOn w:val="a"/>
    <w:next w:val="a"/>
    <w:link w:val="2a"/>
    <w:uiPriority w:val="10"/>
    <w:qFormat/>
    <w:rsid w:val="005319C1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3">
    <w:name w:val="Заголовок Знак"/>
    <w:basedOn w:val="a0"/>
    <w:uiPriority w:val="10"/>
    <w:rsid w:val="005319C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a">
    <w:name w:val="Заголовок Знак2"/>
    <w:link w:val="affffff2"/>
    <w:uiPriority w:val="10"/>
    <w:rsid w:val="005319C1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5319C1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5319C1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b">
    <w:name w:val="Неразрешенное упоминание2"/>
    <w:uiPriority w:val="99"/>
    <w:semiHidden/>
    <w:unhideWhenUsed/>
    <w:rsid w:val="005319C1"/>
    <w:rPr>
      <w:color w:val="605E5C"/>
      <w:shd w:val="clear" w:color="auto" w:fill="E1DFDD"/>
    </w:rPr>
  </w:style>
  <w:style w:type="character" w:customStyle="1" w:styleId="2c">
    <w:name w:val="Основной текст (2)_"/>
    <w:link w:val="2d"/>
    <w:rsid w:val="005319C1"/>
    <w:rPr>
      <w:sz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5319C1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5319C1"/>
    <w:rPr>
      <w:rFonts w:cs="Times New Roman"/>
    </w:rPr>
  </w:style>
  <w:style w:type="paragraph" w:customStyle="1" w:styleId="xl63">
    <w:name w:val="xl63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5319C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5319C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5319C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5319C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5319C1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5319C1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5319C1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5319C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5319C1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5319C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5319C1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319C1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5319C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5319C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5319C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5319C1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5319C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5319C1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5319C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5319C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5319C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5319C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5319C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5319C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5319C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5319C1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5319C1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5319C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5319C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5319C1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5319C1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319C1"/>
  </w:style>
  <w:style w:type="paragraph" w:customStyle="1" w:styleId="c18">
    <w:name w:val="c18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319C1"/>
  </w:style>
  <w:style w:type="numbering" w:customStyle="1" w:styleId="2e">
    <w:name w:val="Нет списка2"/>
    <w:next w:val="a2"/>
    <w:uiPriority w:val="99"/>
    <w:semiHidden/>
    <w:unhideWhenUsed/>
    <w:rsid w:val="005319C1"/>
  </w:style>
  <w:style w:type="character" w:customStyle="1" w:styleId="c21">
    <w:name w:val="c21"/>
    <w:basedOn w:val="a0"/>
    <w:rsid w:val="005319C1"/>
  </w:style>
  <w:style w:type="paragraph" w:customStyle="1" w:styleId="xl177">
    <w:name w:val="xl177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5319C1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5319C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f">
    <w:name w:val="Заголовок Знак1"/>
    <w:basedOn w:val="a0"/>
    <w:uiPriority w:val="10"/>
    <w:rsid w:val="005319C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4">
    <w:name w:val="No Spacing"/>
    <w:link w:val="affffff5"/>
    <w:uiPriority w:val="1"/>
    <w:qFormat/>
    <w:rsid w:val="005319C1"/>
    <w:rPr>
      <w:rFonts w:ascii="Calibri" w:eastAsia="Times New Roman" w:hAnsi="Calibri" w:cs="Times New Roman"/>
      <w:lang w:eastAsia="ru-RU"/>
    </w:rPr>
  </w:style>
  <w:style w:type="paragraph" w:customStyle="1" w:styleId="1f0">
    <w:name w:val="Обычный (веб)1"/>
    <w:basedOn w:val="a"/>
    <w:next w:val="afd"/>
    <w:qFormat/>
    <w:rsid w:val="005319C1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5319C1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6"/>
    <w:uiPriority w:val="39"/>
    <w:rsid w:val="005319C1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1">
    <w:name w:val="Название Знак1"/>
    <w:uiPriority w:val="10"/>
    <w:rsid w:val="005319C1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6"/>
    <w:uiPriority w:val="39"/>
    <w:rsid w:val="005319C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2">
    <w:name w:val="Неразрешенное упоминание4"/>
    <w:basedOn w:val="a0"/>
    <w:uiPriority w:val="99"/>
    <w:semiHidden/>
    <w:unhideWhenUsed/>
    <w:rsid w:val="005319C1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5319C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5">
    <w:name w:val="Без интервала Знак"/>
    <w:link w:val="affffff4"/>
    <w:uiPriority w:val="1"/>
    <w:rsid w:val="005319C1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5319C1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5319C1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2">
    <w:name w:val="Раздел 1"/>
    <w:basedOn w:val="110"/>
    <w:link w:val="1f3"/>
    <w:qFormat/>
    <w:rsid w:val="005319C1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5">
    <w:name w:val="Раздел 1.1"/>
    <w:basedOn w:val="af9"/>
    <w:link w:val="116"/>
    <w:qFormat/>
    <w:rsid w:val="005319C1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3">
    <w:name w:val="Раздел 1 Знак"/>
    <w:basedOn w:val="10"/>
    <w:link w:val="1f2"/>
    <w:rsid w:val="005319C1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6">
    <w:name w:val="Раздел 1.1 Знак"/>
    <w:basedOn w:val="afa"/>
    <w:link w:val="115"/>
    <w:rsid w:val="005319C1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5319C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rsid w:val="005319C1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5319C1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3">
    <w:name w:val="Сетка таблицы4"/>
    <w:basedOn w:val="a1"/>
    <w:next w:val="a6"/>
    <w:uiPriority w:val="39"/>
    <w:rsid w:val="005319C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нак сноски1"/>
    <w:basedOn w:val="a"/>
    <w:link w:val="af4"/>
    <w:uiPriority w:val="99"/>
    <w:rsid w:val="005319C1"/>
    <w:rPr>
      <w:rFonts w:cs="Times New Roman"/>
      <w:vertAlign w:val="superscript"/>
    </w:rPr>
  </w:style>
  <w:style w:type="character" w:customStyle="1" w:styleId="docdata">
    <w:name w:val="docdata"/>
    <w:basedOn w:val="a0"/>
    <w:rsid w:val="005319C1"/>
  </w:style>
  <w:style w:type="character" w:customStyle="1" w:styleId="50">
    <w:name w:val="Неразрешенное упоминание5"/>
    <w:basedOn w:val="a0"/>
    <w:uiPriority w:val="99"/>
    <w:semiHidden/>
    <w:unhideWhenUsed/>
    <w:rsid w:val="0053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BF12A-36A7-4699-B8DB-8F3029DD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18</Pages>
  <Words>3844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5915_1 ЕДСТ</cp:lastModifiedBy>
  <cp:revision>174</cp:revision>
  <dcterms:created xsi:type="dcterms:W3CDTF">2024-04-16T06:54:00Z</dcterms:created>
  <dcterms:modified xsi:type="dcterms:W3CDTF">2025-05-22T08:29:00Z</dcterms:modified>
</cp:coreProperties>
</file>