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FE81" w14:textId="77777777"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7502527"/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4F688B1B" w14:textId="77777777"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861EA"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специальности</w:t>
      </w:r>
    </w:p>
    <w:p w14:paraId="78AD688A" w14:textId="77777777" w:rsidR="001861EA" w:rsidRPr="00A868E6" w:rsidRDefault="001861EA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23.02.07 Техническое обслуживание и ремонт автотранспортных средств</w:t>
      </w:r>
    </w:p>
    <w:p w14:paraId="2F907F41" w14:textId="77777777" w:rsidR="002C1EB0" w:rsidRPr="00A868E6" w:rsidRDefault="002C1EB0" w:rsidP="001861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56EA3AC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089ED21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5AD731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5FE423A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63F7339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344ED6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0C14EC5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F7AC1E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292B87D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1BC7917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67E2D7E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1A3EED9" w14:textId="77777777"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190EDDE4" w14:textId="0E481D8F" w:rsidR="002C1EB0" w:rsidRPr="00A868E6" w:rsidRDefault="00DB2342">
      <w:pPr>
        <w:pStyle w:val="1"/>
      </w:pPr>
      <w:bookmarkStart w:id="1" w:name="_Toc150695621"/>
      <w:bookmarkStart w:id="2" w:name="_Toc150695786"/>
      <w:bookmarkStart w:id="3" w:name="_Toc156824969"/>
      <w:r w:rsidRPr="00A868E6">
        <w:t>«</w:t>
      </w:r>
      <w:r w:rsidR="00FE6933" w:rsidRPr="00B94A10">
        <w:t>ОП.0</w:t>
      </w:r>
      <w:r w:rsidR="00072AF0">
        <w:t>7</w:t>
      </w:r>
      <w:r w:rsidR="00072AF0" w:rsidRPr="00072AF0">
        <w:t>ПРАВОВОЕ ОБЕСПЕЧЕНИЕ ПРОФЕССИОНАЛЬНОЙ ДЕЯТЕЛЬНОСТИ</w:t>
      </w:r>
      <w:r w:rsidRPr="00A868E6">
        <w:t>»</w:t>
      </w:r>
      <w:bookmarkEnd w:id="1"/>
      <w:bookmarkEnd w:id="2"/>
      <w:bookmarkEnd w:id="3"/>
    </w:p>
    <w:p w14:paraId="6A632C3F" w14:textId="77777777" w:rsidR="002C1EB0" w:rsidRPr="00A868E6" w:rsidRDefault="002C1EB0">
      <w:pPr>
        <w:pStyle w:val="1"/>
      </w:pPr>
    </w:p>
    <w:p w14:paraId="79A56478" w14:textId="77777777" w:rsidR="002C1EB0" w:rsidRPr="00A868E6" w:rsidRDefault="002C1EB0">
      <w:pPr>
        <w:pStyle w:val="1"/>
      </w:pPr>
    </w:p>
    <w:p w14:paraId="590C4BE6" w14:textId="77777777" w:rsidR="002C1EB0" w:rsidRPr="00A868E6" w:rsidRDefault="002C1EB0">
      <w:pPr>
        <w:pStyle w:val="1"/>
      </w:pPr>
    </w:p>
    <w:p w14:paraId="47C89D95" w14:textId="77777777" w:rsidR="002C1EB0" w:rsidRPr="00A868E6" w:rsidRDefault="002C1EB0">
      <w:pPr>
        <w:pStyle w:val="1"/>
      </w:pPr>
    </w:p>
    <w:p w14:paraId="76522D99" w14:textId="77777777" w:rsidR="002C1EB0" w:rsidRPr="00A868E6" w:rsidRDefault="002C1EB0">
      <w:pPr>
        <w:pStyle w:val="1"/>
      </w:pPr>
    </w:p>
    <w:p w14:paraId="49AC49EE" w14:textId="77777777" w:rsidR="002C1EB0" w:rsidRPr="00A868E6" w:rsidRDefault="002C1EB0">
      <w:pPr>
        <w:pStyle w:val="1"/>
      </w:pPr>
    </w:p>
    <w:p w14:paraId="719D1955" w14:textId="77777777" w:rsidR="002C1EB0" w:rsidRPr="00A868E6" w:rsidRDefault="002C1EB0">
      <w:pPr>
        <w:pStyle w:val="1"/>
      </w:pPr>
    </w:p>
    <w:p w14:paraId="32E1C4F8" w14:textId="77777777" w:rsidR="002C1EB0" w:rsidRPr="00A868E6" w:rsidRDefault="002C1EB0">
      <w:pPr>
        <w:pStyle w:val="1"/>
      </w:pPr>
    </w:p>
    <w:p w14:paraId="1A4E37EF" w14:textId="77777777" w:rsidR="002C1EB0" w:rsidRPr="00A868E6" w:rsidRDefault="002C1EB0">
      <w:pPr>
        <w:pStyle w:val="1"/>
      </w:pPr>
    </w:p>
    <w:p w14:paraId="45C49D7F" w14:textId="77777777" w:rsidR="002C1EB0" w:rsidRPr="00A868E6" w:rsidRDefault="002C1EB0">
      <w:pPr>
        <w:pStyle w:val="1"/>
      </w:pPr>
    </w:p>
    <w:p w14:paraId="22DAEA87" w14:textId="77777777" w:rsidR="002C1EB0" w:rsidRPr="00A868E6" w:rsidRDefault="002C1EB0">
      <w:pPr>
        <w:pStyle w:val="1"/>
      </w:pPr>
    </w:p>
    <w:p w14:paraId="43640B45" w14:textId="77777777" w:rsidR="002C1EB0" w:rsidRPr="00A868E6" w:rsidRDefault="002C1EB0">
      <w:pPr>
        <w:pStyle w:val="1"/>
      </w:pPr>
    </w:p>
    <w:p w14:paraId="701121D1" w14:textId="77777777" w:rsidR="002C1EB0" w:rsidRPr="00A868E6" w:rsidRDefault="002C1EB0">
      <w:pPr>
        <w:pStyle w:val="1"/>
      </w:pPr>
    </w:p>
    <w:p w14:paraId="5C4B4144" w14:textId="77777777" w:rsidR="002C1EB0" w:rsidRPr="00A868E6" w:rsidRDefault="002C1EB0">
      <w:pPr>
        <w:pStyle w:val="1"/>
      </w:pPr>
    </w:p>
    <w:p w14:paraId="4E13AEBC" w14:textId="77777777"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14:paraId="642344C0" w14:textId="77777777"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 w:rsidRPr="00A868E6">
        <w:rPr>
          <w:sz w:val="24"/>
          <w:szCs w:val="24"/>
        </w:rPr>
        <w:br w:type="page" w:clear="all"/>
      </w:r>
    </w:p>
    <w:p w14:paraId="38116D84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7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7"/>
    </w:p>
    <w:p w14:paraId="0FA32CC9" w14:textId="77777777" w:rsidR="00A868E6" w:rsidRPr="00A868E6" w:rsidRDefault="00051918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A868E6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A868E6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01F9C79B" w14:textId="77777777" w:rsidR="00A868E6" w:rsidRPr="00A868E6" w:rsidRDefault="00A868E6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Pr="00A868E6">
          <w:rPr>
            <w:rStyle w:val="af4"/>
            <w:iCs/>
            <w:noProof/>
            <w:sz w:val="24"/>
            <w:szCs w:val="24"/>
          </w:rPr>
          <w:t>1.</w:t>
        </w:r>
        <w:r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051918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="00051918" w:rsidRPr="00A868E6">
          <w:rPr>
            <w:noProof/>
            <w:webHidden/>
            <w:sz w:val="24"/>
            <w:szCs w:val="24"/>
          </w:rPr>
        </w:r>
        <w:r w:rsidR="00051918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4</w:t>
        </w:r>
        <w:r w:rsidR="00051918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666B3BB4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Pr="00A868E6">
          <w:rPr>
            <w:noProof/>
            <w:webHidden/>
          </w:rPr>
          <w:tab/>
        </w:r>
        <w:r w:rsidR="00051918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_Toc195532561 \h </w:instrText>
        </w:r>
        <w:r w:rsidR="00051918" w:rsidRPr="00A868E6">
          <w:rPr>
            <w:noProof/>
            <w:webHidden/>
          </w:rPr>
        </w:r>
        <w:r w:rsidR="00051918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="00051918" w:rsidRPr="00A868E6">
          <w:rPr>
            <w:noProof/>
            <w:webHidden/>
          </w:rPr>
          <w:fldChar w:fldCharType="end"/>
        </w:r>
      </w:hyperlink>
    </w:p>
    <w:p w14:paraId="3ADE63A7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Pr="00A868E6">
          <w:rPr>
            <w:rStyle w:val="af4"/>
            <w:noProof/>
          </w:rPr>
          <w:t>1.2. Планируемые результаты освоения дисциплины</w:t>
        </w:r>
        <w:r w:rsidRPr="00A868E6">
          <w:rPr>
            <w:noProof/>
            <w:webHidden/>
          </w:rPr>
          <w:tab/>
        </w:r>
        <w:r w:rsidR="00051918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_Toc195532562 \h </w:instrText>
        </w:r>
        <w:r w:rsidR="00051918" w:rsidRPr="00A868E6">
          <w:rPr>
            <w:noProof/>
            <w:webHidden/>
          </w:rPr>
        </w:r>
        <w:r w:rsidR="00051918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="00051918" w:rsidRPr="00A868E6">
          <w:rPr>
            <w:noProof/>
            <w:webHidden/>
          </w:rPr>
          <w:fldChar w:fldCharType="end"/>
        </w:r>
      </w:hyperlink>
    </w:p>
    <w:p w14:paraId="00A1C06F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051918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="00051918" w:rsidRPr="00A868E6">
          <w:rPr>
            <w:noProof/>
            <w:webHidden/>
            <w:sz w:val="24"/>
            <w:szCs w:val="24"/>
          </w:rPr>
        </w:r>
        <w:r w:rsidR="00051918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5</w:t>
        </w:r>
        <w:r w:rsidR="00051918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58600FBB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Pr="00A868E6">
          <w:rPr>
            <w:rStyle w:val="af4"/>
            <w:noProof/>
          </w:rPr>
          <w:t>2.1. Трудоемкость освоения дисциплины</w:t>
        </w:r>
        <w:r w:rsidRPr="00A868E6">
          <w:rPr>
            <w:noProof/>
            <w:webHidden/>
          </w:rPr>
          <w:tab/>
        </w:r>
        <w:r w:rsidR="00051918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_Toc195532564 \h </w:instrText>
        </w:r>
        <w:r w:rsidR="00051918" w:rsidRPr="00A868E6">
          <w:rPr>
            <w:noProof/>
            <w:webHidden/>
          </w:rPr>
        </w:r>
        <w:r w:rsidR="00051918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5</w:t>
        </w:r>
        <w:r w:rsidR="00051918" w:rsidRPr="00A868E6">
          <w:rPr>
            <w:noProof/>
            <w:webHidden/>
          </w:rPr>
          <w:fldChar w:fldCharType="end"/>
        </w:r>
      </w:hyperlink>
    </w:p>
    <w:p w14:paraId="7848559E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Pr="00A868E6">
          <w:rPr>
            <w:rStyle w:val="af4"/>
            <w:noProof/>
          </w:rPr>
          <w:t>2.2. Содержание дисциплины</w:t>
        </w:r>
        <w:r w:rsidRPr="00A868E6">
          <w:rPr>
            <w:noProof/>
            <w:webHidden/>
          </w:rPr>
          <w:tab/>
        </w:r>
        <w:r w:rsidR="00051918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_Toc195532565 \h </w:instrText>
        </w:r>
        <w:r w:rsidR="00051918" w:rsidRPr="00A868E6">
          <w:rPr>
            <w:noProof/>
            <w:webHidden/>
          </w:rPr>
        </w:r>
        <w:r w:rsidR="00051918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6</w:t>
        </w:r>
        <w:r w:rsidR="00051918" w:rsidRPr="00A868E6">
          <w:rPr>
            <w:noProof/>
            <w:webHidden/>
          </w:rPr>
          <w:fldChar w:fldCharType="end"/>
        </w:r>
      </w:hyperlink>
    </w:p>
    <w:p w14:paraId="0A098E28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051918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="00051918" w:rsidRPr="00A868E6">
          <w:rPr>
            <w:noProof/>
            <w:webHidden/>
            <w:sz w:val="24"/>
            <w:szCs w:val="24"/>
          </w:rPr>
        </w:r>
        <w:r w:rsidR="00051918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="00051918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2B9F3C78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Pr="00A868E6">
          <w:rPr>
            <w:rStyle w:val="af4"/>
            <w:noProof/>
          </w:rPr>
          <w:t>3.1. Материально-техническое обеспечение</w:t>
        </w:r>
        <w:r w:rsidRPr="00A868E6">
          <w:rPr>
            <w:noProof/>
            <w:webHidden/>
          </w:rPr>
          <w:tab/>
        </w:r>
        <w:r w:rsidR="00051918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_Toc195532567 \h </w:instrText>
        </w:r>
        <w:r w:rsidR="00051918" w:rsidRPr="00A868E6">
          <w:rPr>
            <w:noProof/>
            <w:webHidden/>
          </w:rPr>
        </w:r>
        <w:r w:rsidR="00051918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="00051918" w:rsidRPr="00A868E6">
          <w:rPr>
            <w:noProof/>
            <w:webHidden/>
          </w:rPr>
          <w:fldChar w:fldCharType="end"/>
        </w:r>
      </w:hyperlink>
    </w:p>
    <w:p w14:paraId="16DF9A51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Pr="00A868E6">
          <w:rPr>
            <w:rStyle w:val="af4"/>
            <w:noProof/>
          </w:rPr>
          <w:t>3.2. Учебно-методическое обеспечение</w:t>
        </w:r>
        <w:r w:rsidRPr="00A868E6">
          <w:rPr>
            <w:noProof/>
            <w:webHidden/>
          </w:rPr>
          <w:tab/>
        </w:r>
        <w:r w:rsidR="00051918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_Toc195532568 \h </w:instrText>
        </w:r>
        <w:r w:rsidR="00051918" w:rsidRPr="00A868E6">
          <w:rPr>
            <w:noProof/>
            <w:webHidden/>
          </w:rPr>
        </w:r>
        <w:r w:rsidR="00051918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="00051918" w:rsidRPr="00A868E6">
          <w:rPr>
            <w:noProof/>
            <w:webHidden/>
          </w:rPr>
          <w:fldChar w:fldCharType="end"/>
        </w:r>
      </w:hyperlink>
    </w:p>
    <w:p w14:paraId="1B2FDD49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051918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="00051918" w:rsidRPr="00A868E6">
          <w:rPr>
            <w:noProof/>
            <w:webHidden/>
            <w:sz w:val="24"/>
            <w:szCs w:val="24"/>
          </w:rPr>
        </w:r>
        <w:r w:rsidR="00051918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="00051918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1648F46B" w14:textId="77777777" w:rsidR="002C1EB0" w:rsidRPr="00A868E6" w:rsidRDefault="00051918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14:paraId="07D55782" w14:textId="77777777"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E8AD744" w14:textId="77777777"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9"/>
    </w:p>
    <w:p w14:paraId="4F7118A7" w14:textId="77777777" w:rsidR="002C1EB0" w:rsidRPr="00A868E6" w:rsidRDefault="00DB2342">
      <w:pPr>
        <w:pStyle w:val="1e"/>
        <w:ind w:left="720"/>
        <w:jc w:val="center"/>
        <w:rPr>
          <w:rFonts w:eastAsia="Segoe UI"/>
          <w:u w:val="single"/>
          <w:lang w:val="ru-RU"/>
        </w:rPr>
      </w:pPr>
      <w:r w:rsidRPr="00A868E6">
        <w:rPr>
          <w:rFonts w:eastAsia="Segoe UI"/>
          <w:u w:val="single"/>
          <w:lang w:val="ru-RU"/>
        </w:rPr>
        <w:t>«</w:t>
      </w:r>
      <w:r w:rsidR="00072AF0">
        <w:rPr>
          <w:rFonts w:eastAsia="Segoe UI"/>
          <w:u w:val="single"/>
          <w:lang w:val="ru-RU"/>
        </w:rPr>
        <w:t>ОПЦ.07</w:t>
      </w:r>
      <w:r w:rsidR="00072AF0" w:rsidRPr="00072AF0">
        <w:rPr>
          <w:rFonts w:eastAsia="Segoe UI"/>
          <w:u w:val="single"/>
          <w:lang w:val="ru-RU"/>
        </w:rPr>
        <w:t>Правовое обеспечение профессиональной деятельности</w:t>
      </w:r>
      <w:r w:rsidRPr="00A868E6">
        <w:rPr>
          <w:rFonts w:eastAsia="Segoe UI"/>
          <w:u w:val="single"/>
          <w:lang w:val="ru-RU"/>
        </w:rPr>
        <w:t>»</w:t>
      </w:r>
    </w:p>
    <w:p w14:paraId="40CBAD6A" w14:textId="77777777"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14:paraId="60C880D1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95532561"/>
      <w:r w:rsidRPr="00A868E6">
        <w:rPr>
          <w:rFonts w:ascii="Times New Roman" w:hAnsi="Times New Roman"/>
        </w:rPr>
        <w:t xml:space="preserve">1.1. Цель и место </w:t>
      </w:r>
      <w:bookmarkEnd w:id="10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0702AC71" w14:textId="77777777"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FE6933" w:rsidRPr="00FE6933">
        <w:rPr>
          <w:rFonts w:ascii="Times New Roman" w:hAnsi="Times New Roman"/>
          <w:sz w:val="24"/>
          <w:szCs w:val="24"/>
        </w:rPr>
        <w:t>ОПЦ.0</w:t>
      </w:r>
      <w:r w:rsidR="00072AF0">
        <w:rPr>
          <w:rFonts w:ascii="Times New Roman" w:hAnsi="Times New Roman"/>
          <w:sz w:val="24"/>
          <w:szCs w:val="24"/>
        </w:rPr>
        <w:t xml:space="preserve">7 </w:t>
      </w:r>
      <w:r w:rsidR="00072AF0" w:rsidRPr="00072AF0">
        <w:rPr>
          <w:rFonts w:ascii="Times New Roman" w:hAnsi="Times New Roman"/>
          <w:sz w:val="24"/>
          <w:szCs w:val="24"/>
        </w:rPr>
        <w:t>Правовое обеспечение профессиональной деятельности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6933" w:rsidRPr="00267664">
        <w:rPr>
          <w:rFonts w:ascii="Times New Roman" w:hAnsi="Times New Roman"/>
          <w:sz w:val="24"/>
          <w:szCs w:val="24"/>
        </w:rPr>
        <w:t>формирование представлений о системе управления безопасностью труда в организации, необходимых знаний способов и средств защиты человека от вредных и опасных производственных факторов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0C9E2EB7" w14:textId="77777777"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072AF0">
        <w:rPr>
          <w:rFonts w:ascii="Times New Roman" w:hAnsi="Times New Roman"/>
          <w:sz w:val="24"/>
          <w:szCs w:val="24"/>
        </w:rPr>
        <w:t xml:space="preserve">ОПЦ.07 </w:t>
      </w:r>
      <w:r w:rsidR="00072AF0" w:rsidRPr="00072AF0">
        <w:rPr>
          <w:rFonts w:ascii="Times New Roman" w:hAnsi="Times New Roman"/>
          <w:sz w:val="24"/>
          <w:szCs w:val="24"/>
        </w:rPr>
        <w:t>Правовое обеспечение профессиональной деятельности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обязательную 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spellStart"/>
      <w:r w:rsidR="00FE6933">
        <w:rPr>
          <w:rFonts w:ascii="Times New Roman" w:hAnsi="Times New Roman" w:cs="Times New Roman"/>
          <w:sz w:val="24"/>
          <w:szCs w:val="24"/>
        </w:rPr>
        <w:t>общепрофессионального</w:t>
      </w:r>
      <w:r w:rsidR="00220AD9" w:rsidRPr="00A868E6">
        <w:rPr>
          <w:rFonts w:ascii="Times New Roman" w:hAnsi="Times New Roman" w:cs="Times New Roman"/>
          <w:sz w:val="24"/>
          <w:szCs w:val="24"/>
        </w:rPr>
        <w:t>цикла</w:t>
      </w:r>
      <w:proofErr w:type="spellEnd"/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2D6C8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3" w:name="_Toc156294568"/>
      <w:bookmarkStart w:id="14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6FA68840" w14:textId="77777777"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2C5F808" w14:textId="77777777"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2953"/>
        <w:gridCol w:w="2490"/>
        <w:gridCol w:w="1898"/>
      </w:tblGrid>
      <w:tr w:rsidR="00B54565" w:rsidRPr="00B54565" w14:paraId="571F84A4" w14:textId="77777777" w:rsidTr="000C45C4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A331F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Код ОК,</w:t>
            </w:r>
          </w:p>
          <w:p w14:paraId="4328178F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CA6FB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E9D1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981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 навыками</w:t>
            </w:r>
          </w:p>
        </w:tc>
      </w:tr>
      <w:tr w:rsidR="00B54565" w:rsidRPr="00B54565" w14:paraId="5CBD3AB1" w14:textId="77777777" w:rsidTr="000C45C4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06C0E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ОК.01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E452E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BA0C55C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1C0377B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761D5A73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5F23D5DA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результат и последствия своих действий (самостоятельно или с </w:t>
            </w: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помощью наставника)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F192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50736506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75F78219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33470101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14:paraId="45FE4A05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86AB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54565" w:rsidRPr="00B54565" w14:paraId="308E05D8" w14:textId="77777777" w:rsidTr="000C45C4"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9B5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ОК.02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3B1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1D5F8619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4A83AC8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74E3F25B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67D575E2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03183D71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BF76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2F33008A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структурирования информации</w:t>
            </w:r>
          </w:p>
          <w:p w14:paraId="52A8837A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оформления результатов поиска информации</w:t>
            </w:r>
          </w:p>
          <w:p w14:paraId="25C8B4E4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1FD052F1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F4D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54565" w:rsidRPr="00B54565" w14:paraId="1EA735CF" w14:textId="77777777" w:rsidTr="000C45C4"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423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</w:t>
            </w: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ситуациях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64B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актуальность нормативно-правовой документации в профессиональной деятельности</w:t>
            </w:r>
          </w:p>
          <w:p w14:paraId="698CA471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14:paraId="538D8427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14:paraId="7713A4BB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достоинства и недостатки </w:t>
            </w: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коммерческой идеи</w:t>
            </w:r>
          </w:p>
          <w:p w14:paraId="47A38E99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68A25660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36D89610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2E01C0F3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</w:t>
            </w:r>
          </w:p>
          <w:p w14:paraId="1453FBA7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74E9F32E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30C8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14:paraId="37135946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7C54AC7D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576A4459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предпринимательской деятельности, </w:t>
            </w: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правовой и финансовой грамотности</w:t>
            </w:r>
          </w:p>
          <w:p w14:paraId="22CCFDCC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разработки презентации</w:t>
            </w:r>
          </w:p>
          <w:p w14:paraId="2D31516E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607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54565" w:rsidRPr="00B54565" w14:paraId="316B0ECA" w14:textId="77777777" w:rsidTr="000C45C4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802D2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ПК 2.3. Осуществлять взаимодействие со смежными структурными подразделениями предприятия и внешними организациями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E3BF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-Обосновывать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13CDC55F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-Проводить деловые совещания/собрания и деловые переговоры.</w:t>
            </w:r>
          </w:p>
          <w:p w14:paraId="58197CB7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62F4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-Основы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762B08BF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-Основы межличностной и деловой коммуникации.</w:t>
            </w:r>
          </w:p>
          <w:p w14:paraId="6BFB8CFB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44B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</w:t>
            </w: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компонентов.</w:t>
            </w:r>
          </w:p>
          <w:p w14:paraId="71E62581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2539B1E9" w14:textId="77777777" w:rsidR="00B54565" w:rsidRPr="00B54565" w:rsidRDefault="00B54565" w:rsidP="00B54565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565">
              <w:rPr>
                <w:rFonts w:ascii="Times New Roman" w:hAnsi="Times New Roman" w:cs="Times New Roman"/>
                <w:bCs/>
                <w:sz w:val="24"/>
                <w:szCs w:val="24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</w:t>
            </w:r>
          </w:p>
        </w:tc>
      </w:tr>
    </w:tbl>
    <w:p w14:paraId="694150BA" w14:textId="77777777"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09C2E330" w14:textId="77777777"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6655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95532563"/>
      <w:r w:rsidRPr="00A868E6">
        <w:rPr>
          <w:rFonts w:ascii="Times New Roman" w:hAnsi="Times New Roman"/>
        </w:rPr>
        <w:t xml:space="preserve">2. Структура и содержание </w:t>
      </w:r>
      <w:bookmarkEnd w:id="15"/>
      <w:r w:rsidRPr="00A868E6">
        <w:rPr>
          <w:rFonts w:ascii="Times New Roman" w:hAnsi="Times New Roman"/>
        </w:rPr>
        <w:t>ДИСЦИПЛИНЫ</w:t>
      </w:r>
      <w:bookmarkEnd w:id="16"/>
      <w:bookmarkEnd w:id="17"/>
    </w:p>
    <w:p w14:paraId="4F6C7FB4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8"/>
      <w:r w:rsidRPr="00A868E6"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2C1EB0" w:rsidRPr="00A868E6" w14:paraId="16ED38A3" w14:textId="77777777">
        <w:trPr>
          <w:trHeight w:val="23"/>
        </w:trPr>
        <w:tc>
          <w:tcPr>
            <w:tcW w:w="3258" w:type="pct"/>
            <w:vAlign w:val="center"/>
          </w:tcPr>
          <w:p w14:paraId="106BF868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1925635C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162" w:type="pct"/>
          </w:tcPr>
          <w:p w14:paraId="4A616F07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2C1EB0" w:rsidRPr="00A868E6" w14:paraId="150E2C05" w14:textId="77777777">
        <w:trPr>
          <w:trHeight w:val="23"/>
        </w:trPr>
        <w:tc>
          <w:tcPr>
            <w:tcW w:w="3258" w:type="pct"/>
            <w:vAlign w:val="center"/>
          </w:tcPr>
          <w:p w14:paraId="25A27792" w14:textId="77777777"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14:paraId="64D1D1E9" w14:textId="77777777" w:rsidR="002C1EB0" w:rsidRPr="00A868E6" w:rsidRDefault="007646DA" w:rsidP="007646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62" w:type="pct"/>
            <w:vAlign w:val="center"/>
          </w:tcPr>
          <w:p w14:paraId="606EC87C" w14:textId="77777777" w:rsidR="002C1EB0" w:rsidRPr="00A868E6" w:rsidRDefault="007646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C1EB0" w:rsidRPr="00A868E6" w14:paraId="5F179114" w14:textId="77777777">
        <w:trPr>
          <w:trHeight w:val="23"/>
        </w:trPr>
        <w:tc>
          <w:tcPr>
            <w:tcW w:w="3258" w:type="pct"/>
            <w:vAlign w:val="center"/>
          </w:tcPr>
          <w:p w14:paraId="5BBB6FAA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40B7C146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14:paraId="647E5F36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 w14:paraId="5776D42C" w14:textId="77777777">
        <w:trPr>
          <w:trHeight w:val="23"/>
        </w:trPr>
        <w:tc>
          <w:tcPr>
            <w:tcW w:w="3258" w:type="pct"/>
            <w:vAlign w:val="center"/>
          </w:tcPr>
          <w:p w14:paraId="26258CC6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09965FF9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68EC9757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 w14:paraId="0859A0C8" w14:textId="77777777">
        <w:trPr>
          <w:trHeight w:val="23"/>
        </w:trPr>
        <w:tc>
          <w:tcPr>
            <w:tcW w:w="3258" w:type="pct"/>
            <w:vAlign w:val="center"/>
          </w:tcPr>
          <w:p w14:paraId="04B68796" w14:textId="77777777"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579" w:type="pct"/>
            <w:vAlign w:val="center"/>
          </w:tcPr>
          <w:p w14:paraId="697C32AC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14:paraId="5CB0DEA1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 w14:paraId="3D49EB5C" w14:textId="77777777">
        <w:trPr>
          <w:trHeight w:val="23"/>
        </w:trPr>
        <w:tc>
          <w:tcPr>
            <w:tcW w:w="3258" w:type="pct"/>
            <w:vAlign w:val="center"/>
          </w:tcPr>
          <w:p w14:paraId="7179C769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67E3EE2B" w14:textId="77777777" w:rsidR="002C1EB0" w:rsidRPr="00A868E6" w:rsidRDefault="00764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62" w:type="pct"/>
            <w:vAlign w:val="center"/>
          </w:tcPr>
          <w:p w14:paraId="2E34DE89" w14:textId="77777777" w:rsidR="002C1EB0" w:rsidRPr="00A868E6" w:rsidRDefault="00764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57D70E19" w14:textId="77777777"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14:paraId="7044C193" w14:textId="77777777"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8C32535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24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A868E6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2C1EB0" w:rsidRPr="005F3471" w14:paraId="1F139B20" w14:textId="77777777" w:rsidTr="00A868E6">
        <w:trPr>
          <w:trHeight w:val="20"/>
        </w:trPr>
        <w:tc>
          <w:tcPr>
            <w:tcW w:w="2972" w:type="dxa"/>
            <w:vAlign w:val="center"/>
          </w:tcPr>
          <w:p w14:paraId="11771F06" w14:textId="77777777" w:rsidR="002C1EB0" w:rsidRPr="005F3471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21EDE892" w14:textId="77777777" w:rsidR="002C1EB0" w:rsidRPr="005F3471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A868E6"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14:paraId="3EFFF624" w14:textId="77777777" w:rsidR="002C1EB0" w:rsidRPr="005F3471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 / </w:t>
            </w:r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14:paraId="7C929964" w14:textId="77777777" w:rsidR="002C1EB0" w:rsidRPr="005F3471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A2219" w:rsidRPr="005F3471" w14:paraId="6793D629" w14:textId="77777777" w:rsidTr="00A868E6">
        <w:trPr>
          <w:trHeight w:val="20"/>
        </w:trPr>
        <w:tc>
          <w:tcPr>
            <w:tcW w:w="9634" w:type="dxa"/>
            <w:gridSpan w:val="2"/>
          </w:tcPr>
          <w:p w14:paraId="4E32CF99" w14:textId="77777777" w:rsidR="00AA2219" w:rsidRPr="005F3471" w:rsidRDefault="007646DA" w:rsidP="005F34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5" w:name="_Hlk156226944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1.Основы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экономики</w:t>
            </w:r>
          </w:p>
        </w:tc>
        <w:tc>
          <w:tcPr>
            <w:tcW w:w="2694" w:type="dxa"/>
          </w:tcPr>
          <w:p w14:paraId="0E530A89" w14:textId="77777777" w:rsidR="00AA2219" w:rsidRPr="005F3471" w:rsidRDefault="007E2CFE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22C7D71A" w14:textId="77777777" w:rsidR="00AA2219" w:rsidRPr="005F3471" w:rsidRDefault="00AA2219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25"/>
      <w:tr w:rsidR="00D1339E" w:rsidRPr="005F3471" w14:paraId="2E3046BC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2D8BDB4E" w14:textId="77777777" w:rsidR="00D1339E" w:rsidRPr="005F3471" w:rsidRDefault="007646DA" w:rsidP="005F3471">
            <w:pPr>
              <w:widowControl w:val="0"/>
              <w:tabs>
                <w:tab w:val="left" w:pos="202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 Введение в экономическую науку</w:t>
            </w:r>
          </w:p>
        </w:tc>
        <w:tc>
          <w:tcPr>
            <w:tcW w:w="6662" w:type="dxa"/>
          </w:tcPr>
          <w:p w14:paraId="69691534" w14:textId="77777777" w:rsidR="00D1339E" w:rsidRPr="005F3471" w:rsidRDefault="007646DA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7F5F4BDF" w14:textId="77777777" w:rsidR="00D1339E" w:rsidRPr="005F3471" w:rsidRDefault="00983FEE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05EE9E01" w14:textId="38077F30" w:rsidR="00D1339E" w:rsidRPr="005F3471" w:rsidRDefault="00D1339E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 w:rsidR="00A338BC"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 w:rsidR="00A338BC"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54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ПК 2.3</w:t>
            </w:r>
          </w:p>
        </w:tc>
      </w:tr>
      <w:tr w:rsidR="007646DA" w:rsidRPr="005F3471" w14:paraId="0ECAFE72" w14:textId="77777777" w:rsidTr="00A868E6">
        <w:trPr>
          <w:trHeight w:val="20"/>
        </w:trPr>
        <w:tc>
          <w:tcPr>
            <w:tcW w:w="2972" w:type="dxa"/>
            <w:vMerge/>
          </w:tcPr>
          <w:p w14:paraId="0D1660E2" w14:textId="77777777" w:rsidR="007646DA" w:rsidRPr="005F3471" w:rsidRDefault="007646DA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2E8F75A0" w14:textId="77777777" w:rsidR="007646DA" w:rsidRPr="005F3471" w:rsidRDefault="007646DA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ее роль в жизни общества. Экономика как система жизнеобеспечения общества и как наука, ис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следующая проблемы производства, распределения и потребления. Понятие об ограниченности ресурсов, её влияние на экономическую жизнь общества и экономические механизмы. Понятие о границе производственных возможностей и факторах её изменения. Экономическая система. Понятие о типах экономи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ческих систем и исторических закономерностях их развития. Основные этапы развития и направления экономической мысли. Общественное производство как социально-экономическое явление и категория экономической теории. Структура потребностей. Источники благ для удовлетворения потребностей.</w:t>
            </w:r>
          </w:p>
        </w:tc>
        <w:tc>
          <w:tcPr>
            <w:tcW w:w="2694" w:type="dxa"/>
          </w:tcPr>
          <w:p w14:paraId="50A04574" w14:textId="77777777" w:rsidR="007646DA" w:rsidRPr="005F3471" w:rsidRDefault="00983FEE" w:rsidP="005F3471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F95542D" w14:textId="77777777" w:rsidR="007646DA" w:rsidRPr="005F3471" w:rsidRDefault="007646DA" w:rsidP="005F3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3A4" w:rsidRPr="005F3471" w14:paraId="4A228B96" w14:textId="77777777" w:rsidTr="00CA5326">
        <w:trPr>
          <w:trHeight w:val="20"/>
        </w:trPr>
        <w:tc>
          <w:tcPr>
            <w:tcW w:w="2972" w:type="dxa"/>
            <w:vMerge w:val="restart"/>
          </w:tcPr>
          <w:p w14:paraId="1C900274" w14:textId="77777777" w:rsidR="004A03A4" w:rsidRPr="005F3471" w:rsidRDefault="004A03A4" w:rsidP="005F34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  <w:r w:rsidRPr="005F3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механизма спроса и предложения</w:t>
            </w:r>
          </w:p>
        </w:tc>
        <w:tc>
          <w:tcPr>
            <w:tcW w:w="6662" w:type="dxa"/>
          </w:tcPr>
          <w:p w14:paraId="5BBAE7F7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C61E80A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430FA465" w14:textId="12A715B4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</w:tc>
      </w:tr>
      <w:tr w:rsidR="004A03A4" w:rsidRPr="005F3471" w14:paraId="39F2FB47" w14:textId="77777777" w:rsidTr="00CA5326">
        <w:trPr>
          <w:trHeight w:val="20"/>
        </w:trPr>
        <w:tc>
          <w:tcPr>
            <w:tcW w:w="2972" w:type="dxa"/>
            <w:vMerge/>
          </w:tcPr>
          <w:p w14:paraId="2A51CB9E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1EFD22E0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Типология рынков и её основы. Основные типы товарных рынков. Рынки факторов производства (трудовых, финансовых, земельных ресурсов, капитала). Закономерности формирования и изменения спроса на рынках товаров и факторов производства.</w:t>
            </w:r>
          </w:p>
          <w:p w14:paraId="702FA0DF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спросе и величине спроса. Факторы формирования и изменения спроса. Закон спроса. Причины колебаний в величине спроса. Эластичность спроса, её виды и причины существования. Закономерности формирования и изменения предложения на рынках товаров и факторов производства. Понятие о предложении и величине предложения. Факторы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формирования и изменения предложения. Закон предложения. Эластичность предложения и её связь с техническим прогрессом.</w:t>
            </w:r>
          </w:p>
        </w:tc>
        <w:tc>
          <w:tcPr>
            <w:tcW w:w="2694" w:type="dxa"/>
          </w:tcPr>
          <w:p w14:paraId="6E3B7F5F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14:paraId="7B926328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53D822B1" w14:textId="77777777" w:rsidTr="00A868E6">
        <w:trPr>
          <w:trHeight w:val="20"/>
        </w:trPr>
        <w:tc>
          <w:tcPr>
            <w:tcW w:w="9634" w:type="dxa"/>
            <w:gridSpan w:val="2"/>
          </w:tcPr>
          <w:p w14:paraId="399EB579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2.Отрасли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экономики их характеристика и взаимосвязь</w:t>
            </w:r>
          </w:p>
        </w:tc>
        <w:tc>
          <w:tcPr>
            <w:tcW w:w="2694" w:type="dxa"/>
          </w:tcPr>
          <w:p w14:paraId="18A4C544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</w:tcPr>
          <w:p w14:paraId="0430812C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69A1F273" w14:textId="77777777" w:rsidTr="00CA5326">
        <w:trPr>
          <w:trHeight w:val="20"/>
        </w:trPr>
        <w:tc>
          <w:tcPr>
            <w:tcW w:w="2972" w:type="dxa"/>
            <w:vMerge w:val="restart"/>
          </w:tcPr>
          <w:p w14:paraId="25B7B280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 Сферы и отрасли экономики, их характеристика и взаимосвязь</w:t>
            </w:r>
          </w:p>
        </w:tc>
        <w:tc>
          <w:tcPr>
            <w:tcW w:w="6662" w:type="dxa"/>
          </w:tcPr>
          <w:p w14:paraId="134795F2" w14:textId="77777777" w:rsidR="004A03A4" w:rsidRPr="005F3471" w:rsidRDefault="004A03A4" w:rsidP="005F34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3C50164B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6774099E" w14:textId="2EF855E3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</w:tc>
      </w:tr>
      <w:tr w:rsidR="004A03A4" w:rsidRPr="005F3471" w14:paraId="0457DF82" w14:textId="77777777" w:rsidTr="00CA5326">
        <w:trPr>
          <w:trHeight w:val="20"/>
        </w:trPr>
        <w:tc>
          <w:tcPr>
            <w:tcW w:w="2972" w:type="dxa"/>
            <w:vMerge/>
          </w:tcPr>
          <w:p w14:paraId="04DF0FE1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C70E601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Отраслевая структура экономики. Производственная и непроизводственная сферы. Виды деятельности, относящиеся к сфере материального производства. Понятие отрасли. Отраслевое деление экономики. Классификация отраслей. Понятие межотраслевого комплекса. Организация хозяйствующих субъектов в рыночной экономике.</w:t>
            </w:r>
          </w:p>
        </w:tc>
        <w:tc>
          <w:tcPr>
            <w:tcW w:w="2694" w:type="dxa"/>
          </w:tcPr>
          <w:p w14:paraId="1234A835" w14:textId="77777777" w:rsidR="004A03A4" w:rsidRPr="005F3471" w:rsidRDefault="00BB6418" w:rsidP="005F3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925A5D7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328AC84C" w14:textId="77777777" w:rsidTr="004E5692">
        <w:trPr>
          <w:trHeight w:val="20"/>
        </w:trPr>
        <w:tc>
          <w:tcPr>
            <w:tcW w:w="2972" w:type="dxa"/>
            <w:vMerge/>
          </w:tcPr>
          <w:p w14:paraId="3A262CC2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8FE099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BA82A6B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D7026BB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7F58C230" w14:textId="77777777" w:rsidTr="00CA5326">
        <w:trPr>
          <w:trHeight w:val="20"/>
        </w:trPr>
        <w:tc>
          <w:tcPr>
            <w:tcW w:w="2972" w:type="dxa"/>
            <w:vMerge/>
          </w:tcPr>
          <w:p w14:paraId="1132E8D3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A98A1" w14:textId="77777777" w:rsidR="004A03A4" w:rsidRPr="005F3471" w:rsidRDefault="004A03A4" w:rsidP="005F34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№1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отдельных отраслей промышленности. Развитие устойчивых производственных связей между отраслями.</w:t>
            </w:r>
          </w:p>
        </w:tc>
        <w:tc>
          <w:tcPr>
            <w:tcW w:w="2694" w:type="dxa"/>
          </w:tcPr>
          <w:p w14:paraId="3C5E383F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5A0A7F9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2A54E76D" w14:textId="77777777" w:rsidTr="00980836">
        <w:trPr>
          <w:trHeight w:val="20"/>
        </w:trPr>
        <w:tc>
          <w:tcPr>
            <w:tcW w:w="2972" w:type="dxa"/>
            <w:vMerge w:val="restart"/>
          </w:tcPr>
          <w:p w14:paraId="0B1E9743" w14:textId="77777777" w:rsidR="004A03A4" w:rsidRPr="005F3471" w:rsidRDefault="004A03A4" w:rsidP="005F34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 Сущность предприятия как основного звена экономики отраслей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A781" w14:textId="77777777" w:rsidR="004A03A4" w:rsidRPr="005F3471" w:rsidRDefault="004A03A4" w:rsidP="005F34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4E2FC240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34BBB6A2" w14:textId="77777777" w:rsidR="004A03A4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  <w:p w14:paraId="193BE88B" w14:textId="3580A0F2" w:rsidR="00B54565" w:rsidRPr="005F3471" w:rsidRDefault="00B54565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2.3</w:t>
            </w:r>
          </w:p>
        </w:tc>
      </w:tr>
      <w:tr w:rsidR="004A03A4" w:rsidRPr="005F3471" w14:paraId="6FE1283D" w14:textId="77777777" w:rsidTr="0089748E">
        <w:trPr>
          <w:trHeight w:val="20"/>
        </w:trPr>
        <w:tc>
          <w:tcPr>
            <w:tcW w:w="2972" w:type="dxa"/>
            <w:vMerge/>
          </w:tcPr>
          <w:p w14:paraId="163F0CA7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D52429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Основные принципы построения экономической системы организации. Действующие законодательные и нормативные акты, регулирующие производственно-хозяйственную деятельностью Цели создания и функционирования предприятия.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предприятий. Отраслевые особенности предприятий, влияющие на формирование её экономического потенциала. Предприятие как хозяйствующий субъект в рыночной экономике. Организационно-правовые формы хозяйствования. Предпринимательская деятельность предприятия. Виды и формы предпринимательской деятельности. Экономика предприятия в системе права.</w:t>
            </w:r>
          </w:p>
        </w:tc>
        <w:tc>
          <w:tcPr>
            <w:tcW w:w="2694" w:type="dxa"/>
          </w:tcPr>
          <w:p w14:paraId="0AD8E2EF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D869A7B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2A0E664C" w14:textId="77777777" w:rsidTr="002F7F41">
        <w:trPr>
          <w:trHeight w:val="63"/>
        </w:trPr>
        <w:tc>
          <w:tcPr>
            <w:tcW w:w="2972" w:type="dxa"/>
            <w:vMerge/>
          </w:tcPr>
          <w:p w14:paraId="2BD197E9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BD80EA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B075E7B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4C08DD8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67EA73E4" w14:textId="77777777" w:rsidTr="00A868E6">
        <w:trPr>
          <w:trHeight w:val="20"/>
        </w:trPr>
        <w:tc>
          <w:tcPr>
            <w:tcW w:w="2972" w:type="dxa"/>
            <w:vMerge/>
          </w:tcPr>
          <w:p w14:paraId="05772863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5508F9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№2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«Формы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 организации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производства»</w:t>
            </w:r>
          </w:p>
        </w:tc>
        <w:tc>
          <w:tcPr>
            <w:tcW w:w="2694" w:type="dxa"/>
          </w:tcPr>
          <w:p w14:paraId="24461C57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0B9EDF4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0F89A557" w14:textId="77777777" w:rsidTr="00190A37">
        <w:trPr>
          <w:trHeight w:val="20"/>
        </w:trPr>
        <w:tc>
          <w:tcPr>
            <w:tcW w:w="2972" w:type="dxa"/>
            <w:vMerge w:val="restart"/>
          </w:tcPr>
          <w:p w14:paraId="286CF242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3.Организация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производственного и технологического </w:t>
            </w: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процесса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68E30" w14:textId="77777777" w:rsidR="004A03A4" w:rsidRPr="005F3471" w:rsidRDefault="004A03A4" w:rsidP="005F34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14:paraId="08D9BAD5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23E1265E" w14:textId="22AB288D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</w:tc>
      </w:tr>
      <w:tr w:rsidR="004A03A4" w:rsidRPr="005F3471" w14:paraId="3D6FF2E1" w14:textId="77777777" w:rsidTr="00CA5326">
        <w:trPr>
          <w:trHeight w:val="20"/>
        </w:trPr>
        <w:tc>
          <w:tcPr>
            <w:tcW w:w="2972" w:type="dxa"/>
            <w:vMerge/>
          </w:tcPr>
          <w:p w14:paraId="2E98AF22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36B7E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Производственная структура предприятия её элементы. Типы производственной структуры. Типы промышленного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производства.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 классификация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содержание и структура производственного процесса. Принципы рациональной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 производственного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процесса. Формы и методы организации производства. Производственный цикл, его структура, длительность и пути его сокращения. Основное и вспомогательное производство.</w:t>
            </w:r>
          </w:p>
          <w:p w14:paraId="76BF86D4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качества и конкурентоспособности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.Концентрация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специализация,  кооперирование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комбинирование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производства.</w:t>
            </w:r>
          </w:p>
        </w:tc>
        <w:tc>
          <w:tcPr>
            <w:tcW w:w="2694" w:type="dxa"/>
          </w:tcPr>
          <w:p w14:paraId="2CA46CDA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14:paraId="3AF0A829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60F0FED8" w14:textId="77777777" w:rsidTr="00A868E6">
        <w:trPr>
          <w:trHeight w:val="20"/>
        </w:trPr>
        <w:tc>
          <w:tcPr>
            <w:tcW w:w="2972" w:type="dxa"/>
            <w:vMerge/>
          </w:tcPr>
          <w:p w14:paraId="0AC56E3E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230575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0195378B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4808166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2B9416C7" w14:textId="77777777" w:rsidTr="00A868E6">
        <w:trPr>
          <w:trHeight w:val="20"/>
        </w:trPr>
        <w:tc>
          <w:tcPr>
            <w:tcW w:w="2972" w:type="dxa"/>
            <w:vMerge/>
          </w:tcPr>
          <w:p w14:paraId="186D9324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B28A6B" w14:textId="77777777" w:rsidR="004A03A4" w:rsidRPr="005F3471" w:rsidRDefault="004A03A4" w:rsidP="005F3471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 Производственный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цикл.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«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общественной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 производства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14:paraId="62750981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EFA8383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1CD547C7" w14:textId="77777777" w:rsidTr="007E2CFE">
        <w:trPr>
          <w:trHeight w:val="20"/>
        </w:trPr>
        <w:tc>
          <w:tcPr>
            <w:tcW w:w="9634" w:type="dxa"/>
            <w:gridSpan w:val="2"/>
          </w:tcPr>
          <w:p w14:paraId="6B3A9021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Производственные ресурсы предприятия</w:t>
            </w:r>
          </w:p>
        </w:tc>
        <w:tc>
          <w:tcPr>
            <w:tcW w:w="2694" w:type="dxa"/>
          </w:tcPr>
          <w:p w14:paraId="40B838E6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14:paraId="766BB395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1AABA10C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3D2F5F75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</w:t>
            </w:r>
          </w:p>
          <w:p w14:paraId="5D6DCDE4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фонды предприятия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807B1E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4001F30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187A8EFD" w14:textId="77777777" w:rsidR="004A03A4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  <w:p w14:paraId="23B966DB" w14:textId="5DE20C05" w:rsidR="00B54565" w:rsidRPr="005F3471" w:rsidRDefault="00B54565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2.3</w:t>
            </w:r>
          </w:p>
        </w:tc>
      </w:tr>
      <w:tr w:rsidR="004A03A4" w:rsidRPr="005F3471" w14:paraId="29FE8FFE" w14:textId="77777777" w:rsidTr="00CA5326">
        <w:trPr>
          <w:trHeight w:val="20"/>
        </w:trPr>
        <w:tc>
          <w:tcPr>
            <w:tcW w:w="2972" w:type="dxa"/>
            <w:vMerge/>
          </w:tcPr>
          <w:p w14:paraId="454E19C2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EFD7E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Экономическая сущность и значение основных производственных фондов предприятия. Состав, структура и оценка основных фондов предприятия. Износ и амортизация основных фондов. Показатели эффективного использования основных производственных фондов. Улучшение использования основных производственных фондов.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мощность, её сущность и виды. Расчет производственной мощности. Показатели использования производственной мощности.</w:t>
            </w:r>
          </w:p>
        </w:tc>
        <w:tc>
          <w:tcPr>
            <w:tcW w:w="2694" w:type="dxa"/>
          </w:tcPr>
          <w:p w14:paraId="6B8FB8B1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3AD4A0D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193AAE91" w14:textId="77777777" w:rsidTr="00A868E6">
        <w:trPr>
          <w:trHeight w:val="20"/>
        </w:trPr>
        <w:tc>
          <w:tcPr>
            <w:tcW w:w="2972" w:type="dxa"/>
            <w:vMerge/>
          </w:tcPr>
          <w:p w14:paraId="25E6D0C0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288C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F9751AE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B2583B5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1D09A79A" w14:textId="77777777" w:rsidTr="00A868E6">
        <w:trPr>
          <w:trHeight w:val="20"/>
        </w:trPr>
        <w:tc>
          <w:tcPr>
            <w:tcW w:w="2972" w:type="dxa"/>
            <w:vMerge/>
          </w:tcPr>
          <w:p w14:paraId="7B47B53B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00A05B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№4 Основные фонды предприятия. Аренда и лизинг основных производственных фондов</w:t>
            </w:r>
          </w:p>
        </w:tc>
        <w:tc>
          <w:tcPr>
            <w:tcW w:w="2694" w:type="dxa"/>
          </w:tcPr>
          <w:p w14:paraId="781489B6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6F41655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680C611F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166F87EE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</w:t>
            </w:r>
          </w:p>
          <w:p w14:paraId="4FBE65CA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Оборотные фонды (материальные ресурсы)</w:t>
            </w:r>
          </w:p>
          <w:p w14:paraId="5653D64A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50C1E7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A2B9FC5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337128F1" w14:textId="77777777" w:rsidR="004A03A4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  <w:p w14:paraId="569D3523" w14:textId="5BEA863A" w:rsidR="00B54565" w:rsidRPr="005F3471" w:rsidRDefault="00B54565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2.3</w:t>
            </w:r>
          </w:p>
        </w:tc>
      </w:tr>
      <w:tr w:rsidR="004A03A4" w:rsidRPr="005F3471" w14:paraId="3F6B8B04" w14:textId="77777777" w:rsidTr="00CA5326">
        <w:trPr>
          <w:trHeight w:val="20"/>
        </w:trPr>
        <w:tc>
          <w:tcPr>
            <w:tcW w:w="2972" w:type="dxa"/>
            <w:vMerge/>
          </w:tcPr>
          <w:p w14:paraId="3DF6C132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E7A53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Оборотные фонды и оборотные средства предприятия. Состав и структура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оборотных средств. </w:t>
            </w: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Рациональное использование оборотных фондов Показатели эффективного использования оборотных фондов Экономия материальных ресурсов. Нормирование оборотных средств. Ускорение оборачиваемости оборотных средств.</w:t>
            </w:r>
          </w:p>
        </w:tc>
        <w:tc>
          <w:tcPr>
            <w:tcW w:w="2694" w:type="dxa"/>
          </w:tcPr>
          <w:p w14:paraId="49878FDA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0A685E5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6EE8C511" w14:textId="77777777" w:rsidTr="00A868E6">
        <w:trPr>
          <w:trHeight w:val="20"/>
        </w:trPr>
        <w:tc>
          <w:tcPr>
            <w:tcW w:w="2972" w:type="dxa"/>
            <w:vMerge/>
          </w:tcPr>
          <w:p w14:paraId="1BC0F6CA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C87128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8A9FA34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BF05B3C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7C0D2244" w14:textId="77777777" w:rsidTr="00A868E6">
        <w:trPr>
          <w:trHeight w:val="20"/>
        </w:trPr>
        <w:tc>
          <w:tcPr>
            <w:tcW w:w="2972" w:type="dxa"/>
            <w:vMerge/>
          </w:tcPr>
          <w:p w14:paraId="72DD06D2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5BAAFD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№5 Оборотные средства предприятия. Материально-техническое обеспечение строительства</w:t>
            </w:r>
          </w:p>
        </w:tc>
        <w:tc>
          <w:tcPr>
            <w:tcW w:w="2694" w:type="dxa"/>
          </w:tcPr>
          <w:p w14:paraId="6BBB79C2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23AFD1E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076581CE" w14:textId="77777777" w:rsidTr="007E2CFE">
        <w:trPr>
          <w:trHeight w:val="20"/>
        </w:trPr>
        <w:tc>
          <w:tcPr>
            <w:tcW w:w="9634" w:type="dxa"/>
            <w:gridSpan w:val="2"/>
          </w:tcPr>
          <w:p w14:paraId="1EE877A7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4.Трудовые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ресурсы предприятия</w:t>
            </w:r>
          </w:p>
        </w:tc>
        <w:tc>
          <w:tcPr>
            <w:tcW w:w="2694" w:type="dxa"/>
          </w:tcPr>
          <w:p w14:paraId="5742F957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</w:tcPr>
          <w:p w14:paraId="3F6456DF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33BA4128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5C3178AD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</w:t>
            </w:r>
          </w:p>
          <w:p w14:paraId="70EF7191" w14:textId="77777777" w:rsidR="004A03A4" w:rsidRPr="005F3471" w:rsidRDefault="004A03A4" w:rsidP="005F34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Кадры предприятия и производительность труда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E4B705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D4E11A8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170847E1" w14:textId="4F2C4532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</w:tc>
      </w:tr>
      <w:tr w:rsidR="004A03A4" w:rsidRPr="005F3471" w14:paraId="1B44B257" w14:textId="77777777" w:rsidTr="000F0B2B">
        <w:trPr>
          <w:trHeight w:val="20"/>
        </w:trPr>
        <w:tc>
          <w:tcPr>
            <w:tcW w:w="2972" w:type="dxa"/>
            <w:vMerge/>
          </w:tcPr>
          <w:p w14:paraId="0B625AC6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411D18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 и структура кадров предприятия. Планирование кадров и их подбор. Показатели изменения списочной численности персонала и методика их расчета. Рабочее время и его использование. Бюджет рабочего времени. Производительность труда – понятие и значение. Методы измерения производительности труда. Показатели уровня производительности труда. Факторы роста производительности труда. Классификация затрат рабочего времени. Нормирование труда. Методы нормирования труда.</w:t>
            </w:r>
          </w:p>
        </w:tc>
        <w:tc>
          <w:tcPr>
            <w:tcW w:w="2694" w:type="dxa"/>
          </w:tcPr>
          <w:p w14:paraId="78060046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1945867A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7AD0C245" w14:textId="77777777" w:rsidTr="00A868E6">
        <w:trPr>
          <w:trHeight w:val="20"/>
        </w:trPr>
        <w:tc>
          <w:tcPr>
            <w:tcW w:w="2972" w:type="dxa"/>
            <w:vMerge/>
          </w:tcPr>
          <w:p w14:paraId="357A7A0A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A8A195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E4BA3B2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6D3EA50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1B5D791E" w14:textId="77777777" w:rsidTr="00A868E6">
        <w:trPr>
          <w:trHeight w:val="20"/>
        </w:trPr>
        <w:tc>
          <w:tcPr>
            <w:tcW w:w="2972" w:type="dxa"/>
            <w:vMerge/>
          </w:tcPr>
          <w:p w14:paraId="35B9CEA6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397A44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№6 Производительность труда.  Выполнение планирования численности персонала. Анализ использования рабочего времени. Бюджет рабочего времени. Анализ методов изучения рабочего времени.</w:t>
            </w:r>
          </w:p>
        </w:tc>
        <w:tc>
          <w:tcPr>
            <w:tcW w:w="2694" w:type="dxa"/>
          </w:tcPr>
          <w:p w14:paraId="1C1452E1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2BC42DA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4BBAB1F5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6BFC3828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4.2.</w:t>
            </w:r>
          </w:p>
          <w:p w14:paraId="46034294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организации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оплаты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  <w:p w14:paraId="061DFEE9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C8EDA3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2515A83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060A1455" w14:textId="70677F1B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</w:tc>
      </w:tr>
      <w:tr w:rsidR="004A03A4" w:rsidRPr="005F3471" w14:paraId="5A8AF187" w14:textId="77777777" w:rsidTr="00A868E6">
        <w:trPr>
          <w:trHeight w:val="20"/>
        </w:trPr>
        <w:tc>
          <w:tcPr>
            <w:tcW w:w="2972" w:type="dxa"/>
            <w:vMerge/>
          </w:tcPr>
          <w:p w14:paraId="5449F3DD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1D371C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Мотивация труда и её роль в условиях рыночной экономики. Тарифная система оплаты труда: её сущность, состав и содержание. ЕТКС (Единый тарифно-квалификационный справочник) и его значение. Формы и системы оплаты труда: сдельная и повременная. Их разновидности, преимущества и недостатки. Фонд оплаты труда и его структура. Основные элементы и принципы премирования в организации. Бестарифная система оплаты труда</w:t>
            </w:r>
          </w:p>
        </w:tc>
        <w:tc>
          <w:tcPr>
            <w:tcW w:w="2694" w:type="dxa"/>
          </w:tcPr>
          <w:p w14:paraId="5FD7EE22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79D77AB2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0B9F428E" w14:textId="77777777" w:rsidTr="00FA23EA">
        <w:trPr>
          <w:trHeight w:val="20"/>
        </w:trPr>
        <w:tc>
          <w:tcPr>
            <w:tcW w:w="2972" w:type="dxa"/>
            <w:vMerge/>
          </w:tcPr>
          <w:p w14:paraId="1F60B36B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CFCE83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4E324BBC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A904475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5E2E2E96" w14:textId="77777777" w:rsidTr="00A868E6">
        <w:trPr>
          <w:trHeight w:val="20"/>
        </w:trPr>
        <w:tc>
          <w:tcPr>
            <w:tcW w:w="2972" w:type="dxa"/>
            <w:vMerge/>
          </w:tcPr>
          <w:p w14:paraId="77C8F369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2EFB54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№7 Организация оплаты труда на предприятии.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на предприятии</w:t>
            </w:r>
          </w:p>
        </w:tc>
        <w:tc>
          <w:tcPr>
            <w:tcW w:w="2694" w:type="dxa"/>
          </w:tcPr>
          <w:p w14:paraId="6C6CACD7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02FA087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2BCDBE36" w14:textId="77777777" w:rsidTr="00C42B1C">
        <w:trPr>
          <w:trHeight w:val="20"/>
        </w:trPr>
        <w:tc>
          <w:tcPr>
            <w:tcW w:w="9634" w:type="dxa"/>
            <w:gridSpan w:val="2"/>
          </w:tcPr>
          <w:p w14:paraId="2CBE1EA3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Финансовые ресурсы предприятия</w:t>
            </w:r>
          </w:p>
        </w:tc>
        <w:tc>
          <w:tcPr>
            <w:tcW w:w="2694" w:type="dxa"/>
          </w:tcPr>
          <w:p w14:paraId="14AA2D82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5FA082FB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71204D03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0F06EE18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5.1. </w:t>
            </w:r>
          </w:p>
          <w:p w14:paraId="17E8C558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Механизм ценообразования в строительстве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E78467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14:paraId="67CF4F8A" w14:textId="77777777" w:rsidR="004A03A4" w:rsidRPr="005F3471" w:rsidRDefault="004A03A4" w:rsidP="00BB6418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172B3F19" w14:textId="4D8416E2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</w:tc>
      </w:tr>
      <w:tr w:rsidR="004A03A4" w:rsidRPr="005F3471" w14:paraId="7E0ECCF2" w14:textId="77777777" w:rsidTr="00CA5326">
        <w:trPr>
          <w:trHeight w:val="20"/>
        </w:trPr>
        <w:tc>
          <w:tcPr>
            <w:tcW w:w="2972" w:type="dxa"/>
            <w:vMerge/>
          </w:tcPr>
          <w:p w14:paraId="7F376F5C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259E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1.Сущность финансов предприятия. Финансовый механизм хозяйствующего субъекта. Финансовые отношения. Финансовые ресурсы предприятия. Собственный капитал предприятия. Заемные (внешние) средства предприятия. Сущность доходов и расходов предприятия. Классификация доходов и расходов предприятия. Понятие и состав издержек производства и реализации продукции.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 затрат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статьям и элементам. Ценовая политика предприятия. Цели и этапы ценообразования.  </w:t>
            </w:r>
          </w:p>
        </w:tc>
        <w:tc>
          <w:tcPr>
            <w:tcW w:w="2694" w:type="dxa"/>
          </w:tcPr>
          <w:p w14:paraId="0F87E85B" w14:textId="77777777" w:rsidR="004A03A4" w:rsidRPr="005F3471" w:rsidRDefault="004A03A4" w:rsidP="005F3471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6BE9A93F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5A245148" w14:textId="77777777" w:rsidTr="00E00BC9">
        <w:trPr>
          <w:trHeight w:val="20"/>
        </w:trPr>
        <w:tc>
          <w:tcPr>
            <w:tcW w:w="2972" w:type="dxa"/>
            <w:vMerge/>
          </w:tcPr>
          <w:p w14:paraId="18D951E2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270937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48997313" w14:textId="77777777" w:rsidR="004A03A4" w:rsidRPr="005F3471" w:rsidRDefault="004A03A4" w:rsidP="005F3471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E06F8D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425C16AA" w14:textId="77777777" w:rsidTr="00CA5326">
        <w:trPr>
          <w:trHeight w:val="20"/>
        </w:trPr>
        <w:tc>
          <w:tcPr>
            <w:tcW w:w="2972" w:type="dxa"/>
            <w:vMerge/>
          </w:tcPr>
          <w:p w14:paraId="3E4F27EC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B70BB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№8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зарубежного опыта определения издержек производства. Составление плана по снижению затрат на производство продукции. Работа с нормативными документами по изучению методики ценообразования на предприятии</w:t>
            </w:r>
          </w:p>
        </w:tc>
        <w:tc>
          <w:tcPr>
            <w:tcW w:w="2694" w:type="dxa"/>
          </w:tcPr>
          <w:p w14:paraId="1AE0BAA2" w14:textId="77777777" w:rsidR="004A03A4" w:rsidRPr="005F3471" w:rsidRDefault="004A03A4" w:rsidP="00BB6418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A64A6B4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7F1120F7" w14:textId="77777777" w:rsidTr="00D1339E">
        <w:trPr>
          <w:trHeight w:val="136"/>
        </w:trPr>
        <w:tc>
          <w:tcPr>
            <w:tcW w:w="2972" w:type="dxa"/>
            <w:vMerge w:val="restart"/>
          </w:tcPr>
          <w:p w14:paraId="61DE5857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5.2.</w:t>
            </w:r>
          </w:p>
          <w:p w14:paraId="29EFE09E" w14:textId="77777777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распределение прибыли на предприятии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88CD29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5338DD7" w14:textId="77777777" w:rsidR="004A03A4" w:rsidRPr="005F3471" w:rsidRDefault="004A03A4" w:rsidP="005F3471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25D532F8" w14:textId="5F6EC17A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</w:tc>
      </w:tr>
      <w:tr w:rsidR="004A03A4" w:rsidRPr="005F3471" w14:paraId="1BA218A8" w14:textId="77777777" w:rsidTr="0093373C">
        <w:trPr>
          <w:trHeight w:val="20"/>
        </w:trPr>
        <w:tc>
          <w:tcPr>
            <w:tcW w:w="2972" w:type="dxa"/>
            <w:vMerge/>
          </w:tcPr>
          <w:p w14:paraId="4F2AB1DE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68184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1.Сущность прибыли предприятия, её источники и виды. Механизм формирования прибыли. Факторы, влияющие на величину прибыли. Чистая прибыль предприятия. Распределение и использование чистой прибыли предприятия. Связь выручки, затрат и прибыли предприятия. Точка безубыточности.  Рентабельность – показатель эффективности работы предприятия. Виды рентабельности. Показатели рентабельности. Методика расчета уровня рентабельности продукции производства.</w:t>
            </w:r>
          </w:p>
        </w:tc>
        <w:tc>
          <w:tcPr>
            <w:tcW w:w="2694" w:type="dxa"/>
          </w:tcPr>
          <w:p w14:paraId="12D38610" w14:textId="77777777" w:rsidR="004A03A4" w:rsidRPr="005F3471" w:rsidRDefault="004A03A4" w:rsidP="005F3471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7CAD6DF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1FD3290E" w14:textId="77777777" w:rsidTr="00A868E6">
        <w:trPr>
          <w:trHeight w:val="20"/>
        </w:trPr>
        <w:tc>
          <w:tcPr>
            <w:tcW w:w="9634" w:type="dxa"/>
            <w:gridSpan w:val="2"/>
          </w:tcPr>
          <w:p w14:paraId="3498B13C" w14:textId="77777777" w:rsidR="004A03A4" w:rsidRPr="005F3471" w:rsidRDefault="004A03A4" w:rsidP="005F3471">
            <w:pPr>
              <w:widowControl w:val="0"/>
              <w:tabs>
                <w:tab w:val="left" w:pos="77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6.Особенности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менеджмента в области профессиональной деятельности</w:t>
            </w:r>
          </w:p>
        </w:tc>
        <w:tc>
          <w:tcPr>
            <w:tcW w:w="2694" w:type="dxa"/>
          </w:tcPr>
          <w:p w14:paraId="60D41A38" w14:textId="77777777" w:rsidR="004A03A4" w:rsidRPr="005F3471" w:rsidRDefault="004A03A4" w:rsidP="005F3471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43FEC4DD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71150FC3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02DABE9A" w14:textId="77777777" w:rsidR="004A03A4" w:rsidRPr="005F3471" w:rsidRDefault="004A03A4" w:rsidP="005F3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6.1. Основы менеджмента и маркетинга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CEDC7C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46ED3FEA" w14:textId="77777777" w:rsidR="004A03A4" w:rsidRPr="005F3471" w:rsidRDefault="004A03A4" w:rsidP="00BB6418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14:paraId="16B9CDB3" w14:textId="37015C4F" w:rsidR="004A03A4" w:rsidRPr="005F3471" w:rsidRDefault="004A03A4" w:rsidP="005F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 ОК 03</w:t>
            </w:r>
          </w:p>
        </w:tc>
      </w:tr>
      <w:tr w:rsidR="004A03A4" w:rsidRPr="005F3471" w14:paraId="46184255" w14:textId="77777777" w:rsidTr="00A868E6">
        <w:trPr>
          <w:trHeight w:val="20"/>
        </w:trPr>
        <w:tc>
          <w:tcPr>
            <w:tcW w:w="2972" w:type="dxa"/>
            <w:vMerge/>
          </w:tcPr>
          <w:p w14:paraId="500A8D79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22882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История возникновения менеджмента. Цели, задачи менеджмента. Виды менеджмента: Основные функции менеджмента: планирование, организация, мотивация и контроль Основы маркетинговой деятельности на предприятии.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Предмет, цели и задачи маркетинга. История и эволюция маркетинговой концепции. Функциональное назначение </w:t>
            </w:r>
            <w:proofErr w:type="gramStart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маркетинга .</w:t>
            </w:r>
            <w:proofErr w:type="gramEnd"/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Сферы применения маркетинга. </w:t>
            </w:r>
            <w:r w:rsidRPr="005F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понятия в маркетинге. Понятие рынка, его виды, принципы деятельности. Содержание и основное назначение рыночных показателей: емкость, конъюнктура рынка, доля рынка. Оценка состояния спроса. Эластичность спроса. Конкуренция: обоснование необходимости в рыночных условиях, виды, их характерные признаки. Конкурентная среда: характерные черты, условия возникновения, способы создания и поддержания. Критерии оценки конкурентоспособности.</w:t>
            </w:r>
          </w:p>
        </w:tc>
        <w:tc>
          <w:tcPr>
            <w:tcW w:w="2694" w:type="dxa"/>
          </w:tcPr>
          <w:p w14:paraId="6238DCFD" w14:textId="77777777" w:rsidR="004A03A4" w:rsidRPr="005F3471" w:rsidRDefault="004A03A4" w:rsidP="005F3471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  <w:vMerge/>
          </w:tcPr>
          <w:p w14:paraId="3A82C6FA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6B45C1BF" w14:textId="77777777" w:rsidTr="00A868E6">
        <w:trPr>
          <w:trHeight w:val="20"/>
        </w:trPr>
        <w:tc>
          <w:tcPr>
            <w:tcW w:w="2972" w:type="dxa"/>
            <w:vMerge/>
          </w:tcPr>
          <w:p w14:paraId="2BB584BB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B1C935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880D6D6" w14:textId="77777777" w:rsidR="004A03A4" w:rsidRPr="005F3471" w:rsidRDefault="004A03A4" w:rsidP="005F3471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1BEAED3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10E2ECB4" w14:textId="77777777" w:rsidTr="00A868E6">
        <w:trPr>
          <w:trHeight w:val="20"/>
        </w:trPr>
        <w:tc>
          <w:tcPr>
            <w:tcW w:w="2972" w:type="dxa"/>
            <w:vMerge/>
          </w:tcPr>
          <w:p w14:paraId="6E26A835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0FE1C7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№9 Проектирование организационной структуры строительного </w:t>
            </w:r>
            <w:proofErr w:type="spellStart"/>
            <w:proofErr w:type="gramStart"/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предприятия.Создание</w:t>
            </w:r>
            <w:proofErr w:type="spellEnd"/>
            <w:proofErr w:type="gramEnd"/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схемы коммуникационного процесса. Анализ конъюнктуры рынка. Анализ маркетинговой среды предприятия</w:t>
            </w:r>
          </w:p>
        </w:tc>
        <w:tc>
          <w:tcPr>
            <w:tcW w:w="2694" w:type="dxa"/>
          </w:tcPr>
          <w:p w14:paraId="6855781E" w14:textId="77777777" w:rsidR="004A03A4" w:rsidRPr="005F3471" w:rsidRDefault="004A03A4" w:rsidP="00BB6418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</w:t>
            </w:r>
          </w:p>
        </w:tc>
        <w:tc>
          <w:tcPr>
            <w:tcW w:w="2409" w:type="dxa"/>
            <w:vMerge/>
          </w:tcPr>
          <w:p w14:paraId="31EDF529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59E8CDB4" w14:textId="77777777" w:rsidTr="00A868E6">
        <w:trPr>
          <w:trHeight w:val="20"/>
        </w:trPr>
        <w:tc>
          <w:tcPr>
            <w:tcW w:w="2972" w:type="dxa"/>
            <w:vMerge/>
          </w:tcPr>
          <w:p w14:paraId="6C9F81D1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441341" w14:textId="77777777" w:rsidR="004A03A4" w:rsidRPr="005F3471" w:rsidRDefault="004A03A4" w:rsidP="005F34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№10 Дифференцированный зачет </w:t>
            </w:r>
          </w:p>
        </w:tc>
        <w:tc>
          <w:tcPr>
            <w:tcW w:w="2694" w:type="dxa"/>
          </w:tcPr>
          <w:p w14:paraId="54A386D8" w14:textId="77777777" w:rsidR="004A03A4" w:rsidRPr="005F3471" w:rsidRDefault="004A03A4" w:rsidP="00BB6418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2078EB55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03A4" w:rsidRPr="005F3471" w14:paraId="41E0B2E0" w14:textId="77777777" w:rsidTr="00A868E6">
        <w:trPr>
          <w:trHeight w:val="20"/>
        </w:trPr>
        <w:tc>
          <w:tcPr>
            <w:tcW w:w="9634" w:type="dxa"/>
            <w:gridSpan w:val="2"/>
          </w:tcPr>
          <w:p w14:paraId="53286A93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508D70BA" w14:textId="77777777" w:rsidR="004A03A4" w:rsidRPr="005F3471" w:rsidRDefault="004A03A4" w:rsidP="00BB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9" w:type="dxa"/>
          </w:tcPr>
          <w:p w14:paraId="5D2A7BEA" w14:textId="77777777" w:rsidR="004A03A4" w:rsidRPr="005F3471" w:rsidRDefault="004A03A4" w:rsidP="005F34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43B004F" w14:textId="77777777"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6" w:name="_Toc152334670"/>
    </w:p>
    <w:bookmarkEnd w:id="26"/>
    <w:p w14:paraId="4687B4BC" w14:textId="77777777"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5F2D6890" w14:textId="77777777"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14:paraId="6C11351A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7"/>
      <w:r w:rsidRPr="00A868E6">
        <w:rPr>
          <w:rFonts w:ascii="Times New Roman" w:hAnsi="Times New Roman"/>
        </w:rPr>
        <w:t>ДИСЦИПЛИНЫ</w:t>
      </w:r>
      <w:bookmarkEnd w:id="28"/>
      <w:bookmarkEnd w:id="29"/>
    </w:p>
    <w:p w14:paraId="6B2F09A6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30" w:name="_Toc152334672"/>
      <w:bookmarkStart w:id="31" w:name="_Toc156294575"/>
      <w:bookmarkStart w:id="32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14:paraId="06921208" w14:textId="77777777" w:rsidR="00322503" w:rsidRPr="00A868E6" w:rsidRDefault="002C00F6" w:rsidP="0032250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sz w:val="24"/>
          <w:szCs w:val="24"/>
        </w:rPr>
        <w:t>Общепрофессиональных дисциплин и профессиональных модулей</w:t>
      </w:r>
      <w:r w:rsidR="000C14FC" w:rsidRPr="00C9436C">
        <w:rPr>
          <w:rFonts w:ascii="Times New Roman" w:hAnsi="Times New Roman"/>
          <w:sz w:val="24"/>
          <w:szCs w:val="24"/>
        </w:rPr>
        <w:t>»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322503"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spellEnd"/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соответствии с приложением 3 ОПОП-П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, оборудованием:</w:t>
      </w:r>
    </w:p>
    <w:p w14:paraId="2CCA5F99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bookmarkStart w:id="33" w:name="_Toc152334673"/>
      <w:bookmarkStart w:id="34" w:name="_Toc156294576"/>
      <w:r w:rsidRPr="000B0331">
        <w:rPr>
          <w:rFonts w:ascii="Times New Roman" w:eastAsiaTheme="minorHAnsi" w:hAnsi="Times New Roman"/>
          <w:b w:val="0"/>
          <w:lang w:eastAsia="en-US"/>
        </w:rPr>
        <w:t>посадочные места по количеству обучающихся (столы, стулья)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6AC24E3D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рабочее место преподавателя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3B407C50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шкаф для хранения учебных пособий, оборудования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33EDD018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компьютер с программным обеспечением для преподавателя (системный блок, монитор, клавиатура, мышь)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45550A0D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экран (доска)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6A6F6CB0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мультимедиапроектор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4FA97F38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комплект учебно-наглядных пособий (по выбору)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348254AC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Комплект учебного наглядного материала по темам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06F70F59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 xml:space="preserve">Комплекты для индивидуальной и групповой работы по основным видам программы; </w:t>
      </w:r>
    </w:p>
    <w:p w14:paraId="4F147A09" w14:textId="77777777" w:rsidR="000B0331" w:rsidRPr="000B0331" w:rsidRDefault="00400688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 xml:space="preserve">Стол </w:t>
      </w:r>
      <w:r w:rsidR="000B0331" w:rsidRPr="000B0331">
        <w:rPr>
          <w:rFonts w:ascii="Times New Roman" w:eastAsiaTheme="minorHAnsi" w:hAnsi="Times New Roman"/>
          <w:b w:val="0"/>
          <w:lang w:eastAsia="en-US"/>
        </w:rPr>
        <w:t xml:space="preserve">лабораторный, </w:t>
      </w:r>
    </w:p>
    <w:p w14:paraId="5F9A87A8" w14:textId="77777777" w:rsidR="000B0331" w:rsidRPr="000B0331" w:rsidRDefault="00400688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lang w:eastAsia="en-US"/>
        </w:rPr>
        <w:t>Техническиесредства</w:t>
      </w:r>
      <w:proofErr w:type="spellEnd"/>
      <w:r w:rsidR="000B0331" w:rsidRPr="000B0331">
        <w:rPr>
          <w:rFonts w:ascii="Times New Roman" w:eastAsiaTheme="minorHAnsi" w:hAnsi="Times New Roman"/>
          <w:b w:val="0"/>
          <w:lang w:eastAsia="en-US"/>
        </w:rPr>
        <w:t>: проектор, ноутбук, интерактивная доска.</w:t>
      </w:r>
    </w:p>
    <w:p w14:paraId="46531072" w14:textId="77777777" w:rsidR="000B0331" w:rsidRDefault="000B0331">
      <w:pPr>
        <w:pStyle w:val="114"/>
        <w:rPr>
          <w:rFonts w:ascii="Times New Roman" w:hAnsi="Times New Roman"/>
        </w:rPr>
      </w:pPr>
      <w:bookmarkStart w:id="35" w:name="_Toc195532568"/>
    </w:p>
    <w:p w14:paraId="7BAACC23" w14:textId="77777777" w:rsidR="002C1EB0" w:rsidRPr="00A868E6" w:rsidRDefault="00DB2342">
      <w:pPr>
        <w:pStyle w:val="114"/>
        <w:rPr>
          <w:rFonts w:ascii="Times New Roman" w:eastAsia="Times New Roman" w:hAnsi="Times New Roman"/>
        </w:rPr>
      </w:pPr>
      <w:r w:rsidRPr="00A868E6"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14:paraId="62665C0A" w14:textId="77777777" w:rsidR="002C1EB0" w:rsidRPr="00A868E6" w:rsidRDefault="00DB234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6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6"/>
    <w:p w14:paraId="0BE5D942" w14:textId="77777777" w:rsidR="00247F67" w:rsidRPr="00247F67" w:rsidRDefault="00247F67" w:rsidP="00247F67">
      <w:pPr>
        <w:pStyle w:val="a8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Анисимов, А. П. Правовое обеспечение профессиональной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А. П. Анисимов, А. Я. Рыженков, А. Ю. Осетрова, О. В.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;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А. Я. Рыженкова. — 6-е изд., </w:t>
      </w:r>
      <w:proofErr w:type="spell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—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 — 344 с. — (Профессиональное образование). — ISBN 978-5-534-16129-8. —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1" w:history="1">
        <w:r w:rsidRPr="002777B9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https://urait.ru/bcode/530506</w:t>
        </w:r>
      </w:hyperlink>
    </w:p>
    <w:p w14:paraId="0BCC627E" w14:textId="77777777" w:rsidR="00247F67" w:rsidRPr="00247F67" w:rsidRDefault="00247F67" w:rsidP="00247F67">
      <w:pPr>
        <w:pStyle w:val="a8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Гуреева, М. А. Правовое обеспечение профессиональной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М.А. Гуреева. –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– 239 с. – (Среднее профессиональное образование). – ISBN 978-5-8199-0743-6. –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– URL: </w:t>
      </w:r>
      <w:hyperlink r:id="rId12" w:history="1">
        <w:r w:rsidRPr="002777B9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https://znanium.com/catalog/product/1225693</w:t>
        </w:r>
      </w:hyperlink>
    </w:p>
    <w:p w14:paraId="3AEB2103" w14:textId="77777777" w:rsidR="00322503" w:rsidRPr="00247F67" w:rsidRDefault="00247F67" w:rsidP="00247F67">
      <w:pPr>
        <w:pStyle w:val="a8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Румынина</w:t>
      </w:r>
      <w:proofErr w:type="spell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Правовое обеспечение профессиональной деятельности: учебное издание / </w:t>
      </w:r>
      <w:proofErr w:type="spell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Румынина</w:t>
      </w:r>
      <w:proofErr w:type="spell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-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2021. - 224 c. (Специальности среднего профессионального образования). - URL: </w:t>
      </w:r>
      <w:hyperlink r:id="rId13" w:history="1">
        <w:r w:rsidRPr="002777B9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https://academia-library.ru</w:t>
        </w:r>
      </w:hyperlink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2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</w:t>
      </w:r>
    </w:p>
    <w:p w14:paraId="695E547E" w14:textId="77777777" w:rsidR="00247F67" w:rsidRPr="00322503" w:rsidRDefault="00247F67" w:rsidP="00247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C4EE5" w14:textId="77777777"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7" w:name="_Toc152334674"/>
      <w:bookmarkStart w:id="38" w:name="_Toc156294577"/>
      <w:bookmarkStart w:id="39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7"/>
      <w:r w:rsidRPr="00A868E6">
        <w:rPr>
          <w:rFonts w:ascii="Times New Roman" w:hAnsi="Times New Roman"/>
        </w:rPr>
        <w:t>ДИСЦИПЛИНЫ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520"/>
        <w:gridCol w:w="3078"/>
      </w:tblGrid>
      <w:tr w:rsidR="002C1EB0" w:rsidRPr="00A868E6" w14:paraId="36080826" w14:textId="77777777" w:rsidTr="00247F67">
        <w:trPr>
          <w:trHeight w:val="519"/>
        </w:trPr>
        <w:tc>
          <w:tcPr>
            <w:tcW w:w="1652" w:type="pct"/>
            <w:vAlign w:val="center"/>
          </w:tcPr>
          <w:p w14:paraId="38CBA153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86" w:type="pct"/>
            <w:vAlign w:val="center"/>
          </w:tcPr>
          <w:p w14:paraId="76F8C9D6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562" w:type="pct"/>
            <w:vAlign w:val="center"/>
          </w:tcPr>
          <w:p w14:paraId="41640B08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47F67" w:rsidRPr="00A868E6" w14:paraId="7F818443" w14:textId="77777777" w:rsidTr="00247F67">
        <w:trPr>
          <w:trHeight w:val="698"/>
        </w:trPr>
        <w:tc>
          <w:tcPr>
            <w:tcW w:w="1652" w:type="pct"/>
          </w:tcPr>
          <w:p w14:paraId="6D2D7644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Основные положения Конституции Российской Федерации</w:t>
            </w:r>
          </w:p>
          <w:p w14:paraId="041EEE17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Права и свободы человека и гражданина, механизмы их реализации.</w:t>
            </w:r>
          </w:p>
          <w:p w14:paraId="31A0A4AD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Основные понятия в области правового регулирования профессиональной деятельности</w:t>
            </w:r>
          </w:p>
          <w:p w14:paraId="7ADA3CC9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 xml:space="preserve">Правовое положение субъектов </w:t>
            </w:r>
            <w:r w:rsidRPr="00992204">
              <w:rPr>
                <w:rFonts w:ascii="Times New Roman" w:hAnsi="Times New Roman"/>
                <w:bCs/>
              </w:rPr>
              <w:lastRenderedPageBreak/>
              <w:t>предпринимательской деятельности, в том числе профессиональной сфере</w:t>
            </w:r>
          </w:p>
          <w:p w14:paraId="215AF736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Организационно-правовые формы юридических лиц</w:t>
            </w:r>
          </w:p>
          <w:p w14:paraId="39CAA6C3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Основы трудового права</w:t>
            </w:r>
          </w:p>
          <w:p w14:paraId="2E6C6002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Права и обязанности работников в сфере профессиональной деятельности</w:t>
            </w:r>
          </w:p>
          <w:p w14:paraId="0EABE60D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Порядок заключения трудового договора и основания его прекращения</w:t>
            </w:r>
          </w:p>
          <w:p w14:paraId="73A53279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Правила оплаты труда</w:t>
            </w:r>
          </w:p>
          <w:p w14:paraId="238E3D2D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Роль государственного регулирования в обеспечении занятости населения</w:t>
            </w:r>
          </w:p>
          <w:p w14:paraId="22CDAC82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Право социальной защиты граждан</w:t>
            </w:r>
          </w:p>
          <w:p w14:paraId="475FC3CE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Понятие дисциплинарной и материальной ответственности работника</w:t>
            </w:r>
          </w:p>
          <w:p w14:paraId="3FE781BD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Виды административных правонарушений и административной ответственности</w:t>
            </w:r>
          </w:p>
          <w:p w14:paraId="2F690993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bCs/>
              </w:rPr>
            </w:pPr>
            <w:r w:rsidRPr="00992204">
              <w:rPr>
                <w:rFonts w:ascii="Times New Roman" w:hAnsi="Times New Roman"/>
                <w:bCs/>
              </w:rPr>
              <w:t>Нормы защиты нарушенных прав и судебный порядок разрешения споров</w:t>
            </w:r>
          </w:p>
          <w:p w14:paraId="6BA1250A" w14:textId="77777777" w:rsidR="00247F67" w:rsidRPr="00992204" w:rsidRDefault="00247F67" w:rsidP="00247F67">
            <w:pPr>
              <w:suppressAutoHyphens/>
              <w:contextualSpacing/>
              <w:rPr>
                <w:rFonts w:ascii="Times New Roman" w:hAnsi="Times New Roman"/>
                <w:bCs/>
                <w:i/>
              </w:rPr>
            </w:pPr>
            <w:r w:rsidRPr="00992204">
              <w:rPr>
                <w:rFonts w:ascii="Times New Roman" w:hAnsi="Times New Roman"/>
                <w:bCs/>
              </w:rPr>
              <w:t>Законодательные акты и нормативные документы, регулирующие правоотношения в профессиональной деятельности</w:t>
            </w:r>
          </w:p>
        </w:tc>
        <w:tc>
          <w:tcPr>
            <w:tcW w:w="1786" w:type="pct"/>
          </w:tcPr>
          <w:p w14:paraId="2016EC44" w14:textId="77777777" w:rsidR="00247F67" w:rsidRPr="00992204" w:rsidRDefault="00247F67" w:rsidP="00247F67">
            <w:pPr>
              <w:rPr>
                <w:rFonts w:ascii="Times New Roman" w:hAnsi="Times New Roman"/>
                <w:bCs/>
                <w:i/>
              </w:rPr>
            </w:pPr>
          </w:p>
          <w:p w14:paraId="2A72BB74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основных положений Конституции РФ при выполнении тестового задания, решении ситуационных задач и подготовке рефератов, докладов и сообщений.</w:t>
            </w:r>
          </w:p>
          <w:p w14:paraId="0E8E2750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 xml:space="preserve">Демонстрировать знание прав и свобод человека и гражданина, механизмы их реализации, при выполнении тестового задания, </w:t>
            </w:r>
            <w:r w:rsidRPr="00992204">
              <w:rPr>
                <w:rFonts w:ascii="Times New Roman" w:hAnsi="Times New Roman"/>
              </w:rPr>
              <w:lastRenderedPageBreak/>
              <w:t>решении ситуационных задач и при выполнении тестового задания, подготовке рефератов, докладов и сообщений.</w:t>
            </w:r>
          </w:p>
          <w:p w14:paraId="7E86D730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основных понятия в области правового регулирования профессиональной деятельности при выполнении тестового задания, контроля решении ситуационных задач и подготовке рефератов, докладов и сообщений.</w:t>
            </w:r>
          </w:p>
          <w:p w14:paraId="15FA564F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основных положений правового обеспечения организации предпринимательской деятельности при выполнении тестового задания, решении ситуационных задач и подготовке рефератов, докладов и сообщений.</w:t>
            </w:r>
          </w:p>
          <w:p w14:paraId="3FCDD091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основных организационно-правовых форм юридических лиц при выполнении тестового задания и подготовке рефератов, докладов и сообщений.</w:t>
            </w:r>
          </w:p>
          <w:p w14:paraId="55C72989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трудового права при выполнении тестового задания и подготовке рефератов, докладов и сообщений.</w:t>
            </w:r>
          </w:p>
          <w:p w14:paraId="549144F6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прав и обязанностей работников сферы обслуживания автомобильного транспорта при выполнении тестового задания и подготовке рефератов, докладов и сообщений.</w:t>
            </w:r>
          </w:p>
          <w:p w14:paraId="640F6330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Соблюдать порядок заключения трудового договора и основания его прекращения при решении ситуационных задач</w:t>
            </w:r>
          </w:p>
          <w:p w14:paraId="3D5D0FC4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правил оплаты труда сферы обслуживания автомобильного транспорта при выполнении тестового задания и подготовке рефератов, докладов и сообщений.</w:t>
            </w:r>
          </w:p>
          <w:p w14:paraId="36329830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роли государственного регулирования в ходе выполнения тестового задания и подготовке рефератов, докладов и сообщений.</w:t>
            </w:r>
          </w:p>
          <w:p w14:paraId="4E0535F0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порядка начисления пенсий в ходе выполнения тестового задания и подготовки рефератов, докладов и сообщений.</w:t>
            </w:r>
          </w:p>
          <w:p w14:paraId="38F3237C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 xml:space="preserve">Демонстрировать знание </w:t>
            </w:r>
            <w:r w:rsidRPr="00992204">
              <w:rPr>
                <w:rFonts w:ascii="Times New Roman" w:hAnsi="Times New Roman"/>
              </w:rPr>
              <w:lastRenderedPageBreak/>
              <w:t>дисциплинарной и материальной ответственности работника в ходе выполнения тестового задания и подготовки рефератов, докладов и сообщений.</w:t>
            </w:r>
          </w:p>
          <w:p w14:paraId="62A52A15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видов административных правонарушений и административной ответственности в ходе выполнения тестового задания и подготовки рефератов, докладов и сообщений.</w:t>
            </w:r>
          </w:p>
          <w:p w14:paraId="754C3FE4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Демонстрировать знание норм защиты нарушенных прав и судебный порядок разрешения споров в ходе выполнения тестового задания, решения ситуационных задач и подготовки рефератов, докладов и сообщений.</w:t>
            </w:r>
          </w:p>
          <w:p w14:paraId="093C0CFC" w14:textId="77777777" w:rsidR="00247F67" w:rsidRPr="00992204" w:rsidRDefault="00247F67" w:rsidP="00247F67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/>
                <w:highlight w:val="yellow"/>
              </w:rPr>
            </w:pPr>
            <w:r w:rsidRPr="00992204">
              <w:rPr>
                <w:rFonts w:ascii="Times New Roman" w:hAnsi="Times New Roman"/>
              </w:rPr>
              <w:t>Демонстрировать знание законодательных актов и нормативных документов, регулирующих правоотношения в профессиональной деятельности в ходе выполнения тестового задания, решения ситуационных задач и подготовки рефератов, докладов и сообщений.</w:t>
            </w:r>
          </w:p>
          <w:p w14:paraId="5FCADC76" w14:textId="77777777" w:rsidR="00247F67" w:rsidRPr="00992204" w:rsidRDefault="00247F67" w:rsidP="00247F67">
            <w:pPr>
              <w:suppressAutoHyphens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1562" w:type="pct"/>
          </w:tcPr>
          <w:p w14:paraId="04788E8F" w14:textId="77777777" w:rsidR="00247F67" w:rsidRPr="00732219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</w:t>
            </w: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>естирование,</w:t>
            </w:r>
          </w:p>
          <w:p w14:paraId="2001C8D0" w14:textId="77777777" w:rsidR="00247F67" w:rsidRPr="00992204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i/>
              </w:rPr>
            </w:pP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ситуационных </w:t>
            </w:r>
            <w:proofErr w:type="spellStart"/>
            <w:proofErr w:type="gramStart"/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>задач,подготовка</w:t>
            </w:r>
            <w:proofErr w:type="spellEnd"/>
            <w:proofErr w:type="gramEnd"/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 xml:space="preserve"> рефератов, докладов и сообщений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Промежуточная аттестация в форме дифференцированного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зачета</w:t>
            </w:r>
          </w:p>
        </w:tc>
      </w:tr>
      <w:tr w:rsidR="00247F67" w:rsidRPr="00A868E6" w14:paraId="43C453E4" w14:textId="77777777" w:rsidTr="00247F67">
        <w:trPr>
          <w:trHeight w:val="698"/>
        </w:trPr>
        <w:tc>
          <w:tcPr>
            <w:tcW w:w="1652" w:type="pct"/>
          </w:tcPr>
          <w:p w14:paraId="26BC0117" w14:textId="77777777" w:rsidR="00247F67" w:rsidRPr="00732219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Использовать необходимые нормативно</w:t>
            </w:r>
            <w:r w:rsidR="005F347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>правовые документы</w:t>
            </w:r>
          </w:p>
          <w:p w14:paraId="1582A7D9" w14:textId="77777777" w:rsidR="00247F67" w:rsidRPr="00732219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>Применять документацию систем качества</w:t>
            </w:r>
          </w:p>
          <w:p w14:paraId="506DF72A" w14:textId="77777777" w:rsidR="00247F67" w:rsidRPr="00992204" w:rsidRDefault="00247F67" w:rsidP="00247F67">
            <w:pPr>
              <w:suppressAutoHyphens/>
              <w:contextualSpacing/>
              <w:rPr>
                <w:rFonts w:ascii="Times New Roman" w:hAnsi="Times New Roman"/>
                <w:bCs/>
                <w:i/>
              </w:rPr>
            </w:pP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>Защищать свои права в соответствии с гражданским, гражданско</w:t>
            </w:r>
            <w:r w:rsidR="005F347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>процессуальным, трудовым и административным законодательством</w:t>
            </w:r>
          </w:p>
        </w:tc>
        <w:tc>
          <w:tcPr>
            <w:tcW w:w="1786" w:type="pct"/>
          </w:tcPr>
          <w:p w14:paraId="25AFDD1A" w14:textId="77777777" w:rsidR="00247F67" w:rsidRPr="00992204" w:rsidRDefault="00247F67" w:rsidP="00247F67">
            <w:pPr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Применять необходимые нормативно-правовые документы при выстраивании карьеры в сервисном обслуживании автомобилей.</w:t>
            </w:r>
          </w:p>
          <w:p w14:paraId="66C1F5ED" w14:textId="77777777" w:rsidR="00247F67" w:rsidRPr="00992204" w:rsidRDefault="00247F67" w:rsidP="00247F67">
            <w:pPr>
              <w:rPr>
                <w:rFonts w:ascii="Times New Roman" w:hAnsi="Times New Roman"/>
              </w:rPr>
            </w:pPr>
            <w:r w:rsidRPr="00992204">
              <w:rPr>
                <w:rFonts w:ascii="Times New Roman" w:hAnsi="Times New Roman"/>
              </w:rPr>
              <w:t>Применять документацию системы качества</w:t>
            </w:r>
          </w:p>
          <w:p w14:paraId="3A0469E0" w14:textId="77777777" w:rsidR="00247F67" w:rsidRPr="00992204" w:rsidRDefault="00247F67" w:rsidP="00247F67">
            <w:pPr>
              <w:rPr>
                <w:rFonts w:ascii="Times New Roman" w:hAnsi="Times New Roman"/>
                <w:bCs/>
                <w:i/>
              </w:rPr>
            </w:pPr>
            <w:r w:rsidRPr="00992204">
              <w:rPr>
                <w:rFonts w:ascii="Times New Roman" w:hAnsi="Times New Roman"/>
              </w:rPr>
              <w:t>Обеспечивать защиту своих прав в соответствии с гражданским, гражданско-процессуальным, трудовым и административным законодательством</w:t>
            </w:r>
          </w:p>
        </w:tc>
        <w:tc>
          <w:tcPr>
            <w:tcW w:w="1562" w:type="pct"/>
          </w:tcPr>
          <w:p w14:paraId="565E9BFA" w14:textId="77777777" w:rsidR="00247F67" w:rsidRPr="00732219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>естирование,</w:t>
            </w:r>
          </w:p>
          <w:p w14:paraId="0692AB5A" w14:textId="77777777" w:rsidR="00247F67" w:rsidRPr="00992204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i/>
              </w:rPr>
            </w:pPr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ситуационных </w:t>
            </w:r>
            <w:proofErr w:type="spellStart"/>
            <w:proofErr w:type="gramStart"/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>задач,подготовка</w:t>
            </w:r>
            <w:proofErr w:type="spellEnd"/>
            <w:proofErr w:type="gramEnd"/>
            <w:r w:rsidRPr="00732219">
              <w:rPr>
                <w:rFonts w:ascii="Times New Roman" w:eastAsia="Times New Roman" w:hAnsi="Times New Roman"/>
                <w:sz w:val="24"/>
                <w:szCs w:val="24"/>
              </w:rPr>
              <w:t xml:space="preserve"> рефератов, докладов и сообщений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Промежуточная аттестация в форме дифференцированного зачета</w:t>
            </w:r>
          </w:p>
        </w:tc>
      </w:tr>
      <w:bookmarkEnd w:id="0"/>
    </w:tbl>
    <w:p w14:paraId="5DD33482" w14:textId="77777777"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0519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CE2C" w14:textId="77777777" w:rsidR="00206DC5" w:rsidRDefault="00206DC5">
      <w:r>
        <w:separator/>
      </w:r>
    </w:p>
  </w:endnote>
  <w:endnote w:type="continuationSeparator" w:id="0">
    <w:p w14:paraId="3AF66F1D" w14:textId="77777777" w:rsidR="00206DC5" w:rsidRDefault="0020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E43C" w14:textId="77777777" w:rsidR="00206DC5" w:rsidRDefault="00206DC5">
      <w:r>
        <w:separator/>
      </w:r>
    </w:p>
  </w:footnote>
  <w:footnote w:type="continuationSeparator" w:id="0">
    <w:p w14:paraId="115007D9" w14:textId="77777777" w:rsidR="00206DC5" w:rsidRDefault="0020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8BB4" w14:textId="77777777" w:rsidR="00CA5326" w:rsidRDefault="00051918">
    <w:pPr>
      <w:pStyle w:val="af0"/>
      <w:jc w:val="center"/>
    </w:pPr>
    <w:r>
      <w:fldChar w:fldCharType="begin"/>
    </w:r>
    <w:r w:rsidR="00CA5326">
      <w:instrText xml:space="preserve"> PAGE   \* MERGEFORMAT </w:instrText>
    </w:r>
    <w:r>
      <w:fldChar w:fldCharType="separate"/>
    </w:r>
    <w:r w:rsidR="00CA5326">
      <w:t>48</w:t>
    </w:r>
    <w:r>
      <w:fldChar w:fldCharType="end"/>
    </w:r>
  </w:p>
  <w:p w14:paraId="558A1F81" w14:textId="77777777" w:rsidR="00CA5326" w:rsidRDefault="00CA532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7EF3A437" w14:textId="77777777" w:rsidR="00CA5326" w:rsidRDefault="00051918">
        <w:pPr>
          <w:pStyle w:val="af0"/>
          <w:jc w:val="center"/>
        </w:pPr>
        <w:r>
          <w:fldChar w:fldCharType="begin"/>
        </w:r>
        <w:r w:rsidR="00CA5326">
          <w:instrText>PAGE   \* MERGEFORMAT</w:instrText>
        </w:r>
        <w:r>
          <w:fldChar w:fldCharType="separate"/>
        </w:r>
        <w:r w:rsidR="00BB6418">
          <w:rPr>
            <w:noProof/>
          </w:rPr>
          <w:t>10</w:t>
        </w:r>
        <w:r>
          <w:fldChar w:fldCharType="end"/>
        </w:r>
      </w:p>
    </w:sdtContent>
  </w:sdt>
  <w:p w14:paraId="63EFD57A" w14:textId="77777777" w:rsidR="00CA5326" w:rsidRDefault="00CA532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59D7" w14:textId="77777777" w:rsidR="00CA5326" w:rsidRDefault="00051918">
    <w:pPr>
      <w:pStyle w:val="af0"/>
      <w:jc w:val="center"/>
    </w:pPr>
    <w:r>
      <w:fldChar w:fldCharType="begin"/>
    </w:r>
    <w:r w:rsidR="00CA5326">
      <w:instrText xml:space="preserve"> PAGE   \* MERGEFORMAT </w:instrText>
    </w:r>
    <w:r>
      <w:fldChar w:fldCharType="separate"/>
    </w:r>
    <w:r w:rsidR="00CA5326">
      <w:t>48</w:t>
    </w:r>
    <w:r>
      <w:fldChar w:fldCharType="end"/>
    </w:r>
  </w:p>
  <w:p w14:paraId="16324156" w14:textId="77777777" w:rsidR="00CA5326" w:rsidRDefault="00CA532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D05"/>
    <w:multiLevelType w:val="hybridMultilevel"/>
    <w:tmpl w:val="304A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5B0"/>
    <w:multiLevelType w:val="hybridMultilevel"/>
    <w:tmpl w:val="7D4E7A1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817EC"/>
    <w:multiLevelType w:val="hybridMultilevel"/>
    <w:tmpl w:val="BCC45E78"/>
    <w:lvl w:ilvl="0" w:tplc="B1989A72">
      <w:start w:val="1"/>
      <w:numFmt w:val="decimal"/>
      <w:lvlText w:val="%1."/>
      <w:lvlJc w:val="left"/>
      <w:pPr>
        <w:ind w:left="388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0ECC00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44E0980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3" w:tplc="DAB285B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4" w:tplc="60507062">
      <w:numFmt w:val="bullet"/>
      <w:lvlText w:val="•"/>
      <w:lvlJc w:val="left"/>
      <w:pPr>
        <w:ind w:left="3812" w:hanging="361"/>
      </w:pPr>
      <w:rPr>
        <w:rFonts w:hint="default"/>
        <w:lang w:val="ru-RU" w:eastAsia="en-US" w:bidi="ar-SA"/>
      </w:rPr>
    </w:lvl>
    <w:lvl w:ilvl="5" w:tplc="E092E87C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6" w:tplc="678843AE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7" w:tplc="D3D4249C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D7F8F1D0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 w15:restartNumberingAfterBreak="0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 w15:restartNumberingAfterBreak="0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 w15:restartNumberingAfterBreak="0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7" w15:restartNumberingAfterBreak="0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8" w15:restartNumberingAfterBreak="0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95164D"/>
    <w:multiLevelType w:val="hybridMultilevel"/>
    <w:tmpl w:val="5E2E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06DBA"/>
    <w:multiLevelType w:val="hybridMultilevel"/>
    <w:tmpl w:val="725A7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5940551">
    <w:abstractNumId w:val="6"/>
  </w:num>
  <w:num w:numId="2" w16cid:durableId="1288196949">
    <w:abstractNumId w:val="10"/>
  </w:num>
  <w:num w:numId="3" w16cid:durableId="1622110412">
    <w:abstractNumId w:val="11"/>
  </w:num>
  <w:num w:numId="4" w16cid:durableId="1576744566">
    <w:abstractNumId w:val="18"/>
  </w:num>
  <w:num w:numId="5" w16cid:durableId="103813668">
    <w:abstractNumId w:val="17"/>
  </w:num>
  <w:num w:numId="6" w16cid:durableId="788471177">
    <w:abstractNumId w:val="9"/>
  </w:num>
  <w:num w:numId="7" w16cid:durableId="660431576">
    <w:abstractNumId w:val="12"/>
  </w:num>
  <w:num w:numId="8" w16cid:durableId="1171138859">
    <w:abstractNumId w:val="16"/>
  </w:num>
  <w:num w:numId="9" w16cid:durableId="290601219">
    <w:abstractNumId w:val="3"/>
  </w:num>
  <w:num w:numId="10" w16cid:durableId="602542935">
    <w:abstractNumId w:val="7"/>
  </w:num>
  <w:num w:numId="11" w16cid:durableId="571935811">
    <w:abstractNumId w:val="4"/>
  </w:num>
  <w:num w:numId="12" w16cid:durableId="1695962805">
    <w:abstractNumId w:val="15"/>
  </w:num>
  <w:num w:numId="13" w16cid:durableId="1811709165">
    <w:abstractNumId w:val="13"/>
  </w:num>
  <w:num w:numId="14" w16cid:durableId="1811167328">
    <w:abstractNumId w:val="8"/>
  </w:num>
  <w:num w:numId="15" w16cid:durableId="56638323">
    <w:abstractNumId w:val="14"/>
  </w:num>
  <w:num w:numId="16" w16cid:durableId="1338191389">
    <w:abstractNumId w:val="5"/>
  </w:num>
  <w:num w:numId="17" w16cid:durableId="1248999763">
    <w:abstractNumId w:val="2"/>
  </w:num>
  <w:num w:numId="18" w16cid:durableId="767584223">
    <w:abstractNumId w:val="20"/>
  </w:num>
  <w:num w:numId="19" w16cid:durableId="236139187">
    <w:abstractNumId w:val="1"/>
  </w:num>
  <w:num w:numId="20" w16cid:durableId="2010061087">
    <w:abstractNumId w:val="0"/>
  </w:num>
  <w:num w:numId="21" w16cid:durableId="15134489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EB0"/>
    <w:rsid w:val="00007C09"/>
    <w:rsid w:val="00051918"/>
    <w:rsid w:val="00072AF0"/>
    <w:rsid w:val="000B0331"/>
    <w:rsid w:val="000C14FC"/>
    <w:rsid w:val="000C1BBB"/>
    <w:rsid w:val="000C5F62"/>
    <w:rsid w:val="00153551"/>
    <w:rsid w:val="001861EA"/>
    <w:rsid w:val="00192FFE"/>
    <w:rsid w:val="00206DC5"/>
    <w:rsid w:val="00220AD9"/>
    <w:rsid w:val="00247F67"/>
    <w:rsid w:val="002C00F6"/>
    <w:rsid w:val="002C1EB0"/>
    <w:rsid w:val="002F7F41"/>
    <w:rsid w:val="00322503"/>
    <w:rsid w:val="00353226"/>
    <w:rsid w:val="00400688"/>
    <w:rsid w:val="004077F6"/>
    <w:rsid w:val="00457791"/>
    <w:rsid w:val="004A03A4"/>
    <w:rsid w:val="00594DA7"/>
    <w:rsid w:val="005E40E2"/>
    <w:rsid w:val="005F0E00"/>
    <w:rsid w:val="005F3471"/>
    <w:rsid w:val="00675246"/>
    <w:rsid w:val="006C5F08"/>
    <w:rsid w:val="006E34F5"/>
    <w:rsid w:val="007646DA"/>
    <w:rsid w:val="007C10F7"/>
    <w:rsid w:val="007D29A3"/>
    <w:rsid w:val="007D512C"/>
    <w:rsid w:val="007E2CFE"/>
    <w:rsid w:val="008318EC"/>
    <w:rsid w:val="009265C3"/>
    <w:rsid w:val="0092780F"/>
    <w:rsid w:val="00932667"/>
    <w:rsid w:val="009633F3"/>
    <w:rsid w:val="00983FEE"/>
    <w:rsid w:val="009D61C5"/>
    <w:rsid w:val="00A07EB9"/>
    <w:rsid w:val="00A338BC"/>
    <w:rsid w:val="00A60FDB"/>
    <w:rsid w:val="00A868E6"/>
    <w:rsid w:val="00AA2219"/>
    <w:rsid w:val="00B41C9B"/>
    <w:rsid w:val="00B46B1E"/>
    <w:rsid w:val="00B54565"/>
    <w:rsid w:val="00BB6418"/>
    <w:rsid w:val="00C066FC"/>
    <w:rsid w:val="00C5001F"/>
    <w:rsid w:val="00C55E65"/>
    <w:rsid w:val="00C910A4"/>
    <w:rsid w:val="00CA5326"/>
    <w:rsid w:val="00D132EA"/>
    <w:rsid w:val="00D1339E"/>
    <w:rsid w:val="00D54787"/>
    <w:rsid w:val="00D82210"/>
    <w:rsid w:val="00D9131C"/>
    <w:rsid w:val="00DB2342"/>
    <w:rsid w:val="00DD5697"/>
    <w:rsid w:val="00E0240C"/>
    <w:rsid w:val="00E52510"/>
    <w:rsid w:val="00E61CAA"/>
    <w:rsid w:val="00E75634"/>
    <w:rsid w:val="00F45A87"/>
    <w:rsid w:val="00F968CE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D675"/>
  <w15:docId w15:val="{D9502486-25C2-4185-BEFD-720F46D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7F6"/>
  </w:style>
  <w:style w:type="paragraph" w:styleId="1">
    <w:name w:val="heading 1"/>
    <w:basedOn w:val="a"/>
    <w:link w:val="10"/>
    <w:qFormat/>
    <w:rsid w:val="00051918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1918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051918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051918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5191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5191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5191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5191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5191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5191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5191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5191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5191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5191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5191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5191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5191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5191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5191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5191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5191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51918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0519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051918"/>
    <w:rPr>
      <w:i/>
    </w:rPr>
  </w:style>
  <w:style w:type="character" w:customStyle="1" w:styleId="HeaderChar">
    <w:name w:val="Header Char"/>
    <w:basedOn w:val="a0"/>
    <w:uiPriority w:val="99"/>
    <w:rsid w:val="00051918"/>
  </w:style>
  <w:style w:type="character" w:customStyle="1" w:styleId="FooterChar">
    <w:name w:val="Footer Char"/>
    <w:basedOn w:val="a0"/>
    <w:uiPriority w:val="99"/>
    <w:rsid w:val="00051918"/>
  </w:style>
  <w:style w:type="paragraph" w:styleId="a5">
    <w:name w:val="caption"/>
    <w:basedOn w:val="a"/>
    <w:next w:val="a"/>
    <w:uiPriority w:val="35"/>
    <w:semiHidden/>
    <w:unhideWhenUsed/>
    <w:qFormat/>
    <w:rsid w:val="0005191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51918"/>
  </w:style>
  <w:style w:type="table" w:customStyle="1" w:styleId="TableGridLight">
    <w:name w:val="Table Grid Light"/>
    <w:basedOn w:val="a1"/>
    <w:uiPriority w:val="59"/>
    <w:rsid w:val="0005191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5191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5191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5191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5191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191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191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191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191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191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191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5191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191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191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191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191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191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191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5191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191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191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191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191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191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191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5191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191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191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191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191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191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191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519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19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19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19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19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19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19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5191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1918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191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1918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191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1918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191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5191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1918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1918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1918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1918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1918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1918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191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5191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1918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1918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1918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1918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1918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1918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519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1918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191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1918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191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1918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1918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519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191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191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191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191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191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191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5191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1918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1918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1918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1918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1918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1918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519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1918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1918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1918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1918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1918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1918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5191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1918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1918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1918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1918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1918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1918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191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5191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191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191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191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191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191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191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051918"/>
    <w:rPr>
      <w:sz w:val="20"/>
    </w:rPr>
  </w:style>
  <w:style w:type="paragraph" w:styleId="a6">
    <w:name w:val="table of figures"/>
    <w:basedOn w:val="a"/>
    <w:next w:val="a"/>
    <w:uiPriority w:val="99"/>
    <w:unhideWhenUsed/>
    <w:rsid w:val="00051918"/>
  </w:style>
  <w:style w:type="table" w:styleId="a7">
    <w:name w:val="Table Grid"/>
    <w:basedOn w:val="a1"/>
    <w:uiPriority w:val="39"/>
    <w:rsid w:val="000519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rsid w:val="00051918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0519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05191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5191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519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0519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051918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0519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051918"/>
  </w:style>
  <w:style w:type="paragraph" w:styleId="af0">
    <w:name w:val="header"/>
    <w:basedOn w:val="a"/>
    <w:link w:val="af1"/>
    <w:uiPriority w:val="99"/>
    <w:unhideWhenUsed/>
    <w:rsid w:val="000519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51918"/>
  </w:style>
  <w:style w:type="paragraph" w:styleId="af2">
    <w:name w:val="footer"/>
    <w:basedOn w:val="a"/>
    <w:link w:val="af3"/>
    <w:uiPriority w:val="99"/>
    <w:unhideWhenUsed/>
    <w:rsid w:val="000519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1918"/>
  </w:style>
  <w:style w:type="character" w:styleId="af4">
    <w:name w:val="Hyperlink"/>
    <w:basedOn w:val="a0"/>
    <w:uiPriority w:val="99"/>
    <w:unhideWhenUsed/>
    <w:rsid w:val="00051918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1918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051918"/>
  </w:style>
  <w:style w:type="paragraph" w:customStyle="1" w:styleId="ConsPlusNormal">
    <w:name w:val="ConsPlusNormal"/>
    <w:qFormat/>
    <w:rsid w:val="0005191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051918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051918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051918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051918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0519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05191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05191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519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51918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051918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051918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051918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051918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05191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5191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5191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051918"/>
  </w:style>
  <w:style w:type="table" w:customStyle="1" w:styleId="TableNormal">
    <w:name w:val="Table Normal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1918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51918"/>
  </w:style>
  <w:style w:type="table" w:customStyle="1" w:styleId="TableNormal12">
    <w:name w:val="Table Normal12"/>
    <w:uiPriority w:val="2"/>
    <w:semiHidden/>
    <w:unhideWhenUsed/>
    <w:qFormat/>
    <w:rsid w:val="0005191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051918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051918"/>
    <w:rPr>
      <w:color w:val="800080"/>
      <w:u w:val="single"/>
    </w:rPr>
  </w:style>
  <w:style w:type="character" w:styleId="aff">
    <w:name w:val="Emphasis"/>
    <w:qFormat/>
    <w:rsid w:val="00051918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05191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05191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051918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051918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051918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051918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051918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051918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051918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051918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051918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51918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51918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051918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051918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051918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0519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05191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051918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051918"/>
  </w:style>
  <w:style w:type="paragraph" w:customStyle="1" w:styleId="aff5">
    <w:name w:val="Внимание: недобросовестность!"/>
    <w:basedOn w:val="aff3"/>
    <w:next w:val="a"/>
    <w:uiPriority w:val="99"/>
    <w:rsid w:val="00051918"/>
  </w:style>
  <w:style w:type="paragraph" w:customStyle="1" w:styleId="aff6">
    <w:name w:val="Дочерний элемент списка"/>
    <w:basedOn w:val="a"/>
    <w:next w:val="a"/>
    <w:uiPriority w:val="99"/>
    <w:rsid w:val="00051918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051918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051918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05191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051918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5191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051918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051918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051918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051918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05191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051918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051918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051918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51918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051918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051918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051918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051918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051918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051918"/>
  </w:style>
  <w:style w:type="paragraph" w:customStyle="1" w:styleId="afffa">
    <w:name w:val="Моноширинный"/>
    <w:basedOn w:val="a"/>
    <w:next w:val="a"/>
    <w:uiPriority w:val="99"/>
    <w:rsid w:val="00051918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051918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051918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051918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051918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051918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051918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51918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051918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051918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051918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051918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051918"/>
  </w:style>
  <w:style w:type="paragraph" w:customStyle="1" w:styleId="affff7">
    <w:name w:val="Примечание."/>
    <w:basedOn w:val="aff3"/>
    <w:next w:val="a"/>
    <w:uiPriority w:val="99"/>
    <w:rsid w:val="00051918"/>
  </w:style>
  <w:style w:type="paragraph" w:customStyle="1" w:styleId="affff8">
    <w:name w:val="Словарная статья"/>
    <w:basedOn w:val="a"/>
    <w:next w:val="a"/>
    <w:uiPriority w:val="99"/>
    <w:rsid w:val="00051918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05191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051918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051918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051918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051918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05191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51918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51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051918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051918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051918"/>
  </w:style>
  <w:style w:type="character" w:customStyle="1" w:styleId="FootnoteTextChar">
    <w:name w:val="Footnote Text Char"/>
    <w:rsid w:val="00051918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051918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051918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05191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05191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051918"/>
  </w:style>
  <w:style w:type="character" w:customStyle="1" w:styleId="afffff1">
    <w:name w:val="Цветовое выделение"/>
    <w:uiPriority w:val="99"/>
    <w:rsid w:val="00051918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051918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051918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051918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051918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051918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051918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051918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051918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051918"/>
    <w:rPr>
      <w:color w:val="FF0000"/>
    </w:rPr>
  </w:style>
  <w:style w:type="character" w:customStyle="1" w:styleId="afffffb">
    <w:name w:val="Продолжение ссылки"/>
    <w:uiPriority w:val="99"/>
    <w:rsid w:val="00051918"/>
  </w:style>
  <w:style w:type="character" w:customStyle="1" w:styleId="afffffc">
    <w:name w:val="Сравнение редакций"/>
    <w:uiPriority w:val="99"/>
    <w:rsid w:val="00051918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051918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051918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051918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051918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051918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05191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5191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051918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051918"/>
    <w:rPr>
      <w:b/>
      <w:bCs/>
    </w:rPr>
  </w:style>
  <w:style w:type="character" w:styleId="affffff3">
    <w:name w:val="Subtle Emphasis"/>
    <w:uiPriority w:val="19"/>
    <w:qFormat/>
    <w:rsid w:val="00051918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051918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051918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rsid w:val="00051918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sid w:val="0005191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sid w:val="00051918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051918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051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051918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051918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051918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51918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051918"/>
    <w:rPr>
      <w:rFonts w:cs="Times New Roman"/>
    </w:rPr>
  </w:style>
  <w:style w:type="paragraph" w:customStyle="1" w:styleId="xl63">
    <w:name w:val="xl63"/>
    <w:basedOn w:val="a"/>
    <w:rsid w:val="00051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51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5191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5191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5191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0519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05191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5191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5191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05191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051918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0519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05191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05191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05191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05191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0519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05191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05191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519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05191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051918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05191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5191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05191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051918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051918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51918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5191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05191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05191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05191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051918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051918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05191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05191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0519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05191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05191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051918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05191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051918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05191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05191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05191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05191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5191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05191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05191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05191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5191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5191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05191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05191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051918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05191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051918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05191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05191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05191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05191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05191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05191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05191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05191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05191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051918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051918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051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51918"/>
  </w:style>
  <w:style w:type="paragraph" w:customStyle="1" w:styleId="c18">
    <w:name w:val="c18"/>
    <w:basedOn w:val="a"/>
    <w:rsid w:val="00051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051918"/>
  </w:style>
  <w:style w:type="numbering" w:customStyle="1" w:styleId="2e">
    <w:name w:val="Нет списка2"/>
    <w:next w:val="a2"/>
    <w:uiPriority w:val="99"/>
    <w:semiHidden/>
    <w:unhideWhenUsed/>
    <w:rsid w:val="00051918"/>
  </w:style>
  <w:style w:type="character" w:customStyle="1" w:styleId="c21">
    <w:name w:val="c21"/>
    <w:basedOn w:val="a0"/>
    <w:rsid w:val="00051918"/>
  </w:style>
  <w:style w:type="paragraph" w:customStyle="1" w:styleId="xl177">
    <w:name w:val="xl177"/>
    <w:basedOn w:val="a"/>
    <w:rsid w:val="000519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05191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051918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05191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0519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sid w:val="00051918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051918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051918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05191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sid w:val="00051918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05191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051918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05191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sid w:val="00051918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051918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051918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051918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051918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051918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051918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05191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051918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051918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05191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sid w:val="00051918"/>
    <w:rPr>
      <w:rFonts w:cs="Times New Roman"/>
      <w:vertAlign w:val="superscript"/>
    </w:rPr>
  </w:style>
  <w:style w:type="character" w:customStyle="1" w:styleId="docdata">
    <w:name w:val="docdata"/>
    <w:basedOn w:val="a0"/>
    <w:rsid w:val="00051918"/>
  </w:style>
  <w:style w:type="character" w:customStyle="1" w:styleId="53">
    <w:name w:val="Неразрешенное упоминание5"/>
    <w:basedOn w:val="a0"/>
    <w:uiPriority w:val="99"/>
    <w:semiHidden/>
    <w:unhideWhenUsed/>
    <w:rsid w:val="0005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cademia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225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0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597A0-810F-49BD-AF5B-E813270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15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Анна Ден</cp:lastModifiedBy>
  <cp:revision>86</cp:revision>
  <dcterms:created xsi:type="dcterms:W3CDTF">2024-04-16T06:54:00Z</dcterms:created>
  <dcterms:modified xsi:type="dcterms:W3CDTF">2025-05-12T08:57:00Z</dcterms:modified>
</cp:coreProperties>
</file>