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A21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БЕРЕЗОВСКИЙ ФИЛИАЛ </w:t>
      </w:r>
    </w:p>
    <w:p w14:paraId="56BD621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КРАЕВОГО ГОСУДАРСТВЕННОГО АВТОНОМНОГО </w:t>
      </w:r>
    </w:p>
    <w:p w14:paraId="3A69A74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ПРОФЕССИОНАЛЬНОГО ОБРАЗОВАТЕЛЬНОГО УЧРЕЖДЕНИЯ</w:t>
      </w:r>
    </w:p>
    <w:p w14:paraId="02437091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«ЕМЕЛЬЯНОВСКИЙ ДОРОЖНО-СТРОИТЕЛЬНЫЙ ТЕХНИКУМ»</w:t>
      </w:r>
    </w:p>
    <w:p w14:paraId="7042245E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47A251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CEE706C" w14:textId="7DF68F20" w:rsidR="00BF452F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6DDB6F5" w14:textId="32C0CA6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92236A0" w14:textId="2096641B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48B1A54" w14:textId="277DDD09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229577EA" w14:textId="5B261716" w:rsid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F5080FB" w14:textId="77777777" w:rsidR="000A0238" w:rsidRPr="000A0238" w:rsidRDefault="000A0238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25BC37C" w14:textId="77777777" w:rsidR="00BF452F" w:rsidRPr="000A0238" w:rsidRDefault="00BF452F" w:rsidP="000A023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45676D9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РАБОЧАЯ ПРОГРАММА </w:t>
      </w:r>
    </w:p>
    <w:p w14:paraId="60286664" w14:textId="77777777" w:rsidR="00BF452F" w:rsidRPr="000A0238" w:rsidRDefault="00BF452F" w:rsidP="000A0238">
      <w:pPr>
        <w:pStyle w:val="22"/>
        <w:shd w:val="clear" w:color="auto" w:fill="auto"/>
        <w:spacing w:after="0" w:line="240" w:lineRule="auto"/>
        <w:rPr>
          <w:sz w:val="28"/>
          <w:szCs w:val="28"/>
        </w:rPr>
      </w:pPr>
      <w:r w:rsidRPr="000A0238">
        <w:rPr>
          <w:rFonts w:eastAsia="Calibri"/>
          <w:color w:val="auto"/>
          <w:sz w:val="28"/>
          <w:szCs w:val="28"/>
          <w:lang w:eastAsia="en-US"/>
        </w:rPr>
        <w:t xml:space="preserve">ПМ.03 </w:t>
      </w:r>
      <w:r w:rsidRPr="000A0238">
        <w:rPr>
          <w:sz w:val="28"/>
          <w:szCs w:val="28"/>
        </w:rPr>
        <w:t>Проведение расчетов с бюджетом и внебюджетными фондами</w:t>
      </w:r>
    </w:p>
    <w:p w14:paraId="08ECE3D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специальности среднего профессионального образования:</w:t>
      </w:r>
    </w:p>
    <w:p w14:paraId="16D6C25B" w14:textId="77777777" w:rsidR="000A0238" w:rsidRPr="000A0238" w:rsidRDefault="000A0238" w:rsidP="000A0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программы подготовки квалифицированных рабочих, служащих </w:t>
      </w:r>
    </w:p>
    <w:p w14:paraId="02EE97D0" w14:textId="45CC88DC" w:rsidR="00BF452F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0A0238">
        <w:rPr>
          <w:rFonts w:ascii="Times New Roman" w:eastAsia="Times New Roman" w:hAnsi="Times New Roman" w:cs="Times New Roman"/>
          <w:color w:val="auto"/>
          <w:sz w:val="28"/>
          <w:szCs w:val="28"/>
        </w:rPr>
        <w:t>по специальности</w:t>
      </w:r>
      <w:r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</w:t>
      </w:r>
      <w:r w:rsidR="00BF452F" w:rsidRPr="000A023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38.02.01. Экономика и бухгалтерский учет (по отраслям)</w:t>
      </w:r>
    </w:p>
    <w:p w14:paraId="1B4F07A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1E49C5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A4E317B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24CD3C4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08DA47D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4EC3A9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58F5032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6047C9C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52D3C9F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37B7254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1DE072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1DC59979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09D67D0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71A45A8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93196DA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E7510D3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3C132A25" w14:textId="77777777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4644AFD2" w14:textId="52AB289A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0B417D21" w14:textId="77777777" w:rsidR="000A0238" w:rsidRPr="000A0238" w:rsidRDefault="000A0238" w:rsidP="000A0238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5E4EC08C" w14:textId="617C341A" w:rsidR="00BF452F" w:rsidRPr="000A0238" w:rsidRDefault="00BF452F" w:rsidP="000A0238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п. </w:t>
      </w:r>
      <w:r w:rsidR="006761A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Березовка, 2018</w:t>
      </w:r>
    </w:p>
    <w:p w14:paraId="0E3D9500" w14:textId="6A6756C2" w:rsidR="00BF452F" w:rsidRPr="000A0238" w:rsidRDefault="000B73C2" w:rsidP="000A0238">
      <w:pPr>
        <w:pStyle w:val="22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0B73C2">
        <w:rPr>
          <w:rFonts w:eastAsia="Calibri"/>
          <w:b w:val="0"/>
          <w:color w:val="auto"/>
          <w:sz w:val="24"/>
          <w:szCs w:val="24"/>
          <w:lang w:eastAsia="en-US"/>
        </w:rPr>
        <w:lastRenderedPageBreak/>
        <w:t>Рабочая программа ПМ</w:t>
      </w:r>
      <w:r w:rsidR="00A0376E">
        <w:rPr>
          <w:rFonts w:eastAsia="Calibri"/>
          <w:b w:val="0"/>
          <w:color w:val="auto"/>
          <w:sz w:val="24"/>
          <w:szCs w:val="24"/>
          <w:lang w:eastAsia="en-US"/>
        </w:rPr>
        <w:t>.03</w:t>
      </w:r>
      <w:r w:rsidRPr="000B73C2">
        <w:rPr>
          <w:rFonts w:eastAsia="Calibri"/>
          <w:b w:val="0"/>
          <w:color w:val="auto"/>
          <w:sz w:val="24"/>
          <w:szCs w:val="24"/>
          <w:lang w:eastAsia="en-US"/>
        </w:rPr>
        <w:t xml:space="preserve"> Проведение расчетов с бюджетом и внебюджетными фондами</w:t>
      </w:r>
      <w:r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Pr="000B73C2">
        <w:rPr>
          <w:rFonts w:eastAsia="Calibri"/>
          <w:b w:val="0"/>
          <w:color w:val="auto"/>
          <w:sz w:val="24"/>
          <w:szCs w:val="24"/>
          <w:lang w:eastAsia="en-US"/>
        </w:rPr>
        <w:t>разработана на основе Федерального государственного образовательного стандарта (далее – ФГОС) по специальности 38.02.01 Экономика и бухгалтерский учет (по отраслям), утвержденного приказом Минобрнауки России от 5 февраля 2018 г. N 69 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отраслям).</w:t>
      </w:r>
    </w:p>
    <w:p w14:paraId="6B89E82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49D1BF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A473BF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Организация - разработчик:</w:t>
      </w:r>
    </w:p>
    <w:p w14:paraId="59D4F72E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Березовский филиал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5A1B883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6D464E8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b/>
          <w:color w:val="auto"/>
          <w:lang w:eastAsia="en-US"/>
        </w:rPr>
        <w:t>Разработчик:</w:t>
      </w:r>
    </w:p>
    <w:p w14:paraId="3D402827" w14:textId="77777777" w:rsidR="00BF452F" w:rsidRPr="000A0238" w:rsidRDefault="00E947E1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t>Чекина Мария Викторовна</w:t>
      </w:r>
      <w:r w:rsidR="00BF452F" w:rsidRPr="000A0238">
        <w:rPr>
          <w:rFonts w:ascii="Times New Roman" w:eastAsia="Calibri" w:hAnsi="Times New Roman" w:cs="Times New Roman"/>
          <w:color w:val="auto"/>
          <w:lang w:eastAsia="en-US"/>
        </w:rPr>
        <w:t xml:space="preserve"> - преподаватель Березовского филиала краевого государственного автономного профессионального образовательного учреждения «Емельяновский дорожно-строительный техникум»</w:t>
      </w:r>
    </w:p>
    <w:p w14:paraId="61512B2B" w14:textId="77777777" w:rsidR="00BF452F" w:rsidRPr="000A0238" w:rsidRDefault="00BF452F" w:rsidP="000A023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1F20A0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3D76AC18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CB4E57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2D4FC47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0FDED9AE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351B04A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1FE4FD0C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2ECC7A12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573CDAB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76A5FDBF" w14:textId="77777777" w:rsidR="00BF452F" w:rsidRPr="000A0238" w:rsidRDefault="00BF452F" w:rsidP="000A023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14:paraId="5904867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14:paraId="1DA85E3A" w14:textId="77777777" w:rsidR="00BF452F" w:rsidRPr="000A0238" w:rsidRDefault="00BF452F" w:rsidP="000A0238">
      <w:pPr>
        <w:keepNext/>
        <w:keepLines/>
        <w:widowControl/>
        <w:spacing w:before="4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A0238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СОДЕРЖАНИЕ</w:t>
      </w:r>
    </w:p>
    <w:p w14:paraId="5F33915D" w14:textId="77777777" w:rsidR="00BF452F" w:rsidRPr="000A0238" w:rsidRDefault="00BF452F" w:rsidP="000A0238">
      <w:pPr>
        <w:widowControl/>
        <w:spacing w:after="200"/>
        <w:rPr>
          <w:rFonts w:ascii="Times New Roman" w:eastAsia="Calibri" w:hAnsi="Times New Roman" w:cs="Times New Roman"/>
          <w:color w:val="auto"/>
        </w:rPr>
      </w:pPr>
    </w:p>
    <w:p w14:paraId="585C82C3" w14:textId="18C42EEE" w:rsidR="00D623A9" w:rsidRPr="000A0238" w:rsidRDefault="00BF452F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begin"/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instrText xml:space="preserve"> TOC \o "1-3" \h \z \u </w:instrText>
      </w:r>
      <w:r w:rsidRPr="000A0238">
        <w:rPr>
          <w:rFonts w:ascii="Times New Roman" w:eastAsia="Calibri" w:hAnsi="Times New Roman" w:cs="Times New Roman"/>
          <w:color w:val="auto"/>
          <w:lang w:eastAsia="en-US"/>
        </w:rPr>
        <w:fldChar w:fldCharType="separate"/>
      </w:r>
      <w:hyperlink w:anchor="_Toc503853714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1.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ПАСПОРТ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_Toc503853714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 w:rsidR="006761AC">
          <w:rPr>
            <w:rFonts w:ascii="Times New Roman" w:hAnsi="Times New Roman" w:cs="Times New Roman"/>
            <w:noProof/>
            <w:webHidden/>
          </w:rPr>
          <w:t>4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01154D8" w14:textId="794DD676" w:rsidR="00D623A9" w:rsidRPr="000A0238" w:rsidRDefault="006761AC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5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2.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СТРУКТУРА И СОДЕРЖАНИЕ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_Toc503853715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webHidden/>
          </w:rPr>
          <w:t>Ошибка! Закладка не определена.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F0D2C9" w14:textId="6019966E" w:rsidR="00D623A9" w:rsidRPr="000A0238" w:rsidRDefault="006761AC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6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3.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УСЛОВИЯ РЕАЛИЗАЦИИ ПРОГРАММЫ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_Toc503853716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16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D34DA6" w14:textId="10E7556A" w:rsidR="00D623A9" w:rsidRPr="000A0238" w:rsidRDefault="006761AC" w:rsidP="000A0238">
      <w:pPr>
        <w:pStyle w:val="15"/>
        <w:tabs>
          <w:tab w:val="left" w:pos="284"/>
          <w:tab w:val="right" w:leader="dot" w:pos="9348"/>
        </w:tabs>
        <w:rPr>
          <w:rFonts w:ascii="Times New Roman" w:hAnsi="Times New Roman" w:cs="Times New Roman"/>
          <w:noProof/>
        </w:rPr>
      </w:pPr>
      <w:hyperlink w:anchor="_Toc503853717" w:history="1">
        <w:r w:rsidR="00D623A9" w:rsidRPr="000A0238">
          <w:rPr>
            <w:rStyle w:val="a3"/>
            <w:rFonts w:ascii="Times New Roman" w:hAnsi="Times New Roman" w:cs="Times New Roman"/>
            <w:noProof/>
          </w:rPr>
          <w:t>4.</w:t>
        </w:r>
        <w:r w:rsidR="00D623A9" w:rsidRPr="000A0238">
          <w:rPr>
            <w:rFonts w:ascii="Times New Roman" w:hAnsi="Times New Roman" w:cs="Times New Roman"/>
            <w:noProof/>
          </w:rPr>
          <w:tab/>
        </w:r>
        <w:r w:rsidR="00D623A9" w:rsidRPr="000A0238">
          <w:rPr>
            <w:rStyle w:val="a3"/>
            <w:rFonts w:ascii="Times New Roman" w:hAnsi="Times New Roman" w:cs="Times New Roman"/>
            <w:noProof/>
          </w:rPr>
          <w:t>КОНТРОЛЬ И ОЦЕНКА РЕЗУЛЬТАТОВ ОСВОЕНИЯ ПРОФЕССИОНАЛЬНОГО МОДУЛЯ</w:t>
        </w:r>
        <w:r w:rsidR="00D623A9" w:rsidRPr="000A0238">
          <w:rPr>
            <w:rFonts w:ascii="Times New Roman" w:hAnsi="Times New Roman" w:cs="Times New Roman"/>
            <w:noProof/>
            <w:webHidden/>
          </w:rPr>
          <w:tab/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begin"/>
        </w:r>
        <w:r w:rsidR="00D623A9" w:rsidRPr="000A0238">
          <w:rPr>
            <w:rFonts w:ascii="Times New Roman" w:hAnsi="Times New Roman" w:cs="Times New Roman"/>
            <w:noProof/>
            <w:webHidden/>
          </w:rPr>
          <w:instrText xml:space="preserve"> PAGEREF _Toc503853717 \h </w:instrText>
        </w:r>
        <w:r w:rsidR="00D623A9" w:rsidRPr="000A0238">
          <w:rPr>
            <w:rFonts w:ascii="Times New Roman" w:hAnsi="Times New Roman" w:cs="Times New Roman"/>
            <w:noProof/>
            <w:webHidden/>
          </w:rPr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18</w:t>
        </w:r>
        <w:r w:rsidR="00D623A9" w:rsidRPr="000A023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56B0F8" w14:textId="77777777" w:rsidR="008116F9" w:rsidRPr="000A0238" w:rsidRDefault="00BF452F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  <w:r w:rsidRPr="000A0238">
        <w:rPr>
          <w:rFonts w:eastAsia="Calibri"/>
          <w:color w:val="auto"/>
          <w:sz w:val="24"/>
          <w:szCs w:val="24"/>
          <w:lang w:eastAsia="en-US"/>
        </w:rPr>
        <w:fldChar w:fldCharType="end"/>
      </w:r>
    </w:p>
    <w:p w14:paraId="11D007DE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4CA871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8AD8D72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55180D4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16C245D8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5FE3C45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55B03D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FB075ED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FA8DEEF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C7D6EDC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3312C776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727AD607" w14:textId="77777777" w:rsidR="008116F9" w:rsidRPr="000A0238" w:rsidRDefault="008116F9" w:rsidP="000A0238">
      <w:pPr>
        <w:pStyle w:val="22"/>
        <w:shd w:val="clear" w:color="auto" w:fill="auto"/>
        <w:spacing w:after="337" w:line="240" w:lineRule="auto"/>
        <w:rPr>
          <w:sz w:val="24"/>
          <w:szCs w:val="24"/>
        </w:rPr>
      </w:pPr>
    </w:p>
    <w:p w14:paraId="6D71B46A" w14:textId="77777777" w:rsidR="001A3706" w:rsidRPr="000A0238" w:rsidRDefault="001A3706" w:rsidP="000A0238">
      <w:pPr>
        <w:rPr>
          <w:rFonts w:ascii="Times New Roman" w:eastAsia="Times New Roman" w:hAnsi="Times New Roman" w:cs="Times New Roman"/>
          <w:b/>
          <w:bCs/>
        </w:rPr>
      </w:pPr>
      <w:bookmarkStart w:id="0" w:name="bookmark0"/>
      <w:r w:rsidRPr="000A0238">
        <w:rPr>
          <w:rFonts w:ascii="Times New Roman" w:hAnsi="Times New Roman" w:cs="Times New Roman"/>
        </w:rPr>
        <w:br w:type="page"/>
      </w:r>
    </w:p>
    <w:p w14:paraId="3E2339AC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1" w:name="_Toc503853714"/>
      <w:r w:rsidRPr="000A0238">
        <w:rPr>
          <w:rFonts w:cs="Times New Roman"/>
          <w:sz w:val="24"/>
          <w:szCs w:val="24"/>
        </w:rPr>
        <w:lastRenderedPageBreak/>
        <w:t>ПАСПОРТ ПРОГРАММЫ ПРОФЕССИОНАЛЬНОГО МОДУЛЯ</w:t>
      </w:r>
      <w:bookmarkEnd w:id="0"/>
      <w:bookmarkEnd w:id="1"/>
    </w:p>
    <w:p w14:paraId="68685C5D" w14:textId="77777777" w:rsidR="00FF256C" w:rsidRPr="000A0238" w:rsidRDefault="0027679F" w:rsidP="000A0238">
      <w:pPr>
        <w:pStyle w:val="22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0A0238">
        <w:rPr>
          <w:sz w:val="24"/>
          <w:szCs w:val="24"/>
        </w:rPr>
        <w:t>ПРОВЕДЕНИЕ РАСЧЕТОВ С БЮДЖЕТОМ И ВНЕБЮДЖЕТНЫМИ ФОНДАМИ</w:t>
      </w:r>
    </w:p>
    <w:p w14:paraId="5502ED43" w14:textId="77777777" w:rsidR="000A0238" w:rsidRDefault="000A0238" w:rsidP="000A0238">
      <w:pPr>
        <w:pStyle w:val="ac"/>
        <w:jc w:val="center"/>
        <w:rPr>
          <w:rFonts w:cs="Times New Roman"/>
          <w:sz w:val="24"/>
        </w:rPr>
      </w:pPr>
      <w:bookmarkStart w:id="2" w:name="bookmark1"/>
    </w:p>
    <w:p w14:paraId="06AC56AC" w14:textId="13B2FF90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1.1.</w:t>
      </w:r>
      <w:r w:rsidRPr="000A0238">
        <w:rPr>
          <w:rFonts w:cs="Times New Roman"/>
          <w:sz w:val="24"/>
        </w:rPr>
        <w:tab/>
        <w:t>Область применения программы</w:t>
      </w:r>
      <w:bookmarkEnd w:id="2"/>
    </w:p>
    <w:p w14:paraId="1DA4927E" w14:textId="5D3D3BDD" w:rsidR="0076723E" w:rsidRPr="0076723E" w:rsidRDefault="0076723E" w:rsidP="0076723E">
      <w:pPr>
        <w:widowControl/>
        <w:suppressAutoHyphens/>
        <w:spacing w:after="200"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Р</w:t>
      </w:r>
      <w:r w:rsidRPr="0076723E">
        <w:rPr>
          <w:rFonts w:ascii="Times New Roman" w:eastAsia="Times New Roman" w:hAnsi="Times New Roman" w:cs="Times New Roman"/>
          <w:color w:val="auto"/>
        </w:rPr>
        <w:t xml:space="preserve">абочая программа </w:t>
      </w:r>
      <w:bookmarkStart w:id="3" w:name="_Hlk62813456"/>
      <w:r w:rsidRPr="0076723E">
        <w:rPr>
          <w:rFonts w:ascii="Times New Roman" w:eastAsia="Times New Roman" w:hAnsi="Times New Roman" w:cs="Times New Roman"/>
          <w:color w:val="auto"/>
        </w:rPr>
        <w:t>ПМ</w:t>
      </w:r>
      <w:r w:rsidR="009A2DF1">
        <w:rPr>
          <w:rFonts w:ascii="Times New Roman" w:eastAsia="Times New Roman" w:hAnsi="Times New Roman" w:cs="Times New Roman"/>
          <w:color w:val="auto"/>
        </w:rPr>
        <w:t xml:space="preserve"> 03</w:t>
      </w:r>
      <w:r w:rsidRPr="0076723E">
        <w:rPr>
          <w:rFonts w:ascii="Times New Roman" w:eastAsia="Times New Roman" w:hAnsi="Times New Roman" w:cs="Times New Roman"/>
          <w:color w:val="auto"/>
        </w:rPr>
        <w:t xml:space="preserve"> Проведение расчетов с бюджетом и внебюджетными фондами</w:t>
      </w:r>
      <w:bookmarkEnd w:id="3"/>
      <w:r w:rsidRPr="0076723E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6723E">
        <w:rPr>
          <w:rFonts w:ascii="Times New Roman" w:eastAsia="Times New Roman" w:hAnsi="Times New Roman" w:cs="Times New Roman"/>
          <w:bCs/>
          <w:color w:val="auto"/>
        </w:rPr>
        <w:t>специальности среднего профессионального образования 38.02.01 Экономика и бухгалтерский учет (по отраслям) разработана на основе федерального государственного образовательного стандарта среднего профессионального образования (ФГОС СПО) по 38.02.01 Экономика и бухгалтерский учет (по отраслям), утвержденного Приказом Министерства образования и науки Российской Федерации от 05.02.18г. № 69.</w:t>
      </w:r>
    </w:p>
    <w:p w14:paraId="1C85B3C4" w14:textId="77777777" w:rsidR="00FF256C" w:rsidRPr="000A0238" w:rsidRDefault="00647F53" w:rsidP="0076723E">
      <w:pPr>
        <w:pStyle w:val="2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0A0238">
        <w:rPr>
          <w:sz w:val="24"/>
          <w:szCs w:val="24"/>
        </w:rPr>
        <w:t xml:space="preserve">Программа </w:t>
      </w:r>
      <w:r w:rsidR="002F2F80" w:rsidRPr="000A0238">
        <w:rPr>
          <w:sz w:val="24"/>
          <w:szCs w:val="24"/>
        </w:rPr>
        <w:t xml:space="preserve">профессионального модуля (далее </w:t>
      </w:r>
      <w:r w:rsidRPr="000A0238">
        <w:rPr>
          <w:sz w:val="24"/>
          <w:szCs w:val="24"/>
        </w:rPr>
        <w:t>–</w:t>
      </w:r>
      <w:r w:rsidR="002F2F80" w:rsidRPr="000A0238">
        <w:rPr>
          <w:sz w:val="24"/>
          <w:szCs w:val="24"/>
        </w:rPr>
        <w:t xml:space="preserve"> программа) </w:t>
      </w:r>
      <w:r w:rsidRPr="000A0238">
        <w:rPr>
          <w:sz w:val="24"/>
          <w:szCs w:val="24"/>
        </w:rPr>
        <w:t>–</w:t>
      </w:r>
      <w:r w:rsidR="002F2F80" w:rsidRPr="000A0238">
        <w:rPr>
          <w:sz w:val="24"/>
          <w:szCs w:val="24"/>
        </w:rPr>
        <w:t xml:space="preserve"> является частью основной профессиональной образовательной программы базовой подготовки в соответствии с ФГОС по специальности СПО </w:t>
      </w:r>
      <w:r w:rsidR="007E5DDE" w:rsidRPr="000A0238">
        <w:rPr>
          <w:sz w:val="24"/>
          <w:szCs w:val="24"/>
        </w:rPr>
        <w:t>38.02.01 Экономика и бухгалтерский учет (по отраслям), входящей в состав укрупнённой группы специальностей 38.00.00 Экономика и управление,</w:t>
      </w:r>
      <w:r w:rsidR="002F2F80" w:rsidRPr="000A0238">
        <w:rPr>
          <w:sz w:val="24"/>
          <w:szCs w:val="24"/>
        </w:rPr>
        <w:t xml:space="preserve"> в части освоения основного вида профессиональной деятельности (ВПД):</w:t>
      </w:r>
      <w:r w:rsidR="00261067" w:rsidRPr="000A0238">
        <w:rPr>
          <w:sz w:val="24"/>
          <w:szCs w:val="24"/>
        </w:rPr>
        <w:t xml:space="preserve"> </w:t>
      </w:r>
      <w:r w:rsidR="002F2F80" w:rsidRPr="0076723E">
        <w:rPr>
          <w:bCs/>
          <w:sz w:val="24"/>
          <w:szCs w:val="24"/>
        </w:rPr>
        <w:t>Проведение расчетов с бюджетом и внебюджетными фондами</w:t>
      </w:r>
      <w:r w:rsidR="002F2F80" w:rsidRPr="000A0238">
        <w:rPr>
          <w:sz w:val="24"/>
          <w:szCs w:val="24"/>
        </w:rPr>
        <w:t xml:space="preserve"> </w:t>
      </w:r>
      <w:r w:rsidR="002F2F80" w:rsidRPr="000A0238">
        <w:rPr>
          <w:rStyle w:val="26"/>
          <w:b w:val="0"/>
          <w:sz w:val="24"/>
          <w:szCs w:val="24"/>
        </w:rPr>
        <w:t>и соответствующих профессиональных компетенций (ПК):</w:t>
      </w:r>
    </w:p>
    <w:p w14:paraId="504E3148" w14:textId="01EBACFC" w:rsidR="00FF256C" w:rsidRPr="000A0238" w:rsidRDefault="00C92F2B" w:rsidP="00C92F2B">
      <w:pPr>
        <w:pStyle w:val="25"/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bookmarkStart w:id="4" w:name="_Hlk60833984"/>
      <w:r>
        <w:rPr>
          <w:sz w:val="24"/>
          <w:szCs w:val="24"/>
        </w:rPr>
        <w:t xml:space="preserve">ПК 3.1. </w:t>
      </w:r>
      <w:r w:rsidR="002F2F80" w:rsidRPr="000A0238">
        <w:rPr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14:paraId="62C57125" w14:textId="4F39FDE9" w:rsidR="00FF256C" w:rsidRPr="000A0238" w:rsidRDefault="00C92F2B" w:rsidP="00C92F2B">
      <w:pPr>
        <w:pStyle w:val="25"/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3.2. </w:t>
      </w:r>
      <w:r w:rsidR="002F2F80" w:rsidRPr="000A0238">
        <w:rPr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4B92780D" w14:textId="54DBDE40" w:rsidR="00FF256C" w:rsidRPr="000A0238" w:rsidRDefault="00C92F2B" w:rsidP="00C92F2B">
      <w:pPr>
        <w:pStyle w:val="25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3.3. </w:t>
      </w:r>
      <w:r w:rsidR="002F2F80" w:rsidRPr="000A0238">
        <w:rPr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</w:p>
    <w:p w14:paraId="4D145BDF" w14:textId="022A866D" w:rsidR="00FF256C" w:rsidRPr="000A0238" w:rsidRDefault="00C92F2B" w:rsidP="00C92F2B">
      <w:pPr>
        <w:pStyle w:val="25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3.4. </w:t>
      </w:r>
      <w:r w:rsidR="002F2F80" w:rsidRPr="000A0238">
        <w:rPr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</w:t>
      </w:r>
      <w:r w:rsidR="0030549A" w:rsidRPr="000A0238">
        <w:rPr>
          <w:sz w:val="24"/>
          <w:szCs w:val="24"/>
        </w:rPr>
        <w:t>-</w:t>
      </w:r>
      <w:r w:rsidR="002F2F80" w:rsidRPr="000A0238">
        <w:rPr>
          <w:sz w:val="24"/>
          <w:szCs w:val="24"/>
        </w:rPr>
        <w:t>кассовым банковским операциям.</w:t>
      </w:r>
    </w:p>
    <w:bookmarkEnd w:id="4"/>
    <w:p w14:paraId="489DD69F" w14:textId="77777777" w:rsidR="00FF256C" w:rsidRPr="000A0238" w:rsidRDefault="0030549A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 xml:space="preserve">Программа </w:t>
      </w:r>
      <w:r w:rsidR="002F2F80" w:rsidRPr="000A0238">
        <w:rPr>
          <w:sz w:val="24"/>
          <w:szCs w:val="24"/>
        </w:rPr>
        <w:t>профессионального модуля может быть использована при разработке программ:</w:t>
      </w:r>
    </w:p>
    <w:p w14:paraId="6A3F5AE4" w14:textId="77777777" w:rsidR="00FF256C" w:rsidRPr="000A0238" w:rsidRDefault="002F2F80" w:rsidP="00C94DEB">
      <w:pPr>
        <w:pStyle w:val="25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r w:rsidRPr="000A0238">
        <w:rPr>
          <w:sz w:val="24"/>
          <w:szCs w:val="24"/>
        </w:rPr>
        <w:t>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14:paraId="1B8EC176" w14:textId="77777777" w:rsidR="00FF256C" w:rsidRPr="000A0238" w:rsidRDefault="002F2F80" w:rsidP="00C94DEB">
      <w:pPr>
        <w:pStyle w:val="25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240" w:lineRule="auto"/>
        <w:rPr>
          <w:sz w:val="24"/>
          <w:szCs w:val="24"/>
        </w:rPr>
      </w:pPr>
      <w:r w:rsidRPr="000A0238">
        <w:rPr>
          <w:sz w:val="24"/>
          <w:szCs w:val="24"/>
        </w:rPr>
        <w:t>профессиональной подготовки и переподготовки работников в области бухгалтерского учета и налогообложения при наличии среднего или высшего профессионального образования неэкономического профиля.</w:t>
      </w:r>
    </w:p>
    <w:p w14:paraId="4EA07D2B" w14:textId="247B37E5" w:rsidR="00FF256C" w:rsidRPr="000A0238" w:rsidRDefault="002F2F80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A0238">
        <w:rPr>
          <w:sz w:val="24"/>
          <w:szCs w:val="24"/>
        </w:rPr>
        <w:t>Опыт работы не требуется.</w:t>
      </w:r>
    </w:p>
    <w:p w14:paraId="261C1A6B" w14:textId="77777777" w:rsidR="000A0238" w:rsidRPr="000A0238" w:rsidRDefault="000A0238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38FA93D4" w14:textId="49341F0B" w:rsidR="000A0238" w:rsidRPr="000A0238" w:rsidRDefault="000A0238" w:rsidP="00C94DEB">
      <w:pPr>
        <w:pStyle w:val="25"/>
        <w:numPr>
          <w:ilvl w:val="1"/>
          <w:numId w:val="14"/>
        </w:numPr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A0238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3D676E55" w14:textId="25B446B1" w:rsidR="000A0238" w:rsidRPr="000A0238" w:rsidRDefault="0076723E" w:rsidP="0076723E">
      <w:pPr>
        <w:pStyle w:val="25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Дисциплина входит в профессиональный цикл.</w:t>
      </w:r>
    </w:p>
    <w:p w14:paraId="7DEEC863" w14:textId="77777777" w:rsidR="0030549A" w:rsidRPr="000A0238" w:rsidRDefault="0030549A" w:rsidP="000A0238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14:paraId="4C8A8223" w14:textId="4E1B2847" w:rsidR="00FF256C" w:rsidRPr="000A0238" w:rsidRDefault="001A3706" w:rsidP="000A0238">
      <w:pPr>
        <w:pStyle w:val="ac"/>
        <w:jc w:val="center"/>
        <w:rPr>
          <w:rFonts w:cs="Times New Roman"/>
          <w:sz w:val="24"/>
        </w:rPr>
      </w:pPr>
      <w:bookmarkStart w:id="5" w:name="bookmark2"/>
      <w:r w:rsidRPr="000A0238">
        <w:rPr>
          <w:rFonts w:cs="Times New Roman"/>
          <w:sz w:val="24"/>
        </w:rPr>
        <w:t>1.</w:t>
      </w:r>
      <w:r w:rsidR="000A0238" w:rsidRPr="000A0238">
        <w:rPr>
          <w:rFonts w:cs="Times New Roman"/>
          <w:sz w:val="24"/>
        </w:rPr>
        <w:t>3.</w:t>
      </w:r>
      <w:r w:rsidRPr="000A0238">
        <w:rPr>
          <w:rFonts w:cs="Times New Roman"/>
          <w:sz w:val="24"/>
        </w:rPr>
        <w:t xml:space="preserve"> </w:t>
      </w:r>
      <w:r w:rsidR="002F2F80" w:rsidRPr="000A0238">
        <w:rPr>
          <w:rFonts w:cs="Times New Roman"/>
          <w:sz w:val="24"/>
        </w:rPr>
        <w:t xml:space="preserve">Цели и задачи модуля </w:t>
      </w:r>
      <w:r w:rsidR="0030549A" w:rsidRPr="000A0238">
        <w:rPr>
          <w:rFonts w:cs="Times New Roman"/>
          <w:sz w:val="24"/>
        </w:rPr>
        <w:t>–</w:t>
      </w:r>
      <w:r w:rsidR="002F2F80" w:rsidRPr="000A0238">
        <w:rPr>
          <w:rFonts w:cs="Times New Roman"/>
          <w:sz w:val="24"/>
        </w:rPr>
        <w:t xml:space="preserve"> требования к результатам освоения модуля</w:t>
      </w:r>
      <w:bookmarkEnd w:id="5"/>
    </w:p>
    <w:p w14:paraId="415E36C9" w14:textId="7EBF0E44" w:rsidR="00AE5E35" w:rsidRPr="00AE5E35" w:rsidRDefault="00AE5E35" w:rsidP="00AE5E35">
      <w:pPr>
        <w:pStyle w:val="25"/>
        <w:spacing w:line="240" w:lineRule="auto"/>
        <w:ind w:firstLine="709"/>
        <w:rPr>
          <w:sz w:val="24"/>
          <w:szCs w:val="24"/>
        </w:rPr>
      </w:pPr>
      <w:r w:rsidRPr="00AE5E35">
        <w:rPr>
          <w:sz w:val="24"/>
          <w:szCs w:val="24"/>
        </w:rPr>
        <w:t xml:space="preserve">Цель преподавания дисциплины </w:t>
      </w:r>
      <w:r>
        <w:rPr>
          <w:sz w:val="24"/>
          <w:szCs w:val="24"/>
        </w:rPr>
        <w:t xml:space="preserve">- овладение обучающимися </w:t>
      </w:r>
      <w:r w:rsidRPr="00AE5E35">
        <w:rPr>
          <w:sz w:val="24"/>
          <w:szCs w:val="24"/>
        </w:rPr>
        <w:t>основн</w:t>
      </w:r>
      <w:r>
        <w:rPr>
          <w:sz w:val="24"/>
          <w:szCs w:val="24"/>
        </w:rPr>
        <w:t>ым</w:t>
      </w:r>
      <w:r w:rsidRPr="00AE5E35">
        <w:rPr>
          <w:sz w:val="24"/>
          <w:szCs w:val="24"/>
        </w:rPr>
        <w:t xml:space="preserve"> вид</w:t>
      </w:r>
      <w:r>
        <w:rPr>
          <w:sz w:val="24"/>
          <w:szCs w:val="24"/>
        </w:rPr>
        <w:t>ом</w:t>
      </w:r>
      <w:r w:rsidRPr="00AE5E35">
        <w:rPr>
          <w:sz w:val="24"/>
          <w:szCs w:val="24"/>
        </w:rPr>
        <w:t xml:space="preserve"> деятельности </w:t>
      </w:r>
      <w:r w:rsidRPr="00AE5E35">
        <w:rPr>
          <w:b/>
          <w:bCs/>
          <w:sz w:val="24"/>
          <w:szCs w:val="24"/>
        </w:rPr>
        <w:t xml:space="preserve"> </w:t>
      </w:r>
      <w:r w:rsidRPr="00AE5E35">
        <w:rPr>
          <w:bCs/>
          <w:sz w:val="24"/>
          <w:szCs w:val="24"/>
        </w:rPr>
        <w:t>Проведение расчетов с бюджетом и внебюджетными фондами</w:t>
      </w:r>
      <w:r w:rsidRPr="00AE5E35">
        <w:rPr>
          <w:b/>
          <w:bCs/>
          <w:sz w:val="24"/>
          <w:szCs w:val="24"/>
        </w:rPr>
        <w:t xml:space="preserve"> </w:t>
      </w:r>
      <w:r w:rsidRPr="00AE5E35">
        <w:rPr>
          <w:sz w:val="24"/>
          <w:szCs w:val="24"/>
        </w:rPr>
        <w:t>и соответствующи</w:t>
      </w:r>
      <w:r>
        <w:rPr>
          <w:sz w:val="24"/>
          <w:szCs w:val="24"/>
        </w:rPr>
        <w:t>ми</w:t>
      </w:r>
      <w:r w:rsidRPr="00AE5E35">
        <w:rPr>
          <w:sz w:val="24"/>
          <w:szCs w:val="24"/>
        </w:rPr>
        <w:t xml:space="preserve"> ему общи</w:t>
      </w:r>
      <w:r>
        <w:rPr>
          <w:sz w:val="24"/>
          <w:szCs w:val="24"/>
        </w:rPr>
        <w:t>ми</w:t>
      </w:r>
      <w:r w:rsidRPr="00AE5E35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ями</w:t>
      </w:r>
      <w:r w:rsidRPr="00AE5E35">
        <w:rPr>
          <w:sz w:val="24"/>
          <w:szCs w:val="24"/>
        </w:rPr>
        <w:t xml:space="preserve"> и профессиональны</w:t>
      </w:r>
      <w:r>
        <w:rPr>
          <w:sz w:val="24"/>
          <w:szCs w:val="24"/>
        </w:rPr>
        <w:t>ми</w:t>
      </w:r>
      <w:r w:rsidRPr="00AE5E35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ями.</w:t>
      </w:r>
    </w:p>
    <w:p w14:paraId="7AA33857" w14:textId="77777777" w:rsidR="00AE5E35" w:rsidRDefault="00AE5E35" w:rsidP="00AE5E35">
      <w:pPr>
        <w:pStyle w:val="25"/>
        <w:spacing w:line="240" w:lineRule="auto"/>
        <w:ind w:firstLine="709"/>
        <w:rPr>
          <w:sz w:val="24"/>
          <w:szCs w:val="24"/>
        </w:rPr>
      </w:pPr>
      <w:r w:rsidRPr="00AE5E35">
        <w:rPr>
          <w:sz w:val="24"/>
          <w:szCs w:val="24"/>
        </w:rPr>
        <w:t>В результате изучения дисциплины студент должен освоить профессиональные компетенции:</w:t>
      </w:r>
    </w:p>
    <w:p w14:paraId="5885492A" w14:textId="77777777" w:rsidR="00AE5E35" w:rsidRPr="000A0238" w:rsidRDefault="00AE5E35" w:rsidP="00AE5E35">
      <w:pPr>
        <w:pStyle w:val="25"/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4"/>
          <w:szCs w:val="24"/>
        </w:rPr>
      </w:pPr>
      <w:bookmarkStart w:id="6" w:name="_Hlk62815327"/>
      <w:r>
        <w:rPr>
          <w:sz w:val="24"/>
          <w:szCs w:val="24"/>
        </w:rPr>
        <w:t xml:space="preserve">ПК 3.1. </w:t>
      </w:r>
      <w:r w:rsidRPr="000A0238">
        <w:rPr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14:paraId="0C54B258" w14:textId="77777777" w:rsidR="00AE5E35" w:rsidRPr="000A0238" w:rsidRDefault="00AE5E35" w:rsidP="00AE5E35">
      <w:pPr>
        <w:pStyle w:val="25"/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3.2. </w:t>
      </w:r>
      <w:r w:rsidRPr="000A0238">
        <w:rPr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284A8488" w14:textId="77777777" w:rsidR="00AE5E35" w:rsidRPr="000A0238" w:rsidRDefault="00AE5E35" w:rsidP="00AE5E35">
      <w:pPr>
        <w:pStyle w:val="25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3.3. </w:t>
      </w:r>
      <w:r w:rsidRPr="000A0238">
        <w:rPr>
          <w:sz w:val="24"/>
          <w:szCs w:val="24"/>
        </w:rPr>
        <w:t xml:space="preserve">Формировать бухгалтерские проводки по начислению и перечислению </w:t>
      </w:r>
      <w:r w:rsidRPr="000A0238">
        <w:rPr>
          <w:sz w:val="24"/>
          <w:szCs w:val="24"/>
        </w:rPr>
        <w:lastRenderedPageBreak/>
        <w:t>страховых взносов во внебюджетные фонды</w:t>
      </w:r>
    </w:p>
    <w:p w14:paraId="4DCB0F7A" w14:textId="77777777" w:rsidR="00AE5E35" w:rsidRPr="000A0238" w:rsidRDefault="00AE5E35" w:rsidP="00AE5E35">
      <w:pPr>
        <w:pStyle w:val="25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3.4. </w:t>
      </w:r>
      <w:r w:rsidRPr="000A0238">
        <w:rPr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6"/>
    <w:p w14:paraId="1943399C" w14:textId="77777777" w:rsidR="00AE5E35" w:rsidRDefault="00AE5E35" w:rsidP="000A0238">
      <w:pPr>
        <w:pStyle w:val="25"/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</w:p>
    <w:p w14:paraId="5957CB9A" w14:textId="46507FCA" w:rsidR="00AA476F" w:rsidRDefault="00AE5E35" w:rsidP="000A0238">
      <w:pPr>
        <w:pStyle w:val="25"/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  <w:r w:rsidRPr="00AE5E35">
        <w:rPr>
          <w:sz w:val="24"/>
          <w:szCs w:val="24"/>
        </w:rPr>
        <w:t>Освоение дисциплины направлено на развитие общих компетенций:</w:t>
      </w:r>
    </w:p>
    <w:p w14:paraId="51331F2C" w14:textId="7A13C91A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bookmarkStart w:id="7" w:name="_Hlk62815303"/>
      <w:r>
        <w:rPr>
          <w:sz w:val="24"/>
          <w:szCs w:val="24"/>
        </w:rPr>
        <w:t xml:space="preserve">ОК 1 - </w:t>
      </w:r>
      <w:r w:rsidRPr="00AE5E35">
        <w:rPr>
          <w:sz w:val="24"/>
          <w:szCs w:val="24"/>
        </w:rPr>
        <w:t>Выбирать способы решения задач профессиональной деятельности применительно к различным контекстам;</w:t>
      </w:r>
    </w:p>
    <w:p w14:paraId="7871272D" w14:textId="07F3FA04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2 - </w:t>
      </w:r>
      <w:r w:rsidRPr="00AE5E35">
        <w:rPr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14:paraId="27F8CEE1" w14:textId="74BBFB63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3 - </w:t>
      </w:r>
      <w:r w:rsidRPr="00AE5E35">
        <w:rPr>
          <w:sz w:val="24"/>
          <w:szCs w:val="24"/>
        </w:rPr>
        <w:t>Планировать и реализовывать собственное профессиональное и личностное развитие;</w:t>
      </w:r>
    </w:p>
    <w:p w14:paraId="23FBA461" w14:textId="05021BE4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4 - </w:t>
      </w:r>
      <w:r w:rsidRPr="00AE5E35">
        <w:rPr>
          <w:sz w:val="24"/>
          <w:szCs w:val="24"/>
        </w:rPr>
        <w:t>Работать в коллективе и команде, эффективно взаимодействовать с коллегами, руководством, клиентами;</w:t>
      </w:r>
    </w:p>
    <w:p w14:paraId="644386A6" w14:textId="76CEDA1C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5 - </w:t>
      </w:r>
      <w:r w:rsidRPr="00AE5E35">
        <w:rPr>
          <w:sz w:val="24"/>
          <w:szCs w:val="24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7C752C5" w14:textId="46C960A4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9 - </w:t>
      </w:r>
      <w:bookmarkStart w:id="8" w:name="_Hlk62814885"/>
      <w:r w:rsidRPr="00AE5E35">
        <w:rPr>
          <w:sz w:val="24"/>
          <w:szCs w:val="24"/>
        </w:rPr>
        <w:t>Использовать информационные технологии в профессиональной деятельности</w:t>
      </w:r>
      <w:bookmarkEnd w:id="8"/>
      <w:r w:rsidRPr="00AE5E35">
        <w:rPr>
          <w:sz w:val="24"/>
          <w:szCs w:val="24"/>
        </w:rPr>
        <w:t>;</w:t>
      </w:r>
    </w:p>
    <w:p w14:paraId="2B8EFCDD" w14:textId="13FA220F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>ОК 1</w:t>
      </w:r>
      <w:r w:rsidR="0087030E">
        <w:rPr>
          <w:sz w:val="24"/>
          <w:szCs w:val="24"/>
        </w:rPr>
        <w:t>0</w:t>
      </w:r>
      <w:r>
        <w:rPr>
          <w:sz w:val="24"/>
          <w:szCs w:val="24"/>
        </w:rPr>
        <w:t xml:space="preserve"> - </w:t>
      </w:r>
      <w:r w:rsidRPr="00AE5E35">
        <w:rPr>
          <w:sz w:val="24"/>
          <w:szCs w:val="24"/>
        </w:rPr>
        <w:t>Пользоваться профессиональной документацией на государственном и иностранном языках;</w:t>
      </w:r>
    </w:p>
    <w:p w14:paraId="14E1B16E" w14:textId="62CC11F4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  <w:r>
        <w:rPr>
          <w:sz w:val="24"/>
          <w:szCs w:val="24"/>
        </w:rPr>
        <w:t>ОК 1</w:t>
      </w:r>
      <w:r w:rsidR="0087030E">
        <w:rPr>
          <w:sz w:val="24"/>
          <w:szCs w:val="24"/>
        </w:rPr>
        <w:t>1</w:t>
      </w:r>
      <w:r>
        <w:rPr>
          <w:sz w:val="24"/>
          <w:szCs w:val="24"/>
        </w:rPr>
        <w:t xml:space="preserve"> - </w:t>
      </w:r>
      <w:r w:rsidRPr="00AE5E35">
        <w:rPr>
          <w:sz w:val="24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bookmarkEnd w:id="7"/>
    <w:p w14:paraId="6A325F92" w14:textId="77777777" w:rsidR="00AE5E35" w:rsidRPr="00AE5E35" w:rsidRDefault="00AE5E35" w:rsidP="00AE5E35">
      <w:pPr>
        <w:pStyle w:val="25"/>
        <w:ind w:firstLine="709"/>
        <w:rPr>
          <w:sz w:val="24"/>
          <w:szCs w:val="24"/>
        </w:rPr>
      </w:pPr>
    </w:p>
    <w:p w14:paraId="4B5A2545" w14:textId="2521490E" w:rsidR="00AE5E35" w:rsidRDefault="00AE5E35" w:rsidP="000A0238">
      <w:pPr>
        <w:pStyle w:val="25"/>
        <w:shd w:val="clear" w:color="auto" w:fill="auto"/>
        <w:spacing w:before="0" w:line="240" w:lineRule="auto"/>
        <w:ind w:left="426" w:firstLine="0"/>
        <w:rPr>
          <w:sz w:val="24"/>
          <w:szCs w:val="24"/>
        </w:rPr>
      </w:pPr>
      <w:r w:rsidRPr="00AE5E35">
        <w:rPr>
          <w:sz w:val="24"/>
          <w:szCs w:val="24"/>
        </w:rPr>
        <w:t>В результате освоения дисциплины обучающийся должен: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C11101" w:rsidRPr="00C11101" w14:paraId="6155C594" w14:textId="77777777" w:rsidTr="00C11101">
        <w:tc>
          <w:tcPr>
            <w:tcW w:w="9464" w:type="dxa"/>
          </w:tcPr>
          <w:p w14:paraId="7E00D67D" w14:textId="65D2E531" w:rsidR="00C11101" w:rsidRPr="000F04A5" w:rsidRDefault="000F04A5" w:rsidP="00C111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9" w:name="_Hlk62815414"/>
            <w:r w:rsidRPr="00C11101">
              <w:rPr>
                <w:rFonts w:ascii="Times New Roman" w:eastAsia="Times New Roman" w:hAnsi="Times New Roman" w:cs="Times New Roman"/>
                <w:b/>
              </w:rPr>
              <w:t>У</w:t>
            </w:r>
            <w:r w:rsidR="00C11101" w:rsidRPr="00C11101">
              <w:rPr>
                <w:rFonts w:ascii="Times New Roman" w:eastAsia="Times New Roman" w:hAnsi="Times New Roman" w:cs="Times New Roman"/>
                <w:b/>
              </w:rPr>
              <w:t>меть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44E6A025" w14:textId="1A8F140C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1 - </w:t>
            </w:r>
            <w:r w:rsidRPr="00C11101">
              <w:rPr>
                <w:rFonts w:ascii="Times New Roman" w:eastAsia="Times New Roman" w:hAnsi="Times New Roman" w:cs="Times New Roman"/>
              </w:rPr>
              <w:t>определять виды и порядок налогообложения;</w:t>
            </w:r>
          </w:p>
          <w:p w14:paraId="5E9A97F0" w14:textId="34001EB2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2 - </w:t>
            </w:r>
            <w:r w:rsidRPr="00C11101">
              <w:rPr>
                <w:rFonts w:ascii="Times New Roman" w:eastAsia="Times New Roman" w:hAnsi="Times New Roman" w:cs="Times New Roman"/>
              </w:rPr>
              <w:t>ориентироваться в системе налогов Российской Федерации;</w:t>
            </w:r>
          </w:p>
          <w:p w14:paraId="6BC3ACA0" w14:textId="75270151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3 - </w:t>
            </w:r>
            <w:r w:rsidRPr="00C11101">
              <w:rPr>
                <w:rFonts w:ascii="Times New Roman" w:eastAsia="Times New Roman" w:hAnsi="Times New Roman" w:cs="Times New Roman"/>
              </w:rPr>
              <w:t>выделять элементы налогообложения;</w:t>
            </w:r>
          </w:p>
          <w:p w14:paraId="4CC2592E" w14:textId="6923E28B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4 - </w:t>
            </w:r>
            <w:r w:rsidRPr="00C11101">
              <w:rPr>
                <w:rFonts w:ascii="Times New Roman" w:eastAsia="Times New Roman" w:hAnsi="Times New Roman" w:cs="Times New Roman"/>
              </w:rPr>
              <w:t>определять источники уплаты налогов, сборов, пошлин;</w:t>
            </w:r>
          </w:p>
          <w:p w14:paraId="56E418A5" w14:textId="639E59CB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5 - </w:t>
            </w:r>
            <w:r w:rsidRPr="00C11101">
              <w:rPr>
                <w:rFonts w:ascii="Times New Roman" w:eastAsia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14:paraId="0792511B" w14:textId="74167588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6 - </w:t>
            </w:r>
            <w:r w:rsidRPr="00C11101">
              <w:rPr>
                <w:rFonts w:ascii="Times New Roman" w:eastAsia="Times New Roman" w:hAnsi="Times New Roman" w:cs="Times New Roman"/>
              </w:rPr>
              <w:t xml:space="preserve">организовывать аналитический учет по счету 68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C11101">
              <w:rPr>
                <w:rFonts w:ascii="Times New Roman" w:eastAsia="Times New Roman" w:hAnsi="Times New Roman" w:cs="Times New Roman"/>
              </w:rPr>
              <w:t>Расчеты по налогам и сборам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C11101">
              <w:rPr>
                <w:rFonts w:ascii="Times New Roman" w:eastAsia="Times New Roman" w:hAnsi="Times New Roman" w:cs="Times New Roman"/>
              </w:rPr>
              <w:t>;</w:t>
            </w:r>
          </w:p>
          <w:p w14:paraId="133E2026" w14:textId="124A09DA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7 - </w:t>
            </w:r>
            <w:r w:rsidRPr="00C11101">
              <w:rPr>
                <w:rFonts w:ascii="Times New Roman" w:eastAsia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14:paraId="51641324" w14:textId="1B01C692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8 - </w:t>
            </w:r>
            <w:r w:rsidRPr="00C11101">
              <w:rPr>
                <w:rFonts w:ascii="Times New Roman" w:eastAsia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14:paraId="073F34E8" w14:textId="44177D16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9 - </w:t>
            </w:r>
            <w:r w:rsidRPr="00C11101">
              <w:rPr>
                <w:rFonts w:ascii="Times New Roman" w:eastAsia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14:paraId="1EDD602E" w14:textId="4040322E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10 - </w:t>
            </w:r>
            <w:r w:rsidRPr="00C11101">
              <w:rPr>
                <w:rFonts w:ascii="Times New Roman" w:eastAsia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14:paraId="2DBF8B85" w14:textId="3ABAE99A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11 - </w:t>
            </w:r>
            <w:r w:rsidRPr="00C11101">
              <w:rPr>
                <w:rFonts w:ascii="Times New Roman" w:eastAsia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14:paraId="285839BF" w14:textId="5DE61C51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12 -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5BAC125A" w14:textId="2D0D4C1B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</w:t>
            </w:r>
            <w:r w:rsidR="00110CB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7348E8D9" w14:textId="55FED88C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</w:t>
            </w:r>
            <w:r w:rsidR="00110CB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</w:t>
            </w:r>
            <w:r w:rsidR="00C11101" w:rsidRPr="00C11101">
              <w:rPr>
                <w:rFonts w:ascii="Times New Roman" w:eastAsia="Times New Roman" w:hAnsi="Times New Roman" w:cs="Times New Roman"/>
              </w:rPr>
              <w:lastRenderedPageBreak/>
              <w:t>медицинского страхования;</w:t>
            </w:r>
          </w:p>
          <w:p w14:paraId="4F19CB16" w14:textId="4E1D44D6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</w:t>
            </w:r>
            <w:r w:rsidR="00110CB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B90E761" w14:textId="53F78C9B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1</w:t>
            </w:r>
            <w:r w:rsidR="00110CB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14:paraId="71094CA7" w14:textId="43E8F0C9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 w:rsidR="00110CB8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0CCE8966" w14:textId="6839EAC1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 w:rsidR="00110CB8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6A79C2BA" w14:textId="1D4D3C33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r w:rsidR="00110CB8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5C304E02" w14:textId="412C0F24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442D86E8" w14:textId="073132C2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14:paraId="219D4681" w14:textId="7134C02C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оформлять платежные поручения по штрафам и пеням внебюджетных фондов;</w:t>
            </w:r>
          </w:p>
          <w:p w14:paraId="29A67CA2" w14:textId="77777777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101">
              <w:rPr>
                <w:rFonts w:ascii="Times New Roman" w:eastAsia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73082E69" w14:textId="191D8461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r w:rsidR="00C11101" w:rsidRPr="009A2DF1">
              <w:rPr>
                <w:rFonts w:ascii="Times New Roman" w:eastAsia="Times New Roman" w:hAnsi="Times New Roman" w:cs="Times New Roman"/>
              </w:rPr>
              <w:t>ОКАТО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, основания платежа, страхового периода, номера документа, даты документа;</w:t>
            </w:r>
          </w:p>
          <w:p w14:paraId="1BE97100" w14:textId="0365BFA6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65A0D468" w14:textId="56104240" w:rsidR="00C11101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2</w:t>
            </w:r>
            <w:r w:rsidR="00110CB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C11101" w:rsidRPr="00C11101">
              <w:rPr>
                <w:rFonts w:ascii="Times New Roman" w:eastAsia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14:paraId="66017797" w14:textId="77777777" w:rsidR="00C11101" w:rsidRPr="00C11101" w:rsidRDefault="00C11101" w:rsidP="00C1110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F04A5" w:rsidRPr="00C11101" w14:paraId="3C62BCFB" w14:textId="77777777" w:rsidTr="00B00B75">
        <w:tc>
          <w:tcPr>
            <w:tcW w:w="9464" w:type="dxa"/>
          </w:tcPr>
          <w:p w14:paraId="47DD7235" w14:textId="52C74D35" w:rsidR="000F04A5" w:rsidRPr="000F04A5" w:rsidRDefault="000F04A5" w:rsidP="00C1110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11101">
              <w:rPr>
                <w:rFonts w:ascii="Times New Roman" w:eastAsia="Times New Roman" w:hAnsi="Times New Roman" w:cs="Times New Roman"/>
                <w:b/>
              </w:rPr>
              <w:lastRenderedPageBreak/>
              <w:t>Знать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5625073" w14:textId="43F1666B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З1 - </w:t>
            </w:r>
            <w:r w:rsidRPr="00C11101">
              <w:rPr>
                <w:rFonts w:ascii="Times New Roman" w:eastAsia="Times New Roman" w:hAnsi="Times New Roman" w:cs="Times New Roman"/>
              </w:rPr>
              <w:t>виды и порядок налогообложения;</w:t>
            </w:r>
          </w:p>
          <w:p w14:paraId="07B54311" w14:textId="1DB01EC0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2 - </w:t>
            </w:r>
            <w:r w:rsidRPr="00C11101">
              <w:rPr>
                <w:rFonts w:ascii="Times New Roman" w:eastAsia="Times New Roman" w:hAnsi="Times New Roman" w:cs="Times New Roman"/>
              </w:rPr>
              <w:t>систему налогов Российской Федерации;</w:t>
            </w:r>
          </w:p>
          <w:p w14:paraId="4FDA9D3F" w14:textId="15C6043C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3 - </w:t>
            </w:r>
            <w:r w:rsidRPr="00C11101">
              <w:rPr>
                <w:rFonts w:ascii="Times New Roman" w:eastAsia="Times New Roman" w:hAnsi="Times New Roman" w:cs="Times New Roman"/>
              </w:rPr>
              <w:t>элементы налогообложения;</w:t>
            </w:r>
          </w:p>
          <w:p w14:paraId="10CF4AF6" w14:textId="294626DC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4 - </w:t>
            </w:r>
            <w:r w:rsidRPr="00C11101">
              <w:rPr>
                <w:rFonts w:ascii="Times New Roman" w:eastAsia="Times New Roman" w:hAnsi="Times New Roman" w:cs="Times New Roman"/>
              </w:rPr>
              <w:t>источники уплаты налогов, сборов, пошлин;</w:t>
            </w:r>
          </w:p>
          <w:p w14:paraId="7B7B875F" w14:textId="7EC4ED2B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5 - </w:t>
            </w:r>
            <w:r w:rsidRPr="00C11101">
              <w:rPr>
                <w:rFonts w:ascii="Times New Roman" w:eastAsia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14:paraId="4D0536B4" w14:textId="798BE967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6 - </w:t>
            </w:r>
            <w:r w:rsidRPr="00C11101">
              <w:rPr>
                <w:rFonts w:ascii="Times New Roman" w:eastAsia="Times New Roman" w:hAnsi="Times New Roman" w:cs="Times New Roman"/>
              </w:rPr>
              <w:t>аналитический учет по счету 68 "Расчеты по налогам и сборам";</w:t>
            </w:r>
          </w:p>
          <w:p w14:paraId="5C108682" w14:textId="3B815EAE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7 - </w:t>
            </w:r>
            <w:r w:rsidRPr="00C11101">
              <w:rPr>
                <w:rFonts w:ascii="Times New Roman" w:eastAsia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14:paraId="01051162" w14:textId="624B7A0E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8 - </w:t>
            </w:r>
            <w:r w:rsidRPr="00C11101">
              <w:rPr>
                <w:rFonts w:ascii="Times New Roman" w:eastAsia="Times New Roman" w:hAnsi="Times New Roman" w:cs="Times New Roman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r w:rsidRPr="009A2DF1">
              <w:rPr>
                <w:rFonts w:ascii="Times New Roman" w:eastAsia="Times New Roman" w:hAnsi="Times New Roman" w:cs="Times New Roman"/>
              </w:rPr>
              <w:t>классификатор</w:t>
            </w:r>
            <w:r w:rsidRPr="00C11101">
              <w:rPr>
                <w:rFonts w:ascii="Times New Roman" w:eastAsia="Times New Roman" w:hAnsi="Times New Roman" w:cs="Times New Roman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3A787C26" w14:textId="2F119752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9 - </w:t>
            </w:r>
            <w:r w:rsidRPr="00C11101">
              <w:rPr>
                <w:rFonts w:ascii="Times New Roman" w:eastAsia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14:paraId="3B3F8357" w14:textId="72B4F4C9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10 - </w:t>
            </w:r>
            <w:r w:rsidRPr="00C11101">
              <w:rPr>
                <w:rFonts w:ascii="Times New Roman" w:eastAsia="Times New Roman" w:hAnsi="Times New Roman" w:cs="Times New Roman"/>
              </w:rPr>
              <w:t>образец заполнения платежных поручений по перечислению налогов, сборов и пошлин;</w:t>
            </w:r>
          </w:p>
          <w:p w14:paraId="0E9E7521" w14:textId="1F5F061F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11 - </w:t>
            </w:r>
            <w:r w:rsidRPr="00C11101">
              <w:rPr>
                <w:rFonts w:ascii="Times New Roman" w:eastAsia="Times New Roman" w:hAnsi="Times New Roman" w:cs="Times New Roman"/>
              </w:rPr>
              <w:t>учет расчетов по социальному страхованию и обеспечению;</w:t>
            </w:r>
          </w:p>
          <w:p w14:paraId="70002244" w14:textId="61EA7DC4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12 - </w:t>
            </w:r>
            <w:r w:rsidRPr="00C11101">
              <w:rPr>
                <w:rFonts w:ascii="Times New Roman" w:eastAsia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14:paraId="502F7C25" w14:textId="77777777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11101">
              <w:rPr>
                <w:rFonts w:ascii="Times New Roman" w:eastAsia="Times New Roman" w:hAnsi="Times New Roman" w:cs="Times New Roman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48BA7194" w14:textId="12F17C2E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 13 - </w:t>
            </w:r>
            <w:r w:rsidRPr="00C11101">
              <w:rPr>
                <w:rFonts w:ascii="Times New Roman" w:eastAsia="Times New Roman" w:hAnsi="Times New Roman" w:cs="Times New Roman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33A42850" w14:textId="031A99E5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14 - </w:t>
            </w:r>
            <w:r w:rsidRPr="00C11101">
              <w:rPr>
                <w:rFonts w:ascii="Times New Roman" w:eastAsia="Times New Roman" w:hAnsi="Times New Roman" w:cs="Times New Roman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3BAB4DF8" w14:textId="444F7319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15 - </w:t>
            </w:r>
            <w:r w:rsidRPr="00C11101">
              <w:rPr>
                <w:rFonts w:ascii="Times New Roman" w:eastAsia="Times New Roman" w:hAnsi="Times New Roman" w:cs="Times New Roman"/>
              </w:rPr>
              <w:t>порядок и сроки представления отчетности в системе ФНС России и внебюджетного фонда;</w:t>
            </w:r>
          </w:p>
          <w:p w14:paraId="35DAF2D2" w14:textId="5F8D66D4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16 - </w:t>
            </w:r>
            <w:r w:rsidRPr="00C11101">
              <w:rPr>
                <w:rFonts w:ascii="Times New Roman" w:eastAsia="Times New Roman" w:hAnsi="Times New Roman" w:cs="Times New Roman"/>
              </w:rPr>
              <w:t>особенности зачисления сумм страховых взносов в государственные внебюджетные фонды;</w:t>
            </w:r>
          </w:p>
          <w:p w14:paraId="2BA21FF5" w14:textId="0BBECE4E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17 - </w:t>
            </w:r>
            <w:r w:rsidRPr="00C11101">
              <w:rPr>
                <w:rFonts w:ascii="Times New Roman" w:eastAsia="Times New Roman" w:hAnsi="Times New Roman" w:cs="Times New Roman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5B0C04A" w14:textId="2A04490E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18 - </w:t>
            </w:r>
            <w:r w:rsidRPr="00C11101">
              <w:rPr>
                <w:rFonts w:ascii="Times New Roman" w:eastAsia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68CD98E4" w14:textId="0281469F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19 - </w:t>
            </w:r>
            <w:r w:rsidRPr="00C11101">
              <w:rPr>
                <w:rFonts w:ascii="Times New Roman" w:eastAsia="Times New Roman" w:hAnsi="Times New Roman" w:cs="Times New Roman"/>
              </w:rPr>
              <w:t>использование средств внебюджетных фондов;</w:t>
            </w:r>
          </w:p>
          <w:p w14:paraId="326F6401" w14:textId="773B274D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20 - </w:t>
            </w:r>
            <w:r w:rsidRPr="00C11101">
              <w:rPr>
                <w:rFonts w:ascii="Times New Roman" w:eastAsia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765C59E5" w14:textId="496F9357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21 - </w:t>
            </w:r>
            <w:r w:rsidRPr="00C11101">
              <w:rPr>
                <w:rFonts w:ascii="Times New Roman" w:eastAsia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4FF196BC" w14:textId="13D88BDA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22 - </w:t>
            </w:r>
            <w:r w:rsidRPr="00C11101">
              <w:rPr>
                <w:rFonts w:ascii="Times New Roman" w:eastAsia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02307D8C" w14:textId="529D11A9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 23 - </w:t>
            </w:r>
            <w:r w:rsidRPr="00C11101">
              <w:rPr>
                <w:rFonts w:ascii="Times New Roman" w:eastAsia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14:paraId="194D0FC5" w14:textId="77777777" w:rsidR="000F04A5" w:rsidRPr="00C11101" w:rsidRDefault="000F04A5" w:rsidP="00C11101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bookmarkEnd w:id="9"/>
    <w:p w14:paraId="71588196" w14:textId="77777777" w:rsidR="000A0238" w:rsidRPr="000A0238" w:rsidRDefault="000A0238" w:rsidP="000A0238">
      <w:pPr>
        <w:spacing w:before="163"/>
        <w:ind w:right="188"/>
        <w:jc w:val="center"/>
        <w:rPr>
          <w:rFonts w:ascii="Times New Roman" w:eastAsia="Times New Roman" w:hAnsi="Times New Roman" w:cs="Times New Roman"/>
          <w:color w:val="auto"/>
        </w:rPr>
      </w:pPr>
      <w:r w:rsidRPr="000A0238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1.4 Количество часов на освоение программы </w:t>
      </w:r>
    </w:p>
    <w:p w14:paraId="4DCD5169" w14:textId="77777777" w:rsidR="000A0238" w:rsidRPr="000A0238" w:rsidRDefault="000A0238" w:rsidP="000A02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300"/>
        <w:gridCol w:w="1497"/>
        <w:gridCol w:w="1267"/>
        <w:gridCol w:w="1162"/>
        <w:gridCol w:w="1153"/>
        <w:gridCol w:w="1065"/>
      </w:tblGrid>
      <w:tr w:rsidR="000A0238" w:rsidRPr="000A0238" w14:paraId="7DF4B93B" w14:textId="77777777" w:rsidTr="000A0238">
        <w:trPr>
          <w:trHeight w:val="3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BAD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C037" w14:textId="77777777" w:rsidR="000A0238" w:rsidRPr="000A0238" w:rsidRDefault="000A0238" w:rsidP="000A023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часов </w:t>
            </w:r>
            <w:r w:rsidRPr="000A0238">
              <w:rPr>
                <w:rFonts w:ascii="Times New Roman" w:eastAsia="Times New Roman" w:hAnsi="Times New Roman" w:cs="Times New Roman"/>
                <w:iCs/>
                <w:color w:val="auto"/>
              </w:rPr>
              <w:t>(макс. учебная нагрузка и практики)</w:t>
            </w: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C0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 нагрузка обучающихся (час)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20B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Практика</w:t>
            </w:r>
          </w:p>
        </w:tc>
      </w:tr>
      <w:tr w:rsidR="000A0238" w:rsidRPr="000A0238" w14:paraId="5A6885EF" w14:textId="77777777" w:rsidTr="000A0238">
        <w:trPr>
          <w:trHeight w:val="3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1973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4EC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4AE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Максимальная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393D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Самостоятельная работа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147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Обязательная аудиторная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BBA6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учебная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B946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производственная</w:t>
            </w:r>
          </w:p>
        </w:tc>
      </w:tr>
      <w:tr w:rsidR="000A0238" w:rsidRPr="000A0238" w14:paraId="7BA53A67" w14:textId="77777777" w:rsidTr="000A0238">
        <w:trPr>
          <w:trHeight w:val="97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1835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929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FC4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30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1C1E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CC4" w14:textId="77777777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в т. ч. лабораторные и практические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41B7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141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A0238" w:rsidRPr="000A0238" w14:paraId="2D02B59C" w14:textId="77777777" w:rsidTr="000A0238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1EC" w14:textId="72765CCD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МДК 0</w:t>
            </w:r>
            <w:r w:rsidR="00EF640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0A0238">
              <w:rPr>
                <w:rFonts w:ascii="Times New Roman" w:eastAsia="Times New Roman" w:hAnsi="Times New Roman" w:cs="Times New Roman"/>
                <w:color w:val="auto"/>
              </w:rPr>
              <w:t>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1FF" w14:textId="54C13689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D27" w14:textId="09909F61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669" w14:textId="086FAA7F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830" w14:textId="56E0BB97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C33" w14:textId="6F98E2D1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44B" w14:textId="26F6854C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44C" w14:textId="052837E4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</w:tr>
      <w:tr w:rsidR="000A0238" w:rsidRPr="000A0238" w14:paraId="53BA3522" w14:textId="77777777" w:rsidTr="000A0238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22A" w14:textId="41D31E75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5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489" w14:textId="5857B4DE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D36" w14:textId="6A3DA61F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A9C" w14:textId="0FCA16A9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DBEB" w14:textId="196409F6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EF6405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786" w14:textId="0D9C8529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84B" w14:textId="5A66F53D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9F5" w14:textId="726A438E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</w:tr>
      <w:tr w:rsidR="000A0238" w:rsidRPr="000A0238" w14:paraId="43E864E9" w14:textId="77777777" w:rsidTr="000A0238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3DFB" w14:textId="77777777" w:rsidR="000A0238" w:rsidRPr="000A0238" w:rsidRDefault="000A0238" w:rsidP="000A023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6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DD9" w14:textId="5C44C864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B9A" w14:textId="3E50CD59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0C2" w14:textId="210A96D2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F5D6" w14:textId="582ED79B" w:rsidR="000A0238" w:rsidRPr="000A0238" w:rsidRDefault="000A0238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A0238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EF6405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7E5" w14:textId="76170E5B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E6C" w14:textId="00723DC9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417" w14:textId="72F4E6F0" w:rsidR="000A0238" w:rsidRPr="000A0238" w:rsidRDefault="00EF6405" w:rsidP="000A02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14:paraId="257F0650" w14:textId="77777777" w:rsidR="000C5D6F" w:rsidRDefault="00AF4F4C" w:rsidP="00AF4F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bookmarkStart w:id="10" w:name="_Toc486253800"/>
      <w:bookmarkStart w:id="11" w:name="_Toc486253927"/>
      <w:bookmarkStart w:id="12" w:name="_Toc486254096"/>
      <w:bookmarkStart w:id="13" w:name="_Toc486254257"/>
      <w:bookmarkStart w:id="14" w:name="_Toc486756670"/>
      <w:bookmarkStart w:id="15" w:name="_Toc492411853"/>
      <w:bookmarkStart w:id="16" w:name="_Toc492412255"/>
    </w:p>
    <w:p w14:paraId="5370D71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00D7D7F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3124ABFD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417EDDF7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E2B45AE" w14:textId="77777777" w:rsidR="000C5D6F" w:rsidRDefault="000C5D6F" w:rsidP="00AF4F4C">
      <w:pPr>
        <w:jc w:val="center"/>
        <w:rPr>
          <w:rFonts w:ascii="Times New Roman" w:hAnsi="Times New Roman" w:cs="Times New Roman"/>
          <w:b/>
          <w:bCs/>
        </w:rPr>
      </w:pPr>
    </w:p>
    <w:p w14:paraId="5812A3CD" w14:textId="3B16363B" w:rsidR="00AF4F4C" w:rsidRPr="000C5D6F" w:rsidRDefault="00AF4F4C" w:rsidP="00AF4F4C">
      <w:pPr>
        <w:jc w:val="center"/>
        <w:rPr>
          <w:rFonts w:ascii="Times New Roman" w:hAnsi="Times New Roman" w:cs="Times New Roman"/>
        </w:rPr>
      </w:pPr>
      <w:r w:rsidRPr="00AF4F4C">
        <w:rPr>
          <w:rFonts w:ascii="Times New Roman" w:hAnsi="Times New Roman" w:cs="Times New Roman"/>
          <w:b/>
          <w:bCs/>
        </w:rPr>
        <w:t xml:space="preserve">2. </w:t>
      </w:r>
      <w:r w:rsidRPr="00AF4F4C">
        <w:rPr>
          <w:rFonts w:ascii="Times New Roman" w:eastAsia="Times New Roman" w:hAnsi="Times New Roman" w:cs="Times New Roman"/>
          <w:b/>
          <w:bCs/>
          <w:color w:val="auto"/>
          <w:lang w:val="x-none" w:eastAsia="x-none"/>
        </w:rPr>
        <w:t>СТРУКТУРА</w:t>
      </w:r>
      <w:r w:rsidRPr="00AF4F4C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И СОДЕРЖАНИЕ</w:t>
      </w:r>
      <w:bookmarkEnd w:id="10"/>
      <w:bookmarkEnd w:id="11"/>
      <w:bookmarkEnd w:id="12"/>
      <w:bookmarkEnd w:id="13"/>
      <w:bookmarkEnd w:id="14"/>
      <w:bookmarkEnd w:id="15"/>
      <w:bookmarkEnd w:id="16"/>
      <w:r w:rsidR="000C5D6F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ПРОФЕССИОНАЛЬНОГО МОДУЛЯ</w:t>
      </w:r>
    </w:p>
    <w:p w14:paraId="5E22E230" w14:textId="77777777" w:rsidR="00AF4F4C" w:rsidRPr="00AF4F4C" w:rsidRDefault="00AF4F4C" w:rsidP="00AF4F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</w:p>
    <w:p w14:paraId="7B7E5F29" w14:textId="7B1B17E0" w:rsidR="00AF4F4C" w:rsidRPr="001A2767" w:rsidRDefault="00AF4F4C" w:rsidP="001A2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A2767">
        <w:rPr>
          <w:rFonts w:ascii="Times New Roman" w:eastAsia="Times New Roman" w:hAnsi="Times New Roman" w:cs="Times New Roman"/>
          <w:b/>
          <w:color w:val="auto"/>
        </w:rPr>
        <w:t>2.1 Объем междисциплинарного курса и виды учебной работы</w:t>
      </w:r>
      <w:r w:rsidR="000C5D6F" w:rsidRPr="001A2767">
        <w:rPr>
          <w:rFonts w:ascii="Times New Roman" w:eastAsia="Times New Roman" w:hAnsi="Times New Roman" w:cs="Times New Roman"/>
          <w:b/>
          <w:color w:val="auto"/>
        </w:rPr>
        <w:t xml:space="preserve"> по специальности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992"/>
        <w:gridCol w:w="993"/>
        <w:gridCol w:w="992"/>
        <w:gridCol w:w="992"/>
        <w:gridCol w:w="993"/>
        <w:gridCol w:w="993"/>
      </w:tblGrid>
      <w:tr w:rsidR="00AF4F4C" w:rsidRPr="00AF4F4C" w14:paraId="4BC99644" w14:textId="77777777" w:rsidTr="000C5D6F">
        <w:trPr>
          <w:trHeight w:val="436"/>
        </w:trPr>
        <w:tc>
          <w:tcPr>
            <w:tcW w:w="2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156663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9B885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часов</w:t>
            </w:r>
          </w:p>
        </w:tc>
      </w:tr>
      <w:tr w:rsidR="00AF4F4C" w:rsidRPr="00AF4F4C" w14:paraId="7FC13BC4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969ECD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056C7C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Всего</w:t>
            </w:r>
          </w:p>
          <w:p w14:paraId="3C3A3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A8A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 курс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91C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курс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0E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 курс</w:t>
            </w:r>
          </w:p>
        </w:tc>
      </w:tr>
      <w:tr w:rsidR="00AF4F4C" w:rsidRPr="00AF4F4C" w14:paraId="63652535" w14:textId="77777777" w:rsidTr="000C5D6F">
        <w:trPr>
          <w:trHeight w:val="436"/>
        </w:trPr>
        <w:tc>
          <w:tcPr>
            <w:tcW w:w="2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C3EB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4ECFA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805BB5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1 семестр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4B1123" w14:textId="77777777" w:rsidR="00AF4F4C" w:rsidRPr="00AF4F4C" w:rsidRDefault="00AF4F4C" w:rsidP="00AF4F4C">
            <w:pPr>
              <w:ind w:right="-12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2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DD3238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  <w:p w14:paraId="71DC8B9F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E54793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14:paraId="5AF7B32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A00C4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5 семестр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49D7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  <w:p w14:paraId="2A1ADB8B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семестр</w:t>
            </w:r>
          </w:p>
        </w:tc>
      </w:tr>
      <w:tr w:rsidR="00AF4F4C" w:rsidRPr="00AF4F4C" w14:paraId="01B32697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478F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Всего часов </w:t>
            </w: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>(макс. учебная нагрузка и практики)</w:t>
            </w: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3029A" w14:textId="31C350A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F7BCFD" w14:textId="78E416B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1A1718" w14:textId="32AED9B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F4BDC0" w14:textId="4B52630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82033E9" w14:textId="75D018C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743E39" w14:textId="6841654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483DC9B" w14:textId="097F065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46</w:t>
            </w:r>
          </w:p>
        </w:tc>
      </w:tr>
      <w:tr w:rsidR="00AF4F4C" w:rsidRPr="00AF4F4C" w14:paraId="48F430D5" w14:textId="77777777" w:rsidTr="000C5D6F">
        <w:trPr>
          <w:trHeight w:val="27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2122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AA0" w14:textId="295543C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08BB5D" w14:textId="196070D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08C44F" w14:textId="4AE39F3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600F9E" w14:textId="412887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442998" w14:textId="35ACCC5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FC762C" w14:textId="12FE630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04E5A8A" w14:textId="2DC16E89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46</w:t>
            </w:r>
          </w:p>
        </w:tc>
      </w:tr>
      <w:tr w:rsidR="00AF4F4C" w:rsidRPr="00AF4F4C" w14:paraId="39EE4650" w14:textId="77777777" w:rsidTr="000C5D6F">
        <w:trPr>
          <w:trHeight w:val="6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226E8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Обязательная аудиторная учебная нагрузка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6FB7" w14:textId="33C07B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9ACB9" w14:textId="175ABBF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042F1D" w14:textId="7C3EFC1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9059C1" w14:textId="31B4B2E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D0225E" w14:textId="35E1C7A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C36782" w14:textId="0DBD093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66CDB4" w14:textId="12A6F5E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42</w:t>
            </w:r>
          </w:p>
        </w:tc>
      </w:tr>
      <w:tr w:rsidR="00AF4F4C" w:rsidRPr="00AF4F4C" w14:paraId="6B443605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2F5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8D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7710BC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9D1B6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27F3604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481DE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AF2645" w14:textId="182870E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5BDD42" w14:textId="58CEFF6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057286F6" w14:textId="77777777" w:rsidTr="000C5D6F">
        <w:trPr>
          <w:trHeight w:val="3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94033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AB09" w14:textId="19DB2EC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2E4F31" w14:textId="7C0BDD9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A0B2E4" w14:textId="5F452E3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FB8F20" w14:textId="5F33BF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AE7E3D" w14:textId="1D8A56E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2DCC2C" w14:textId="7F1E84C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E5794" w14:textId="49FBB80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</w:p>
        </w:tc>
      </w:tr>
      <w:tr w:rsidR="00AF4F4C" w:rsidRPr="00AF4F4C" w14:paraId="63229ADD" w14:textId="77777777" w:rsidTr="000C5D6F">
        <w:trPr>
          <w:trHeight w:val="60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4CB5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Самостоятельная работа обучающегося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7E38" w14:textId="538B388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5E23D" w14:textId="2F21598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E52B55" w14:textId="0BA7602D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FBC284F" w14:textId="684A76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0631CAA" w14:textId="697C801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4F87EA" w14:textId="0A3FE39F" w:rsidR="00AF4F4C" w:rsidRPr="00AF4F4C" w:rsidRDefault="00B664DD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1DF3E6" w14:textId="79F6BB5E" w:rsidR="00AF4F4C" w:rsidRPr="00AF4F4C" w:rsidRDefault="00B664DD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</w:tr>
      <w:tr w:rsidR="00AF4F4C" w:rsidRPr="00AF4F4C" w14:paraId="14EDF18E" w14:textId="77777777" w:rsidTr="000C5D6F">
        <w:trPr>
          <w:trHeight w:val="57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0819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6B92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FE7444" w14:textId="72D10F8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CBF1F56" w14:textId="48DD74A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21D66C" w14:textId="190AA80B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2BBF34" w14:textId="725DF19A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532328" w14:textId="0BE2FD38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1787359" w14:textId="2D74F001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A9857C8" w14:textId="77777777" w:rsidTr="000C5D6F">
        <w:trPr>
          <w:trHeight w:val="3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8E5C" w14:textId="77777777" w:rsidR="00AF4F4C" w:rsidRPr="00AF4F4C" w:rsidRDefault="00AF4F4C" w:rsidP="00AF4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149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D5F040" w14:textId="58FB470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EB506" w14:textId="508D54C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5235EB3" w14:textId="33AB5FF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F4E9B8" w14:textId="13C2CFD2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B718E1" w14:textId="3EA63C74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422BD6" w14:textId="594D4DE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AF4F4C" w:rsidRPr="00AF4F4C" w14:paraId="4FD714AC" w14:textId="77777777" w:rsidTr="00A0376E">
        <w:trPr>
          <w:trHeight w:val="917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C5F7C" w14:textId="44ED9BA3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F4F4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в </w:t>
            </w:r>
            <w:r w:rsidR="000F04A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форме </w:t>
            </w:r>
            <w:r w:rsidR="00052759">
              <w:rPr>
                <w:rFonts w:ascii="Times New Roman" w:hAnsi="Times New Roman" w:cs="Times New Roman"/>
                <w:iCs/>
                <w:sz w:val="22"/>
                <w:szCs w:val="22"/>
              </w:rPr>
              <w:t>экзамена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7EAFE" w14:textId="77777777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01EEF08" w14:textId="38B91A75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C50129" w14:textId="70383E40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CA7A74" w14:textId="11AE8BD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C89806" w14:textId="4036CEF6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7CD686" w14:textId="46EAFE9E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3EC34C" w14:textId="3AE038AC" w:rsidR="00AF4F4C" w:rsidRPr="00AF4F4C" w:rsidRDefault="00AF4F4C" w:rsidP="00AF4F4C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p w14:paraId="6FFCA9C3" w14:textId="3F9CEAA4" w:rsidR="00AF4F4C" w:rsidRPr="000A0238" w:rsidRDefault="00AF4F4C" w:rsidP="000A0238">
      <w:pPr>
        <w:rPr>
          <w:rFonts w:ascii="Times New Roman" w:hAnsi="Times New Roman" w:cs="Times New Roman"/>
        </w:rPr>
        <w:sectPr w:rsidR="00AF4F4C" w:rsidRPr="000A0238" w:rsidSect="006E5925">
          <w:footerReference w:type="even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758E3FB3" w14:textId="6D2EBC39" w:rsidR="00AF4F4C" w:rsidRDefault="00AF4F4C" w:rsidP="00EF6405"/>
    <w:p w14:paraId="48C1F79C" w14:textId="091B4A49" w:rsidR="00FF256C" w:rsidRPr="000A0238" w:rsidRDefault="001A3706" w:rsidP="000A0238">
      <w:pPr>
        <w:pStyle w:val="ac"/>
        <w:jc w:val="center"/>
        <w:rPr>
          <w:rStyle w:val="14"/>
          <w:rFonts w:eastAsia="Courier New"/>
          <w:b/>
          <w:bCs w:val="0"/>
          <w:sz w:val="24"/>
          <w:szCs w:val="24"/>
          <w:u w:val="none"/>
        </w:rPr>
      </w:pPr>
      <w:bookmarkStart w:id="17" w:name="bookmark7"/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>2.</w:t>
      </w:r>
      <w:r w:rsidR="001A2767">
        <w:rPr>
          <w:rStyle w:val="14"/>
          <w:rFonts w:eastAsia="Courier New"/>
          <w:b/>
          <w:bCs w:val="0"/>
          <w:sz w:val="24"/>
          <w:szCs w:val="24"/>
          <w:u w:val="none"/>
        </w:rPr>
        <w:t>2.</w:t>
      </w:r>
      <w:r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Тематический план </w:t>
      </w:r>
      <w:bookmarkStart w:id="18" w:name="_Hlk62678347"/>
      <w:r w:rsidR="002F2F80" w:rsidRPr="000A0238">
        <w:rPr>
          <w:rStyle w:val="14"/>
          <w:rFonts w:eastAsia="Courier New"/>
          <w:b/>
          <w:bCs w:val="0"/>
          <w:sz w:val="24"/>
          <w:szCs w:val="24"/>
          <w:u w:val="none"/>
        </w:rPr>
        <w:t>профессионального модуля</w:t>
      </w:r>
      <w:bookmarkEnd w:id="17"/>
      <w:r w:rsidR="00E94E1D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ПМ. 03</w:t>
      </w:r>
      <w:r w:rsidR="009A2DF1">
        <w:rPr>
          <w:rStyle w:val="14"/>
          <w:rFonts w:eastAsia="Courier New"/>
          <w:b/>
          <w:bCs w:val="0"/>
          <w:sz w:val="24"/>
          <w:szCs w:val="24"/>
          <w:u w:val="none"/>
        </w:rPr>
        <w:t xml:space="preserve"> </w:t>
      </w:r>
      <w:r w:rsidR="00E94E1D" w:rsidRPr="00E94E1D">
        <w:rPr>
          <w:rFonts w:cs="Times New Roman"/>
          <w:sz w:val="24"/>
        </w:rPr>
        <w:t>Проведение расчетов с бюджетом и внебюджетными фондами</w:t>
      </w:r>
      <w:bookmarkEnd w:id="18"/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590"/>
        <w:gridCol w:w="1387"/>
        <w:gridCol w:w="773"/>
        <w:gridCol w:w="1589"/>
        <w:gridCol w:w="1138"/>
        <w:gridCol w:w="826"/>
        <w:gridCol w:w="1138"/>
        <w:gridCol w:w="1070"/>
        <w:gridCol w:w="1814"/>
      </w:tblGrid>
      <w:tr w:rsidR="00B739F2" w:rsidRPr="000A0238" w14:paraId="18D530D8" w14:textId="77777777" w:rsidTr="00E94E1D">
        <w:trPr>
          <w:trHeight w:val="20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4E83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Коды профессиональных</w:t>
            </w:r>
            <w:r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rStyle w:val="11pt"/>
                <w:sz w:val="24"/>
                <w:szCs w:val="24"/>
              </w:rPr>
              <w:t>компетенций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EAB2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8D11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54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9EB4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8B5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Практика</w:t>
            </w:r>
          </w:p>
        </w:tc>
      </w:tr>
      <w:tr w:rsidR="00B739F2" w:rsidRPr="000A0238" w14:paraId="73E8FA6F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F96B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52EC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FD19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9D7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ECC8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Самостоятельная</w:t>
            </w:r>
          </w:p>
          <w:p w14:paraId="2E3A3F0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работа</w:t>
            </w:r>
          </w:p>
          <w:p w14:paraId="0B8FAD8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1F0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Учебная,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72AF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Производственная (по профилю специальности),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</w:tr>
      <w:tr w:rsidR="00B739F2" w:rsidRPr="000A0238" w14:paraId="52F9BDD2" w14:textId="77777777" w:rsidTr="00E94E1D">
        <w:trPr>
          <w:trHeight w:val="20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DC5BF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05B35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7E99A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9A1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212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 лабораторные работы и практические занятия,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6F7E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19390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Всего,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6E70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 xml:space="preserve">в т.ч., курсовая работа (проект), </w:t>
            </w:r>
            <w:r w:rsidRPr="000A0238">
              <w:rPr>
                <w:rStyle w:val="95pt0"/>
                <w:sz w:val="24"/>
                <w:szCs w:val="24"/>
              </w:rPr>
              <w:t>часов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B0BEF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8F5E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0784181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415B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27BC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664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1FA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D71E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BC9F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F119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313B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95CC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AC7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95pt"/>
                <w:b w:val="0"/>
                <w:sz w:val="24"/>
                <w:szCs w:val="24"/>
              </w:rPr>
              <w:t>10</w:t>
            </w:r>
          </w:p>
        </w:tc>
      </w:tr>
      <w:tr w:rsidR="00B739F2" w:rsidRPr="000A0238" w14:paraId="6B84D28F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C2B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1 - 2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B9996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Раздел 1. Начисление и перечисление налогов и сборов в бюджеты различных уровней.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FBE53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3DC8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01FD6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22A16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6390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94F6B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C059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7CF34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B739F2" w:rsidRPr="000A0238" w14:paraId="365ED3F6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9B87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3 - 4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17351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Раздел 2. Начисление и перечисление страховых взносов во внебюджетные фонды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1CC21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108CB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48CA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20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4163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53BF6" w14:textId="77777777" w:rsidR="00B739F2" w:rsidRPr="000A0238" w:rsidRDefault="00875EBA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AA0923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431A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42FE9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9F2" w:rsidRPr="000A0238" w14:paraId="29A69665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667CB" w14:textId="77777777" w:rsidR="00B739F2" w:rsidRPr="000A0238" w:rsidRDefault="00B739F2" w:rsidP="000A023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D85E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97A4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72</w:t>
            </w:r>
          </w:p>
        </w:tc>
        <w:tc>
          <w:tcPr>
            <w:tcW w:w="653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35468" w14:textId="77777777" w:rsidR="00B739F2" w:rsidRPr="000A0238" w:rsidRDefault="00B739F2" w:rsidP="000A023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9EDD9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72</w:t>
            </w:r>
          </w:p>
        </w:tc>
      </w:tr>
      <w:tr w:rsidR="00B739F2" w:rsidRPr="000A0238" w14:paraId="08C0C517" w14:textId="77777777" w:rsidTr="00E94E1D">
        <w:trPr>
          <w:trHeight w:val="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E45E21" w14:textId="77777777" w:rsidR="00B739F2" w:rsidRPr="000A0238" w:rsidRDefault="00B739F2" w:rsidP="000A0238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FC1618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Всего: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8652C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166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7E0348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86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50A0C6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48792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1DC5B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AF739D" w14:textId="77777777" w:rsidR="00B739F2" w:rsidRPr="000A0238" w:rsidRDefault="00B739F2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F31EBB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DDD4" w14:textId="77777777" w:rsidR="00B739F2" w:rsidRPr="000A0238" w:rsidRDefault="00E947E1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72</w:t>
            </w:r>
          </w:p>
        </w:tc>
      </w:tr>
    </w:tbl>
    <w:p w14:paraId="6655CA3C" w14:textId="77777777" w:rsidR="00B67BEB" w:rsidRPr="000A0238" w:rsidRDefault="00B67BEB" w:rsidP="000A0238">
      <w:pPr>
        <w:rPr>
          <w:rFonts w:ascii="Times New Roman" w:eastAsia="Times New Roman" w:hAnsi="Times New Roman" w:cs="Times New Roman"/>
          <w:b/>
          <w:bCs/>
        </w:rPr>
      </w:pPr>
      <w:r w:rsidRPr="000A0238">
        <w:rPr>
          <w:rFonts w:ascii="Times New Roman" w:hAnsi="Times New Roman" w:cs="Times New Roman"/>
        </w:rPr>
        <w:br w:type="page"/>
      </w:r>
    </w:p>
    <w:p w14:paraId="6A104A35" w14:textId="77777777" w:rsidR="001A2767" w:rsidRDefault="001A3706" w:rsidP="00B664DD">
      <w:pPr>
        <w:pStyle w:val="ac"/>
        <w:jc w:val="center"/>
        <w:rPr>
          <w:rFonts w:cs="Times New Roman"/>
          <w:sz w:val="24"/>
        </w:rPr>
      </w:pPr>
      <w:bookmarkStart w:id="19" w:name="bookmark8"/>
      <w:r w:rsidRPr="00B664DD">
        <w:rPr>
          <w:rFonts w:cs="Times New Roman"/>
          <w:sz w:val="24"/>
        </w:rPr>
        <w:lastRenderedPageBreak/>
        <w:t>2.</w:t>
      </w:r>
      <w:r w:rsidR="001A2767">
        <w:rPr>
          <w:rFonts w:cs="Times New Roman"/>
          <w:sz w:val="24"/>
        </w:rPr>
        <w:t>3.</w:t>
      </w:r>
      <w:r w:rsidRPr="00B664DD">
        <w:rPr>
          <w:rFonts w:cs="Times New Roman"/>
          <w:sz w:val="24"/>
        </w:rPr>
        <w:t xml:space="preserve"> </w:t>
      </w:r>
      <w:bookmarkEnd w:id="19"/>
      <w:r w:rsidR="00B664DD" w:rsidRPr="00B664DD">
        <w:rPr>
          <w:rFonts w:cs="Times New Roman"/>
          <w:sz w:val="24"/>
        </w:rPr>
        <w:t xml:space="preserve">Тематический план и </w:t>
      </w:r>
      <w:r w:rsidR="00B664DD" w:rsidRPr="001A2767">
        <w:rPr>
          <w:rFonts w:cs="Times New Roman"/>
          <w:sz w:val="24"/>
        </w:rPr>
        <w:t>содержание</w:t>
      </w:r>
      <w:r w:rsidR="001A2767" w:rsidRPr="001A2767">
        <w:rPr>
          <w:rFonts w:cs="Times New Roman"/>
          <w:b w:val="0"/>
          <w:sz w:val="27"/>
          <w:szCs w:val="27"/>
        </w:rPr>
        <w:t xml:space="preserve"> </w:t>
      </w:r>
      <w:r w:rsidR="001A2767" w:rsidRPr="001A2767">
        <w:rPr>
          <w:rFonts w:cs="Times New Roman"/>
          <w:sz w:val="24"/>
        </w:rPr>
        <w:t xml:space="preserve">профессионального модуля </w:t>
      </w:r>
    </w:p>
    <w:p w14:paraId="043C598F" w14:textId="1B63340C" w:rsidR="00B67BEB" w:rsidRPr="001A2767" w:rsidRDefault="001A2767" w:rsidP="00B664DD">
      <w:pPr>
        <w:pStyle w:val="ac"/>
        <w:jc w:val="center"/>
        <w:rPr>
          <w:rFonts w:cs="Times New Roman"/>
          <w:sz w:val="24"/>
        </w:rPr>
      </w:pPr>
      <w:r w:rsidRPr="001A2767">
        <w:rPr>
          <w:rFonts w:cs="Times New Roman"/>
          <w:sz w:val="24"/>
        </w:rPr>
        <w:t>ПМ. 03 Проведение расчетов с бюджетом и внебюджетными фондами</w:t>
      </w:r>
      <w:r w:rsidR="00B664DD" w:rsidRPr="001A2767">
        <w:rPr>
          <w:rFonts w:cs="Times New Roman"/>
          <w:sz w:val="24"/>
        </w:rPr>
        <w:t xml:space="preserve"> </w:t>
      </w:r>
    </w:p>
    <w:tbl>
      <w:tblPr>
        <w:tblpPr w:leftFromText="180" w:rightFromText="180" w:vertAnchor="text" w:horzAnchor="margin" w:tblpX="-1026" w:tblpY="131"/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93"/>
        <w:gridCol w:w="2003"/>
        <w:gridCol w:w="35"/>
        <w:gridCol w:w="4828"/>
        <w:gridCol w:w="757"/>
        <w:gridCol w:w="709"/>
        <w:gridCol w:w="760"/>
        <w:gridCol w:w="668"/>
        <w:gridCol w:w="559"/>
        <w:gridCol w:w="566"/>
        <w:gridCol w:w="715"/>
        <w:gridCol w:w="992"/>
        <w:gridCol w:w="852"/>
        <w:gridCol w:w="852"/>
        <w:gridCol w:w="559"/>
      </w:tblGrid>
      <w:tr w:rsidR="00B50792" w:rsidRPr="00B664DD" w14:paraId="25D775F8" w14:textId="77777777" w:rsidTr="006761AC">
        <w:trPr>
          <w:cantSplit/>
          <w:trHeight w:val="413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F2046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занятия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E24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7F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11B708" w14:textId="34D21E55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Объем образовательной нагрузки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A2C59E" w14:textId="22EB42B2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3F40" w14:textId="6FDB06DA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Учебная нагрузка (час)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74196" w14:textId="1D91D604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Результаты освоения учебной дисциплины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7F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Коды формирующие компетенции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6362F0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B50792" w:rsidRPr="00B664DD" w14:paraId="3E362102" w14:textId="77777777" w:rsidTr="006761AC">
        <w:trPr>
          <w:cantSplit/>
          <w:trHeight w:val="592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6A55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246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885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D5471" w14:textId="4B8B08BD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7D1691" w14:textId="1D72460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EB90B" w14:textId="51D8DEF4" w:rsidR="00B50792" w:rsidRPr="00B664DD" w:rsidRDefault="00B50792" w:rsidP="006761A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Нагрузка во взаимодействии с преподавателем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DE252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191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5A4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FE1A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50792" w:rsidRPr="00B664DD" w14:paraId="628380F6" w14:textId="77777777" w:rsidTr="006761AC">
        <w:trPr>
          <w:cantSplit/>
          <w:trHeight w:val="39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235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A3BC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3490D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644D2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28F8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F9585" w14:textId="5409242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Теоретическое обучение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2810F1" w14:textId="2FD58862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т.ч. Лабораторные и практические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занятия</w:t>
            </w:r>
          </w:p>
        </w:tc>
        <w:tc>
          <w:tcPr>
            <w:tcW w:w="17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9C3FDF" w14:textId="50793D50" w:rsidR="00B50792" w:rsidRDefault="00B50792" w:rsidP="006761A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Консультации</w:t>
            </w: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8909" w14:textId="044CE93B" w:rsidR="00B50792" w:rsidRPr="00B664DD" w:rsidRDefault="00B50792" w:rsidP="006761A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Практики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E18B3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839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F55F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C1C39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50792" w:rsidRPr="00B664DD" w14:paraId="660D8B38" w14:textId="77777777" w:rsidTr="006761AC">
        <w:trPr>
          <w:cantSplit/>
          <w:trHeight w:val="2401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4B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6C1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7FF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5B1C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0DD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2AE0E5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029D63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9915C84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5CC3E5" w14:textId="6F31EE56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учебная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3F55F" w14:textId="69788C71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производственная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46F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25A3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37E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01DF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B50792" w:rsidRPr="00B664DD" w14:paraId="1FC66117" w14:textId="77777777" w:rsidTr="006761AC">
        <w:trPr>
          <w:trHeight w:val="33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376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5D8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442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83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A1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C5C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BCE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0E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686" w14:textId="0C13E32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62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26F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99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20F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7E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B50792" w:rsidRPr="00B664DD" w14:paraId="62054187" w14:textId="77777777" w:rsidTr="006761AC">
        <w:trPr>
          <w:trHeight w:val="310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41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 часов: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4DB" w14:textId="0874BA9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166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41" w14:textId="7771AC7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535" w14:textId="102ED0F1" w:rsidR="00B50792" w:rsidRPr="00B664DD" w:rsidRDefault="00D37BFD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B5079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FEDD" w14:textId="598A8C3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CB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19C" w14:textId="5DFC437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281AC" w14:textId="50F08AB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9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6F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2C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EC4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20E7CC87" w14:textId="77777777" w:rsidTr="006761AC">
        <w:trPr>
          <w:trHeight w:val="17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E9010E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30E2681" w14:textId="3AAF9FB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Раздел 1. Начисление и перечисление налогов и сборов в бюджеты различных уровней.</w:t>
            </w:r>
          </w:p>
        </w:tc>
      </w:tr>
      <w:tr w:rsidR="00B50792" w:rsidRPr="00B664DD" w14:paraId="79990FF2" w14:textId="77777777" w:rsidTr="006761AC">
        <w:trPr>
          <w:trHeight w:val="75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6E68D4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B664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Третий курс, пятый семестр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B8351A" w14:textId="1A4246F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DA071C" w14:textId="3E1A7BF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84F6D6C" w14:textId="6D487A44" w:rsidR="00B50792" w:rsidRPr="00B664DD" w:rsidRDefault="00D37BFD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25C78A" w14:textId="11495E2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6D6CA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64C3EA" w14:textId="678CA39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BCA621" w14:textId="2B2725D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3DE35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47E9B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DDB8D2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D0811A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2DA0AFEF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0EB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</w:t>
            </w:r>
          </w:p>
          <w:p w14:paraId="2D8274D1" w14:textId="6179EFF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3-4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2D6" w14:textId="77777777" w:rsidR="00B50792" w:rsidRPr="00C52C9F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1.1. </w:t>
            </w:r>
            <w:r w:rsidRPr="00C52C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расчетов с бюджетом по федеральным, региональным и местным налогам и сборам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263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и порядок налогообложения.</w:t>
            </w:r>
          </w:p>
          <w:p w14:paraId="6D50803F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Система налогов в Российской Федерации.</w:t>
            </w:r>
          </w:p>
          <w:p w14:paraId="4454DA63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Элементы налогообложения.</w:t>
            </w:r>
          </w:p>
          <w:p w14:paraId="064AD838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Источники уплаты налогов, сборов, пошлин.</w:t>
            </w:r>
          </w:p>
          <w:p w14:paraId="00557E11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Оформление бухгалтерскими проводками начисления и перечисления сумм налогов и сборов.</w:t>
            </w:r>
          </w:p>
          <w:p w14:paraId="00C834F2" w14:textId="6AD1FB9C" w:rsidR="00B50792" w:rsidRPr="00B664DD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Аналитический учет по счету 68 "Расчеты по налогам и сборам".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22D" w14:textId="1DF708F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CCE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D57" w14:textId="291F640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57C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0A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B1C" w14:textId="32976DF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72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FF5" w14:textId="3BC28902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 – 6</w:t>
            </w:r>
          </w:p>
          <w:p w14:paraId="4427AD41" w14:textId="6B4F163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1 - 6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D0A" w14:textId="4D68BC1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E16" w14:textId="6530426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99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72E65E48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79B" w14:textId="0F3B3DD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5-6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6D148" w14:textId="7D5C057F" w:rsidR="00B50792" w:rsidRPr="00B664DD" w:rsidRDefault="00B50792" w:rsidP="006761AC">
            <w:pPr>
              <w:widowControl/>
              <w:tabs>
                <w:tab w:val="left" w:pos="1635"/>
              </w:tabs>
              <w:ind w:left="-5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работа № 1 «Порядок определения суммы налога, подлежащего </w:t>
            </w:r>
            <w:r w:rsidRPr="007D23D7">
              <w:rPr>
                <w:rFonts w:ascii="Times New Roman" w:hAnsi="Times New Roman" w:cs="Times New Roman"/>
                <w:sz w:val="20"/>
                <w:szCs w:val="20"/>
              </w:rPr>
              <w:t>уплате</w:t>
            </w: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бюджет, исходя из налогооблагаемой базы»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72E" w14:textId="14AE7AA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C93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869" w14:textId="430FCC9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E2B" w14:textId="04A4E90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C0D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248" w14:textId="6379E20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C1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CC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2-4</w:t>
            </w:r>
          </w:p>
          <w:p w14:paraId="1F14AD52" w14:textId="0EA81D0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2-4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0FF" w14:textId="58D943D2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08B89126" w14:textId="13F9A79A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7749F522" w14:textId="1A1C64A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0B17" w14:textId="3116CA4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75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FB7E138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7E5" w14:textId="548A305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7-8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F9DB" w14:textId="457B3F31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2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D23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Составление бухгалтерских проводок по начислению и перечислению в бюджет налога на добавленную стоимость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334" w14:textId="5028F61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A4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D9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05C" w14:textId="4E7537B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3C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F7B" w14:textId="47DB219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52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E1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50C55058" w14:textId="40CDBBA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AC0" w14:textId="77777777" w:rsidR="00B50792" w:rsidRPr="0087030E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03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3CA81E74" w14:textId="0982F37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3DB" w14:textId="525A274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48A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9850BAF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292" w14:textId="2A2A078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611D8" w14:textId="7FA97B34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Style w:val="11pt"/>
                <w:rFonts w:eastAsia="Courier New"/>
                <w:sz w:val="20"/>
                <w:szCs w:val="20"/>
              </w:rPr>
              <w:t>Пр.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>раб.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№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 xml:space="preserve"> 3 </w:t>
            </w:r>
            <w:r>
              <w:rPr>
                <w:rStyle w:val="11pt"/>
                <w:rFonts w:eastAsia="Courier New"/>
                <w:sz w:val="20"/>
                <w:szCs w:val="20"/>
              </w:rPr>
              <w:t>«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>Составление бухгалтерских проводок по начислению и перечислению в бюджет налога на прибыль</w:t>
            </w:r>
            <w:r>
              <w:rPr>
                <w:rStyle w:val="11pt"/>
                <w:rFonts w:eastAsia="Courier New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4709" w14:textId="01E6D77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D9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4F1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5C4D" w14:textId="0FE40F3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D7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CBFE" w14:textId="1396A4B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6D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5CF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36342EC3" w14:textId="5645EAA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526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428F7603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0AF2D053" w14:textId="14AF177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FB2" w14:textId="67A2D9A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45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49F175E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64" w14:textId="17BC2E6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11-12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22E8C" w14:textId="54EAB6A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3D7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7D23D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D23D7">
              <w:rPr>
                <w:rFonts w:ascii="Times New Roman" w:hAnsi="Times New Roman" w:cs="Times New Roman"/>
                <w:sz w:val="20"/>
                <w:szCs w:val="20"/>
              </w:rPr>
              <w:t>Составление бухгалтерских проводок по начислению и перечислению в бюджет налога на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FD" w14:textId="3B27E8C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3BD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96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9DE" w14:textId="0518FAB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94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E9C" w14:textId="4820D21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54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EC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32E1BF71" w14:textId="43CCDE32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FC3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141D6C2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197A0E72" w14:textId="47CB8D8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E52" w14:textId="6D85320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7D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10D7133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FE6" w14:textId="7AB3C5D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13-14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030B9" w14:textId="160BFA4D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Style w:val="11pt"/>
                <w:rFonts w:eastAsia="Courier New"/>
                <w:sz w:val="20"/>
                <w:szCs w:val="20"/>
              </w:rPr>
              <w:t>Пр.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>раб.</w:t>
            </w:r>
            <w:r>
              <w:rPr>
                <w:rStyle w:val="11pt"/>
                <w:rFonts w:eastAsia="Courier New"/>
                <w:sz w:val="20"/>
                <w:szCs w:val="20"/>
              </w:rPr>
              <w:t xml:space="preserve"> №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 xml:space="preserve"> 5 </w:t>
            </w:r>
            <w:r>
              <w:rPr>
                <w:rStyle w:val="11pt"/>
                <w:rFonts w:eastAsia="Courier New"/>
                <w:sz w:val="20"/>
                <w:szCs w:val="20"/>
              </w:rPr>
              <w:t>«</w:t>
            </w:r>
            <w:r w:rsidRPr="007D23D7">
              <w:rPr>
                <w:rStyle w:val="11pt"/>
                <w:rFonts w:eastAsia="Courier New"/>
                <w:sz w:val="20"/>
                <w:szCs w:val="20"/>
              </w:rPr>
              <w:t xml:space="preserve">Составление бухгалтерских проводок по начислению и перечислению в бюджет </w:t>
            </w:r>
            <w:r>
              <w:rPr>
                <w:rStyle w:val="11pt"/>
                <w:rFonts w:eastAsia="Courier New"/>
                <w:sz w:val="20"/>
                <w:szCs w:val="20"/>
              </w:rPr>
              <w:t>налога на доходы физических лиц»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EB3" w14:textId="2A565C8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C8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FA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F12" w14:textId="4E29578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71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418" w14:textId="60D752E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9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8E7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75126B54" w14:textId="72E36984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110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3AF587AB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5EAC5DBD" w14:textId="7862715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EFA" w14:textId="29DD76F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53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016BBFC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BEA2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15-16</w:t>
            </w:r>
          </w:p>
          <w:p w14:paraId="5BBC8C0A" w14:textId="4CD9321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17-18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222E7" w14:textId="77777777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 1.2. Организация расчетов с бюджетом экономических субъектов, применяющих специальные налоговые режимы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63343" w14:textId="77777777" w:rsidR="00B50792" w:rsidRPr="00132615" w:rsidRDefault="00B50792" w:rsidP="00676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Виды и порядок налогообложения экономических субъектов, применяющих специальные налоговые режимы.</w:t>
            </w:r>
          </w:p>
          <w:p w14:paraId="0C697B11" w14:textId="77777777" w:rsidR="00B50792" w:rsidRPr="00132615" w:rsidRDefault="00B50792" w:rsidP="00676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Элементы налогообложения.</w:t>
            </w:r>
          </w:p>
          <w:p w14:paraId="45A2F9F7" w14:textId="77777777" w:rsidR="00B50792" w:rsidRPr="00132615" w:rsidRDefault="00B50792" w:rsidP="006761AC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Источники уплаты налогов.</w:t>
            </w:r>
          </w:p>
          <w:p w14:paraId="185C5AD0" w14:textId="77777777" w:rsidR="00B50792" w:rsidRPr="00132615" w:rsidRDefault="00B50792" w:rsidP="00676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Оформление бухгалтерскими проводками начисления и перечисления сумм налогов.</w:t>
            </w:r>
          </w:p>
          <w:p w14:paraId="6B5545A7" w14:textId="2A14AE7D" w:rsidR="00B50792" w:rsidRPr="00B664DD" w:rsidRDefault="00B50792" w:rsidP="00676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Аналитический учет по счету 68 "Расчеты по налогам и сборам".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8B2" w14:textId="4B27901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66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A82" w14:textId="47CF19D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0F8" w14:textId="6F1E5CD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DC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638" w14:textId="22669E3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12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252E" w14:textId="77777777" w:rsidR="00B50792" w:rsidRPr="00052759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 – 6</w:t>
            </w:r>
          </w:p>
          <w:p w14:paraId="76F4549B" w14:textId="6B4B532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1 - 6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A8B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5D85EBAF" w14:textId="273DD771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165EC21C" w14:textId="4F06D96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321" w14:textId="1DDB75A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935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03C8F441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E400" w14:textId="258C179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19-20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BCC1C" w14:textId="5A29D5DB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hAnsi="Times New Roman" w:cs="Times New Roman"/>
                <w:sz w:val="20"/>
                <w:szCs w:val="20"/>
              </w:rPr>
              <w:t>Пр. раб. № 6 «</w:t>
            </w:r>
            <w:r w:rsidRPr="001E0088">
              <w:rPr>
                <w:rStyle w:val="11pt"/>
                <w:rFonts w:eastAsia="Courier New"/>
                <w:sz w:val="20"/>
                <w:szCs w:val="20"/>
              </w:rPr>
              <w:t xml:space="preserve">Составление бухгалтерских проводок по начислению и перечислению </w:t>
            </w:r>
            <w:r>
              <w:rPr>
                <w:rStyle w:val="11pt"/>
                <w:rFonts w:eastAsia="Courier New"/>
                <w:sz w:val="20"/>
                <w:szCs w:val="20"/>
              </w:rPr>
              <w:t>ед</w:t>
            </w:r>
            <w:r>
              <w:rPr>
                <w:rStyle w:val="11pt"/>
                <w:rFonts w:eastAsia="Courier New"/>
              </w:rPr>
              <w:t>иного налога</w:t>
            </w:r>
            <w:r w:rsidRPr="001E0088">
              <w:rPr>
                <w:rStyle w:val="11pt"/>
                <w:rFonts w:eastAsia="Courier New"/>
                <w:sz w:val="20"/>
                <w:szCs w:val="20"/>
              </w:rPr>
              <w:t xml:space="preserve"> при упрощенной системе налогообложения»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E87" w14:textId="7ADD606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E18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AB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D4E" w14:textId="19C737D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14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F3F" w14:textId="306A427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0A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510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3B47AE0D" w14:textId="489E1C8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526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21578C15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47ED06E8" w14:textId="36A5BCF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87B" w14:textId="473BCB4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D9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36C4A78D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19B" w14:textId="0851A49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21-22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FD86A7" w14:textId="73B6A341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0088">
              <w:rPr>
                <w:rFonts w:ascii="Times New Roman" w:hAnsi="Times New Roman" w:cs="Times New Roman"/>
                <w:sz w:val="20"/>
                <w:szCs w:val="20"/>
              </w:rPr>
              <w:t>Пр. раб. № 7 «</w:t>
            </w:r>
            <w:r w:rsidRPr="001E0088">
              <w:rPr>
                <w:rStyle w:val="11pt"/>
                <w:rFonts w:eastAsia="Courier New"/>
                <w:sz w:val="20"/>
                <w:szCs w:val="20"/>
              </w:rPr>
              <w:t>Составление бухгалтерских проводок по начислению и перечислению ЕНВД при упрощенной системе налогообложения»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B5D" w14:textId="0AB5FB6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85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0B8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BA1" w14:textId="027ACFD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67E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F54" w14:textId="6D145C2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614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5F73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5</w:t>
            </w:r>
          </w:p>
          <w:p w14:paraId="68382388" w14:textId="068FBB0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0E8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75AB1C97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4CB7F577" w14:textId="4074C26B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6FF" w14:textId="5BF2C22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27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CA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77DF654A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CBB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23-24</w:t>
            </w:r>
          </w:p>
          <w:p w14:paraId="315C9A00" w14:textId="511B884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A39D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1.3. Оформление платежных документов для перечисления налогов и сборов в бюджет, контроль их прохождени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я</w:t>
            </w:r>
            <w:r w:rsidRPr="006149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по расчетно-кассовым банковским операциям.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595F" w14:textId="77777777" w:rsidR="00B50792" w:rsidRPr="00132615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Порядок заполнения платежных поручений по перечислению налогов.</w:t>
            </w:r>
          </w:p>
          <w:p w14:paraId="488CBA4E" w14:textId="0607FB41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3261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платежа.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70A" w14:textId="04E0AAF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94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F5A" w14:textId="486E636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5DE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E5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6F0" w14:textId="2918B37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C1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AF5" w14:textId="50F81613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– 10</w:t>
            </w:r>
          </w:p>
          <w:p w14:paraId="7E903A7F" w14:textId="0909FB8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 7 – 10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2E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710670BF" w14:textId="6FECB91C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7</w:t>
            </w:r>
          </w:p>
          <w:p w14:paraId="7E211E28" w14:textId="288DBADE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6D5" w14:textId="74E3658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6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B2ED4C6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2D7" w14:textId="4B70CCC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88ECA" w14:textId="3FEB9F2B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 Заполнение платежных поручений на уплату в бюджет налога на добавленную стоимость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FAD" w14:textId="566578E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FB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F0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C4B" w14:textId="0DDCF93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54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2C9" w14:textId="034A07E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52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F95" w14:textId="2CBC6EEB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95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3BEDE3E8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57AD5A38" w14:textId="304D224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F02F" w14:textId="20BFA34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CC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5EC23E7D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484" w14:textId="0173590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27-28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C2B7E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1.3. Оформление платежных документов для перечисления налогов и сборов в бюджет, контроль их прохожден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ия</w:t>
            </w:r>
            <w:r w:rsidRPr="006149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по расчетно-кассовым банковским операциям.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54E12" w14:textId="09544F7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F2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Коды бюджетной классификации, порядок их присвоения для налога, штрафа и пени. Заполнение платежных поручений по перечислению налогов.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497" w14:textId="4DE7B2B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8CB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C26" w14:textId="4CC009F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A2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59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5AFE" w14:textId="4AE4B3D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AE0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84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– 10</w:t>
            </w:r>
          </w:p>
          <w:p w14:paraId="7582D74C" w14:textId="3611ACF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 7 – 10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63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4FE26375" w14:textId="55FDA07C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</w:t>
            </w:r>
          </w:p>
          <w:p w14:paraId="378A6483" w14:textId="3D7202A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D0A0" w14:textId="5396A01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7E9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7CF34CE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BFE" w14:textId="40868DD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29-30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E5F68" w14:textId="44EA1EF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Pr="00614965">
              <w:rPr>
                <w:rStyle w:val="11pt"/>
                <w:rFonts w:eastAsia="Courier New"/>
                <w:sz w:val="20"/>
                <w:szCs w:val="20"/>
              </w:rPr>
              <w:t xml:space="preserve">Заполнение платежных поручений на </w:t>
            </w: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 xml:space="preserve">уплату в бюджет налога </w:t>
            </w:r>
            <w:r w:rsidRPr="00614965">
              <w:rPr>
                <w:rStyle w:val="11pt"/>
                <w:rFonts w:eastAsia="Courier New"/>
                <w:sz w:val="20"/>
                <w:szCs w:val="20"/>
              </w:rPr>
              <w:t>на прибыль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457" w14:textId="7E4A5F3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C7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24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551" w14:textId="06343DD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723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EC1" w14:textId="6CEF812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132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4E6" w14:textId="662A52E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EEE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752259E0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5AA8C8F4" w14:textId="41DEE28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AD6" w14:textId="48A3027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05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3708136F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1E7" w14:textId="17DFFDD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31-32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CAE4" w14:textId="7777777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Тема 1.3. Оформление платежных документов для перечисления налогов и сборов в бюджет, контроль их прохождение по расчетно-кассовым банковским операциям.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64D1E" w14:textId="7B3EAB1A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2F2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Контроль прохождения платежных поручений по расчетно-кассовым банковским операциям; мониторинг банковских выписок с расчетного счета организации.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557" w14:textId="1D3622A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25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EB6" w14:textId="40DB17B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F7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41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C27" w14:textId="32CDE77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6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71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– 10</w:t>
            </w:r>
          </w:p>
          <w:p w14:paraId="20CE192A" w14:textId="76D3AFEB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 7 – 10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3E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1-2</w:t>
            </w:r>
          </w:p>
          <w:p w14:paraId="3AF7A33C" w14:textId="6AF90309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1DA83335" w14:textId="3E2669C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EA7" w14:textId="32A58F2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19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40E0D96F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6629" w14:textId="6E0BB49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33-34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20EC2" w14:textId="38F3A27A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10 Заполнение платежных поручений на уплату в бюджет налога на имущество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F67B" w14:textId="302974D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38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D0B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F25" w14:textId="4173254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28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DAC" w14:textId="24DE045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A8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DB0" w14:textId="4F56F05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A64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0232CD1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61DA0358" w14:textId="71F36B8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3FD6" w14:textId="3CC5D1EB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85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51DA4275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807" w14:textId="3150C6A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35-36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1D9B5" w14:textId="48CE8435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14965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Pr="003C5762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3C5762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платежных поручений на уплату налога на доходы физических лиц</w:t>
            </w:r>
            <w:r w:rsidRPr="003C5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965">
              <w:rPr>
                <w:rStyle w:val="11pt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D231" w14:textId="796A0D3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68A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4F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E4D" w14:textId="748959C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E09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8281" w14:textId="3572D33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34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C60" w14:textId="554F7D8B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1B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6DF3A77B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7645DE12" w14:textId="376CFFE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884" w14:textId="0C12F51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31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4BE2F09E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09C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37-38</w:t>
            </w:r>
          </w:p>
          <w:p w14:paraId="3D345693" w14:textId="7428C96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39-40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179A" w14:textId="2A82649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№</w:t>
            </w:r>
            <w:r w:rsidRPr="006149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12 Контроль выписок банка с расчетного счета организации по перечислению налогов и сборов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C62" w14:textId="5445479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A9B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335" w14:textId="20FA412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28C" w14:textId="3BA2851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1A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AD6" w14:textId="575D512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5C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0B5" w14:textId="659016F5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803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2C85EF0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78956DF1" w14:textId="29305ED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D9D" w14:textId="4E507F1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BA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3E05B76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59F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41-42</w:t>
            </w:r>
          </w:p>
          <w:p w14:paraId="25108B82" w14:textId="1A80FDF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43-44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C7EE" w14:textId="6660F6E5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Пр. раб. № 13 Решение сквозной задачи по начислению налогов, составлению бухгалтерских проводок и заполнению платёжных поручений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CC" w14:textId="619B8AA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8E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71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DCD" w14:textId="2722082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4B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6DE6" w14:textId="3A2D972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4E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441" w14:textId="63CDB08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7 - 10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8B9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 – 2</w:t>
            </w:r>
          </w:p>
          <w:p w14:paraId="4199C367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20E20FDF" w14:textId="42EA2A3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3F6" w14:textId="01278C9E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5D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87F1EE7" w14:textId="77777777" w:rsidTr="006761AC">
        <w:trPr>
          <w:trHeight w:val="75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C529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Самостоятельная работа обучающихся </w:t>
            </w:r>
          </w:p>
          <w:p w14:paraId="73E48BBB" w14:textId="77777777" w:rsidR="00B50792" w:rsidRPr="00227267" w:rsidRDefault="00B50792" w:rsidP="006761AC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27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преподавателем).</w:t>
            </w:r>
          </w:p>
          <w:p w14:paraId="7C5A11BB" w14:textId="21D18AD5" w:rsidR="00B50792" w:rsidRPr="00B664DD" w:rsidRDefault="00B50792" w:rsidP="006761AC">
            <w:pPr>
              <w:widowControl/>
              <w:tabs>
                <w:tab w:val="left" w:pos="163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272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23E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1A3" w14:textId="7CCA9D7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28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A1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C3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B5D" w14:textId="116EA3B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26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2D9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1-6</w:t>
            </w:r>
          </w:p>
          <w:p w14:paraId="212E1763" w14:textId="280FB70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1-6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DED" w14:textId="7A10FD93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161373DB" w14:textId="78DCF14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  <w:p w14:paraId="4F211AD1" w14:textId="75D732EF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  <w:p w14:paraId="0043ECD6" w14:textId="53EBBF3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63D" w14:textId="0B05AF3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 – 3.2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AA5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70ECEF60" w14:textId="77777777" w:rsidTr="006761AC">
        <w:trPr>
          <w:trHeight w:val="75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1667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64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Третий курс, шестой семестр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1E25" w14:textId="7B4B469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664D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5FA9" w14:textId="4E9F7A8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B7A6" w14:textId="359C9F4F" w:rsidR="00B50792" w:rsidRPr="00B664DD" w:rsidRDefault="00D37BFD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B5079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52AA" w14:textId="1676BD1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71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2B3B" w14:textId="51B7168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70B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071B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5C7F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24C3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48A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64D19D1" w14:textId="77777777" w:rsidTr="006761AC">
        <w:trPr>
          <w:trHeight w:val="7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D0A8" w14:textId="77777777" w:rsidR="00B50792" w:rsidRPr="007D23D7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E3612" w14:textId="21400EB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D23D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Раздел 2. Начисление и перечисление страховых взносов во внебюджетные фонды</w:t>
            </w:r>
          </w:p>
        </w:tc>
      </w:tr>
      <w:tr w:rsidR="00B50792" w:rsidRPr="00B664DD" w14:paraId="7346A191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97E" w14:textId="0E4D4EC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45-46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BD2D8" w14:textId="77777777" w:rsidR="00B5079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2.1. </w:t>
            </w:r>
          </w:p>
          <w:p w14:paraId="624055C6" w14:textId="35CEBA9C" w:rsidR="00B50792" w:rsidRPr="0088202E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202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Сущность и структура страховых взносов в государственные внебюджетные фонды.</w:t>
            </w:r>
          </w:p>
          <w:p w14:paraId="30891861" w14:textId="04680EC8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CBFB4" w14:textId="77777777" w:rsidR="00B50792" w:rsidRPr="00EF7DC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7D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Выплаты страховых взносов во внебюджетные фонды.; начисление суммы страховых взносов в Пенсионный фонд РФ и фонды обязательного медицинского страхования РФ.</w:t>
            </w:r>
          </w:p>
          <w:p w14:paraId="44834896" w14:textId="77777777" w:rsidR="00B50792" w:rsidRPr="00EF7DC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7D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Фонд социального страхования РФ ставка и сроки уплаты авансовых платежей по взносам; особенности начисления страховых взносов в Фонд социального страхования (ФСС); представление в ФСС сведения о суммах начисленных страховых взносов, использованных на цели государственного социального страхования, предусмотренные законодательством РФ; обложение сумм начисленной оплаты труда работником взносом на страхование от нечастных случаев на производстве и профессиональных заболеваний; запись данных операций в бухгалтерском учете.</w:t>
            </w:r>
          </w:p>
          <w:p w14:paraId="7B84876B" w14:textId="77777777" w:rsidR="00B50792" w:rsidRPr="00EF7DC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7D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Использование счета 69 «Расчеты по социальному страхованию и обеспечению» и его субсчетов; оформление бухгалтерских проводок по начислению сумм страховых взносов в соответствующие фонды и пособий, выплачиваемых работникам организации; бухгалтерские проводки по перечислению оставшихся сумм страховых взносов в соответствующие фонды.</w:t>
            </w:r>
          </w:p>
          <w:p w14:paraId="1EE23A16" w14:textId="77777777" w:rsidR="00B5079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F7D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Оформление бухгалтерских проводок с использованием счета 69 «Расчеты по социальному страхованию».</w:t>
            </w:r>
          </w:p>
          <w:p w14:paraId="714A0632" w14:textId="39E97EB7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Расчет по начисленным и уплаченным страховым взносам по форме РСВ-2 ПФР. Расчет формы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отчетности РСВ-1 ПФР. Порядок сдачи отчетности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AAF" w14:textId="0A5E9F4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26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8A5B" w14:textId="2534C93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37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3D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E8E" w14:textId="49C21F3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97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894D" w14:textId="30C7607E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11-12</w:t>
            </w:r>
          </w:p>
          <w:p w14:paraId="6BCD9072" w14:textId="699594C8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11</w:t>
            </w:r>
          </w:p>
          <w:p w14:paraId="7A875BF4" w14:textId="7887BE4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8B1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35DF894A" w14:textId="2B9D19A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ОК 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A37" w14:textId="52C2193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41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AE2E8F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1C60" w14:textId="4357FB0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47-48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D6B98" w14:textId="581AD496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2.2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Использование средств внебюджетных фондов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93DF" w14:textId="2E0E18E2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BBBD" w14:textId="371EB64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07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DDC" w14:textId="304371A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1D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CD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A45" w14:textId="15E6F57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D3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AE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18</w:t>
            </w:r>
          </w:p>
          <w:p w14:paraId="0F0399C9" w14:textId="3A4D5B2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B9B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182F6D58" w14:textId="6778438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ОК 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AB8" w14:textId="58880FC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61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0E3E43B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50A" w14:textId="6514911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49-50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83DD3" w14:textId="489E2F7E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2.3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Аналитический учет по счету 69 «Расчеты по социальному страхованию»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D62C" w14:textId="11346A8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FE7" w14:textId="266CAFF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33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A6F" w14:textId="32A6B64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31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91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612" w14:textId="5AFC09D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60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D8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15-16</w:t>
            </w:r>
          </w:p>
          <w:p w14:paraId="459C8469" w14:textId="788270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116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622AE028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 ОК 3</w:t>
            </w:r>
          </w:p>
          <w:p w14:paraId="20909261" w14:textId="56CAE50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4BBB" w14:textId="76D19E8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437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4BBC3B97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D1C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51-52</w:t>
            </w:r>
          </w:p>
          <w:p w14:paraId="21B792C3" w14:textId="6787D60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53-54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ABC98" w14:textId="63F1322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2.4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Порядок перечисления страховых взносов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608D3" w14:textId="4A2AE7C8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328" w14:textId="3CA7A66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EA7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545" w14:textId="06A6849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9F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21D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7E3" w14:textId="5FF68F5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34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A71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6F02B15A" w14:textId="2E75E9A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14, 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A55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0D973F28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555AB9DD" w14:textId="48E3A72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9FB" w14:textId="1B4A2AF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BB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4390EC1E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4B6" w14:textId="60E14DB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55-56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232BF" w14:textId="17732059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2.5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Страховые взносы 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Пенсионный фонд Российской Федерации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6B054" w14:textId="06963093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18F" w14:textId="4B90F07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9E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6243" w14:textId="1266950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720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478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156" w14:textId="55D175D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2B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47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00C72A94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90BE1A7" w14:textId="7262379E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12, З 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B29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4868427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47DC8AA0" w14:textId="62CBE5FA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1F3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  <w:p w14:paraId="72BEF67C" w14:textId="317AEA0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58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5B37400E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2B7" w14:textId="0681568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57-58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736AA" w14:textId="7DB26746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2.6.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Страховые взносы 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Фонд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DCBD3" w14:textId="488439B8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339" w14:textId="0A2A9AC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5D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10A" w14:textId="1F7F73E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58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23B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A88" w14:textId="390832F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F6F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D5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6F9F0ABE" w14:textId="71BE7FA6" w:rsidR="00B50792" w:rsidRPr="00110CB8" w:rsidRDefault="00B50792" w:rsidP="00676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 12, З 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325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 1</w:t>
            </w:r>
          </w:p>
          <w:p w14:paraId="48DDF9E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436C1C20" w14:textId="06C82BF8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0B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ПК 3.3 </w:t>
            </w:r>
          </w:p>
          <w:p w14:paraId="257FD044" w14:textId="008B0E4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5F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0F0BD134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7AD" w14:textId="12DB2C4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E23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59-60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143C" w14:textId="51B22750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2.7.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Страховые взносы 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Фонд обязательного медицинского страхования Российской Федерации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7BBF2" w14:textId="7520AD95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5C0" w14:textId="778ED2B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A4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B04A" w14:textId="3D378AB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F2B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22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BD7" w14:textId="40C9725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8E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8E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1AE657E1" w14:textId="2167AE6F" w:rsidR="00B50792" w:rsidRPr="00110CB8" w:rsidRDefault="00B50792" w:rsidP="00676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sz w:val="20"/>
                <w:szCs w:val="20"/>
              </w:rPr>
              <w:t>З 12, З 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42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29EBB49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11C61D4C" w14:textId="527CFC52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04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  <w:p w14:paraId="785E95D1" w14:textId="1D9C4B7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F6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5FE7FFC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01F" w14:textId="764071F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61-62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2400E" w14:textId="4C2BD44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2.8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Страхование несчастных случаев. на производстве и профессиональных заболеваний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02FE" w14:textId="3425C779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364" w14:textId="16D1FB5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8CC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178" w14:textId="10A3A5B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7BC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87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D982" w14:textId="25F046D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8C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387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1D0A9DB9" w14:textId="7FAC7F5E" w:rsidR="00B50792" w:rsidRPr="00110CB8" w:rsidRDefault="00B50792" w:rsidP="00676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sz w:val="20"/>
                <w:szCs w:val="20"/>
              </w:rPr>
              <w:t>З 12, З 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759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3DCE97D7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3B51947B" w14:textId="39A3EA0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3ED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  <w:p w14:paraId="43BA0E19" w14:textId="7362C59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FA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5592F3FA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5158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63-64</w:t>
            </w:r>
          </w:p>
          <w:p w14:paraId="624CBE79" w14:textId="06D1F63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65-66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2445" w14:textId="55899D7B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 2.9 </w:t>
            </w:r>
            <w:r w:rsidRPr="000564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Отчетность по страховым взносам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во внебюджетные фонды</w:t>
            </w:r>
          </w:p>
        </w:tc>
        <w:tc>
          <w:tcPr>
            <w:tcW w:w="1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41CD9" w14:textId="6309CA48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7219" w14:textId="2DC1518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49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BDC9" w14:textId="32C6A81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7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C3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16" w14:textId="57A7FBE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CE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B7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2EDD2088" w14:textId="05061810" w:rsidR="00B50792" w:rsidRPr="00110CB8" w:rsidRDefault="00B50792" w:rsidP="00676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sz w:val="20"/>
                <w:szCs w:val="20"/>
              </w:rPr>
              <w:t>З 12, З 17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6A1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534C1F25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7435D27A" w14:textId="7742904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 ОК 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75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  <w:p w14:paraId="4FD880B0" w14:textId="265021C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CF3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0C5496D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BF2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67-68</w:t>
            </w:r>
          </w:p>
          <w:p w14:paraId="01A6A1DB" w14:textId="7BE0A9E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69-70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BEE7A" w14:textId="0FD75741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14 </w:t>
            </w:r>
            <w:r w:rsidRPr="00E237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«Решение ситуационных задач по определению сумм страховых взносов на обязательное пенсионное страхование</w:t>
            </w:r>
            <w:r w:rsidRPr="00E23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6B3" w14:textId="7168181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E11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4C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0CA" w14:textId="4172520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B0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C30" w14:textId="3773EC3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090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4B5" w14:textId="4871CEE4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2783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5CDAB2CA" w14:textId="3F373F3C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E625" w14:textId="668839E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8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F7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2748795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9FFA" w14:textId="490C902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71-72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41AB" w14:textId="2E5F723C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15 </w:t>
            </w:r>
            <w:r w:rsidRPr="00E237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«Решение ситуационных задач по определению сумм страховых взносов на обязательное социальное страхование на случай временной нетрудоспособности и в связи с материнством</w:t>
            </w:r>
            <w:r w:rsidRPr="00E23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CBC" w14:textId="59C0A3D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A4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C4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770" w14:textId="4E5A40C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FE1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462" w14:textId="6E27366E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657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035" w14:textId="511ADE9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2F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4D24A2D4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58398E80" w14:textId="3BBF44F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7E5" w14:textId="13232B24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8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C6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6BFD318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9F0" w14:textId="2F92E1F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73-74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11ADD" w14:textId="6A7E50E4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16 </w:t>
            </w:r>
            <w:r w:rsidRPr="00E237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«Решение ситуационных задач по определению сумм страховых взносов на обязательное медицинское страхование</w:t>
            </w:r>
            <w:r w:rsidRPr="00E23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F7D" w14:textId="43924C35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1A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C38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D16E" w14:textId="5E826A1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F8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C6C" w14:textId="5555F24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7E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F70" w14:textId="0ED91D12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7A7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44F6D6F3" w14:textId="6789EFB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B42" w14:textId="473AC91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8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AC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12E5A687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EEEC" w14:textId="52E84C4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75-76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BE35" w14:textId="4760C219" w:rsidR="00B50792" w:rsidRPr="00B664DD" w:rsidRDefault="00B50792" w:rsidP="006761A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17 </w:t>
            </w:r>
            <w:r w:rsidRPr="00E237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«Решение ситуационных задач по определению сумм взносов на страхование от несчастных случаев на производстве и профессиональных заболеваний</w:t>
            </w:r>
            <w:r w:rsidRPr="00E237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55E" w14:textId="4C2CD03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00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47C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CA0" w14:textId="6E3CC25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AC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F67" w14:textId="72553D9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DD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628" w14:textId="3A3CFE73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54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3DECDA05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478FF716" w14:textId="22C2E50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D91" w14:textId="354135F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A58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ПК 3.3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71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2089EA9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B81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77-78</w:t>
            </w:r>
          </w:p>
          <w:p w14:paraId="108B7382" w14:textId="301AF10A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FC12" w14:textId="2AE20343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 «</w:t>
            </w:r>
            <w:r w:rsidRPr="00D377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Заполнение платежных поручений на уплату</w:t>
            </w:r>
            <w:r w:rsidRPr="00D3779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страховых взносов на обязательное пенсионное страхование</w:t>
            </w:r>
            <w:r w:rsidRPr="00D377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111" w14:textId="41BB44F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83E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98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4D5" w14:textId="178DA5B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07D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759" w14:textId="797371CF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E3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91E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387B4A94" w14:textId="282EA60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17-23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26C4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5E923DE2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6CE8D49F" w14:textId="1F894B2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531" w14:textId="5F11350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3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955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0F53836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A7B4" w14:textId="16FFFE60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79-80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3971B" w14:textId="3AE03EBF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 «</w:t>
            </w:r>
            <w:r w:rsidRPr="00D377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Заполнение платежных поручений на уплату</w:t>
            </w:r>
            <w:r w:rsidRPr="00D3779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страховых взносов на обязательное социальное страхование на случай временной нетрудоспособности и в связи с материнством»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42B" w14:textId="1A157A7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BE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E1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860" w14:textId="45089FEB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72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A90" w14:textId="4F61B6CD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F4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4E6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1D21FFB8" w14:textId="2D147A60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17-23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AE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41EED8C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3C5BF469" w14:textId="7E278802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2D52" w14:textId="322D1B0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3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014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3A69FDC7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B41" w14:textId="6AF33564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81-82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5DC13" w14:textId="19F5B640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 «</w:t>
            </w:r>
            <w:r w:rsidRPr="00D377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Заполнение платежных поручений на уплату</w:t>
            </w:r>
            <w:r w:rsidRPr="00D3779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страховых взносов на обязательное медицинское страхование»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81C" w14:textId="76EBCF0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7C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69E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429" w14:textId="4F729636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173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B8B" w14:textId="0D339AE1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46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FC4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5D11C8FA" w14:textId="259A6275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17-23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EDE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19A6E3B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0E5815CF" w14:textId="327BD999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AC2" w14:textId="077387B6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3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608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7ABC7B9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24A" w14:textId="2988D27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83-84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DCFF0" w14:textId="7A886BFF" w:rsidR="00B50792" w:rsidRPr="00B664DD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59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Пр. раб. 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 «</w:t>
            </w:r>
            <w:r w:rsidRPr="00D377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Заполнение платежных поручений на уплату</w:t>
            </w:r>
            <w:r w:rsidRPr="00D3779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взносов на страхование от несчастных случаев на производстве и профессиональных заболеваний»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6B9" w14:textId="79F97EE3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D9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570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F08" w14:textId="7385D288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F3A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2B2" w14:textId="58C09C6C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3C3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B3A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 17, 22-25</w:t>
            </w:r>
          </w:p>
          <w:p w14:paraId="7021025C" w14:textId="114A06CE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10C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17-23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9CC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1</w:t>
            </w:r>
          </w:p>
          <w:p w14:paraId="3FB4116F" w14:textId="77777777" w:rsidR="00B50792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2</w:t>
            </w:r>
          </w:p>
          <w:p w14:paraId="3D64661A" w14:textId="7A0D9F7F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ОК 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D5D3" w14:textId="7629F741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3B6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C72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658269A4" w14:textId="77777777" w:rsidTr="006761AC">
        <w:trPr>
          <w:trHeight w:val="75"/>
        </w:trPr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CF22" w14:textId="7AD91B86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85-86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3129C" w14:textId="0081B550" w:rsidR="00B5079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A8B" w14:textId="0B1574C4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5877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B4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F30" w14:textId="512D273E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96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E92" w14:textId="5E412D2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3BB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47E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E262" w14:textId="0608132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FC7" w14:textId="4AF5D34D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ПК 3.1 – 3.4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549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0792" w:rsidRPr="00B664DD" w14:paraId="41CB60CD" w14:textId="77777777" w:rsidTr="006761AC">
        <w:trPr>
          <w:trHeight w:val="75"/>
        </w:trPr>
        <w:tc>
          <w:tcPr>
            <w:tcW w:w="2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945" w14:textId="77777777" w:rsidR="00B5079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Самостоятельная работа обучающихся</w:t>
            </w:r>
          </w:p>
          <w:p w14:paraId="226E289A" w14:textId="77777777" w:rsidR="00B50792" w:rsidRPr="00404066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04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Систематическая проработка конспектов занятий, учебн</w:t>
            </w:r>
            <w:bookmarkStart w:id="20" w:name="_GoBack"/>
            <w:bookmarkEnd w:id="20"/>
            <w:r w:rsidRPr="004040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14:paraId="1EA6C8A9" w14:textId="589B4C77" w:rsidR="00B50792" w:rsidRDefault="00B50792" w:rsidP="006761AC">
            <w:pPr>
              <w:widowControl/>
              <w:tabs>
                <w:tab w:val="left" w:pos="1635"/>
              </w:tabs>
              <w:ind w:firstLine="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CA7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AE4" w14:textId="7CAB5CE2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8FF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4302" w14:textId="77777777" w:rsidR="00B50792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916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B6F" w14:textId="4F9A3509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4A5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72D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265E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1EF" w14:textId="77777777" w:rsidR="00B50792" w:rsidRPr="00B664DD" w:rsidRDefault="00B50792" w:rsidP="006761AC">
            <w:pPr>
              <w:widowControl/>
              <w:tabs>
                <w:tab w:val="left" w:pos="1635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0A1" w14:textId="77777777" w:rsidR="00B50792" w:rsidRPr="00B664DD" w:rsidRDefault="00B50792" w:rsidP="006761AC">
            <w:pPr>
              <w:widowControl/>
              <w:tabs>
                <w:tab w:val="left" w:pos="16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183BA99" w14:textId="77777777" w:rsidR="00B664DD" w:rsidRPr="000A0238" w:rsidRDefault="00B664DD" w:rsidP="000A0238">
      <w:pPr>
        <w:pStyle w:val="ac"/>
        <w:jc w:val="center"/>
        <w:rPr>
          <w:rFonts w:cs="Times New Roman"/>
          <w:sz w:val="24"/>
        </w:rPr>
      </w:pPr>
    </w:p>
    <w:p w14:paraId="7888DCB0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35874E04" w14:textId="77777777" w:rsidR="00FF256C" w:rsidRPr="000A0238" w:rsidRDefault="00FF256C" w:rsidP="000A0238">
      <w:pPr>
        <w:rPr>
          <w:rFonts w:ascii="Times New Roman" w:hAnsi="Times New Roman" w:cs="Times New Roman"/>
        </w:rPr>
        <w:sectPr w:rsidR="00FF256C" w:rsidRPr="000A0238" w:rsidSect="001A3706">
          <w:footerReference w:type="even" r:id="rId10"/>
          <w:footerReference w:type="default" r:id="rId11"/>
          <w:pgSz w:w="16839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14:paraId="22C8AF85" w14:textId="77777777" w:rsidR="00FF256C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21" w:name="bookmark9"/>
      <w:bookmarkStart w:id="22" w:name="_Toc503853716"/>
      <w:r w:rsidRPr="000A0238">
        <w:rPr>
          <w:rFonts w:cs="Times New Roman"/>
          <w:sz w:val="24"/>
          <w:szCs w:val="24"/>
        </w:rPr>
        <w:lastRenderedPageBreak/>
        <w:t>УСЛОВИЯ РЕАЛИЗАЦИИ ПРОГРАММЫ ПРОФЕССИОНАЛЬНОГО МОДУЛЯ</w:t>
      </w:r>
      <w:bookmarkEnd w:id="21"/>
      <w:bookmarkEnd w:id="22"/>
    </w:p>
    <w:p w14:paraId="08024069" w14:textId="77777777" w:rsidR="00FF256C" w:rsidRPr="000A0238" w:rsidRDefault="001A3706" w:rsidP="000A0238">
      <w:pPr>
        <w:pStyle w:val="ac"/>
        <w:jc w:val="both"/>
        <w:rPr>
          <w:rFonts w:cs="Times New Roman"/>
          <w:sz w:val="24"/>
        </w:rPr>
      </w:pPr>
      <w:bookmarkStart w:id="23" w:name="bookmark10"/>
      <w:r w:rsidRPr="000A0238">
        <w:rPr>
          <w:rFonts w:cs="Times New Roman"/>
          <w:sz w:val="24"/>
        </w:rPr>
        <w:t xml:space="preserve">3.1 </w:t>
      </w:r>
      <w:r w:rsidR="002F2F80" w:rsidRPr="000A0238">
        <w:rPr>
          <w:rFonts w:cs="Times New Roman"/>
          <w:sz w:val="24"/>
        </w:rPr>
        <w:t>Требования к минимальному материально-техническому обеспечению</w:t>
      </w:r>
      <w:bookmarkEnd w:id="23"/>
    </w:p>
    <w:p w14:paraId="09711513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bookmarkStart w:id="24" w:name="bookmark11"/>
      <w:r w:rsidRPr="00B00B75">
        <w:rPr>
          <w:rFonts w:eastAsia="Times New Roman" w:cs="Times New Roman"/>
          <w:b w:val="0"/>
          <w:sz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5242425B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 xml:space="preserve">Кабинет Учебная аудитория (лаборатория), оснащенный оборудованием: </w:t>
      </w:r>
    </w:p>
    <w:p w14:paraId="52F88FB3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рабочие места по количеству обучающихся;</w:t>
      </w:r>
    </w:p>
    <w:p w14:paraId="24AD9C6C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рабочее место преподавателя;</w:t>
      </w:r>
    </w:p>
    <w:p w14:paraId="33569F45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наглядные пособия (бланки документов, образцы оформления документов и т.п.);</w:t>
      </w:r>
    </w:p>
    <w:p w14:paraId="1D28F136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комплект учебно-методической документации.</w:t>
      </w:r>
    </w:p>
    <w:p w14:paraId="46BA619C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техническими средства обучения:</w:t>
      </w:r>
    </w:p>
    <w:p w14:paraId="773F71F7" w14:textId="692691FA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- компьютер с лицензионным программным обеспечением: MS Office, СПС КонсультантПлюс, 1C Предприятие 8;</w:t>
      </w:r>
    </w:p>
    <w:p w14:paraId="5803F7D5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 xml:space="preserve"> - мультимедиапроектор;</w:t>
      </w:r>
    </w:p>
    <w:p w14:paraId="50604BD2" w14:textId="77777777" w:rsidR="00404066" w:rsidRPr="00B00B75" w:rsidRDefault="00404066" w:rsidP="00B00B75">
      <w:pPr>
        <w:pStyle w:val="ac"/>
        <w:ind w:firstLine="709"/>
        <w:jc w:val="both"/>
        <w:rPr>
          <w:rFonts w:eastAsia="Times New Roman" w:cs="Times New Roman"/>
          <w:b w:val="0"/>
          <w:sz w:val="24"/>
        </w:rPr>
      </w:pPr>
      <w:r w:rsidRPr="00B00B75">
        <w:rPr>
          <w:rFonts w:eastAsia="Times New Roman" w:cs="Times New Roman"/>
          <w:b w:val="0"/>
          <w:sz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14:paraId="304258C9" w14:textId="77777777" w:rsidR="00B00B75" w:rsidRDefault="00B00B75" w:rsidP="00B00B75">
      <w:pPr>
        <w:pStyle w:val="ac"/>
        <w:ind w:firstLine="709"/>
        <w:jc w:val="both"/>
        <w:rPr>
          <w:rFonts w:cs="Times New Roman"/>
          <w:sz w:val="24"/>
        </w:rPr>
      </w:pPr>
    </w:p>
    <w:p w14:paraId="601C4B70" w14:textId="77777777" w:rsidR="00B00B75" w:rsidRDefault="001A3706" w:rsidP="00B00B75">
      <w:pPr>
        <w:pStyle w:val="ac"/>
        <w:ind w:firstLine="709"/>
        <w:jc w:val="both"/>
        <w:rPr>
          <w:rFonts w:cs="Times New Roman"/>
          <w:sz w:val="24"/>
        </w:rPr>
      </w:pPr>
      <w:r w:rsidRPr="00B00B75">
        <w:rPr>
          <w:rFonts w:cs="Times New Roman"/>
          <w:sz w:val="24"/>
        </w:rPr>
        <w:t xml:space="preserve">3.2 </w:t>
      </w:r>
      <w:r w:rsidR="002F2F80" w:rsidRPr="00B00B75">
        <w:rPr>
          <w:rFonts w:cs="Times New Roman"/>
          <w:sz w:val="24"/>
        </w:rPr>
        <w:t xml:space="preserve">Информационное обеспечение обучения </w:t>
      </w:r>
    </w:p>
    <w:p w14:paraId="09B2C121" w14:textId="7C54E684" w:rsidR="002B355C" w:rsidRPr="00B00B75" w:rsidRDefault="002F2F80" w:rsidP="00B00B75">
      <w:pPr>
        <w:pStyle w:val="ac"/>
        <w:ind w:firstLine="709"/>
        <w:jc w:val="both"/>
        <w:rPr>
          <w:rFonts w:cs="Times New Roman"/>
          <w:sz w:val="24"/>
        </w:rPr>
      </w:pPr>
      <w:r w:rsidRPr="00B00B75">
        <w:rPr>
          <w:rFonts w:cs="Times New Roman"/>
          <w:sz w:val="24"/>
        </w:rPr>
        <w:t xml:space="preserve">Перечень рекомендуемых учебных изданий, Интернет-ресурсов, дополнительной литературы </w:t>
      </w:r>
    </w:p>
    <w:p w14:paraId="35D2F65A" w14:textId="77777777" w:rsidR="00404066" w:rsidRPr="00B00B75" w:rsidRDefault="00404066" w:rsidP="00B00B75">
      <w:pPr>
        <w:pStyle w:val="ac"/>
        <w:jc w:val="both"/>
        <w:rPr>
          <w:rFonts w:cs="Times New Roman"/>
          <w:sz w:val="24"/>
        </w:rPr>
      </w:pPr>
    </w:p>
    <w:p w14:paraId="29A7CED4" w14:textId="1ECDB976" w:rsidR="00FF256C" w:rsidRPr="00B00B75" w:rsidRDefault="002F2F80" w:rsidP="00B00B75">
      <w:pPr>
        <w:pStyle w:val="ac"/>
        <w:jc w:val="both"/>
        <w:rPr>
          <w:rFonts w:cs="Times New Roman"/>
          <w:sz w:val="24"/>
        </w:rPr>
      </w:pPr>
      <w:bookmarkStart w:id="25" w:name="_Hlk62831217"/>
      <w:r w:rsidRPr="00B00B75">
        <w:rPr>
          <w:rFonts w:cs="Times New Roman"/>
          <w:sz w:val="24"/>
        </w:rPr>
        <w:t>Основные источники:</w:t>
      </w:r>
      <w:bookmarkEnd w:id="24"/>
    </w:p>
    <w:p w14:paraId="4E565027" w14:textId="51F22C0F" w:rsidR="00404066" w:rsidRDefault="00B00B75" w:rsidP="00B00B75">
      <w:pPr>
        <w:ind w:firstLine="709"/>
        <w:jc w:val="both"/>
        <w:rPr>
          <w:rFonts w:ascii="Times New Roman" w:hAnsi="Times New Roman" w:cs="Times New Roman"/>
        </w:rPr>
      </w:pPr>
      <w:r w:rsidRPr="00B00B75">
        <w:rPr>
          <w:rFonts w:ascii="Times New Roman" w:eastAsia="Times New Roman" w:hAnsi="Times New Roman" w:cs="Times New Roman"/>
        </w:rPr>
        <w:t>1.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>Проведение расчетов с бюджетом и внебюджетными фондами: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 xml:space="preserve">учебник для студ. </w:t>
      </w:r>
      <w:r w:rsidRPr="00B00B75">
        <w:rPr>
          <w:rFonts w:ascii="Times New Roman" w:hAnsi="Times New Roman" w:cs="Times New Roman"/>
        </w:rPr>
        <w:t>у</w:t>
      </w:r>
      <w:r w:rsidR="00404066" w:rsidRPr="00B00B75">
        <w:rPr>
          <w:rFonts w:ascii="Times New Roman" w:hAnsi="Times New Roman" w:cs="Times New Roman"/>
        </w:rPr>
        <w:t>чрежд. СПО/А.И.Гомола, К.И.Климов, И.В.Турумтаева.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>- 4-е изд</w:t>
      </w:r>
      <w:r w:rsidRPr="00B00B75">
        <w:rPr>
          <w:rFonts w:ascii="Times New Roman" w:hAnsi="Times New Roman" w:cs="Times New Roman"/>
        </w:rPr>
        <w:t>.</w:t>
      </w:r>
      <w:r w:rsidR="00404066" w:rsidRPr="00B00B75">
        <w:rPr>
          <w:rFonts w:ascii="Times New Roman" w:hAnsi="Times New Roman" w:cs="Times New Roman"/>
        </w:rPr>
        <w:t xml:space="preserve"> стер.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>-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 xml:space="preserve">М.: Издательский центр </w:t>
      </w:r>
      <w:r w:rsidR="00AC565D">
        <w:rPr>
          <w:rFonts w:ascii="Times New Roman" w:hAnsi="Times New Roman" w:cs="Times New Roman"/>
        </w:rPr>
        <w:t>«</w:t>
      </w:r>
      <w:r w:rsidR="00404066" w:rsidRPr="00B00B75">
        <w:rPr>
          <w:rFonts w:ascii="Times New Roman" w:hAnsi="Times New Roman" w:cs="Times New Roman"/>
        </w:rPr>
        <w:t>Академия</w:t>
      </w:r>
      <w:r w:rsidR="00AC565D">
        <w:rPr>
          <w:rFonts w:ascii="Times New Roman" w:hAnsi="Times New Roman" w:cs="Times New Roman"/>
        </w:rPr>
        <w:t>»</w:t>
      </w:r>
      <w:r w:rsidR="00404066" w:rsidRPr="00B00B75">
        <w:rPr>
          <w:rFonts w:ascii="Times New Roman" w:hAnsi="Times New Roman" w:cs="Times New Roman"/>
        </w:rPr>
        <w:t>, 2018.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>-</w:t>
      </w:r>
      <w:r w:rsidRPr="00B00B75">
        <w:rPr>
          <w:rFonts w:ascii="Times New Roman" w:hAnsi="Times New Roman" w:cs="Times New Roman"/>
        </w:rPr>
        <w:t xml:space="preserve"> </w:t>
      </w:r>
      <w:r w:rsidR="00404066" w:rsidRPr="00B00B75">
        <w:rPr>
          <w:rFonts w:ascii="Times New Roman" w:hAnsi="Times New Roman" w:cs="Times New Roman"/>
        </w:rPr>
        <w:t>208с.</w:t>
      </w:r>
    </w:p>
    <w:p w14:paraId="1C58649D" w14:textId="33A61F75" w:rsidR="002078FC" w:rsidRDefault="002078FC" w:rsidP="002078FC">
      <w:pPr>
        <w:jc w:val="both"/>
        <w:rPr>
          <w:rFonts w:ascii="Times New Roman" w:hAnsi="Times New Roman" w:cs="Times New Roman"/>
          <w:b/>
          <w:bCs/>
        </w:rPr>
      </w:pPr>
    </w:p>
    <w:p w14:paraId="07119A7B" w14:textId="7B7FFE1F" w:rsidR="002078FC" w:rsidRDefault="002078FC" w:rsidP="002078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Дополнительные источники:</w:t>
      </w:r>
    </w:p>
    <w:p w14:paraId="7844EEE8" w14:textId="3495B8D9" w:rsidR="002078FC" w:rsidRPr="00AC565D" w:rsidRDefault="00AC565D" w:rsidP="00AC565D">
      <w:pPr>
        <w:pStyle w:val="af7"/>
        <w:numPr>
          <w:ilvl w:val="0"/>
          <w:numId w:val="19"/>
        </w:numPr>
        <w:ind w:left="0" w:firstLine="709"/>
        <w:jc w:val="both"/>
      </w:pPr>
      <w:bookmarkStart w:id="26" w:name="_Hlk62824751"/>
      <w:r w:rsidRPr="00AC565D">
        <w:t>Бурунова А. Сборник задач по МДК 03.01 Организация расчетов с бюджетом и внебюджетными фондами – М.: Издательство «Прометей», 2018. – 99с.</w:t>
      </w:r>
    </w:p>
    <w:bookmarkEnd w:id="26"/>
    <w:p w14:paraId="0C3BF084" w14:textId="77777777" w:rsidR="00B00B75" w:rsidRPr="00B00B75" w:rsidRDefault="00B00B75" w:rsidP="00B00B75">
      <w:pPr>
        <w:jc w:val="both"/>
        <w:rPr>
          <w:rFonts w:ascii="Times New Roman" w:hAnsi="Times New Roman" w:cs="Times New Roman"/>
        </w:rPr>
      </w:pPr>
    </w:p>
    <w:p w14:paraId="5550B191" w14:textId="0E8C27A6" w:rsidR="00404066" w:rsidRPr="00B00B75" w:rsidRDefault="00B00B75" w:rsidP="00B00B75">
      <w:pPr>
        <w:pStyle w:val="ac"/>
        <w:jc w:val="both"/>
        <w:rPr>
          <w:rFonts w:cs="Times New Roman"/>
          <w:sz w:val="24"/>
        </w:rPr>
      </w:pPr>
      <w:r w:rsidRPr="00B00B75">
        <w:rPr>
          <w:rFonts w:cs="Times New Roman"/>
          <w:sz w:val="24"/>
        </w:rPr>
        <w:t>Нормативно-правовые источники:</w:t>
      </w:r>
    </w:p>
    <w:p w14:paraId="47E77CA4" w14:textId="77777777" w:rsidR="00B00B75" w:rsidRPr="00B00B75" w:rsidRDefault="00B00B75" w:rsidP="00B00B75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00B75">
        <w:rPr>
          <w:rFonts w:ascii="Times New Roman" w:eastAsia="Calibri" w:hAnsi="Times New Roman" w:cs="Times New Roman"/>
          <w:color w:val="auto"/>
        </w:rPr>
        <w:t>Конституция Российской Федерации от 12.12.1993 (действующая редакция);</w:t>
      </w:r>
    </w:p>
    <w:p w14:paraId="16A58928" w14:textId="77777777" w:rsidR="00B00B75" w:rsidRPr="00B00B75" w:rsidRDefault="00B00B75" w:rsidP="00B00B75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00B75">
        <w:rPr>
          <w:rFonts w:ascii="Times New Roman" w:eastAsia="Calibri" w:hAnsi="Times New Roman" w:cs="Times New Roman"/>
          <w:color w:val="auto"/>
        </w:rPr>
        <w:t>Бюджетный кодекс Российской Федерации от 31.07.1998 N 145-ФЗ (действующая редакция);</w:t>
      </w:r>
    </w:p>
    <w:p w14:paraId="678B7462" w14:textId="41A7468B" w:rsidR="00B00B75" w:rsidRPr="00B00B75" w:rsidRDefault="00B00B75" w:rsidP="00B00B75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00B75">
        <w:rPr>
          <w:rFonts w:ascii="Times New Roman" w:eastAsia="Calibri" w:hAnsi="Times New Roman" w:cs="Times New Roman"/>
          <w:color w:val="auto"/>
        </w:rPr>
        <w:t>Гражданский кодекс Российской Федерации в 4 частях (действующая редакция);</w:t>
      </w:r>
    </w:p>
    <w:p w14:paraId="113501F5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Налоговый кодекс Российской Федерации в 2 частях (действующая редакция);</w:t>
      </w:r>
    </w:p>
    <w:p w14:paraId="064ABDA2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14:paraId="1F63F707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14:paraId="6CE82E75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237E0817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14:paraId="2889369D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lastRenderedPageBreak/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25C63BA2" w14:textId="77777777" w:rsidR="00B00B75" w:rsidRPr="00B00B75" w:rsidRDefault="00B00B75" w:rsidP="00B00B75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00B75">
        <w:rPr>
          <w:rFonts w:ascii="Times New Roman" w:eastAsia="Calibri" w:hAnsi="Times New Roman" w:cs="Times New Roman"/>
          <w:color w:val="auto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40EA8A99" w14:textId="47938FB8" w:rsidR="00B00B75" w:rsidRPr="00B00B75" w:rsidRDefault="00B00B75" w:rsidP="00B00B75">
      <w:pPr>
        <w:widowControl/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00B75">
        <w:rPr>
          <w:rFonts w:ascii="Times New Roman" w:eastAsia="Calibri" w:hAnsi="Times New Roman" w:cs="Times New Roman"/>
          <w:color w:val="auto"/>
        </w:rPr>
        <w:t>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14:paraId="20F00D5D" w14:textId="77777777" w:rsidR="00B00B75" w:rsidRPr="00B00B75" w:rsidRDefault="00B00B75" w:rsidP="00B00B75">
      <w:pPr>
        <w:pStyle w:val="af7"/>
        <w:numPr>
          <w:ilvl w:val="0"/>
          <w:numId w:val="18"/>
        </w:numPr>
        <w:jc w:val="both"/>
        <w:rPr>
          <w:rFonts w:eastAsia="Calibri"/>
        </w:rPr>
      </w:pPr>
      <w:r w:rsidRPr="00B00B75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0A3900FC" w14:textId="77777777" w:rsidR="00B00B75" w:rsidRPr="00B00B75" w:rsidRDefault="00B00B75" w:rsidP="00B00B75">
      <w:pPr>
        <w:pStyle w:val="ac"/>
        <w:jc w:val="both"/>
        <w:rPr>
          <w:rFonts w:cs="Times New Roman"/>
          <w:sz w:val="24"/>
        </w:rPr>
      </w:pPr>
    </w:p>
    <w:p w14:paraId="0E837DE1" w14:textId="77777777" w:rsidR="00FF256C" w:rsidRPr="00B00B75" w:rsidRDefault="002F2F80" w:rsidP="00B00B75">
      <w:pPr>
        <w:pStyle w:val="ac"/>
        <w:jc w:val="both"/>
        <w:rPr>
          <w:rFonts w:cs="Times New Roman"/>
          <w:sz w:val="24"/>
        </w:rPr>
      </w:pPr>
      <w:bookmarkStart w:id="27" w:name="bookmark15"/>
      <w:r w:rsidRPr="00B00B75">
        <w:rPr>
          <w:rFonts w:cs="Times New Roman"/>
          <w:sz w:val="24"/>
        </w:rPr>
        <w:t>Интернет-ресурсы</w:t>
      </w:r>
      <w:bookmarkEnd w:id="27"/>
    </w:p>
    <w:p w14:paraId="6580E4EC" w14:textId="77777777" w:rsidR="00FF256C" w:rsidRPr="00B00B75" w:rsidRDefault="002F2F80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28" w:name="_Hlk62824776"/>
      <w:r w:rsidRPr="00B00B75">
        <w:rPr>
          <w:sz w:val="24"/>
          <w:szCs w:val="24"/>
        </w:rPr>
        <w:t>Справочно-правовая система «КонсультантПлюс».</w:t>
      </w:r>
    </w:p>
    <w:bookmarkEnd w:id="28"/>
    <w:p w14:paraId="1CDB16D1" w14:textId="77777777" w:rsidR="00FF256C" w:rsidRPr="00B00B75" w:rsidRDefault="002F2F80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00B75">
        <w:rPr>
          <w:sz w:val="24"/>
          <w:szCs w:val="24"/>
        </w:rPr>
        <w:t>Справочно-правовая система «Гарант».</w:t>
      </w:r>
    </w:p>
    <w:p w14:paraId="1C0704AE" w14:textId="77777777" w:rsidR="002B355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2" w:history="1">
        <w:r w:rsidR="002F2F80" w:rsidRPr="00B00B75">
          <w:rPr>
            <w:rStyle w:val="a3"/>
            <w:sz w:val="24"/>
            <w:szCs w:val="24"/>
            <w:lang w:val="en-US"/>
          </w:rPr>
          <w:t>http</w:t>
        </w:r>
        <w:r w:rsidR="002F2F80" w:rsidRPr="00B00B75">
          <w:rPr>
            <w:rStyle w:val="a3"/>
            <w:sz w:val="24"/>
            <w:szCs w:val="24"/>
          </w:rPr>
          <w:t>://</w:t>
        </w:r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edu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</w:hyperlink>
      <w:r w:rsidR="002F2F80" w:rsidRPr="00B00B75">
        <w:rPr>
          <w:sz w:val="24"/>
          <w:szCs w:val="24"/>
        </w:rPr>
        <w:t xml:space="preserve"> Российское образование Федеральный портал </w:t>
      </w:r>
    </w:p>
    <w:p w14:paraId="544B35E4" w14:textId="77777777" w:rsidR="00FF256C" w:rsidRPr="00B00B75" w:rsidRDefault="002F2F80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00B75">
        <w:rPr>
          <w:sz w:val="24"/>
          <w:szCs w:val="24"/>
          <w:lang w:val="en-US"/>
        </w:rPr>
        <w:t>http</w:t>
      </w:r>
      <w:r w:rsidRPr="00B00B75">
        <w:rPr>
          <w:sz w:val="24"/>
          <w:szCs w:val="24"/>
        </w:rPr>
        <w:t>//</w:t>
      </w:r>
      <w:hyperlink r:id="rId13" w:history="1">
        <w:r w:rsidRPr="00B00B75">
          <w:rPr>
            <w:rStyle w:val="a3"/>
            <w:sz w:val="24"/>
            <w:szCs w:val="24"/>
            <w:lang w:val="en-US"/>
          </w:rPr>
          <w:t>www</w:t>
        </w:r>
        <w:r w:rsidRPr="00B00B75">
          <w:rPr>
            <w:rStyle w:val="a3"/>
            <w:sz w:val="24"/>
            <w:szCs w:val="24"/>
          </w:rPr>
          <w:t>.</w:t>
        </w:r>
        <w:r w:rsidRPr="00B00B75">
          <w:rPr>
            <w:rStyle w:val="a3"/>
            <w:sz w:val="24"/>
            <w:szCs w:val="24"/>
            <w:lang w:val="en-US"/>
          </w:rPr>
          <w:t>buhsoft</w:t>
        </w:r>
        <w:r w:rsidRPr="00B00B75">
          <w:rPr>
            <w:rStyle w:val="a3"/>
            <w:sz w:val="24"/>
            <w:szCs w:val="24"/>
          </w:rPr>
          <w:t>.</w:t>
        </w:r>
        <w:r w:rsidRPr="00B00B75">
          <w:rPr>
            <w:rStyle w:val="a3"/>
            <w:sz w:val="24"/>
            <w:szCs w:val="24"/>
            <w:lang w:val="en-US"/>
          </w:rPr>
          <w:t>ru</w:t>
        </w:r>
        <w:r w:rsidRPr="00B00B75">
          <w:rPr>
            <w:rStyle w:val="a3"/>
            <w:sz w:val="24"/>
            <w:szCs w:val="24"/>
          </w:rPr>
          <w:t>/</w:t>
        </w:r>
      </w:hyperlink>
      <w:r w:rsidRPr="00B00B75">
        <w:rPr>
          <w:sz w:val="24"/>
          <w:szCs w:val="24"/>
        </w:rPr>
        <w:t xml:space="preserve"> Программы для бухгалтерии </w:t>
      </w:r>
      <w:r w:rsidRPr="00B00B75">
        <w:rPr>
          <w:sz w:val="24"/>
          <w:szCs w:val="24"/>
          <w:lang w:val="en-US"/>
        </w:rPr>
        <w:t>BUHSOFT</w:t>
      </w:r>
      <w:r w:rsidRPr="00B00B75">
        <w:rPr>
          <w:sz w:val="24"/>
          <w:szCs w:val="24"/>
        </w:rPr>
        <w:t xml:space="preserve"> Электронный ресурс</w:t>
      </w:r>
    </w:p>
    <w:p w14:paraId="645F4BE2" w14:textId="77777777" w:rsidR="002B355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4" w:history="1">
        <w:r w:rsidR="002F2F80" w:rsidRPr="00B00B75">
          <w:rPr>
            <w:rStyle w:val="a3"/>
            <w:sz w:val="24"/>
            <w:szCs w:val="24"/>
            <w:lang w:val="en-US"/>
          </w:rPr>
          <w:t>http</w:t>
        </w:r>
        <w:r w:rsidR="002F2F80" w:rsidRPr="00B00B75">
          <w:rPr>
            <w:rStyle w:val="a3"/>
            <w:sz w:val="24"/>
            <w:szCs w:val="24"/>
          </w:rPr>
          <w:t>://</w:t>
        </w:r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buh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</w:hyperlink>
      <w:r w:rsidR="002F2F80" w:rsidRPr="00B00B75">
        <w:rPr>
          <w:sz w:val="24"/>
          <w:szCs w:val="24"/>
        </w:rPr>
        <w:t xml:space="preserve"> БУХ.1С - Интернет-ресурс для бухгалтера </w:t>
      </w:r>
    </w:p>
    <w:p w14:paraId="36EF180F" w14:textId="77777777" w:rsidR="00FF256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5" w:history="1"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buhgalteria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</w:hyperlink>
      <w:r w:rsidR="002F2F80" w:rsidRPr="00B00B75">
        <w:rPr>
          <w:sz w:val="24"/>
          <w:szCs w:val="24"/>
        </w:rPr>
        <w:t xml:space="preserve"> Бухгалтерия. </w:t>
      </w:r>
      <w:r w:rsidR="002F2F80" w:rsidRPr="00B00B75">
        <w:rPr>
          <w:sz w:val="24"/>
          <w:szCs w:val="24"/>
          <w:lang w:val="en-US"/>
        </w:rPr>
        <w:t>Ru</w:t>
      </w:r>
      <w:r w:rsidR="002F2F80" w:rsidRPr="00B00B75">
        <w:rPr>
          <w:sz w:val="24"/>
          <w:szCs w:val="24"/>
        </w:rPr>
        <w:t xml:space="preserve"> Образовательный ресурс по бухгалтерскому учету</w:t>
      </w:r>
    </w:p>
    <w:p w14:paraId="0D7AD410" w14:textId="77777777" w:rsidR="00FF256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6" w:history="1">
        <w:r w:rsidR="002F2F80" w:rsidRPr="00B00B75">
          <w:rPr>
            <w:rStyle w:val="a3"/>
            <w:sz w:val="24"/>
            <w:szCs w:val="24"/>
            <w:lang w:val="en-US"/>
          </w:rPr>
          <w:t>http</w:t>
        </w:r>
        <w:r w:rsidR="002F2F80" w:rsidRPr="00B00B75">
          <w:rPr>
            <w:rStyle w:val="a3"/>
            <w:sz w:val="24"/>
            <w:szCs w:val="24"/>
          </w:rPr>
          <w:t>://</w:t>
        </w:r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kadis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  <w:r w:rsidR="002F2F80" w:rsidRPr="00B00B75">
          <w:rPr>
            <w:rStyle w:val="a3"/>
            <w:sz w:val="24"/>
            <w:szCs w:val="24"/>
          </w:rPr>
          <w:t>/</w:t>
        </w:r>
        <w:r w:rsidR="002F2F80" w:rsidRPr="00B00B75">
          <w:rPr>
            <w:rStyle w:val="a3"/>
            <w:sz w:val="24"/>
            <w:szCs w:val="24"/>
            <w:lang w:val="en-US"/>
          </w:rPr>
          <w:t>ipb</w:t>
        </w:r>
        <w:r w:rsidR="002F2F80" w:rsidRPr="00B00B75">
          <w:rPr>
            <w:rStyle w:val="a3"/>
            <w:sz w:val="24"/>
            <w:szCs w:val="24"/>
          </w:rPr>
          <w:t>/</w:t>
        </w:r>
      </w:hyperlink>
      <w:r w:rsidR="002F2F80" w:rsidRPr="00B00B75">
        <w:rPr>
          <w:sz w:val="24"/>
          <w:szCs w:val="24"/>
        </w:rPr>
        <w:t xml:space="preserve"> Библиотека бухгалтера, информационный центр «Кадис».</w:t>
      </w:r>
    </w:p>
    <w:p w14:paraId="3C2630C5" w14:textId="77777777" w:rsidR="002B355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7" w:history="1">
        <w:r w:rsidR="002F2F80" w:rsidRPr="00B00B75">
          <w:rPr>
            <w:rStyle w:val="a3"/>
            <w:sz w:val="24"/>
            <w:szCs w:val="24"/>
            <w:lang w:val="en-US"/>
          </w:rPr>
          <w:t>http</w:t>
        </w:r>
        <w:r w:rsidR="002F2F80" w:rsidRPr="00B00B75">
          <w:rPr>
            <w:rStyle w:val="a3"/>
            <w:sz w:val="24"/>
            <w:szCs w:val="24"/>
          </w:rPr>
          <w:t>://</w:t>
        </w:r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buh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</w:hyperlink>
      <w:r w:rsidR="002F2F80" w:rsidRPr="00B00B75">
        <w:rPr>
          <w:sz w:val="24"/>
          <w:szCs w:val="24"/>
        </w:rPr>
        <w:t xml:space="preserve"> Ресурс для бухгалтеров. </w:t>
      </w:r>
    </w:p>
    <w:p w14:paraId="2029CFEF" w14:textId="77777777" w:rsidR="00FF256C" w:rsidRPr="00B00B75" w:rsidRDefault="006761AC" w:rsidP="00B00B75">
      <w:pPr>
        <w:pStyle w:val="2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hyperlink r:id="rId18" w:history="1">
        <w:r w:rsidR="002F2F80" w:rsidRPr="00B00B75">
          <w:rPr>
            <w:rStyle w:val="a3"/>
            <w:sz w:val="24"/>
            <w:szCs w:val="24"/>
            <w:lang w:val="en-US"/>
          </w:rPr>
          <w:t>http</w:t>
        </w:r>
        <w:r w:rsidR="002F2F80" w:rsidRPr="00B00B75">
          <w:rPr>
            <w:rStyle w:val="a3"/>
            <w:sz w:val="24"/>
            <w:szCs w:val="24"/>
          </w:rPr>
          <w:t>://</w:t>
        </w:r>
        <w:r w:rsidR="002F2F80" w:rsidRPr="00B00B75">
          <w:rPr>
            <w:rStyle w:val="a3"/>
            <w:sz w:val="24"/>
            <w:szCs w:val="24"/>
            <w:lang w:val="en-US"/>
          </w:rPr>
          <w:t>www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klerk</w:t>
        </w:r>
        <w:r w:rsidR="002F2F80" w:rsidRPr="00B00B75">
          <w:rPr>
            <w:rStyle w:val="a3"/>
            <w:sz w:val="24"/>
            <w:szCs w:val="24"/>
          </w:rPr>
          <w:t>.</w:t>
        </w:r>
        <w:r w:rsidR="002F2F80" w:rsidRPr="00B00B75">
          <w:rPr>
            <w:rStyle w:val="a3"/>
            <w:sz w:val="24"/>
            <w:szCs w:val="24"/>
            <w:lang w:val="en-US"/>
          </w:rPr>
          <w:t>ru</w:t>
        </w:r>
      </w:hyperlink>
      <w:r w:rsidR="002F2F80" w:rsidRPr="00B00B75">
        <w:rPr>
          <w:sz w:val="24"/>
          <w:szCs w:val="24"/>
        </w:rPr>
        <w:t xml:space="preserve"> Электронная библиотека. Статьи бухгалтеру.</w:t>
      </w:r>
      <w:r w:rsidR="002B355C" w:rsidRPr="00B00B75">
        <w:rPr>
          <w:sz w:val="24"/>
          <w:szCs w:val="24"/>
        </w:rPr>
        <w:t xml:space="preserve"> </w:t>
      </w:r>
      <w:r w:rsidR="002F2F80" w:rsidRPr="00B00B75">
        <w:rPr>
          <w:sz w:val="24"/>
          <w:szCs w:val="24"/>
        </w:rPr>
        <w:t>Клерк.ру</w:t>
      </w:r>
    </w:p>
    <w:bookmarkEnd w:id="25"/>
    <w:p w14:paraId="7F1AB98B" w14:textId="77777777" w:rsidR="00FF256C" w:rsidRPr="00B00B75" w:rsidRDefault="00FF256C" w:rsidP="00B00B75">
      <w:pPr>
        <w:pStyle w:val="25"/>
        <w:shd w:val="clear" w:color="auto" w:fill="auto"/>
        <w:tabs>
          <w:tab w:val="left" w:pos="2343"/>
          <w:tab w:val="left" w:pos="4897"/>
          <w:tab w:val="left" w:pos="7474"/>
        </w:tabs>
        <w:spacing w:before="0" w:line="240" w:lineRule="auto"/>
        <w:ind w:firstLine="709"/>
        <w:rPr>
          <w:sz w:val="24"/>
          <w:szCs w:val="24"/>
        </w:rPr>
      </w:pPr>
    </w:p>
    <w:p w14:paraId="3F4D12C4" w14:textId="77777777" w:rsidR="00147899" w:rsidRPr="00B00B75" w:rsidRDefault="00147899" w:rsidP="00B00B75">
      <w:pPr>
        <w:jc w:val="both"/>
        <w:rPr>
          <w:rFonts w:ascii="Times New Roman" w:eastAsia="Times New Roman" w:hAnsi="Times New Roman" w:cs="Times New Roman"/>
          <w:b/>
          <w:bCs/>
        </w:rPr>
      </w:pPr>
      <w:bookmarkStart w:id="29" w:name="bookmark18"/>
      <w:r w:rsidRPr="00B00B75">
        <w:rPr>
          <w:rFonts w:ascii="Times New Roman" w:hAnsi="Times New Roman" w:cs="Times New Roman"/>
        </w:rPr>
        <w:br w:type="page"/>
      </w:r>
    </w:p>
    <w:p w14:paraId="0AD5BA0E" w14:textId="77777777" w:rsidR="00147899" w:rsidRPr="000A0238" w:rsidRDefault="002F2F80" w:rsidP="000A0238">
      <w:pPr>
        <w:pStyle w:val="1"/>
        <w:rPr>
          <w:rFonts w:cs="Times New Roman"/>
          <w:sz w:val="24"/>
          <w:szCs w:val="24"/>
        </w:rPr>
      </w:pPr>
      <w:bookmarkStart w:id="30" w:name="_Toc503853717"/>
      <w:r w:rsidRPr="000A0238">
        <w:rPr>
          <w:rFonts w:cs="Times New Roman"/>
          <w:sz w:val="24"/>
          <w:szCs w:val="24"/>
        </w:rPr>
        <w:lastRenderedPageBreak/>
        <w:t>КОНТРОЛЬ И ОЦЕНКА РЕЗУЛЬТАТОВ ОСВОЕНИЯ ПРОФЕССИОНАЛЬНОГО МОДУЛЯ</w:t>
      </w:r>
      <w:bookmarkEnd w:id="30"/>
      <w:r w:rsidRPr="000A0238">
        <w:rPr>
          <w:rFonts w:cs="Times New Roman"/>
          <w:sz w:val="24"/>
          <w:szCs w:val="24"/>
        </w:rPr>
        <w:t xml:space="preserve"> </w:t>
      </w:r>
    </w:p>
    <w:p w14:paraId="444F5E30" w14:textId="77777777" w:rsidR="00FF256C" w:rsidRPr="000A0238" w:rsidRDefault="002F2F80" w:rsidP="000A0238">
      <w:pPr>
        <w:pStyle w:val="ac"/>
        <w:jc w:val="center"/>
        <w:rPr>
          <w:rFonts w:cs="Times New Roman"/>
          <w:sz w:val="24"/>
        </w:rPr>
      </w:pPr>
      <w:r w:rsidRPr="000A0238">
        <w:rPr>
          <w:rFonts w:cs="Times New Roman"/>
          <w:sz w:val="24"/>
        </w:rPr>
        <w:t>(ВИДА ПРОФЕССИОНАЛЬНОЙ ДЕЯТЕЛЬНОСТИ)</w:t>
      </w:r>
      <w:bookmarkEnd w:id="29"/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543"/>
        <w:gridCol w:w="2791"/>
      </w:tblGrid>
      <w:tr w:rsidR="002B355C" w:rsidRPr="000A0238" w14:paraId="4D083D6A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2CA2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60A7C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D0366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Формы и методы контроля и оценки</w:t>
            </w:r>
          </w:p>
        </w:tc>
      </w:tr>
      <w:tr w:rsidR="002B355C" w:rsidRPr="000A0238" w14:paraId="2BE63829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8F1C9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1.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08389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Обоснованный выбор видов и порядка налогообложения; Уверенное владение процессами налогообложения и системой налогов Российской Федерации; Необходимое выделение элементов налогообложения; Квалифицированное определение источников уплаты налогов, сборов, пошлин; Правильное оформление бухгалтерскими проводками начисления и перечисления сумм налогов и сборов в бюджет;</w:t>
            </w:r>
          </w:p>
          <w:p w14:paraId="5352FE9A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Корректная организация аналитического учета по счету 68 «Расчеты по налогам и сборам» и его субсчетам.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4000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Оценка в рамках текущего контроля:</w:t>
            </w:r>
          </w:p>
          <w:p w14:paraId="01EA029E" w14:textId="77777777" w:rsidR="002B355C" w:rsidRPr="000A0238" w:rsidRDefault="002B355C" w:rsidP="00C94DEB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работы на практических занятиях;</w:t>
            </w:r>
          </w:p>
          <w:p w14:paraId="097306DF" w14:textId="77777777" w:rsidR="002B355C" w:rsidRPr="000A0238" w:rsidRDefault="002B355C" w:rsidP="00C94DEB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14:paraId="1CDB5795" w14:textId="77777777" w:rsidR="002B355C" w:rsidRPr="000A0238" w:rsidRDefault="002B355C" w:rsidP="00C94DEB">
            <w:pPr>
              <w:pStyle w:val="25"/>
              <w:numPr>
                <w:ilvl w:val="0"/>
                <w:numId w:val="8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тестирования.</w:t>
            </w:r>
          </w:p>
          <w:p w14:paraId="25BBACF0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2B355C" w:rsidRPr="000A0238" w14:paraId="28ACE67B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54B3C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23FFD1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Уверенное, точное и правильное заполнение платежных поручений по перечислению налогов и сборов;</w:t>
            </w:r>
          </w:p>
          <w:p w14:paraId="1819F44E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Правильный выбор для платежных поручений по видам налогов соответствующих реквизитов;</w:t>
            </w:r>
          </w:p>
          <w:p w14:paraId="36BE2615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Правильный выбор кодов бюджетной классификации для определенных налогов, штрафов и пени;</w:t>
            </w:r>
          </w:p>
          <w:p w14:paraId="37C7D3FD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Уверенное пользование образцами заполнения платежных поручений по перечислению налогов, сборов и пошлин.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5B05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Оценка в рамках текущего контроля:</w:t>
            </w:r>
          </w:p>
          <w:p w14:paraId="42DC7495" w14:textId="77777777" w:rsidR="002B355C" w:rsidRPr="000A0238" w:rsidRDefault="002B355C" w:rsidP="00C94DEB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работы на практических занятиях;</w:t>
            </w:r>
          </w:p>
          <w:p w14:paraId="1E714096" w14:textId="77777777" w:rsidR="002B355C" w:rsidRPr="000A0238" w:rsidRDefault="002B355C" w:rsidP="00C94DEB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14:paraId="79C786C4" w14:textId="77777777" w:rsidR="002B355C" w:rsidRPr="000A0238" w:rsidRDefault="002B355C" w:rsidP="00C94DEB">
            <w:pPr>
              <w:pStyle w:val="25"/>
              <w:numPr>
                <w:ilvl w:val="0"/>
                <w:numId w:val="9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тестирования.</w:t>
            </w:r>
          </w:p>
          <w:p w14:paraId="768A09F5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</w:t>
            </w:r>
            <w:r w:rsidR="00AF0439" w:rsidRPr="000A0238">
              <w:rPr>
                <w:rStyle w:val="11pt"/>
                <w:sz w:val="24"/>
                <w:szCs w:val="24"/>
              </w:rPr>
              <w:t xml:space="preserve"> учебной и производственной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="00AF0439" w:rsidRPr="000A0238">
              <w:rPr>
                <w:rStyle w:val="11pt"/>
                <w:sz w:val="24"/>
                <w:szCs w:val="24"/>
              </w:rPr>
              <w:t>практик</w:t>
            </w:r>
          </w:p>
        </w:tc>
      </w:tr>
      <w:tr w:rsidR="002B355C" w:rsidRPr="000A0238" w14:paraId="1D260446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2B482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ПК 3. 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39F11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Квалифицированное проведение учета расчетов по социальному страхованию и обеспечению;</w:t>
            </w:r>
          </w:p>
          <w:p w14:paraId="541A1FB9" w14:textId="77777777" w:rsidR="002B355C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Г</w:t>
            </w:r>
            <w:r w:rsidR="002B355C" w:rsidRPr="000A0238">
              <w:rPr>
                <w:rStyle w:val="11pt"/>
                <w:sz w:val="24"/>
                <w:szCs w:val="24"/>
              </w:rPr>
              <w:t>рамотное и своевременное определение объектов для начисления страховых взносов в государственные внебюджетные фонды;</w:t>
            </w:r>
          </w:p>
          <w:p w14:paraId="093FE02A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Законное применение порядка и соблюдения сроков начисления страховых взносов в Пенсионный фонд РФ, Фонд социального страхования РФ, Фонды обязательного медицинского страхования; Законное применение особенностей начисления страховых взносов в Фонд социального страхования РФ; Правильное оформление бухгалтерскими проводками начисление и перечисление взносов в Пенсионный фонд РФ, Фонд социального страхования РФ, Фонды обязательного медицинского страхования; Правильное использование счета 69 «Расчеты по социальному страхованию и обеспечению» и его субсчетов; Грамотное проведение начисления и перечисления взносов на страхование от несчастных случаев на производстве и профессиональных заболеваний; Рациональное использование средств внебюджетных фондов по направлениям, определенным законодательством.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76A92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Оценка в рамках текущего контроля:</w:t>
            </w:r>
          </w:p>
          <w:p w14:paraId="50104F89" w14:textId="77777777" w:rsidR="002B355C" w:rsidRPr="000A0238" w:rsidRDefault="002B355C" w:rsidP="00C94DEB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работы на практических занятиях;</w:t>
            </w:r>
          </w:p>
          <w:p w14:paraId="1CC81536" w14:textId="77777777" w:rsidR="002B355C" w:rsidRPr="000A0238" w:rsidRDefault="002B355C" w:rsidP="00C94DEB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результатов выполнения индивидуальных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домашних заданий;</w:t>
            </w:r>
          </w:p>
          <w:p w14:paraId="42E2754F" w14:textId="77777777" w:rsidR="002B355C" w:rsidRPr="000A0238" w:rsidRDefault="002B355C" w:rsidP="00C94DEB">
            <w:pPr>
              <w:pStyle w:val="25"/>
              <w:numPr>
                <w:ilvl w:val="0"/>
                <w:numId w:val="10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тестирования.</w:t>
            </w:r>
          </w:p>
          <w:p w14:paraId="04BB367D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AF0439" w:rsidRPr="000A0238" w14:paraId="3805DC63" w14:textId="77777777" w:rsidTr="00AF0439">
        <w:trPr>
          <w:trHeight w:val="91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A102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ПК 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0AD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Грамотное и правильное заполнение платежных поручений по перечислению страховых взносов в Пенсионный фонд РФ, Фонд социального страхования РФ, Фонды обязательного медицинского страхования ; Правильный выбор</w:t>
            </w:r>
          </w:p>
          <w:p w14:paraId="69CDCCB7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соответствующих реквизитов для платежных поручений по видам страховых взносов Правильное оформление платежных поручений по штрафам и пени внебюджетных фондов;</w:t>
            </w:r>
          </w:p>
          <w:p w14:paraId="17336997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Грамотное использование образцом заполнения платежных поручений по перечислению страховых взносов во внебюджетные фонды;</w:t>
            </w:r>
          </w:p>
          <w:p w14:paraId="2A6688EB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Правильное заполнение реквизитов статуса плательщика; ИНН получателя; КПП получателя; наименования налоговой инспекции; КБК; ОКАТО; основания платежа; страхового периода; номера документа; даты документа; типа платежа.</w:t>
            </w:r>
          </w:p>
          <w:p w14:paraId="3A9F68A7" w14:textId="77777777" w:rsidR="00AF0439" w:rsidRPr="000A0238" w:rsidRDefault="00AF0439" w:rsidP="000A0238">
            <w:pPr>
              <w:pStyle w:val="25"/>
              <w:spacing w:before="0" w:line="240" w:lineRule="auto"/>
              <w:ind w:left="57" w:right="57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Умелое пользование образцом заполнения платежных поручений по перечислению страховых взносов во внебюджетные фонды; Достоверное и своевременное осуществление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E9AE0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Оценка в рамках текущего контроля:</w:t>
            </w:r>
          </w:p>
          <w:p w14:paraId="64082C6F" w14:textId="77777777" w:rsidR="00AF0439" w:rsidRPr="000A0238" w:rsidRDefault="00AF0439" w:rsidP="00C94DEB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работы на практических занятиях;</w:t>
            </w:r>
          </w:p>
          <w:p w14:paraId="289D8CD8" w14:textId="77777777" w:rsidR="00AF0439" w:rsidRPr="000A0238" w:rsidRDefault="00AF0439" w:rsidP="00C94DEB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rStyle w:val="11pt"/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выполнения индивидуальных домашних заданий;</w:t>
            </w:r>
          </w:p>
          <w:p w14:paraId="3F31113C" w14:textId="77777777" w:rsidR="00AF0439" w:rsidRPr="000A0238" w:rsidRDefault="00AF0439" w:rsidP="00C94DEB">
            <w:pPr>
              <w:pStyle w:val="25"/>
              <w:numPr>
                <w:ilvl w:val="0"/>
                <w:numId w:val="11"/>
              </w:numPr>
              <w:shd w:val="clear" w:color="auto" w:fill="auto"/>
              <w:tabs>
                <w:tab w:val="left" w:pos="41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результатов тестирования.</w:t>
            </w:r>
          </w:p>
          <w:p w14:paraId="586F11AC" w14:textId="77777777" w:rsidR="00AF0439" w:rsidRPr="000A0238" w:rsidRDefault="00AF0439" w:rsidP="000A0238">
            <w:pPr>
              <w:pStyle w:val="25"/>
              <w:spacing w:before="0" w:line="240" w:lineRule="auto"/>
              <w:ind w:left="57" w:right="57" w:firstLine="75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Экспертная оценка освоения профессиональных компетенций в рамках текущего контроля в ходе проведения учебной и производственной практик</w:t>
            </w:r>
          </w:p>
        </w:tc>
      </w:tr>
      <w:tr w:rsidR="002B355C" w:rsidRPr="000A0238" w14:paraId="3279CD6D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480D4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Итоговая аттестация по модулю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F2E12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Правильное и своевременное формирование бухгалтерских проводок по начислению и перечислению налогов и сборов в бюджеты различных уровней. Грамотное оформление платежных документов для перечисления налогов и сборов в бюджет, оперативный контроль их прохождение по расчетно-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кассовым банковским операциям.</w:t>
            </w:r>
          </w:p>
          <w:p w14:paraId="2D070EFB" w14:textId="77777777" w:rsidR="00AF0439" w:rsidRPr="000A0238" w:rsidRDefault="002B355C" w:rsidP="000A0238">
            <w:pPr>
              <w:pStyle w:val="32"/>
              <w:shd w:val="clear" w:color="auto" w:fill="auto"/>
              <w:tabs>
                <w:tab w:val="left" w:pos="2186"/>
              </w:tabs>
              <w:spacing w:before="0" w:line="240" w:lineRule="auto"/>
              <w:ind w:left="57" w:right="57" w:firstLine="0"/>
              <w:jc w:val="left"/>
              <w:rPr>
                <w:rStyle w:val="11pt"/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Правильное и своевременное формирование бухгалтерских проводок по начислению и перечислению страховых взносов во внебюджетные фонды </w:t>
            </w:r>
          </w:p>
          <w:p w14:paraId="02D66DA2" w14:textId="77777777" w:rsidR="002B355C" w:rsidRPr="000A0238" w:rsidRDefault="002B355C" w:rsidP="000A0238">
            <w:pPr>
              <w:pStyle w:val="32"/>
              <w:shd w:val="clear" w:color="auto" w:fill="auto"/>
              <w:tabs>
                <w:tab w:val="left" w:pos="2186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sz w:val="24"/>
                <w:szCs w:val="24"/>
              </w:rPr>
              <w:t>Грамотное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sz w:val="24"/>
                <w:szCs w:val="24"/>
              </w:rPr>
              <w:t>оформление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sz w:val="24"/>
                <w:szCs w:val="24"/>
              </w:rPr>
              <w:t>платежных документов для перечисления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sz w:val="24"/>
                <w:szCs w:val="24"/>
              </w:rPr>
              <w:t>страховых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sz w:val="24"/>
                <w:szCs w:val="24"/>
              </w:rPr>
              <w:t>взносов во внебюджетные фонды, оперативный контрол</w:t>
            </w:r>
            <w:r w:rsidR="00AF0439" w:rsidRPr="000A0238">
              <w:rPr>
                <w:sz w:val="24"/>
                <w:szCs w:val="24"/>
              </w:rPr>
              <w:t>ь их прохождение по расчетно-</w:t>
            </w:r>
            <w:r w:rsidRPr="000A0238">
              <w:rPr>
                <w:sz w:val="24"/>
                <w:szCs w:val="24"/>
              </w:rPr>
              <w:t>кассовым</w:t>
            </w:r>
            <w:r w:rsidR="00AF0439" w:rsidRPr="000A0238">
              <w:rPr>
                <w:sz w:val="24"/>
                <w:szCs w:val="24"/>
              </w:rPr>
              <w:t xml:space="preserve"> </w:t>
            </w:r>
            <w:r w:rsidRPr="000A0238">
              <w:rPr>
                <w:sz w:val="24"/>
                <w:szCs w:val="24"/>
              </w:rPr>
              <w:t>банковским операциям. Использование информационных технологий и систем прикладных компьютерных программ в области бухгалтерского и налогового учета.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8956C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Комплексная оценка в рамках зачётных</w:t>
            </w:r>
          </w:p>
          <w:p w14:paraId="50C94B91" w14:textId="77777777" w:rsidR="002B355C" w:rsidRPr="000A0238" w:rsidRDefault="002B355C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мероприятий по модулю:</w:t>
            </w:r>
          </w:p>
          <w:p w14:paraId="5564E9D8" w14:textId="77777777" w:rsidR="002B355C" w:rsidRPr="000A0238" w:rsidRDefault="002B355C" w:rsidP="00C94DEB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384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итоговая оценка теоретической подготовки по результатам тестирования;</w:t>
            </w:r>
          </w:p>
          <w:p w14:paraId="1B6BDA17" w14:textId="77777777" w:rsidR="002B355C" w:rsidRPr="000A0238" w:rsidRDefault="002B355C" w:rsidP="00C94DEB">
            <w:pPr>
              <w:pStyle w:val="25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 w:line="240" w:lineRule="auto"/>
              <w:ind w:left="57" w:right="57" w:firstLine="0"/>
              <w:jc w:val="left"/>
              <w:rPr>
                <w:rStyle w:val="11pt"/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зачёт освоенных профессиональных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компетенций по результатам выполнения комплексных практических и ситуационных</w:t>
            </w:r>
          </w:p>
          <w:p w14:paraId="139A56EF" w14:textId="77777777" w:rsidR="002B355C" w:rsidRPr="000A0238" w:rsidRDefault="002B355C" w:rsidP="000A0238">
            <w:pPr>
              <w:pStyle w:val="32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3Exact"/>
                <w:spacing w:val="0"/>
                <w:sz w:val="24"/>
                <w:szCs w:val="24"/>
              </w:rPr>
              <w:t>заданий учебной практики;</w:t>
            </w:r>
          </w:p>
          <w:p w14:paraId="2305D99B" w14:textId="77777777" w:rsidR="002B355C" w:rsidRPr="000A0238" w:rsidRDefault="002B355C" w:rsidP="000A0238">
            <w:pPr>
              <w:pStyle w:val="32"/>
              <w:shd w:val="clear" w:color="auto" w:fill="auto"/>
              <w:tabs>
                <w:tab w:val="left" w:pos="1823"/>
              </w:tabs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3Exact"/>
                <w:spacing w:val="0"/>
                <w:sz w:val="24"/>
                <w:szCs w:val="24"/>
              </w:rPr>
              <w:t>- зачёт освоенных профессиональных компетенций по результатам производственной практики</w:t>
            </w:r>
            <w:r w:rsidR="00AF0439" w:rsidRPr="000A0238">
              <w:rPr>
                <w:rStyle w:val="3Exact"/>
                <w:spacing w:val="0"/>
                <w:sz w:val="24"/>
                <w:szCs w:val="24"/>
              </w:rPr>
              <w:t xml:space="preserve"> </w:t>
            </w:r>
            <w:r w:rsidRPr="000A0238">
              <w:rPr>
                <w:rStyle w:val="3Exact"/>
                <w:spacing w:val="0"/>
                <w:sz w:val="24"/>
                <w:szCs w:val="24"/>
              </w:rPr>
              <w:t>(по</w:t>
            </w:r>
            <w:r w:rsidR="00AF0439" w:rsidRPr="000A0238">
              <w:rPr>
                <w:rStyle w:val="3Exact"/>
                <w:spacing w:val="0"/>
                <w:sz w:val="24"/>
                <w:szCs w:val="24"/>
              </w:rPr>
              <w:t xml:space="preserve"> </w:t>
            </w:r>
            <w:r w:rsidRPr="000A0238">
              <w:rPr>
                <w:rStyle w:val="3Exact"/>
                <w:spacing w:val="0"/>
                <w:sz w:val="24"/>
                <w:szCs w:val="24"/>
              </w:rPr>
              <w:t>профилю специальности)</w:t>
            </w:r>
          </w:p>
        </w:tc>
      </w:tr>
    </w:tbl>
    <w:p w14:paraId="05CA9855" w14:textId="77777777" w:rsidR="00FF256C" w:rsidRPr="000A0238" w:rsidRDefault="002F2F80" w:rsidP="000A0238">
      <w:pPr>
        <w:pStyle w:val="25"/>
        <w:shd w:val="clear" w:color="auto" w:fill="auto"/>
        <w:spacing w:before="0" w:after="236" w:line="240" w:lineRule="auto"/>
        <w:ind w:left="60" w:right="2" w:firstLine="800"/>
        <w:rPr>
          <w:sz w:val="24"/>
          <w:szCs w:val="24"/>
        </w:rPr>
      </w:pPr>
      <w:r w:rsidRPr="000A0238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835"/>
        <w:gridCol w:w="3499"/>
      </w:tblGrid>
      <w:tr w:rsidR="00AF0439" w:rsidRPr="000A0238" w14:paraId="197801CE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9E2A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A8E52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2AA32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0A0238">
              <w:rPr>
                <w:rStyle w:val="115pt"/>
                <w:sz w:val="24"/>
                <w:szCs w:val="24"/>
              </w:rPr>
              <w:t>Формы и методы контроля и оценки</w:t>
            </w:r>
          </w:p>
        </w:tc>
      </w:tr>
      <w:tr w:rsidR="00AF0439" w:rsidRPr="000A0238" w14:paraId="394C5927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9F3CF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19F9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Демонстрация устойчивого интереса к будущей профессии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0541F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</w:t>
            </w:r>
          </w:p>
          <w:p w14:paraId="39883454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AF0439" w:rsidRPr="000A0238" w14:paraId="01639B44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4F074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97053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 при осуществлении бухгалтерских операций Точность, правильность и полнота выполнения профессиональных задач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7065B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работ по учебной и производственной практике.</w:t>
            </w:r>
          </w:p>
          <w:p w14:paraId="06ABA19C" w14:textId="19A88EB9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AF0439" w:rsidRPr="000A0238" w14:paraId="28F7CED4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83F04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ОК 3. Принимать решения в стандартных и нестандартных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ситуациях и нести за них ответственность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668F4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 xml:space="preserve">Демонстрация способности принимать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решения в стандартных и нестандартных ситуациях и нести за них ответственность при осуществлении бухгалтерских операций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5182E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 xml:space="preserve">Экспертное наблюдение и оценка деятельности учащегося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  <w:p w14:paraId="1A4D77C0" w14:textId="7ED36C0C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AF0439" w:rsidRPr="000A0238" w14:paraId="7660F87B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658D5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AB799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</w:t>
            </w:r>
          </w:p>
          <w:p w14:paraId="7E7248B6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профессиональных задач, профессионального и личностного развития. Широта использования различных источников информации, включая электронные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700C" w14:textId="5F63FB32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производственной практике.</w:t>
            </w:r>
          </w:p>
          <w:p w14:paraId="52432EA3" w14:textId="0FE500FF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AF0439" w:rsidRPr="000A0238" w14:paraId="7A9525B8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9871D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123E6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Оперативность, точность и широта осуществления операций по составлению, использованию и анализу бухгалтерской отчетности с использованием общего и специального программного обеспечения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0985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деятельности учащегося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индивидуальных домашних заданий, работ по учебной и производственной практике.</w:t>
            </w:r>
          </w:p>
          <w:p w14:paraId="04E905EE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использования учащимся информационных технологий при подготовке и проведении учебно-воспитательных мероприятий различной тематики</w:t>
            </w:r>
          </w:p>
        </w:tc>
      </w:tr>
      <w:tr w:rsidR="00AF0439" w:rsidRPr="000A0238" w14:paraId="794093A4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4EEC4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8B6D5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FD38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коммуникативной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  <w:p w14:paraId="4F01204A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Экспертное наблюдение и оценка использования учащимся коммуникативных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методов и приёмов при подготовке и проведении учебно-воспитательных мероприятий различной тематики</w:t>
            </w:r>
          </w:p>
        </w:tc>
      </w:tr>
      <w:tr w:rsidR="00AF0439" w:rsidRPr="000A0238" w14:paraId="5B9E97B4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CF5D6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(подчинённых), за результат выполнения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FE4F1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Ответственность за результат выполнения заданий.</w:t>
            </w:r>
          </w:p>
          <w:p w14:paraId="1A9EAEFF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Способность к самоанализу и коррекции результатов собственной работы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1E03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rStyle w:val="11pt"/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Экспертное наблюдение и оценка деятельности учащегося в процессе освоения образовательной программы на практических занятиях при работе в малых группах, работ по учебной и производственной практике. </w:t>
            </w:r>
          </w:p>
          <w:p w14:paraId="6A084DD3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уровня ответственности учащегося при подготовке и проведении учебно-воспитательных мероприятий различной тематики (культурных и оздоровительных групповых мероприятий, соревнований, походов, профессиональных конкурсов и т.п.) Экспертное наблюдение и оценка динамики достижений учащегося в учебной и общественной деятельности</w:t>
            </w:r>
          </w:p>
        </w:tc>
      </w:tr>
      <w:tr w:rsidR="00AF0439" w:rsidRPr="000A0238" w14:paraId="6FA15C44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2EBE7D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EA30B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Способность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AA8B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использования учащимся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  <w:p w14:paraId="1F8896A0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использования учащимся методов и приёмов личной организации при подготовке и проведении учебно-воспитательных мероприятий различной тематики.</w:t>
            </w:r>
          </w:p>
          <w:p w14:paraId="560742FA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оценка динамики достижений учащихся в учебной и общественной деятельности</w:t>
            </w:r>
          </w:p>
        </w:tc>
      </w:tr>
      <w:tr w:rsidR="00AF0439" w:rsidRPr="000A0238" w14:paraId="2D985F47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5D88AD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 xml:space="preserve">ОК 9. Ориентироваться в условиях частой смены технологий в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124F2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 xml:space="preserve">Проявление интереса к инновациям в области профессиональной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3386D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 xml:space="preserve">Экспертное наблюдение и оценка деятельности учащегося в процессе освоения </w:t>
            </w:r>
            <w:r w:rsidRPr="000A0238">
              <w:rPr>
                <w:rStyle w:val="11pt"/>
                <w:sz w:val="24"/>
                <w:szCs w:val="24"/>
              </w:rPr>
              <w:lastRenderedPageBreak/>
              <w:t>образовательной программы на практических занятиях, при выполнении индивидуальных домашних заданий, работ по учебной и производственной практике.</w:t>
            </w:r>
          </w:p>
        </w:tc>
      </w:tr>
      <w:tr w:rsidR="00AF0439" w:rsidRPr="000A0238" w14:paraId="738FB016" w14:textId="77777777" w:rsidTr="00AF0439">
        <w:trPr>
          <w:trHeight w:val="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BEAAE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lastRenderedPageBreak/>
              <w:t>ОК.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6F56C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Способность и обоснованность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EC66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оценивание освоения основ военной службы и обороны государства, оперативного применения основных мероприятий гражданской обороны, владения способами защиты населения от оружия массового поражения.</w:t>
            </w:r>
          </w:p>
          <w:p w14:paraId="3C06FFCA" w14:textId="77777777" w:rsidR="00AF0439" w:rsidRPr="000A0238" w:rsidRDefault="00AF0439" w:rsidP="000A0238">
            <w:pPr>
              <w:pStyle w:val="25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</w:rPr>
            </w:pPr>
            <w:r w:rsidRPr="000A0238">
              <w:rPr>
                <w:rStyle w:val="11pt"/>
                <w:sz w:val="24"/>
                <w:szCs w:val="24"/>
              </w:rPr>
              <w:t>Экспертное наблюдение и оценивание изучения и владения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</w:tr>
    </w:tbl>
    <w:p w14:paraId="6A6335AC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7B0F0715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0A8FBDA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476B3716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772D2027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p w14:paraId="19377E38" w14:textId="77777777" w:rsidR="00FF256C" w:rsidRPr="000A0238" w:rsidRDefault="00FF256C" w:rsidP="000A0238">
      <w:pPr>
        <w:rPr>
          <w:rFonts w:ascii="Times New Roman" w:hAnsi="Times New Roman" w:cs="Times New Roman"/>
        </w:rPr>
      </w:pPr>
    </w:p>
    <w:sectPr w:rsidR="00FF256C" w:rsidRPr="000A0238" w:rsidSect="001A3706">
      <w:footerReference w:type="even" r:id="rId19"/>
      <w:footerReference w:type="default" r:id="rId20"/>
      <w:headerReference w:type="first" r:id="rId21"/>
      <w:footerReference w:type="first" r:id="rId22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36BF" w14:textId="77777777" w:rsidR="00111783" w:rsidRDefault="00111783" w:rsidP="00FF256C">
      <w:r>
        <w:separator/>
      </w:r>
    </w:p>
  </w:endnote>
  <w:endnote w:type="continuationSeparator" w:id="0">
    <w:p w14:paraId="7F03A2B6" w14:textId="77777777" w:rsidR="00111783" w:rsidRDefault="00111783" w:rsidP="00FF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B2671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00960F56" wp14:editId="17D6FDE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BDC7E" w14:textId="69FD7527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60F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18.65pt;margin-top:808.05pt;width:5.55pt;height:12.6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FzqgIAAKY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QgjTjpo0T0dNdqIEfmhKc/QqxS87nrw0yPsQ5ttqqq/FeUPhbjYNoQf6FpKMTSUVEDPNzfdZ1cn&#10;HGVA9sNnUUEc8qCFBRpr2ZnaQTUQoEObHs+tMVxK2Fx6QRxiVMKJH3lRaKm5JJ3v9lLpj1R0yBgZ&#10;ltB4i02Ot0obLiSdXUwoLgrWtrb5LX+xAY7TDkSGq+bMcLC9/JV4yS7exYETLKKdE3h57qyLbeBE&#10;hb8M8w/5dpv7TyauH6QNqyrKTZhZV37wZ307KXxSxFlZSrSsMnCGkpKH/baV6EhA14X9bMXh5OLm&#10;vqRhiwC5vErJXwTeZpE4RRQvnaAIQidZerHj+ckmibwgCfLiZUq3jNN/TwkNGU7CRThJ6UL6VW6e&#10;/d7mRtKOaZgcLesyHJ+dSGoEuOOVba0mrJ3sZ6Uw9C+lgHbPjbZyNQqdtKrH/QgoRsN7UT2CcKUA&#10;ZYE6YdyB0Qj5E6MBRkeGOcw2jNpPHKRvpsxsyNnYzwbhJVzMsMZoMrd6mkYPvWSHBnDnx7WG51Ew&#10;q90Lh9OjgmFgUzgNLjNtnv9br8t4Xf0GAAD//wMAUEsDBBQABgAIAAAAIQDDAGL+3wAAAA8BAAAP&#10;AAAAZHJzL2Rvd25yZXYueG1sTI9PT8MwDMXvSHyHyEjcWDJWbVVpOqFJXLgx0CRuWeM1FflTJVnX&#10;fnvcE8gXP/vp+ed6PznLRoypD17CeiWAoW+D7n0n4evz7akElrLyWtngUcKMCfbN/V2tKh1u/gPH&#10;Y+4YhfhUKQkm56HiPLUGnUqrMKCn3SVEpzLJ2HEd1Y3CneXPQmy5U72nC0YNeDDY/hyvTsJuOgUc&#10;Eh7w+zK20fRzad9nKR8fptcXYBmn/GeGBZ/QoSGmc7h6nZglLTa7DXmp21IBWzyiKAtg52VWrAvg&#10;Tc3//9H8AgAA//8DAFBLAQItABQABgAIAAAAIQC2gziS/gAAAOEBAAATAAAAAAAAAAAAAAAAAAAA&#10;AABbQ29udGVudF9UeXBlc10ueG1sUEsBAi0AFAAGAAgAAAAhADj9If/WAAAAlAEAAAsAAAAAAAAA&#10;AAAAAAAALwEAAF9yZWxzLy5yZWxzUEsBAi0AFAAGAAgAAAAhAG6bgXOqAgAApgUAAA4AAAAAAAAA&#10;AAAAAAAALgIAAGRycy9lMm9Eb2MueG1sUEsBAi0AFAAGAAgAAAAhAMMAYv7fAAAADwEAAA8AAAAA&#10;AAAAAAAAAAAABAUAAGRycy9kb3ducmV2LnhtbFBLBQYAAAAABAAEAPMAAAAQBgAAAAA=&#10;" filled="f" stroked="f">
              <v:textbox style="mso-fit-shape-to-text:t" inset="0,0,0,0">
                <w:txbxContent>
                  <w:p w14:paraId="7D1BDC7E" w14:textId="69FD7527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13CB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DD67DF4" wp14:editId="18AAB71F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70485" cy="160655"/>
              <wp:effectExtent l="0" t="3810" r="3810" b="6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C74EA" w14:textId="14F33239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67DF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18.65pt;margin-top:808.0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uf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ixEkHLXqgo0a3YkR+YMoz9CoFr/se/PQI+9BmS1X1d6L8phAXm4bwPV1LKYaGkgrS881N9+Lq&#10;hKMMyG74KCqIQx61sEBjLTtTO6gGAnRo09OpNSaXEjaXXhBDhiWc+JEXhaENQNL5bi+Vfk9Fh4yR&#10;YQmNt9jkcKe0yYWks4sJxUXB2tY2v+XPNsBx2oHIcNWcmRxsL38kXrKNt3HgBIto6wRenjvrYhM4&#10;UeEvw/xdvtnk/k8T1w/ShlUV5SbMrCs/+LO+HRU+KeKkLCVaVhk4k5KS+92mlehAQNeF/Y4FuXBz&#10;n6dhiwBcXlDyF4F3u0icIoqXTlAEoZMsvdjx/OQ2ibwgCfLiOaU7xum/U0JDhpNwEU5S+i03z36v&#10;uZG0YxomR8u6DMcnJ5IaAW55ZVurCWsn+6IUJv1zKaDdc6OtXI1CJ63qcTfah2G1bKS8E9UT6FcK&#10;EBiIFKYeGI2Q3zEaYIJkmMOIw6j9wOEFmGEzG3I2drNBeAkXM6wxmsyNnobSYy/ZvgHc+Y2t4ZUU&#10;zEr4nMPxbcFMsEyO88sMnct/63WesqtfAAAA//8DAFBLAwQUAAYACAAAACEAwwBi/t8AAAAPAQAA&#10;DwAAAGRycy9kb3ducmV2LnhtbEyPT0/DMAzF70h8h8hI3FgyVm1VaTqhSVy4MdAkblnjNRX5UyVZ&#10;13573BPIFz/76fnnej85y0aMqQ9ewnolgKFvg+59J+Hr8+2pBJay8lrZ4FHCjAn2zf1drSodbv4D&#10;x2PuGIX4VCkJJueh4jy1Bp1KqzCgp90lRKcyydhxHdWNwp3lz0JsuVO9pwtGDXgw2P4cr07CbjoF&#10;HBIe8PsyttH0c2nfZykfH6bXF2AZp/xnhgWf0KEhpnO4ep2YJS02uw15qdtSAVs8oigLYOdlVqwL&#10;4E3N///R/AIAAP//AwBQSwECLQAUAAYACAAAACEAtoM4kv4AAADhAQAAEwAAAAAAAAAAAAAAAAAA&#10;AAAAW0NvbnRlbnRfVHlwZXNdLnhtbFBLAQItABQABgAIAAAAIQA4/SH/1gAAAJQBAAALAAAAAAAA&#10;AAAAAAAAAC8BAABfcmVscy8ucmVsc1BLAQItABQABgAIAAAAIQCX/LufqwIAAK0FAAAOAAAAAAAA&#10;AAAAAAAAAC4CAABkcnMvZTJvRG9jLnhtbFBLAQItABQABgAIAAAAIQDDAGL+3wAAAA8BAAAPAAAA&#10;AAAAAAAAAAAAAAUFAABkcnMvZG93bnJldi54bWxQSwUGAAAAAAQABADzAAAAEQYAAAAA&#10;" filled="f" stroked="f">
              <v:textbox style="mso-fit-shape-to-text:t" inset="0,0,0,0">
                <w:txbxContent>
                  <w:p w14:paraId="1FCC74EA" w14:textId="14F33239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5843A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83FE84E" wp14:editId="76BFD7D4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AB70E" w14:textId="199E7A57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FE84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2.35pt;margin-top:852.45pt;width:11.0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qgrQ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EiJMOWvRAR41uxYj8h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aF9GYKIbLW9F9QQC&#10;lgIEBiqFsQdGI+QPjAYYIRnmMOMwaj9yeAJm2syGnI3tbBBewsUMa4wmc62nqfTYS7ZrAHd+ZDfw&#10;TApmJXzK4fC4YChYJocBZqbO+b/1Oo3Z1S8AAAD//wMAUEsDBBQABgAIAAAAIQDxPKy94AAAAA8B&#10;AAAPAAAAZHJzL2Rvd25yZXYueG1sTI/NTsMwEITvSLyDtUjcqENImxLiVKgSF260CImbG2/jCP9E&#10;tpsmb8/mBLed3dHsN/VusoaNGGLvnYDHVQYMXetV7zoBn8e3hy2wmKRT0niHAmaMsGtub2pZKX91&#10;HzgeUscoxMVKCtApDRXnsdVoZVz5AR3dzj5YmUiGjqsgrxRuDc+zbMOt7B190HLAvcb253CxAsrp&#10;y+MQcY/f57ENup+35n0W4v5uen0BlnBKf2ZY8AkdGmI6+YtTkRnS67woyUtTmRXPwBbPuthQn9Oy&#10;e8py4E3N//dofgEAAP//AwBQSwECLQAUAAYACAAAACEAtoM4kv4AAADhAQAAEwAAAAAAAAAAAAAA&#10;AAAAAAAAW0NvbnRlbnRfVHlwZXNdLnhtbFBLAQItABQABgAIAAAAIQA4/SH/1gAAAJQBAAALAAAA&#10;AAAAAAAAAAAAAC8BAABfcmVscy8ucmVsc1BLAQItABQABgAIAAAAIQBHF5qgrQIAAK4FAAAOAAAA&#10;AAAAAAAAAAAAAC4CAABkcnMvZTJvRG9jLnhtbFBLAQItABQABgAIAAAAIQDxPKy94AAAAA8BAAAP&#10;AAAAAAAAAAAAAAAAAAcFAABkcnMvZG93bnJldi54bWxQSwUGAAAAAAQABADzAAAAFAYAAAAA&#10;" filled="f" stroked="f">
              <v:textbox style="mso-fit-shape-to-text:t" inset="0,0,0,0">
                <w:txbxContent>
                  <w:p w14:paraId="09CAB70E" w14:textId="199E7A57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F4E88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8C7E04B" wp14:editId="66F475E2">
              <wp:simplePos x="0" y="0"/>
              <wp:positionH relativeFrom="page">
                <wp:posOffset>9681845</wp:posOffset>
              </wp:positionH>
              <wp:positionV relativeFrom="page">
                <wp:posOffset>10826115</wp:posOffset>
              </wp:positionV>
              <wp:extent cx="140335" cy="160655"/>
              <wp:effectExtent l="4445" t="0" r="63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51220" w14:textId="6D91F546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7E0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62.35pt;margin-top:852.45pt;width:11.0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7PrAIAAK4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H5gSnP0KsUvO578NMj7EObLVXV34nyu0JcrBvCd/RGSjE0lFSQnm9uumdX&#10;JxxlQLbDJ1FBHPKohQUaa9mZ2kE1EKBDm56OrTG5lCZk6C0WEUYlHPmxF0eRjUDS+XIvlf5ARYeM&#10;kWEJnbfgZH+ntEmGpLOLicVFwdrWdr/lLzbAcdqB0HDVnJkkbDN/Jl6yWW6WoRMG8cYJvTx3bop1&#10;6MSFfxnli3y9zv1nE9cP04ZVFeUmzCwsP/yzxh0kPkniKC0lWlYZOJOSkrvtupVoT0DYhf0OBTlz&#10;c1+mYYsAXF5R8oPQuw0Sp4iXl05YhJGTXHpLx/OT2yT2wiTMi5eU7hin/04JDRlOoiCatPRbbp79&#10;3nIjacc0jI6WdRleHp1IahS44ZVtrSasneyzUpj0T6WAds+Ntno1Ep3EqsfteHgZAGa0vBXVEwhY&#10;ChAYqBTGHhiNkD8wGmCEZJjDjMOo/cjhCZhpMxtyNrazQXgJFzOsMZrMtZ6m0mMv2a4B3PmR3cAz&#10;KZiV8CmHw+OCoWCZHAaYmTrn/9brNGZXvwAAAP//AwBQSwMEFAAGAAgAAAAhAPE8rL3gAAAADwEA&#10;AA8AAABkcnMvZG93bnJldi54bWxMj81OwzAQhO9IvIO1SNyoQ0ibEuJUqBIXbrQIiZsbb+MI/0S2&#10;myZvz+YEt53d0ew39W6yho0YYu+dgMdVBgxd61XvOgGfx7eHLbCYpFPSeIcCZoywa25valkpf3Uf&#10;OB5SxyjExUoK0CkNFeex1WhlXPkBHd3OPliZSIaOqyCvFG4Nz7Nsw63sHX3QcsC9xvbncLECyunL&#10;4xBxj9/nsQ26n7fmfRbi/m56fQGWcEp/ZljwCR0aYjr5i1ORGdLrvCjJS1OZFc/AFs+62FCf07J7&#10;ynLgTc3/92h+AQAA//8DAFBLAQItABQABgAIAAAAIQC2gziS/gAAAOEBAAATAAAAAAAAAAAAAAAA&#10;AAAAAABbQ29udGVudF9UeXBlc10ueG1sUEsBAi0AFAAGAAgAAAAhADj9If/WAAAAlAEAAAsAAAAA&#10;AAAAAAAAAAAALwEAAF9yZWxzLy5yZWxzUEsBAi0AFAAGAAgAAAAhAHrjbs+sAgAArgUAAA4AAAAA&#10;AAAAAAAAAAAALgIAAGRycy9lMm9Eb2MueG1sUEsBAi0AFAAGAAgAAAAhAPE8rL3gAAAADwEAAA8A&#10;AAAAAAAAAAAAAAAABgUAAGRycy9kb3ducmV2LnhtbFBLBQYAAAAABAAEAPMAAAATBgAAAAA=&#10;" filled="f" stroked="f">
              <v:textbox style="mso-fit-shape-to-text:t" inset="0,0,0,0">
                <w:txbxContent>
                  <w:p w14:paraId="05F51220" w14:textId="6D91F546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AD2D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4B5B5ABC" wp14:editId="0AB4ACE6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02EEE" w14:textId="03656239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5A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18.65pt;margin-top:808.05pt;width:11.05pt;height:12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rA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0Zoohst70T1CAKW&#10;AgQGKoWpB0Yj5A+MBpggGeYw4jBqP3J4AmbYzIacjd1sEF7CxQxrjCZzo6eh9NBLtm8Ad35kK3gm&#10;BbMSfs7h+LhgJlgmx/llhs75v/V6nrLLXwAAAP//AwBQSwMEFAAGAAgAAAAhABoL5czgAAAADwEA&#10;AA8AAABkcnMvZG93bnJldi54bWxMj09PwzAMxe9IfIfISNxYMla2UZpOaBIXbmwIiVvWeE1F/lRJ&#10;1rXfHvcE8sXPfnr+udqNzrIBY+qCl7BcCGDom6A730r4PL49bIGlrLxWNniUMGGCXX17U6lSh6v/&#10;wOGQW0YhPpVKgsm5LzlPjUGn0iL06Gl3DtGpTDK2XEd1pXBn+aMQa+5U5+mCUT3uDTY/h4uTsBm/&#10;AvYJ9/h9Hppoumlr3ycp7+/G1xdgGcf8Z4YZn9ChJqZTuHidmCUtVpsVealbUwGbPeLpuQB2mmfF&#10;sgBeV/z/H/UvAAAA//8DAFBLAQItABQABgAIAAAAIQC2gziS/gAAAOEBAAATAAAAAAAAAAAAAAAA&#10;AAAAAABbQ29udGVudF9UeXBlc10ueG1sUEsBAi0AFAAGAAgAAAAhADj9If/WAAAAlAEAAAsAAAAA&#10;AAAAAAAAAAAALwEAAF9yZWxzLy5yZWxzUEsBAi0AFAAGAAgAAAAhAL6mQd2sAgAArQUAAA4AAAAA&#10;AAAAAAAAAAAALgIAAGRycy9lMm9Eb2MueG1sUEsBAi0AFAAGAAgAAAAhABoL5czgAAAADwEAAA8A&#10;AAAAAAAAAAAAAAAABgUAAGRycy9kb3ducmV2LnhtbFBLBQYAAAAABAAEAPMAAAATBgAAAAA=&#10;" filled="f" stroked="f">
              <v:textbox style="mso-fit-shape-to-text:t" inset="0,0,0,0">
                <w:txbxContent>
                  <w:p w14:paraId="14202EEE" w14:textId="03656239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8B65" w14:textId="77777777" w:rsidR="006761AC" w:rsidRDefault="006761A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059BBC9" wp14:editId="1D85EBC2">
              <wp:simplePos x="0" y="0"/>
              <wp:positionH relativeFrom="page">
                <wp:posOffset>6586855</wp:posOffset>
              </wp:positionH>
              <wp:positionV relativeFrom="page">
                <wp:posOffset>10262235</wp:posOffset>
              </wp:positionV>
              <wp:extent cx="140335" cy="160655"/>
              <wp:effectExtent l="0" t="381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8ADCB" w14:textId="5D0D3AB9" w:rsidR="006761AC" w:rsidRDefault="006761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CFE" w:rsidRPr="00A52CFE">
                            <w:rPr>
                              <w:rStyle w:val="a6"/>
                              <w:noProof/>
                            </w:rPr>
                            <w:t>17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9B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18.65pt;margin-top:808.05pt;width:11.05pt;height:12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koqgIAAK0FAAAOAAAAZHJzL2Uyb0RvYy54bWysVG1vmzAQ/j5p/8HydwqkQAMqqdoQpknd&#10;i9TuBzjGBGtgI9sNdFP/+84mpGmrSdM2PqCzfX7uubvHd3k1di3aM6W5FDkOzwKMmKCy4mKX42/3&#10;pbfESBsiKtJKwXL8yDS+Wr1/dzn0GVvIRrYVUwhAhM6GPseNMX3m+5o2rCP6TPZMwGEtVUcMLNXO&#10;rxQZAL1r/UUQJP4gVdUrSZnWsFtMh3jl8OuaUfOlrjUzqM0xcDPur9x/a//+6pJkO0X6htMDDfIX&#10;LDrCBQQ9QhXEEPSg+BuojlMltazNGZWdL+uaU+ZygGzC4FU2dw3pmcsFiqP7Y5n0/4Oln/dfFeIV&#10;9A4jQTpo0T0bDbqRIwptdYZeZ+B014ObGWHbetpMdX8r6XeNhFw3ROzYtVJyaBipgJ276Z9cnXC0&#10;BdkOn2QFYciDkQ5orFVnAaEYCNChS4/Hzlgq1IaMgvPzGCMKR2ESJHFsufkkmy/3SpsPTHbIGjlW&#10;0HgHTva32kyus4uNJWTJ29Y1vxUvNgBz2oHQcNWeWRKulz/TIN0sN8vIixbJxouCovCuy3XkJWV4&#10;ERfnxXpdhE82bhhlDa8qJmyYWVdh9Gd9Oyh8UsRRWVq2vLJwlpJWu+26VWhPQNel+w4FOXHzX9Jw&#10;9YJcXqUULqLgZpF6ZbK88KIyir30Ilh6QZjepEkQpVFRvkzplgv27ymhIcdpvIgnLf02t8B9b3Mj&#10;WccNTI6WdzleHp1IZhW4EZVrrSG8neyTUlj6z6WAds+Ndnq1Ep3Easbt6B6Gk5rV8lZWjyBgJUFg&#10;oFKYemA0Uv3AaIAJkmMBIw6j9qOAJ2CHzWyo2djOBhEULubYYDSZazMNpYde8V0DuPMju4ZnUnIn&#10;4WcOwN8uYCa4TA7zyw6d07Xzep6yq18AAAD//wMAUEsDBBQABgAIAAAAIQAaC+XM4AAAAA8BAAAP&#10;AAAAZHJzL2Rvd25yZXYueG1sTI9PT8MwDMXvSHyHyEjcWDJWtlGaTmgSF25sCIlb1nhNRf5USda1&#10;3x73BPLFz356/rnajc6yAWPqgpewXAhg6JugO99K+Dy+PWyBpay8VjZ4lDBhgl19e1OpUoer/8Dh&#10;kFtGIT6VSoLJuS85T41Bp9Ii9Ohpdw7RqUwytlxHdaVwZ/mjEGvuVOfpglE97g02P4eLk7AZvwL2&#10;Cff4fR6aaLppa98nKe/vxtcXYBnH/GeGGZ/QoSamU7h4nZglLVabFXmpW1MBmz3i6bkAdppnxbIA&#10;Xlf8/x/1LwAAAP//AwBQSwECLQAUAAYACAAAACEAtoM4kv4AAADhAQAAEwAAAAAAAAAAAAAAAAAA&#10;AAAAW0NvbnRlbnRfVHlwZXNdLnhtbFBLAQItABQABgAIAAAAIQA4/SH/1gAAAJQBAAALAAAAAAAA&#10;AAAAAAAAAC8BAABfcmVscy8ucmVsc1BLAQItABQABgAIAAAAIQAy4rkoqgIAAK0FAAAOAAAAAAAA&#10;AAAAAAAAAC4CAABkcnMvZTJvRG9jLnhtbFBLAQItABQABgAIAAAAIQAaC+XM4AAAAA8BAAAPAAAA&#10;AAAAAAAAAAAAAAQFAABkcnMvZG93bnJldi54bWxQSwUGAAAAAAQABADzAAAAEQYAAAAA&#10;" filled="f" stroked="f">
              <v:textbox style="mso-fit-shape-to-text:t" inset="0,0,0,0">
                <w:txbxContent>
                  <w:p w14:paraId="0AF8ADCB" w14:textId="5D0D3AB9" w:rsidR="006761AC" w:rsidRDefault="006761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CFE" w:rsidRPr="00A52CFE">
                      <w:rPr>
                        <w:rStyle w:val="a6"/>
                        <w:noProof/>
                      </w:rPr>
                      <w:t>17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9346" w14:textId="77777777" w:rsidR="006761AC" w:rsidRDefault="00676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A2E5" w14:textId="77777777" w:rsidR="00111783" w:rsidRDefault="00111783"/>
  </w:footnote>
  <w:footnote w:type="continuationSeparator" w:id="0">
    <w:p w14:paraId="6BEC1195" w14:textId="77777777" w:rsidR="00111783" w:rsidRDefault="001117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B6B4" w14:textId="77777777" w:rsidR="006761AC" w:rsidRDefault="006761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3121"/>
    <w:multiLevelType w:val="multilevel"/>
    <w:tmpl w:val="037C1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F342A"/>
    <w:multiLevelType w:val="multilevel"/>
    <w:tmpl w:val="FEF48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16B70"/>
    <w:multiLevelType w:val="hybridMultilevel"/>
    <w:tmpl w:val="D78A4134"/>
    <w:lvl w:ilvl="0" w:tplc="C31CB0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A34972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749C"/>
    <w:multiLevelType w:val="multilevel"/>
    <w:tmpl w:val="B5F6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C7882"/>
    <w:multiLevelType w:val="multilevel"/>
    <w:tmpl w:val="A8647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F34572"/>
    <w:multiLevelType w:val="hybridMultilevel"/>
    <w:tmpl w:val="E49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7C3"/>
    <w:multiLevelType w:val="multilevel"/>
    <w:tmpl w:val="0AD8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A652D9"/>
    <w:multiLevelType w:val="multilevel"/>
    <w:tmpl w:val="30E4F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274D32"/>
    <w:multiLevelType w:val="multilevel"/>
    <w:tmpl w:val="39F49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3B5D1B1C"/>
    <w:multiLevelType w:val="multilevel"/>
    <w:tmpl w:val="930CC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0F3B61"/>
    <w:multiLevelType w:val="hybridMultilevel"/>
    <w:tmpl w:val="915AD5DA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0914"/>
    <w:multiLevelType w:val="multilevel"/>
    <w:tmpl w:val="0D749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91512D"/>
    <w:multiLevelType w:val="hybridMultilevel"/>
    <w:tmpl w:val="D1B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D263D3"/>
    <w:multiLevelType w:val="multilevel"/>
    <w:tmpl w:val="E00E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77F7E"/>
    <w:multiLevelType w:val="hybridMultilevel"/>
    <w:tmpl w:val="D1B460AC"/>
    <w:lvl w:ilvl="0" w:tplc="E814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53D31"/>
    <w:multiLevelType w:val="multilevel"/>
    <w:tmpl w:val="85348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8A71B0"/>
    <w:multiLevelType w:val="multilevel"/>
    <w:tmpl w:val="5B56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485DF5"/>
    <w:multiLevelType w:val="multilevel"/>
    <w:tmpl w:val="E44E14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1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1"/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6"/>
  </w:num>
  <w:num w:numId="18">
    <w:abstractNumId w:val="3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6C"/>
    <w:rsid w:val="00021198"/>
    <w:rsid w:val="00052759"/>
    <w:rsid w:val="0005649F"/>
    <w:rsid w:val="00064201"/>
    <w:rsid w:val="00092909"/>
    <w:rsid w:val="000A0238"/>
    <w:rsid w:val="000A3036"/>
    <w:rsid w:val="000B73C2"/>
    <w:rsid w:val="000C5D6F"/>
    <w:rsid w:val="000D4F39"/>
    <w:rsid w:val="000F04A5"/>
    <w:rsid w:val="00110CB8"/>
    <w:rsid w:val="00111783"/>
    <w:rsid w:val="00132615"/>
    <w:rsid w:val="00145624"/>
    <w:rsid w:val="00147899"/>
    <w:rsid w:val="0019430D"/>
    <w:rsid w:val="001A2767"/>
    <w:rsid w:val="001A3706"/>
    <w:rsid w:val="001C278A"/>
    <w:rsid w:val="001D42FA"/>
    <w:rsid w:val="001E0088"/>
    <w:rsid w:val="002078FC"/>
    <w:rsid w:val="00227267"/>
    <w:rsid w:val="002447F7"/>
    <w:rsid w:val="00261067"/>
    <w:rsid w:val="0027679F"/>
    <w:rsid w:val="002B1928"/>
    <w:rsid w:val="002B3380"/>
    <w:rsid w:val="002B355C"/>
    <w:rsid w:val="002F2F80"/>
    <w:rsid w:val="0030549A"/>
    <w:rsid w:val="00327A17"/>
    <w:rsid w:val="0038056C"/>
    <w:rsid w:val="00390485"/>
    <w:rsid w:val="003A0277"/>
    <w:rsid w:val="003C5762"/>
    <w:rsid w:val="003E5683"/>
    <w:rsid w:val="00404066"/>
    <w:rsid w:val="004C7038"/>
    <w:rsid w:val="005E37C8"/>
    <w:rsid w:val="005E44FF"/>
    <w:rsid w:val="00614965"/>
    <w:rsid w:val="00647F53"/>
    <w:rsid w:val="00662263"/>
    <w:rsid w:val="006761AC"/>
    <w:rsid w:val="00681104"/>
    <w:rsid w:val="006E5925"/>
    <w:rsid w:val="0076723E"/>
    <w:rsid w:val="007D23D7"/>
    <w:rsid w:val="007E5DDE"/>
    <w:rsid w:val="007E6D78"/>
    <w:rsid w:val="008116F9"/>
    <w:rsid w:val="0087030E"/>
    <w:rsid w:val="00875770"/>
    <w:rsid w:val="00875EBA"/>
    <w:rsid w:val="0088202E"/>
    <w:rsid w:val="008B40A8"/>
    <w:rsid w:val="00982A1A"/>
    <w:rsid w:val="009A2DF1"/>
    <w:rsid w:val="00A0376E"/>
    <w:rsid w:val="00A04F55"/>
    <w:rsid w:val="00A40F56"/>
    <w:rsid w:val="00A52CFE"/>
    <w:rsid w:val="00A87601"/>
    <w:rsid w:val="00AA476F"/>
    <w:rsid w:val="00AC17D7"/>
    <w:rsid w:val="00AC565D"/>
    <w:rsid w:val="00AE5E35"/>
    <w:rsid w:val="00AF0439"/>
    <w:rsid w:val="00AF4F4C"/>
    <w:rsid w:val="00AF7CD0"/>
    <w:rsid w:val="00B00B75"/>
    <w:rsid w:val="00B50792"/>
    <w:rsid w:val="00B60C8C"/>
    <w:rsid w:val="00B61665"/>
    <w:rsid w:val="00B664DD"/>
    <w:rsid w:val="00B67BEB"/>
    <w:rsid w:val="00B739F2"/>
    <w:rsid w:val="00B95246"/>
    <w:rsid w:val="00BB301F"/>
    <w:rsid w:val="00BF452F"/>
    <w:rsid w:val="00C0312D"/>
    <w:rsid w:val="00C11101"/>
    <w:rsid w:val="00C32AE3"/>
    <w:rsid w:val="00C52C9F"/>
    <w:rsid w:val="00C73851"/>
    <w:rsid w:val="00C92F2B"/>
    <w:rsid w:val="00C94DEB"/>
    <w:rsid w:val="00CF1368"/>
    <w:rsid w:val="00D1082F"/>
    <w:rsid w:val="00D37797"/>
    <w:rsid w:val="00D37BFD"/>
    <w:rsid w:val="00D4375B"/>
    <w:rsid w:val="00D623A9"/>
    <w:rsid w:val="00D754FA"/>
    <w:rsid w:val="00D83020"/>
    <w:rsid w:val="00E23784"/>
    <w:rsid w:val="00E31B82"/>
    <w:rsid w:val="00E63E84"/>
    <w:rsid w:val="00E947E1"/>
    <w:rsid w:val="00E94E1D"/>
    <w:rsid w:val="00EB03B1"/>
    <w:rsid w:val="00ED24E1"/>
    <w:rsid w:val="00EE4688"/>
    <w:rsid w:val="00EF6405"/>
    <w:rsid w:val="00EF7DC2"/>
    <w:rsid w:val="00F03CC7"/>
    <w:rsid w:val="00F25F90"/>
    <w:rsid w:val="00F64516"/>
    <w:rsid w:val="00FA0086"/>
    <w:rsid w:val="00FA0CBC"/>
    <w:rsid w:val="00FD0AB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27E432"/>
  <w15:docId w15:val="{A8B845A0-324D-4C63-B4B0-B73B849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56C"/>
    <w:rPr>
      <w:color w:val="000000"/>
    </w:rPr>
  </w:style>
  <w:style w:type="paragraph" w:styleId="1">
    <w:name w:val="heading 1"/>
    <w:basedOn w:val="a"/>
    <w:next w:val="a"/>
    <w:link w:val="10"/>
    <w:qFormat/>
    <w:rsid w:val="001A3706"/>
    <w:pPr>
      <w:keepNext/>
      <w:keepLines/>
      <w:numPr>
        <w:numId w:val="14"/>
      </w:numPr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4D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664DD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256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_"/>
    <w:basedOn w:val="a0"/>
    <w:link w:val="32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5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 + Не полужирный"/>
    <w:basedOn w:val="2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_"/>
    <w:basedOn w:val="a0"/>
    <w:link w:val="12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1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1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pt">
    <w:name w:val="Основной текст + 11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7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105pt">
    <w:name w:val="Основной текст + Georgia;10;5 pt"/>
    <w:basedOn w:val="a7"/>
    <w:rsid w:val="00FF256C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">
    <w:name w:val="Основной текст (3)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Medium115pt">
    <w:name w:val="Основной текст + Franklin Gothic Medium;11;5 pt;Курсив"/>
    <w:basedOn w:val="a7"/>
    <w:rsid w:val="00FF256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0">
    <w:name w:val="Основной текст (3) Exact"/>
    <w:basedOn w:val="31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F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5pt">
    <w:name w:val="Основной текст + 11;5 pt;Полужирный"/>
    <w:basedOn w:val="a7"/>
    <w:rsid w:val="00FF25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2">
    <w:name w:val="Основной текст (3)"/>
    <w:basedOn w:val="a"/>
    <w:link w:val="31"/>
    <w:rsid w:val="00FF256C"/>
    <w:pPr>
      <w:shd w:val="clear" w:color="auto" w:fill="FFFFFF"/>
      <w:spacing w:before="6480" w:line="0" w:lineRule="atLeas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F256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F25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FF256C"/>
    <w:pPr>
      <w:shd w:val="clear" w:color="auto" w:fill="FFFFFF"/>
      <w:spacing w:after="240" w:line="326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Основной текст2"/>
    <w:basedOn w:val="a"/>
    <w:link w:val="a7"/>
    <w:rsid w:val="00FF256C"/>
    <w:pPr>
      <w:shd w:val="clear" w:color="auto" w:fill="FFFFFF"/>
      <w:spacing w:before="60" w:line="322" w:lineRule="exact"/>
      <w:ind w:hanging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F256C"/>
    <w:pPr>
      <w:shd w:val="clear" w:color="auto" w:fill="FFFFFF"/>
      <w:spacing w:after="300" w:line="0" w:lineRule="atLeast"/>
      <w:ind w:hanging="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FF256C"/>
    <w:pPr>
      <w:shd w:val="clear" w:color="auto" w:fill="FFFFFF"/>
      <w:spacing w:before="6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Основной текст3"/>
    <w:basedOn w:val="a"/>
    <w:rsid w:val="0027679F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Подпись к таблице_"/>
    <w:basedOn w:val="a0"/>
    <w:link w:val="ab"/>
    <w:rsid w:val="00BF452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BF45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0">
    <w:name w:val="Заголовок 1 Знак"/>
    <w:basedOn w:val="a0"/>
    <w:link w:val="1"/>
    <w:rsid w:val="001A370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No Spacing"/>
    <w:basedOn w:val="a"/>
    <w:link w:val="ad"/>
    <w:uiPriority w:val="1"/>
    <w:qFormat/>
    <w:rsid w:val="001A3706"/>
    <w:rPr>
      <w:rFonts w:ascii="Times New Roman" w:hAnsi="Times New Roman"/>
      <w:b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D623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3A9"/>
    <w:rPr>
      <w:rFonts w:ascii="Tahoma" w:hAnsi="Tahoma" w:cs="Tahoma"/>
      <w:color w:val="000000"/>
      <w:sz w:val="16"/>
      <w:szCs w:val="16"/>
    </w:rPr>
  </w:style>
  <w:style w:type="paragraph" w:styleId="15">
    <w:name w:val="toc 1"/>
    <w:basedOn w:val="a"/>
    <w:next w:val="a"/>
    <w:autoRedefine/>
    <w:uiPriority w:val="39"/>
    <w:unhideWhenUsed/>
    <w:rsid w:val="00D623A9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327A1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7A17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B664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64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B664DD"/>
  </w:style>
  <w:style w:type="paragraph" w:customStyle="1" w:styleId="af2">
    <w:basedOn w:val="a"/>
    <w:next w:val="af3"/>
    <w:rsid w:val="00B66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7">
    <w:name w:val="List 2"/>
    <w:basedOn w:val="a"/>
    <w:rsid w:val="00B664DD"/>
    <w:pPr>
      <w:widowControl/>
      <w:ind w:left="566" w:hanging="283"/>
    </w:pPr>
    <w:rPr>
      <w:rFonts w:ascii="Times New Roman" w:eastAsia="Times New Roman" w:hAnsi="Times New Roman" w:cs="Times New Roman"/>
      <w:color w:val="auto"/>
    </w:rPr>
  </w:style>
  <w:style w:type="paragraph" w:styleId="af4">
    <w:name w:val="footnote text"/>
    <w:basedOn w:val="a"/>
    <w:link w:val="af5"/>
    <w:uiPriority w:val="99"/>
    <w:rsid w:val="00B664D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rsid w:val="00B664D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6">
    <w:name w:val="footnote reference"/>
    <w:uiPriority w:val="99"/>
    <w:rsid w:val="00B664DD"/>
    <w:rPr>
      <w:vertAlign w:val="superscript"/>
    </w:rPr>
  </w:style>
  <w:style w:type="paragraph" w:styleId="28">
    <w:name w:val="Body Text Indent 2"/>
    <w:basedOn w:val="a"/>
    <w:link w:val="29"/>
    <w:rsid w:val="00B664D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9">
    <w:name w:val="Основной текст с отступом 2 Знак"/>
    <w:basedOn w:val="a0"/>
    <w:link w:val="28"/>
    <w:rsid w:val="00B664DD"/>
    <w:rPr>
      <w:rFonts w:ascii="Times New Roman" w:eastAsia="Times New Roman" w:hAnsi="Times New Roman" w:cs="Times New Roman"/>
      <w:lang w:val="x-none" w:eastAsia="x-none"/>
    </w:rPr>
  </w:style>
  <w:style w:type="paragraph" w:styleId="af7">
    <w:name w:val="List Paragraph"/>
    <w:basedOn w:val="a"/>
    <w:uiPriority w:val="34"/>
    <w:qFormat/>
    <w:rsid w:val="00B664D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f8">
    <w:name w:val="Table Grid"/>
    <w:basedOn w:val="a1"/>
    <w:uiPriority w:val="59"/>
    <w:rsid w:val="00B664DD"/>
    <w:pPr>
      <w:widowControl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B664DD"/>
    <w:pPr>
      <w:widowControl/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styleId="af9">
    <w:name w:val="footer"/>
    <w:basedOn w:val="a"/>
    <w:link w:val="afa"/>
    <w:uiPriority w:val="99"/>
    <w:unhideWhenUsed/>
    <w:rsid w:val="00B664D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B664DD"/>
    <w:rPr>
      <w:rFonts w:ascii="Times New Roman" w:eastAsia="Times New Roman" w:hAnsi="Times New Roman" w:cs="Times New Roman"/>
      <w:lang w:val="x-none" w:eastAsia="x-none"/>
    </w:rPr>
  </w:style>
  <w:style w:type="paragraph" w:customStyle="1" w:styleId="times14x15">
    <w:name w:val="_times14x1.5"/>
    <w:link w:val="times14x150"/>
    <w:qFormat/>
    <w:rsid w:val="00B664DD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imes14x150">
    <w:name w:val="_times14x1.5 Знак"/>
    <w:link w:val="times14x15"/>
    <w:rsid w:val="00B664DD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B664DD"/>
  </w:style>
  <w:style w:type="character" w:styleId="afb">
    <w:name w:val="Strong"/>
    <w:uiPriority w:val="22"/>
    <w:qFormat/>
    <w:rsid w:val="00B664DD"/>
    <w:rPr>
      <w:b/>
      <w:bCs/>
    </w:rPr>
  </w:style>
  <w:style w:type="character" w:customStyle="1" w:styleId="ad">
    <w:name w:val="Без интервала Знак"/>
    <w:link w:val="ac"/>
    <w:uiPriority w:val="1"/>
    <w:locked/>
    <w:rsid w:val="00B664DD"/>
    <w:rPr>
      <w:rFonts w:ascii="Times New Roman" w:hAnsi="Times New Roman"/>
      <w:b/>
      <w:color w:val="000000"/>
      <w:sz w:val="28"/>
    </w:rPr>
  </w:style>
  <w:style w:type="paragraph" w:customStyle="1" w:styleId="ConsPlusNormal">
    <w:name w:val="ConsPlusNormal"/>
    <w:rsid w:val="00B664D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(2)1"/>
    <w:basedOn w:val="a"/>
    <w:rsid w:val="00B664DD"/>
    <w:pPr>
      <w:shd w:val="clear" w:color="auto" w:fill="FFFFFF"/>
      <w:spacing w:before="2160" w:line="250" w:lineRule="exact"/>
      <w:ind w:hanging="600"/>
    </w:pPr>
    <w:rPr>
      <w:rFonts w:ascii="Century Schoolbook" w:eastAsia="Calibri" w:hAnsi="Century Schoolbook" w:cs="Times New Roman"/>
      <w:color w:val="auto"/>
      <w:sz w:val="21"/>
      <w:szCs w:val="21"/>
      <w:shd w:val="clear" w:color="auto" w:fill="FFFFFF"/>
      <w:lang w:val="x-none" w:eastAsia="x-none"/>
    </w:rPr>
  </w:style>
  <w:style w:type="paragraph" w:styleId="afc">
    <w:name w:val="TOC Heading"/>
    <w:basedOn w:val="1"/>
    <w:next w:val="a"/>
    <w:uiPriority w:val="39"/>
    <w:semiHidden/>
    <w:unhideWhenUsed/>
    <w:qFormat/>
    <w:rsid w:val="00B664DD"/>
    <w:pPr>
      <w:widowControl/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2a">
    <w:name w:val="toc 2"/>
    <w:basedOn w:val="a"/>
    <w:next w:val="a"/>
    <w:autoRedefine/>
    <w:uiPriority w:val="39"/>
    <w:unhideWhenUsed/>
    <w:rsid w:val="00B664DD"/>
    <w:pPr>
      <w:widowControl/>
      <w:ind w:left="240"/>
    </w:pPr>
    <w:rPr>
      <w:rFonts w:ascii="Times New Roman" w:eastAsia="Times New Roman" w:hAnsi="Times New Roman" w:cs="Times New Roman"/>
      <w:color w:val="auto"/>
    </w:rPr>
  </w:style>
  <w:style w:type="character" w:customStyle="1" w:styleId="110">
    <w:name w:val="Колонтитул + 11"/>
    <w:aliases w:val="5 pt,Не полужирный,Основной текст + 9,Полужирный1"/>
    <w:rsid w:val="00B664D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3">
    <w:name w:val="Normal (Web)"/>
    <w:basedOn w:val="a"/>
    <w:uiPriority w:val="99"/>
    <w:semiHidden/>
    <w:unhideWhenUsed/>
    <w:rsid w:val="00B664DD"/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1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hsoft.ru/" TargetMode="External"/><Relationship Id="rId18" Type="http://schemas.openxmlformats.org/officeDocument/2006/relationships/hyperlink" Target="http://www.klerk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is.ru/ipb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uh.ru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2DDD-D7FF-4AE9-8158-B091D794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Экономика организации</vt:lpstr>
    </vt:vector>
  </TitlesOfParts>
  <Company>Проектно-ресурсный центр</Company>
  <LinksUpToDate>false</LinksUpToDate>
  <CharactersWithSpaces>40556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Экономика организации</dc:title>
  <dc:creator>Татьянa</dc:creator>
  <cp:lastModifiedBy>Пользователь</cp:lastModifiedBy>
  <cp:revision>16</cp:revision>
  <cp:lastPrinted>2021-02-24T06:10:00Z</cp:lastPrinted>
  <dcterms:created xsi:type="dcterms:W3CDTF">2020-09-10T09:34:00Z</dcterms:created>
  <dcterms:modified xsi:type="dcterms:W3CDTF">2021-02-24T06:11:00Z</dcterms:modified>
</cp:coreProperties>
</file>