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6712F4D2" w14:textId="3FE41342" w:rsidR="00AF50B9" w:rsidRPr="00AF50B9" w:rsidRDefault="00214FDD" w:rsidP="00AF50B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ОП.</w:t>
      </w:r>
      <w:r w:rsidR="00C440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02 Финансы, денежное обращение и кредит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45CC88DC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BF452F"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52AB289A" w:rsidR="00BF452F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61097EA" w14:textId="77777777" w:rsidR="00214FDD" w:rsidRDefault="00214FDD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2163707" w14:textId="77777777" w:rsidR="00B52E81" w:rsidRDefault="00B52E81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10822286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E947E1"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Березовка, 20</w:t>
      </w:r>
      <w:r w:rsidR="00C44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</w:t>
      </w:r>
    </w:p>
    <w:p w14:paraId="249D1BFB" w14:textId="6353D3AC" w:rsidR="00BF452F" w:rsidRDefault="00911AA4" w:rsidP="003D32B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60913577"/>
      <w:r w:rsidRPr="00911AA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Рабочая программа </w:t>
      </w:r>
      <w:r w:rsidR="00214FDD">
        <w:rPr>
          <w:rFonts w:ascii="Times New Roman" w:eastAsia="Calibri" w:hAnsi="Times New Roman" w:cs="Times New Roman"/>
          <w:color w:val="auto"/>
          <w:lang w:eastAsia="en-US"/>
        </w:rPr>
        <w:t>ОП</w:t>
      </w:r>
      <w:r w:rsidR="00C44095">
        <w:rPr>
          <w:rFonts w:ascii="Times New Roman" w:eastAsia="Calibri" w:hAnsi="Times New Roman" w:cs="Times New Roman"/>
          <w:color w:val="auto"/>
          <w:lang w:eastAsia="en-US"/>
        </w:rPr>
        <w:t>.02</w:t>
      </w:r>
      <w:r w:rsidR="00214FD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C44095">
        <w:rPr>
          <w:rFonts w:ascii="Times New Roman" w:eastAsia="Calibri" w:hAnsi="Times New Roman" w:cs="Times New Roman"/>
          <w:color w:val="auto"/>
          <w:lang w:eastAsia="en-US"/>
        </w:rPr>
        <w:t>Финансы, денежное обращение и кредит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разработана на основе Федерального государственного образовательного стандарта (далее – ФГОС) по </w:t>
      </w:r>
      <w:bookmarkStart w:id="1" w:name="_Hlk60913514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bookmarkEnd w:id="1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утвержденн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ого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приказом Минобрнауки России от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 xml:space="preserve">5 февраля 2018 г. </w:t>
      </w:r>
      <w:r w:rsidR="009B6EAA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 xml:space="preserve"> 69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B6EAA"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r w:rsidR="009B6EAA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bookmarkEnd w:id="0"/>
    <w:p w14:paraId="662904E9" w14:textId="77777777" w:rsidR="003D32B5" w:rsidRPr="000A0238" w:rsidRDefault="003D32B5" w:rsidP="003D32B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0DD41F2" w:rsidR="00BF452F" w:rsidRDefault="00BF452F" w:rsidP="009B6EAA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7337E430" w14:textId="77777777" w:rsidR="009B6EAA" w:rsidRDefault="009B6EAA" w:rsidP="009B6EAA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8"/>
      </w:tblGrid>
      <w:tr w:rsidR="009B6EAA" w14:paraId="29160C63" w14:textId="77777777" w:rsidTr="00C84A0D">
        <w:tc>
          <w:tcPr>
            <w:tcW w:w="8500" w:type="dxa"/>
          </w:tcPr>
          <w:p w14:paraId="0FEC824D" w14:textId="102882EB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ПАСПОРТ РАБОЧЕЙ ПРОГРАММЫ</w:t>
            </w: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848" w:type="dxa"/>
          </w:tcPr>
          <w:p w14:paraId="7F4F87B4" w14:textId="77591B32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9B6EAA" w14:paraId="05C1118D" w14:textId="77777777" w:rsidTr="00C84A0D">
        <w:tc>
          <w:tcPr>
            <w:tcW w:w="8500" w:type="dxa"/>
          </w:tcPr>
          <w:p w14:paraId="4DE5FF84" w14:textId="5622A969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 СТРУКТУРА И СОДЕРЖАНИЕ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848" w:type="dxa"/>
          </w:tcPr>
          <w:p w14:paraId="0B8844B9" w14:textId="65F76D2C" w:rsidR="009B6EAA" w:rsidRPr="009B6EAA" w:rsidRDefault="00C84A0D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9B6EAA" w14:paraId="5E814E0F" w14:textId="77777777" w:rsidTr="00C84A0D">
        <w:tc>
          <w:tcPr>
            <w:tcW w:w="8500" w:type="dxa"/>
          </w:tcPr>
          <w:p w14:paraId="5ACB055E" w14:textId="4D2605B6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 УСЛОВИЯ РЕАЛИЗАЦИИ ПРОГРАММЫ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848" w:type="dxa"/>
          </w:tcPr>
          <w:p w14:paraId="3999DB5D" w14:textId="636F3EEC" w:rsidR="009B6EAA" w:rsidRPr="009B6EAA" w:rsidRDefault="00C84A0D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9B6EAA" w14:paraId="76C8CA22" w14:textId="77777777" w:rsidTr="00C84A0D">
        <w:tc>
          <w:tcPr>
            <w:tcW w:w="8500" w:type="dxa"/>
          </w:tcPr>
          <w:p w14:paraId="219C7609" w14:textId="3982FAD3" w:rsidR="009B6EAA" w:rsidRPr="009B6EAA" w:rsidRDefault="009B6EAA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B6E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 КОНТРОЛЬ И ОЦЕНКА РЕЗУЛЬТАТОВ ОСВОЕНИЯ ПРОФЕССИОНАЛЬНОГО МОДУЛЯ (ВИДА ПРОФЕССИОНАЛЬНОЙ ДЕЯТЕЛЬНОСТИ)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848" w:type="dxa"/>
          </w:tcPr>
          <w:p w14:paraId="535A0270" w14:textId="77777777" w:rsidR="00C84A0D" w:rsidRDefault="00C84A0D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0A68EFEB" w14:textId="3C102B4D" w:rsidR="009B6EAA" w:rsidRPr="009B6EAA" w:rsidRDefault="00C84A0D" w:rsidP="009B6EAA">
            <w:pPr>
              <w:keepNext/>
              <w:keepLines/>
              <w:spacing w:after="24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</w:tbl>
    <w:p w14:paraId="647EDD68" w14:textId="77777777" w:rsidR="009B6EAA" w:rsidRPr="000A0238" w:rsidRDefault="009B6EAA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F33915D" w14:textId="77777777" w:rsidR="00BF452F" w:rsidRPr="009B6EAA" w:rsidRDefault="00BF452F" w:rsidP="009B6EAA">
      <w:pPr>
        <w:widowControl/>
        <w:rPr>
          <w:rFonts w:ascii="Times New Roman" w:eastAsia="Calibri" w:hAnsi="Times New Roman" w:cs="Times New Roman"/>
          <w:color w:val="auto"/>
        </w:rPr>
      </w:pPr>
    </w:p>
    <w:p w14:paraId="71CD102D" w14:textId="77777777" w:rsidR="009B6EAA" w:rsidRPr="009B6EAA" w:rsidRDefault="009B6EAA" w:rsidP="009B6EA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A909439" w14:textId="77777777" w:rsidR="009B6EAA" w:rsidRPr="009B6EAA" w:rsidRDefault="009B6EAA" w:rsidP="009B6EA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DA2386E" w14:textId="77777777" w:rsidR="009B6EAA" w:rsidRPr="009B6EAA" w:rsidRDefault="009B6EAA" w:rsidP="009B6EAA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85C82C3" w14:textId="41E4155C" w:rsidR="009B6EAA" w:rsidRPr="000A0238" w:rsidRDefault="00BF452F" w:rsidP="009B6EAA">
      <w:pPr>
        <w:pStyle w:val="15"/>
        <w:tabs>
          <w:tab w:val="left" w:pos="284"/>
          <w:tab w:val="right" w:leader="dot" w:pos="9348"/>
        </w:tabs>
        <w:spacing w:after="0"/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</w:p>
    <w:p w14:paraId="28D34DA6" w14:textId="01702A5C" w:rsidR="00D623A9" w:rsidRPr="000A0238" w:rsidRDefault="00D623A9" w:rsidP="009B6EAA">
      <w:pPr>
        <w:pStyle w:val="15"/>
        <w:tabs>
          <w:tab w:val="left" w:pos="284"/>
          <w:tab w:val="right" w:leader="dot" w:pos="9348"/>
        </w:tabs>
        <w:spacing w:after="0"/>
        <w:rPr>
          <w:rFonts w:ascii="Times New Roman" w:hAnsi="Times New Roman" w:cs="Times New Roman"/>
          <w:noProof/>
        </w:rPr>
      </w:pPr>
    </w:p>
    <w:p w14:paraId="4D56B0F8" w14:textId="77777777" w:rsidR="008116F9" w:rsidRPr="000A0238" w:rsidRDefault="00BF452F" w:rsidP="009B6EAA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2" w:name="bookmark0"/>
      <w:r w:rsidRPr="000A0238">
        <w:rPr>
          <w:rFonts w:ascii="Times New Roman" w:hAnsi="Times New Roman" w:cs="Times New Roman"/>
        </w:rPr>
        <w:br w:type="page"/>
      </w:r>
    </w:p>
    <w:p w14:paraId="5502ED43" w14:textId="448B038B" w:rsidR="000A0238" w:rsidRDefault="002F2F80" w:rsidP="009B6EAA">
      <w:pPr>
        <w:pStyle w:val="1"/>
        <w:rPr>
          <w:rFonts w:cs="Times New Roman"/>
          <w:sz w:val="24"/>
          <w:szCs w:val="24"/>
        </w:rPr>
      </w:pPr>
      <w:bookmarkStart w:id="3" w:name="_Toc503853714"/>
      <w:r w:rsidRPr="000A0238">
        <w:rPr>
          <w:rFonts w:cs="Times New Roman"/>
          <w:sz w:val="24"/>
          <w:szCs w:val="24"/>
        </w:rPr>
        <w:lastRenderedPageBreak/>
        <w:t xml:space="preserve">ПАСПОРТ </w:t>
      </w:r>
      <w:r w:rsidR="009B6EAA">
        <w:rPr>
          <w:rFonts w:cs="Times New Roman"/>
          <w:sz w:val="24"/>
          <w:szCs w:val="24"/>
        </w:rPr>
        <w:t xml:space="preserve">РАБОЧЕЙ </w:t>
      </w:r>
      <w:r w:rsidRPr="000A0238">
        <w:rPr>
          <w:rFonts w:cs="Times New Roman"/>
          <w:sz w:val="24"/>
          <w:szCs w:val="24"/>
        </w:rPr>
        <w:t xml:space="preserve">ПРОГРАММЫ </w:t>
      </w:r>
      <w:bookmarkStart w:id="4" w:name="bookmark1"/>
      <w:bookmarkEnd w:id="2"/>
      <w:bookmarkEnd w:id="3"/>
    </w:p>
    <w:p w14:paraId="2413C051" w14:textId="77777777" w:rsidR="009B6EAA" w:rsidRPr="009B6EAA" w:rsidRDefault="009B6EAA" w:rsidP="009B6EAA"/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4"/>
    </w:p>
    <w:p w14:paraId="261C1A6B" w14:textId="3FEF9904" w:rsid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3007">
        <w:rPr>
          <w:sz w:val="24"/>
          <w:szCs w:val="24"/>
        </w:rPr>
        <w:t xml:space="preserve">Рабочая программа </w:t>
      </w:r>
      <w:r w:rsidR="009B6EAA">
        <w:rPr>
          <w:sz w:val="24"/>
          <w:szCs w:val="24"/>
        </w:rPr>
        <w:t>ОП.02</w:t>
      </w:r>
      <w:r w:rsidR="009C702F">
        <w:rPr>
          <w:sz w:val="24"/>
          <w:szCs w:val="24"/>
        </w:rPr>
        <w:t xml:space="preserve"> </w:t>
      </w:r>
      <w:r w:rsidR="009B6EAA">
        <w:rPr>
          <w:sz w:val="24"/>
          <w:szCs w:val="24"/>
        </w:rPr>
        <w:t>Финансы, денежное обращение и кредит</w:t>
      </w:r>
      <w:r w:rsidR="006148C5">
        <w:rPr>
          <w:sz w:val="24"/>
          <w:szCs w:val="24"/>
        </w:rPr>
        <w:t xml:space="preserve"> является частью</w:t>
      </w:r>
      <w:r w:rsidRPr="00853007">
        <w:rPr>
          <w:sz w:val="24"/>
          <w:szCs w:val="24"/>
        </w:rPr>
        <w:t xml:space="preserve"> основной </w:t>
      </w:r>
      <w:r w:rsidR="009C702F">
        <w:rPr>
          <w:sz w:val="24"/>
          <w:szCs w:val="24"/>
        </w:rPr>
        <w:t>о</w:t>
      </w:r>
      <w:r w:rsidRPr="00853007">
        <w:rPr>
          <w:sz w:val="24"/>
          <w:szCs w:val="24"/>
        </w:rPr>
        <w:t>бразовательной программы в соответствии с ФГОС по специальности СПО 38.02.01 Экономика и бухгалтерский учет (по отраслям). Рабочая программа учебной дисциплины может быть использована в программах дополнительного профессионального образования.</w:t>
      </w:r>
    </w:p>
    <w:p w14:paraId="63BC5BF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9341F0B" w:rsidR="000A0238" w:rsidRPr="000A0238" w:rsidRDefault="000A0238" w:rsidP="00C94DEB">
      <w:pPr>
        <w:pStyle w:val="25"/>
        <w:numPr>
          <w:ilvl w:val="1"/>
          <w:numId w:val="14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7DEEC863" w14:textId="6F24B581" w:rsidR="0030549A" w:rsidRDefault="005A209F" w:rsidP="000A0238">
      <w:pPr>
        <w:pStyle w:val="25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Общепрофессиональная </w:t>
      </w:r>
      <w:r w:rsidR="009C702F">
        <w:rPr>
          <w:color w:val="auto"/>
          <w:sz w:val="24"/>
          <w:szCs w:val="24"/>
        </w:rPr>
        <w:t xml:space="preserve">дисциплина </w:t>
      </w:r>
      <w:r w:rsidRPr="005A209F">
        <w:rPr>
          <w:color w:val="auto"/>
          <w:sz w:val="24"/>
          <w:szCs w:val="24"/>
        </w:rPr>
        <w:t xml:space="preserve">Финансы, денежное обращение и кредит </w:t>
      </w:r>
      <w:r w:rsidR="00755110">
        <w:rPr>
          <w:color w:val="auto"/>
          <w:sz w:val="24"/>
          <w:szCs w:val="24"/>
        </w:rPr>
        <w:t>относится к</w:t>
      </w:r>
      <w:r w:rsidR="00853007" w:rsidRPr="00853007">
        <w:rPr>
          <w:color w:val="auto"/>
          <w:sz w:val="24"/>
          <w:szCs w:val="24"/>
        </w:rPr>
        <w:t xml:space="preserve"> </w:t>
      </w:r>
      <w:r w:rsidR="009B6EAA" w:rsidRPr="009B6EAA">
        <w:rPr>
          <w:color w:val="auto"/>
          <w:sz w:val="24"/>
          <w:szCs w:val="24"/>
        </w:rPr>
        <w:t>обязательной</w:t>
      </w:r>
      <w:r w:rsidR="00853007" w:rsidRPr="00853007">
        <w:rPr>
          <w:color w:val="auto"/>
          <w:sz w:val="24"/>
          <w:szCs w:val="24"/>
        </w:rPr>
        <w:t xml:space="preserve"> част</w:t>
      </w:r>
      <w:r w:rsidR="00755110">
        <w:rPr>
          <w:color w:val="auto"/>
          <w:sz w:val="24"/>
          <w:szCs w:val="24"/>
        </w:rPr>
        <w:t>и</w:t>
      </w:r>
      <w:r w:rsidR="00853007" w:rsidRPr="00853007">
        <w:rPr>
          <w:color w:val="auto"/>
          <w:sz w:val="24"/>
          <w:szCs w:val="24"/>
        </w:rPr>
        <w:t xml:space="preserve"> профессионального цикла дисциплин основной образовательной программы в соответствии с ФГОС </w:t>
      </w:r>
      <w:r w:rsidR="00673A94">
        <w:rPr>
          <w:color w:val="auto"/>
          <w:sz w:val="24"/>
          <w:szCs w:val="24"/>
        </w:rPr>
        <w:t xml:space="preserve">СПО </w:t>
      </w:r>
      <w:r w:rsidR="00853007" w:rsidRPr="00853007">
        <w:rPr>
          <w:color w:val="auto"/>
          <w:sz w:val="24"/>
          <w:szCs w:val="24"/>
        </w:rPr>
        <w:t>по профессии 38.02.01 Экономика и бухгалтерский учет (по отраслям).</w:t>
      </w:r>
    </w:p>
    <w:p w14:paraId="35130DC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C8A8223" w14:textId="4E1B2847" w:rsidR="00FF256C" w:rsidRPr="000A0238" w:rsidRDefault="001A3706" w:rsidP="000A0238">
      <w:pPr>
        <w:pStyle w:val="ac"/>
        <w:jc w:val="center"/>
        <w:rPr>
          <w:rFonts w:cs="Times New Roman"/>
          <w:sz w:val="24"/>
        </w:rPr>
      </w:pPr>
      <w:bookmarkStart w:id="5" w:name="bookmark2"/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5"/>
    </w:p>
    <w:p w14:paraId="1DE41925" w14:textId="77777777" w:rsid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5596BAF" w14:textId="65ABD719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>В результате освоения дисциплины Финансы, денежное обращение и кредит обучающийся</w:t>
      </w:r>
      <w:r>
        <w:rPr>
          <w:color w:val="000000"/>
        </w:rPr>
        <w:t xml:space="preserve"> </w:t>
      </w:r>
      <w:r w:rsidRPr="00674DB1">
        <w:rPr>
          <w:color w:val="000000"/>
        </w:rPr>
        <w:t>должен обладать предусмотренными ФГОС по специальности 38.02.01 Экономика и</w:t>
      </w:r>
      <w:r>
        <w:rPr>
          <w:color w:val="000000"/>
        </w:rPr>
        <w:t xml:space="preserve"> </w:t>
      </w:r>
      <w:r w:rsidRPr="00674DB1">
        <w:rPr>
          <w:color w:val="000000"/>
        </w:rPr>
        <w:t>бухгалтерский учет (по отраслям) умениями и знаниями:</w:t>
      </w:r>
    </w:p>
    <w:p w14:paraId="4284E36E" w14:textId="77777777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обучающийся должен </w:t>
      </w:r>
      <w:r w:rsidRPr="00674DB1">
        <w:rPr>
          <w:b/>
          <w:bCs/>
          <w:color w:val="000000"/>
        </w:rPr>
        <w:t>уметь:</w:t>
      </w:r>
    </w:p>
    <w:p w14:paraId="7F4269F7" w14:textId="258AB9EE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Pr="00674DB1">
        <w:rPr>
          <w:color w:val="000000"/>
        </w:rPr>
        <w:t>1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оперировать кредитно-финансовыми понятиями и категориями, ориентироваться в</w:t>
      </w:r>
      <w:r>
        <w:rPr>
          <w:color w:val="000000"/>
        </w:rPr>
        <w:t xml:space="preserve"> </w:t>
      </w:r>
      <w:r w:rsidRPr="00674DB1">
        <w:rPr>
          <w:color w:val="000000"/>
        </w:rPr>
        <w:t>схемах построения и взаимодействия различных сегментов финансового рынка;</w:t>
      </w:r>
    </w:p>
    <w:p w14:paraId="31E81F31" w14:textId="4D1E172D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Pr="00674DB1">
        <w:rPr>
          <w:color w:val="000000"/>
        </w:rPr>
        <w:t>2</w:t>
      </w:r>
      <w:r>
        <w:rPr>
          <w:color w:val="000000"/>
        </w:rPr>
        <w:t xml:space="preserve"> - </w:t>
      </w:r>
      <w:r w:rsidRPr="00674DB1">
        <w:rPr>
          <w:color w:val="000000"/>
        </w:rPr>
        <w:t>проводить анализ показателей, связанных с денежным обращением;</w:t>
      </w:r>
    </w:p>
    <w:p w14:paraId="20E73D9D" w14:textId="614AB66C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Pr="00674DB1">
        <w:rPr>
          <w:color w:val="000000"/>
        </w:rPr>
        <w:t>3</w:t>
      </w:r>
      <w:r>
        <w:rPr>
          <w:color w:val="000000"/>
        </w:rPr>
        <w:t xml:space="preserve"> - </w:t>
      </w:r>
      <w:r w:rsidRPr="00674DB1">
        <w:rPr>
          <w:color w:val="000000"/>
        </w:rPr>
        <w:t>проводить анализ структуры государственного бюджета, источники финансирования</w:t>
      </w:r>
      <w:r>
        <w:rPr>
          <w:color w:val="000000"/>
        </w:rPr>
        <w:t xml:space="preserve"> </w:t>
      </w:r>
      <w:r w:rsidRPr="00674DB1">
        <w:rPr>
          <w:color w:val="000000"/>
        </w:rPr>
        <w:t>дефицита бюджета;</w:t>
      </w:r>
    </w:p>
    <w:p w14:paraId="6A54D50D" w14:textId="7E5301A5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У4 -</w:t>
      </w:r>
      <w:r w:rsidRPr="00674DB1">
        <w:rPr>
          <w:color w:val="000000"/>
        </w:rPr>
        <w:t xml:space="preserve"> составлять сравнительную характеристику различных ценных бумаг по степени</w:t>
      </w:r>
      <w:r>
        <w:rPr>
          <w:color w:val="000000"/>
        </w:rPr>
        <w:t xml:space="preserve"> </w:t>
      </w:r>
      <w:r w:rsidRPr="00674DB1">
        <w:rPr>
          <w:color w:val="000000"/>
        </w:rPr>
        <w:t>доходности и риска.</w:t>
      </w:r>
    </w:p>
    <w:p w14:paraId="44DBF454" w14:textId="77777777" w:rsid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37E3BCC" w14:textId="517306E2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обучающийся должен </w:t>
      </w:r>
      <w:r w:rsidRPr="00674DB1">
        <w:rPr>
          <w:b/>
          <w:bCs/>
          <w:color w:val="000000"/>
        </w:rPr>
        <w:t>знать:</w:t>
      </w:r>
    </w:p>
    <w:p w14:paraId="2CC8E66A" w14:textId="18A0864D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1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сущность финансов, их функции и роль в экономике;</w:t>
      </w:r>
    </w:p>
    <w:p w14:paraId="323C3A2A" w14:textId="0AB31EDE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2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принципы финансовой политики и финансового контроля;</w:t>
      </w:r>
    </w:p>
    <w:p w14:paraId="4B9025F0" w14:textId="0279A4DD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3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законы денежного обращения;</w:t>
      </w:r>
    </w:p>
    <w:p w14:paraId="740C495E" w14:textId="117B8655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4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сущность, виды и функции денег;</w:t>
      </w:r>
    </w:p>
    <w:p w14:paraId="16678B8B" w14:textId="5536EB60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5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основные типы и элементы денежных систем;</w:t>
      </w:r>
    </w:p>
    <w:p w14:paraId="1D6118A8" w14:textId="7AF1BFDE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6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виды денежных реформ;</w:t>
      </w:r>
    </w:p>
    <w:p w14:paraId="30FBB19C" w14:textId="3457B165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7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структуру кредитной и банковской системы;</w:t>
      </w:r>
    </w:p>
    <w:p w14:paraId="42D97993" w14:textId="74D324E5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8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функции банков и классификацию банковских операций;</w:t>
      </w:r>
    </w:p>
    <w:p w14:paraId="2C19D651" w14:textId="26B09C15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9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цели, типы и инструменты денежно-кредитной политики;</w:t>
      </w:r>
    </w:p>
    <w:p w14:paraId="763FBA10" w14:textId="5FD0F133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10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структуру финансовой системы;</w:t>
      </w:r>
    </w:p>
    <w:p w14:paraId="05D1F373" w14:textId="72812CE0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11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принципы функционирования бюджетной системы и основы бюджетного устройства;</w:t>
      </w:r>
    </w:p>
    <w:p w14:paraId="62752B29" w14:textId="7E1F409B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12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виды и классификации ценных бумаг;</w:t>
      </w:r>
    </w:p>
    <w:p w14:paraId="4405C06D" w14:textId="3C3D009B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13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особенности функционирования первичного и вторичного рынков ценных бумаг;</w:t>
      </w:r>
    </w:p>
    <w:p w14:paraId="2BB3EB18" w14:textId="22B0B0B2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14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характер деятельности и функции профессиональных участников рынка ценных бумаг;</w:t>
      </w:r>
    </w:p>
    <w:p w14:paraId="304EB4DD" w14:textId="5219B177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674DB1">
        <w:rPr>
          <w:color w:val="000000"/>
        </w:rPr>
        <w:t>15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характеристики кредитов и кредитной системы в условиях рыночной экономики;</w:t>
      </w:r>
    </w:p>
    <w:p w14:paraId="1DC63D08" w14:textId="540F12B6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З</w:t>
      </w:r>
      <w:r w:rsidRPr="00674DB1">
        <w:rPr>
          <w:color w:val="000000"/>
        </w:rPr>
        <w:t>16</w:t>
      </w:r>
      <w:r>
        <w:rPr>
          <w:color w:val="000000"/>
        </w:rPr>
        <w:t xml:space="preserve"> -</w:t>
      </w:r>
      <w:r w:rsidRPr="00674DB1">
        <w:rPr>
          <w:color w:val="000000"/>
        </w:rPr>
        <w:t xml:space="preserve"> особенности и отличительные черты развития кредитного дела и денежного</w:t>
      </w:r>
      <w:r>
        <w:rPr>
          <w:color w:val="000000"/>
        </w:rPr>
        <w:t xml:space="preserve"> </w:t>
      </w:r>
      <w:r w:rsidRPr="00674DB1">
        <w:rPr>
          <w:color w:val="000000"/>
        </w:rPr>
        <w:t>обращения в России на основных этапах формирования ее экономической системы.</w:t>
      </w:r>
    </w:p>
    <w:p w14:paraId="7C27860B" w14:textId="77777777" w:rsid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DBBB71E" w14:textId="6429A44D" w:rsidR="00674DB1" w:rsidRPr="00674DB1" w:rsidRDefault="00674DB1" w:rsidP="00674DB1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>Полученные умения и знания формируют общие и профессиональные</w:t>
      </w:r>
      <w:r>
        <w:rPr>
          <w:color w:val="000000"/>
        </w:rPr>
        <w:t xml:space="preserve"> </w:t>
      </w:r>
      <w:r w:rsidRPr="00674DB1">
        <w:rPr>
          <w:color w:val="000000"/>
        </w:rPr>
        <w:t>компетенции:</w:t>
      </w:r>
    </w:p>
    <w:p w14:paraId="051EC997" w14:textId="6A36642E" w:rsidR="00674DB1" w:rsidRPr="00674DB1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ОК 2. </w:t>
      </w:r>
      <w:r w:rsidR="005F7E5A" w:rsidRPr="005F7E5A">
        <w:rPr>
          <w:color w:val="000000"/>
        </w:rPr>
        <w:t>Осуществлять поиск, анализ и интерпретацию информации, необходимой для выполнения</w:t>
      </w:r>
      <w:r w:rsidR="005F7E5A">
        <w:rPr>
          <w:color w:val="000000"/>
        </w:rPr>
        <w:t xml:space="preserve"> </w:t>
      </w:r>
      <w:r w:rsidR="005F7E5A" w:rsidRPr="005F7E5A">
        <w:rPr>
          <w:color w:val="000000"/>
        </w:rPr>
        <w:t>задач профессиональной деятельности;</w:t>
      </w:r>
    </w:p>
    <w:p w14:paraId="6E95A56A" w14:textId="48898B63" w:rsidR="00674DB1" w:rsidRPr="00674DB1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ОК 3. </w:t>
      </w:r>
      <w:r w:rsidR="005F7E5A" w:rsidRPr="005F7E5A">
        <w:rPr>
          <w:color w:val="000000"/>
        </w:rPr>
        <w:t>Планировать и реализовывать собственное профессиональное и личностное развитие</w:t>
      </w:r>
      <w:r w:rsidRPr="00674DB1">
        <w:rPr>
          <w:color w:val="000000"/>
        </w:rPr>
        <w:t>.</w:t>
      </w:r>
    </w:p>
    <w:p w14:paraId="163F5CD5" w14:textId="77777777" w:rsidR="005F7E5A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ОК 4. </w:t>
      </w:r>
      <w:r w:rsidR="005F7E5A" w:rsidRPr="005F7E5A">
        <w:rPr>
          <w:color w:val="000000"/>
        </w:rPr>
        <w:t>Работать в коллективе и команде, эффективно взаимодействовать с коллегами, руководством, клиентами;</w:t>
      </w:r>
    </w:p>
    <w:p w14:paraId="31DE4370" w14:textId="77777777" w:rsidR="005F7E5A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</w:pPr>
      <w:r w:rsidRPr="00674DB1">
        <w:rPr>
          <w:color w:val="000000"/>
        </w:rPr>
        <w:t xml:space="preserve">ОК 5. </w:t>
      </w:r>
      <w:r w:rsidR="005F7E5A"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79AA9F1" w14:textId="77777777" w:rsidR="005F7E5A" w:rsidRDefault="005F7E5A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ОК 09. Использовать информационные технологии в профессиональной деятельности; </w:t>
      </w:r>
    </w:p>
    <w:p w14:paraId="7763BA21" w14:textId="6830DD26" w:rsidR="00674DB1" w:rsidRPr="00674DB1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>ПК 1.3. Проводить учет денежных средств, оформлять денежные и кассовые</w:t>
      </w:r>
      <w:r w:rsidR="005F7E5A">
        <w:rPr>
          <w:color w:val="000000"/>
        </w:rPr>
        <w:t xml:space="preserve"> </w:t>
      </w:r>
      <w:r w:rsidRPr="00674DB1">
        <w:rPr>
          <w:color w:val="000000"/>
        </w:rPr>
        <w:t>документы.</w:t>
      </w:r>
    </w:p>
    <w:p w14:paraId="3C2D141B" w14:textId="04ABE87D" w:rsidR="00674DB1" w:rsidRPr="00674DB1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>ПК 2.</w:t>
      </w:r>
      <w:r w:rsidR="005F7E5A">
        <w:rPr>
          <w:color w:val="000000"/>
        </w:rPr>
        <w:t>5</w:t>
      </w:r>
      <w:r w:rsidRPr="00674DB1">
        <w:rPr>
          <w:color w:val="000000"/>
        </w:rPr>
        <w:t>. Проводить процедуры инвентаризации финансовых обязательств</w:t>
      </w:r>
      <w:r w:rsidR="005F7E5A">
        <w:rPr>
          <w:color w:val="000000"/>
        </w:rPr>
        <w:t xml:space="preserve"> </w:t>
      </w:r>
      <w:r w:rsidRPr="00674DB1">
        <w:rPr>
          <w:color w:val="000000"/>
        </w:rPr>
        <w:t>организации.</w:t>
      </w:r>
    </w:p>
    <w:p w14:paraId="64364512" w14:textId="148C3233" w:rsidR="00674DB1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>ПК 4.4. Проводить контроль и анализ информации об имуществе и</w:t>
      </w:r>
      <w:r w:rsidR="005F7E5A">
        <w:rPr>
          <w:color w:val="000000"/>
        </w:rPr>
        <w:t xml:space="preserve"> </w:t>
      </w:r>
      <w:r w:rsidRPr="00674DB1">
        <w:rPr>
          <w:color w:val="000000"/>
        </w:rPr>
        <w:t>финансовом положении организации, ее платежеспособности и доходности.</w:t>
      </w:r>
    </w:p>
    <w:p w14:paraId="616E9C60" w14:textId="77777777" w:rsidR="005F7E5A" w:rsidRPr="00674DB1" w:rsidRDefault="005F7E5A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A930F1A" w14:textId="0DF1996B" w:rsidR="00472BD8" w:rsidRDefault="00674DB1" w:rsidP="005F7E5A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4DB1">
        <w:rPr>
          <w:color w:val="000000"/>
        </w:rPr>
        <w:t xml:space="preserve">Формой аттестации по дисциплине является </w:t>
      </w:r>
      <w:r w:rsidR="005F7E5A">
        <w:rPr>
          <w:color w:val="000000"/>
        </w:rPr>
        <w:t>дифференцированный зачет</w:t>
      </w:r>
      <w:r w:rsidRPr="00674DB1">
        <w:rPr>
          <w:color w:val="000000"/>
        </w:rPr>
        <w:t xml:space="preserve">. </w:t>
      </w:r>
    </w:p>
    <w:p w14:paraId="71588196" w14:textId="40425F16" w:rsidR="000A0238" w:rsidRPr="000A0238" w:rsidRDefault="000A0238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color w:val="auto"/>
        </w:rPr>
      </w:pPr>
      <w:r w:rsidRPr="000A0238">
        <w:rPr>
          <w:rFonts w:ascii="Times New Roman" w:eastAsia="Times New Roman" w:hAnsi="Times New Roman" w:cs="Times New Roman"/>
          <w:b/>
          <w:color w:val="auto"/>
        </w:rPr>
        <w:t xml:space="preserve">1.4 Количество часов на освоение программы </w:t>
      </w:r>
    </w:p>
    <w:p w14:paraId="4DCD5169" w14:textId="77777777" w:rsidR="000A0238" w:rsidRPr="000A0238" w:rsidRDefault="000A0238" w:rsidP="000A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300"/>
        <w:gridCol w:w="1497"/>
        <w:gridCol w:w="1267"/>
        <w:gridCol w:w="1162"/>
        <w:gridCol w:w="1153"/>
        <w:gridCol w:w="1065"/>
      </w:tblGrid>
      <w:tr w:rsidR="000A0238" w:rsidRPr="000A0238" w14:paraId="7DF4B93B" w14:textId="77777777" w:rsidTr="00164E52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0BAD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C037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  <w:r w:rsidRPr="000A0238">
              <w:rPr>
                <w:rFonts w:ascii="Times New Roman" w:eastAsia="Times New Roman" w:hAnsi="Times New Roman" w:cs="Times New Roman"/>
                <w:iCs/>
                <w:color w:val="auto"/>
              </w:rPr>
              <w:t>(макс. учебная нагрузка и практики)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EC0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820B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</w:tr>
      <w:tr w:rsidR="000A0238" w:rsidRPr="000A0238" w14:paraId="5A6885EF" w14:textId="77777777" w:rsidTr="00164E52">
        <w:trPr>
          <w:trHeight w:val="3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1973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24EC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4AE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393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B14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0BBA6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946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производственная</w:t>
            </w:r>
          </w:p>
        </w:tc>
      </w:tr>
      <w:tr w:rsidR="000A0238" w:rsidRPr="000A0238" w14:paraId="7BA53A67" w14:textId="77777777" w:rsidTr="00164E52">
        <w:trPr>
          <w:trHeight w:val="9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1835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8A929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3FC4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330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1C1E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36CC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в т. ч. лабораторные и практические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41B7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F141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2D02B59C" w14:textId="77777777" w:rsidTr="00164E52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81EC" w14:textId="2DBDF46F" w:rsidR="000A0238" w:rsidRPr="000A0238" w:rsidRDefault="005F7E5A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Финансы, денежное обращение и кредит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B01FF" w14:textId="19B76A60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0964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3D27" w14:textId="15D69A7C" w:rsidR="000A0238" w:rsidRPr="000A0238" w:rsidRDefault="005F7E5A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0964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EA669" w14:textId="1FE36CA5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C830" w14:textId="2C089F7C" w:rsidR="000A0238" w:rsidRPr="000A0238" w:rsidRDefault="005F7E5A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0964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9C33" w14:textId="630EBEBF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244B" w14:textId="3954CB18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544C" w14:textId="78B87A36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53BA3522" w14:textId="77777777" w:rsidTr="00164E52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B22A" w14:textId="2C7B32A0" w:rsidR="000A0238" w:rsidRPr="000A0238" w:rsidRDefault="005F7E5A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0A0238"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A489" w14:textId="2C6AA47C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E45CEC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D0D36" w14:textId="18B791D1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0964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AA9C" w14:textId="0BC76D2F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DBEB" w14:textId="2ECB3D85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E45CEC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9786" w14:textId="015285B8" w:rsidR="000A0238" w:rsidRPr="000A0238" w:rsidRDefault="005F7E5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984B" w14:textId="3CBEA4F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39F5" w14:textId="14F6BC12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57F0650" w14:textId="77777777" w:rsidR="000C5D6F" w:rsidRDefault="00AF4F4C" w:rsidP="00AF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bookmarkStart w:id="6" w:name="_Toc486253800"/>
      <w:bookmarkStart w:id="7" w:name="_Toc486253927"/>
      <w:bookmarkStart w:id="8" w:name="_Toc486254096"/>
      <w:bookmarkStart w:id="9" w:name="_Toc486254257"/>
      <w:bookmarkStart w:id="10" w:name="_Toc486756670"/>
      <w:bookmarkStart w:id="11" w:name="_Toc492411853"/>
      <w:bookmarkStart w:id="12" w:name="_Toc492412255"/>
    </w:p>
    <w:p w14:paraId="5370D71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00D7D7F" w14:textId="3298A985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5AC133B" w14:textId="556A95F3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75076B1C" w14:textId="38A4F73A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BAD2ED5" w14:textId="2DEA7526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169D0F7E" w14:textId="77777777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3124ABFD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17EDDF7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E2B45AE" w14:textId="0FA1BDB6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AF7B613" w14:textId="1C10D145" w:rsidR="00E45CEC" w:rsidRDefault="00E45CEC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C38F9CA" w14:textId="77777777" w:rsidR="00E45CEC" w:rsidRDefault="00E45CEC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356B2B" w14:textId="77777777" w:rsidR="00096446" w:rsidRDefault="00096446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12A3CD" w14:textId="6F5EA5FC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r w:rsidRPr="00AF4F4C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6"/>
      <w:bookmarkEnd w:id="7"/>
      <w:bookmarkEnd w:id="8"/>
      <w:bookmarkEnd w:id="9"/>
      <w:bookmarkEnd w:id="10"/>
      <w:bookmarkEnd w:id="11"/>
      <w:bookmarkEnd w:id="12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</w:t>
      </w:r>
      <w:r w:rsidR="00096446">
        <w:rPr>
          <w:rFonts w:ascii="Times New Roman" w:eastAsia="Times New Roman" w:hAnsi="Times New Roman" w:cs="Times New Roman"/>
          <w:b/>
          <w:color w:val="auto"/>
          <w:lang w:eastAsia="x-none"/>
        </w:rPr>
        <w:t>УЧЕБНОЙ ДИСЦИПЛИНЫ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3949733D" w:rsidR="00AF4F4C" w:rsidRPr="00C913B9" w:rsidRDefault="00AF4F4C" w:rsidP="00C9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913B9">
        <w:rPr>
          <w:rFonts w:ascii="Times New Roman" w:eastAsia="Times New Roman" w:hAnsi="Times New Roman" w:cs="Times New Roman"/>
          <w:b/>
          <w:color w:val="auto"/>
        </w:rPr>
        <w:t xml:space="preserve">2.1 Объем </w:t>
      </w:r>
      <w:r w:rsidR="00C913B9">
        <w:rPr>
          <w:rFonts w:ascii="Times New Roman" w:eastAsia="Times New Roman" w:hAnsi="Times New Roman" w:cs="Times New Roman"/>
          <w:b/>
          <w:color w:val="auto"/>
        </w:rPr>
        <w:t>учебной дисциплины</w:t>
      </w:r>
      <w:r w:rsidRPr="00C913B9">
        <w:rPr>
          <w:rFonts w:ascii="Times New Roman" w:eastAsia="Times New Roman" w:hAnsi="Times New Roman" w:cs="Times New Roman"/>
          <w:b/>
          <w:color w:val="auto"/>
        </w:rPr>
        <w:t xml:space="preserve"> и виды учебной работы</w:t>
      </w:r>
      <w:r w:rsidR="000C5D6F" w:rsidRPr="00C913B9">
        <w:rPr>
          <w:rFonts w:ascii="Times New Roman" w:eastAsia="Times New Roman" w:hAnsi="Times New Roman" w:cs="Times New Roman"/>
          <w:b/>
          <w:color w:val="auto"/>
        </w:rPr>
        <w:t xml:space="preserve"> по специальности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992"/>
        <w:gridCol w:w="993"/>
        <w:gridCol w:w="992"/>
        <w:gridCol w:w="992"/>
        <w:gridCol w:w="993"/>
        <w:gridCol w:w="993"/>
      </w:tblGrid>
      <w:tr w:rsidR="00AF4F4C" w:rsidRPr="00AF4F4C" w14:paraId="4BC99644" w14:textId="77777777" w:rsidTr="000C5D6F">
        <w:trPr>
          <w:trHeight w:val="436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56663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B885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часов</w:t>
            </w:r>
          </w:p>
        </w:tc>
      </w:tr>
      <w:tr w:rsidR="00AF4F4C" w:rsidRPr="00AF4F4C" w14:paraId="7FC13BC4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969ECD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56C7C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Всего</w:t>
            </w:r>
          </w:p>
          <w:p w14:paraId="3C3A3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1C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курс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E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 курс</w:t>
            </w:r>
          </w:p>
        </w:tc>
      </w:tr>
      <w:tr w:rsidR="00AF4F4C" w:rsidRPr="00AF4F4C" w14:paraId="63652535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C3EB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4ECFA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805BB5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B1123" w14:textId="77777777" w:rsidR="00AF4F4C" w:rsidRPr="00AF4F4C" w:rsidRDefault="00AF4F4C" w:rsidP="00AF4F4C">
            <w:pPr>
              <w:ind w:right="-1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DD3238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  <w:p w14:paraId="71DC8B9F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E5479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  <w:p w14:paraId="5AF7B32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00C4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49D7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  <w:p w14:paraId="2A1ADB8B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</w:tr>
      <w:tr w:rsidR="00AF4F4C" w:rsidRPr="00AF4F4C" w14:paraId="01B32697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478F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(макс. учебная нагрузка и практики)</w:t>
            </w: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029A" w14:textId="0095FFB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F7BCFD" w14:textId="78E416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A1718" w14:textId="32AED9B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F4BDC0" w14:textId="4B52630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2033E9" w14:textId="1D05B34B" w:rsidR="00AF4F4C" w:rsidRPr="00AF4F4C" w:rsidRDefault="005F7E5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743E39" w14:textId="394E015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83DC9B" w14:textId="6AEBF39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8F430D5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212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AA0" w14:textId="0FDCEA2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08BB5D" w14:textId="196070D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8C44F" w14:textId="4AE39F3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600F9E" w14:textId="4128878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442998" w14:textId="7D253F43" w:rsidR="00AF4F4C" w:rsidRPr="00AF4F4C" w:rsidRDefault="005F7E5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FC762C" w14:textId="5AC9EED9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4E5A8A" w14:textId="78EBC05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39EE4650" w14:textId="77777777" w:rsidTr="000C5D6F">
        <w:trPr>
          <w:trHeight w:val="6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26E8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6FB7" w14:textId="3F2C501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9ACB9" w14:textId="175ABBF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042F1D" w14:textId="7C3EFC1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059C1" w14:textId="31B4B2E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0225E" w14:textId="15B2B212" w:rsidR="00AF4F4C" w:rsidRPr="00AF4F4C" w:rsidRDefault="005F7E5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C36782" w14:textId="455A95A9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66CDB4" w14:textId="073DB79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6B443605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2F5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8D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710B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9D1B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360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481DE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2645" w14:textId="182870E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5BDD42" w14:textId="58CEFF6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057286F6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03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AB09" w14:textId="4D1177D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2E4F31" w14:textId="7C0BDD9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A0B2E4" w14:textId="5F452E3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FB8F20" w14:textId="5F33BF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E7E3D" w14:textId="1D70A544" w:rsidR="00AF4F4C" w:rsidRPr="00AF4F4C" w:rsidRDefault="005F7E5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DCC2C" w14:textId="75049D3F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E5794" w14:textId="65B8354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63229ADD" w14:textId="77777777" w:rsidTr="000C5D6F">
        <w:trPr>
          <w:trHeight w:val="6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4CB5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7E38" w14:textId="3F3099D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5E23D" w14:textId="2F21598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E52B55" w14:textId="0BA7602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BC284F" w14:textId="684A76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631CAA" w14:textId="3ED1C598" w:rsidR="00AF4F4C" w:rsidRPr="00AF4F4C" w:rsidRDefault="005F7E5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4F87EA" w14:textId="5D9BDB1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1DF3E6" w14:textId="322F59F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14EDF18E" w14:textId="77777777" w:rsidTr="000C5D6F">
        <w:trPr>
          <w:trHeight w:val="57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0819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6B9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E7444" w14:textId="72D10F8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BF1F56" w14:textId="48DD74A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21D66C" w14:textId="190AA80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2BBF34" w14:textId="725DF19A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532328" w14:textId="0BE2FD38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787359" w14:textId="2D74F00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A9857C8" w14:textId="77777777" w:rsidTr="000C5D6F">
        <w:trPr>
          <w:trHeight w:val="3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8E5C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49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5F040" w14:textId="58FB470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EB506" w14:textId="508D54C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35EB3" w14:textId="33AB5FF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F4E9B8" w14:textId="13C2CFD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B718E1" w14:textId="226822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22BD6" w14:textId="16A2685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FD714AC" w14:textId="77777777" w:rsidTr="00304C27">
        <w:trPr>
          <w:trHeight w:val="9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5F7C" w14:textId="7AA076A1" w:rsidR="00AF4F4C" w:rsidRPr="00AF4F4C" w:rsidRDefault="00AF4F4C" w:rsidP="00096446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="00E67E1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форме </w:t>
            </w:r>
            <w:r w:rsidR="00096446">
              <w:rPr>
                <w:rFonts w:ascii="Times New Roman" w:hAnsi="Times New Roman" w:cs="Times New Roman"/>
                <w:iCs/>
                <w:sz w:val="22"/>
                <w:szCs w:val="22"/>
              </w:rPr>
              <w:t>дифференцированного зачета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EAF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1EEF08" w14:textId="38B91A7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C50129" w14:textId="70383E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CA7A74" w14:textId="11AE8BD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C89806" w14:textId="109623E6" w:rsidR="00AF4F4C" w:rsidRPr="00AF4F4C" w:rsidRDefault="005F7E5A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7CD686" w14:textId="46EAFE9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3EC34C" w14:textId="66E0CB7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911AA4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48C1F79C" w14:textId="58FF1770" w:rsidR="00FF256C" w:rsidRPr="000A0238" w:rsidRDefault="001A3706" w:rsidP="000A0238">
      <w:pPr>
        <w:pStyle w:val="ac"/>
        <w:jc w:val="center"/>
        <w:rPr>
          <w:rStyle w:val="14"/>
          <w:rFonts w:eastAsia="Courier New"/>
          <w:b/>
          <w:bCs w:val="0"/>
          <w:sz w:val="24"/>
          <w:szCs w:val="24"/>
          <w:u w:val="none"/>
        </w:rPr>
      </w:pPr>
      <w:bookmarkStart w:id="13" w:name="bookmark7"/>
      <w:r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lastRenderedPageBreak/>
        <w:t xml:space="preserve">2.1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Тематический план </w:t>
      </w:r>
      <w:bookmarkEnd w:id="13"/>
      <w:r w:rsidR="00E0187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учебной дисциплины 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590"/>
        <w:gridCol w:w="1387"/>
        <w:gridCol w:w="773"/>
        <w:gridCol w:w="1589"/>
        <w:gridCol w:w="1138"/>
        <w:gridCol w:w="826"/>
        <w:gridCol w:w="1138"/>
        <w:gridCol w:w="1070"/>
        <w:gridCol w:w="1389"/>
      </w:tblGrid>
      <w:tr w:rsidR="00B739F2" w:rsidRPr="000A0238" w14:paraId="18D530D8" w14:textId="77777777" w:rsidTr="00304C27">
        <w:trPr>
          <w:trHeight w:val="2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E83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Коды профессиональных</w:t>
            </w:r>
            <w:r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rStyle w:val="11pt"/>
                <w:sz w:val="24"/>
                <w:szCs w:val="24"/>
              </w:rPr>
              <w:t>компетенций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AB26" w14:textId="01323475" w:rsidR="00B739F2" w:rsidRPr="000A0238" w:rsidRDefault="00B739F2" w:rsidP="00E0187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Наименования разделов </w:t>
            </w:r>
            <w:r w:rsidR="00E01878">
              <w:rPr>
                <w:rStyle w:val="95pt"/>
                <w:b w:val="0"/>
                <w:sz w:val="24"/>
                <w:szCs w:val="24"/>
              </w:rPr>
              <w:t>учебной дисциплины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8D11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EB4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8B5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Практика</w:t>
            </w:r>
          </w:p>
        </w:tc>
      </w:tr>
      <w:tr w:rsidR="00B739F2" w:rsidRPr="000A0238" w14:paraId="73E8FA6F" w14:textId="77777777" w:rsidTr="00304C27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F96B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52EC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FD198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9D7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CC8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Самостоятельная</w:t>
            </w:r>
          </w:p>
          <w:p w14:paraId="2E3A3F0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работа</w:t>
            </w:r>
          </w:p>
          <w:p w14:paraId="0B8FAD8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F0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Учебная,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2AF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Производственная (по профилю специальности),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</w:tr>
      <w:tr w:rsidR="00B739F2" w:rsidRPr="000A0238" w14:paraId="52F9BDD2" w14:textId="77777777" w:rsidTr="00304C27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C5BF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05B35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7E99A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A1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21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 лабораторные работы и практические занятия,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F7EA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939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E70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B0BEF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8F5E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2" w:rsidRPr="000A0238" w14:paraId="20784181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15B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BC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664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1FA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71E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BC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119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313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95CC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AC7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B739F2" w:rsidRPr="000A0238" w14:paraId="6B84D28F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7CD0" w14:textId="77777777" w:rsidR="00096446" w:rsidRDefault="00304C27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 w:rsidR="0048201A">
              <w:rPr>
                <w:sz w:val="24"/>
                <w:szCs w:val="24"/>
              </w:rPr>
              <w:t>1.3</w:t>
            </w:r>
          </w:p>
          <w:p w14:paraId="6405E3EB" w14:textId="77777777" w:rsidR="006B7BF2" w:rsidRDefault="006B7BF2" w:rsidP="006B7BF2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2.5</w:t>
            </w:r>
          </w:p>
          <w:p w14:paraId="4075C2B6" w14:textId="51059C97" w:rsidR="006B7BF2" w:rsidRPr="00304C27" w:rsidRDefault="006B7BF2" w:rsidP="006B7BF2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B9996" w14:textId="0B532F13" w:rsidR="00B739F2" w:rsidRPr="00465183" w:rsidRDefault="005F7E5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5183">
              <w:rPr>
                <w:color w:val="auto"/>
                <w:sz w:val="24"/>
                <w:szCs w:val="24"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BE53" w14:textId="42EAD208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3DC8" w14:textId="48B77405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1FD6" w14:textId="09ED7706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2A16" w14:textId="7FCAAE42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6390" w14:textId="45884BA8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F6B" w14:textId="638EEB5F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C059" w14:textId="50F1B3E3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7CF34" w14:textId="45EDDADA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B739F2" w:rsidRPr="000A0238" w14:paraId="365ED3F6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B80B5" w14:textId="77777777" w:rsidR="006B7BF2" w:rsidRDefault="006B7BF2" w:rsidP="006B7BF2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1.3</w:t>
            </w:r>
          </w:p>
          <w:p w14:paraId="38955F4B" w14:textId="77777777" w:rsidR="006B7BF2" w:rsidRDefault="006B7BF2" w:rsidP="006B7BF2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2.5</w:t>
            </w:r>
          </w:p>
          <w:p w14:paraId="618E9B87" w14:textId="55759B48" w:rsidR="00E67E14" w:rsidRPr="00E67E14" w:rsidRDefault="006B7BF2" w:rsidP="006B7BF2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7351" w14:textId="2286944D" w:rsidR="00B739F2" w:rsidRPr="00465183" w:rsidRDefault="005F7E5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465183">
              <w:rPr>
                <w:color w:val="auto"/>
                <w:sz w:val="24"/>
                <w:szCs w:val="24"/>
              </w:rPr>
              <w:t>Раздел 2. Структура кредитной и банковская системы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CC21" w14:textId="59DA9A09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08CB" w14:textId="65AF8056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48CA" w14:textId="2FEB0779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41639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3BF6" w14:textId="18DB4B78" w:rsidR="00B739F2" w:rsidRPr="000A0238" w:rsidRDefault="00465183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A092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431A" w14:textId="6D00117C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2FE9" w14:textId="1352DD4A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C27" w:rsidRPr="000A0238" w14:paraId="3F2D51E5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62679" w14:textId="50B89754" w:rsidR="0048201A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14:paraId="258D6CE0" w14:textId="3556227F" w:rsidR="0048201A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2.5</w:t>
            </w:r>
          </w:p>
          <w:p w14:paraId="00CD28A5" w14:textId="1FFF708C" w:rsidR="00304C27" w:rsidRPr="00E67E14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 w:rsidR="0048201A">
              <w:rPr>
                <w:sz w:val="24"/>
                <w:szCs w:val="24"/>
              </w:rPr>
              <w:t>4.4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CF0C5" w14:textId="24D2E63D" w:rsidR="00304C27" w:rsidRPr="00465183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465183">
              <w:rPr>
                <w:color w:val="auto"/>
                <w:sz w:val="24"/>
                <w:szCs w:val="24"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A38F" w14:textId="668A6E5E" w:rsidR="00304C27" w:rsidRPr="000A0238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A322" w14:textId="3EA626B1" w:rsidR="00304C27" w:rsidRPr="000A0238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6FE55" w14:textId="07271B7D" w:rsidR="00304C27" w:rsidRPr="000A0238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2837D873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77E4" w14:textId="67B8FBF0" w:rsidR="00304C27" w:rsidRPr="000A0238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5F3F1D93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6FA4" w14:textId="7777777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DA059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01A" w:rsidRPr="000A0238" w14:paraId="0F99F058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3826D" w14:textId="77777777" w:rsidR="0048201A" w:rsidRDefault="0048201A" w:rsidP="0048201A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14:paraId="539F79FF" w14:textId="77777777" w:rsidR="0048201A" w:rsidRDefault="0048201A" w:rsidP="0048201A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2.5</w:t>
            </w:r>
          </w:p>
          <w:p w14:paraId="5DB470B8" w14:textId="281802C8" w:rsidR="0048201A" w:rsidRPr="00304C27" w:rsidRDefault="0048201A" w:rsidP="0048201A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5272C" w14:textId="79FB2E28" w:rsidR="0048201A" w:rsidRPr="00465183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color w:val="auto"/>
                <w:sz w:val="24"/>
                <w:szCs w:val="24"/>
              </w:rPr>
            </w:pPr>
            <w:r w:rsidRPr="00465183">
              <w:rPr>
                <w:color w:val="auto"/>
                <w:sz w:val="24"/>
                <w:szCs w:val="24"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CA524" w14:textId="3F075C5D" w:rsidR="0048201A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2E1E" w14:textId="7EF01235" w:rsidR="0048201A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E1F26" w14:textId="5AF780ED" w:rsidR="0048201A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443DBE29" w14:textId="77777777" w:rsidR="0048201A" w:rsidRPr="000A0238" w:rsidRDefault="0048201A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FE11" w14:textId="186F3FD2" w:rsidR="0048201A" w:rsidRPr="000A0238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2D839D7B" w14:textId="77777777" w:rsidR="0048201A" w:rsidRPr="000A0238" w:rsidRDefault="0048201A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4037" w14:textId="77777777" w:rsidR="0048201A" w:rsidRPr="000A0238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5513A" w14:textId="77777777" w:rsidR="0048201A" w:rsidRPr="000A0238" w:rsidRDefault="0048201A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3B9" w:rsidRPr="000A0238" w14:paraId="74D33798" w14:textId="77777777" w:rsidTr="00B42E6A">
        <w:trPr>
          <w:trHeight w:val="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2EC9" w14:textId="23A0E332" w:rsidR="00C913B9" w:rsidRPr="00304C27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DC1F" w14:textId="6419DFBC" w:rsidR="00C913B9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4318E" w14:textId="02562CF5" w:rsidR="00C913B9" w:rsidRPr="000A0238" w:rsidRDefault="00465183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F970" w14:textId="77777777" w:rsidR="00C913B9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0F072A43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0763" w14:textId="77777777" w:rsidR="00C913B9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40411989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7BEE" w14:textId="77777777" w:rsidR="00C913B9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272A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C27" w:rsidRPr="000A0238" w14:paraId="08C0C517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45E21" w14:textId="77777777" w:rsidR="00304C27" w:rsidRPr="000A0238" w:rsidRDefault="00304C27" w:rsidP="00304C2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C1618" w14:textId="7777777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8652C" w14:textId="74B6D1F7" w:rsidR="00304C27" w:rsidRPr="000A0238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4C27"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E0348" w14:textId="72040565" w:rsidR="00304C27" w:rsidRPr="000A0238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4C27"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0A0C6" w14:textId="735E8E75" w:rsidR="00304C27" w:rsidRPr="000A0238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48792" w14:textId="2C30D55E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1DC5B" w14:textId="54350F7B" w:rsidR="00304C27" w:rsidRPr="000A0238" w:rsidRDefault="0048201A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F739D" w14:textId="6B933375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31EBB" w14:textId="581653A1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DDD4" w14:textId="574047FB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</w:tbl>
    <w:p w14:paraId="6655CA3C" w14:textId="77777777" w:rsidR="00B67BEB" w:rsidRPr="000A0238" w:rsidRDefault="00B67BEB" w:rsidP="000A0238">
      <w:pPr>
        <w:rPr>
          <w:rFonts w:ascii="Times New Roman" w:eastAsia="Times New Roman" w:hAnsi="Times New Roman" w:cs="Times New Roman"/>
          <w:b/>
          <w:bCs/>
        </w:rPr>
      </w:pPr>
      <w:r w:rsidRPr="000A0238">
        <w:rPr>
          <w:rFonts w:ascii="Times New Roman" w:hAnsi="Times New Roman" w:cs="Times New Roman"/>
        </w:rPr>
        <w:br w:type="page"/>
      </w:r>
    </w:p>
    <w:p w14:paraId="043C598F" w14:textId="196F0F77" w:rsidR="00B67BEB" w:rsidRPr="00B664DD" w:rsidRDefault="001A3706" w:rsidP="00B664DD">
      <w:pPr>
        <w:pStyle w:val="ac"/>
        <w:jc w:val="center"/>
        <w:rPr>
          <w:rFonts w:cs="Times New Roman"/>
          <w:sz w:val="24"/>
        </w:rPr>
      </w:pPr>
      <w:bookmarkStart w:id="14" w:name="bookmark8"/>
      <w:r w:rsidRPr="00B664DD">
        <w:rPr>
          <w:rFonts w:cs="Times New Roman"/>
          <w:sz w:val="24"/>
        </w:rPr>
        <w:lastRenderedPageBreak/>
        <w:t xml:space="preserve">2.2 </w:t>
      </w:r>
      <w:bookmarkEnd w:id="14"/>
      <w:r w:rsidR="00B664DD" w:rsidRPr="00B664DD">
        <w:rPr>
          <w:rFonts w:cs="Times New Roman"/>
          <w:sz w:val="24"/>
        </w:rPr>
        <w:t xml:space="preserve">Тематический план и содержание </w:t>
      </w:r>
      <w:r w:rsidR="001F7C4A" w:rsidRPr="001F7C4A">
        <w:rPr>
          <w:rFonts w:cs="Times New Roman"/>
          <w:sz w:val="24"/>
        </w:rPr>
        <w:t xml:space="preserve">учебной дисциплины </w:t>
      </w:r>
    </w:p>
    <w:tbl>
      <w:tblPr>
        <w:tblpPr w:leftFromText="180" w:rightFromText="180" w:vertAnchor="text" w:horzAnchor="margin" w:tblpX="-998" w:tblpY="131"/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97"/>
        <w:gridCol w:w="1941"/>
        <w:gridCol w:w="31"/>
        <w:gridCol w:w="34"/>
        <w:gridCol w:w="5181"/>
        <w:gridCol w:w="748"/>
        <w:gridCol w:w="783"/>
        <w:gridCol w:w="776"/>
        <w:gridCol w:w="707"/>
        <w:gridCol w:w="711"/>
        <w:gridCol w:w="711"/>
        <w:gridCol w:w="889"/>
        <w:gridCol w:w="783"/>
        <w:gridCol w:w="945"/>
        <w:gridCol w:w="382"/>
      </w:tblGrid>
      <w:tr w:rsidR="00DF5256" w:rsidRPr="00B664DD" w14:paraId="25D775F8" w14:textId="77777777" w:rsidTr="001A73B9">
        <w:trPr>
          <w:cantSplit/>
          <w:trHeight w:val="413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F2046" w14:textId="77777777" w:rsidR="00DF5256" w:rsidRPr="00B664DD" w:rsidRDefault="00DF5256" w:rsidP="001A73B9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занятия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E24A" w14:textId="77777777" w:rsidR="00DF5256" w:rsidRPr="00B664DD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7F2" w14:textId="77777777" w:rsidR="00DF5256" w:rsidRPr="00B664DD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58DF63" w14:textId="3D1CD2CE" w:rsidR="00DF5256" w:rsidRPr="00B664DD" w:rsidRDefault="00DF5256" w:rsidP="001A73B9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F40" w14:textId="0A413662" w:rsidR="00DF5256" w:rsidRPr="00B664DD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74196" w14:textId="625DAE5D" w:rsidR="00DF5256" w:rsidRPr="00B664DD" w:rsidRDefault="00095572" w:rsidP="001A73B9">
            <w:pPr>
              <w:widowControl/>
              <w:tabs>
                <w:tab w:val="left" w:pos="1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955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7F8" w14:textId="77777777" w:rsidR="00DF5256" w:rsidRPr="001D491E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362F0" w14:textId="77777777" w:rsidR="00DF5256" w:rsidRPr="00B664DD" w:rsidRDefault="00DF5256" w:rsidP="001A73B9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DF5256" w:rsidRPr="00B664DD" w14:paraId="3E362102" w14:textId="77777777" w:rsidTr="001A73B9">
        <w:trPr>
          <w:cantSplit/>
          <w:trHeight w:val="592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6A55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2467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8857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D5471" w14:textId="108E86E6" w:rsidR="00DF5256" w:rsidRPr="00B664DD" w:rsidRDefault="00DF5256" w:rsidP="001A73B9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D1691" w14:textId="77777777" w:rsidR="00DF5256" w:rsidRPr="00B664DD" w:rsidRDefault="00DF5256" w:rsidP="001A73B9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B90B" w14:textId="628455A8" w:rsidR="00DF5256" w:rsidRPr="00B664DD" w:rsidRDefault="00DF5256" w:rsidP="001A73B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E252" w14:textId="77777777" w:rsidR="00DF5256" w:rsidRPr="00B664DD" w:rsidRDefault="00DF5256" w:rsidP="001A73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1910" w14:textId="77777777" w:rsidR="00DF5256" w:rsidRPr="001D491E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5A46" w14:textId="77777777" w:rsidR="00DF5256" w:rsidRPr="001D491E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FE1A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F5256" w:rsidRPr="00B664DD" w14:paraId="628380F6" w14:textId="77777777" w:rsidTr="001A73B9">
        <w:trPr>
          <w:cantSplit/>
          <w:trHeight w:val="279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357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A3BC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90D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44D2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8F8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F9585" w14:textId="36400D75" w:rsidR="00DF5256" w:rsidRPr="00B664DD" w:rsidRDefault="00DF5256" w:rsidP="001A73B9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Теоретическое обучение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810F1" w14:textId="196AB92A" w:rsidR="00DF5256" w:rsidRPr="00B664DD" w:rsidRDefault="00DF5256" w:rsidP="001A73B9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ED0AF" w14:textId="21CD8E0B" w:rsidR="00DF5256" w:rsidRPr="00B664DD" w:rsidRDefault="00DF5256" w:rsidP="001A73B9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88909" w14:textId="1132FAFA" w:rsidR="00DF5256" w:rsidRPr="00B664DD" w:rsidRDefault="00DF5256" w:rsidP="001A73B9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8B3" w14:textId="77777777" w:rsidR="00DF5256" w:rsidRPr="00B664DD" w:rsidRDefault="00DF5256" w:rsidP="001A73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397" w14:textId="77777777" w:rsidR="00DF5256" w:rsidRPr="001D491E" w:rsidRDefault="00DF5256" w:rsidP="001A73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55F" w14:textId="77777777" w:rsidR="00DF5256" w:rsidRPr="001D491E" w:rsidRDefault="00DF5256" w:rsidP="001A73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1C39" w14:textId="77777777" w:rsidR="00DF5256" w:rsidRPr="00B664DD" w:rsidRDefault="00DF5256" w:rsidP="001A73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664DD" w:rsidRPr="00B664DD" w14:paraId="1FC66117" w14:textId="77777777" w:rsidTr="001A73B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376E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D8A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42A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83F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A13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C5CA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CE3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686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627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6FB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999" w14:textId="77777777" w:rsidR="00B664DD" w:rsidRPr="001D491E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0F6" w14:textId="77777777" w:rsidR="00B664DD" w:rsidRPr="001D491E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7EA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B664DD" w:rsidRPr="00B664DD" w14:paraId="62054187" w14:textId="77777777" w:rsidTr="001A73B9">
        <w:trPr>
          <w:trHeight w:val="165"/>
        </w:trPr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41C" w14:textId="77777777" w:rsidR="00B664DD" w:rsidRPr="00F40DCE" w:rsidRDefault="00B664DD" w:rsidP="001A73B9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DB" w14:textId="17D8139A" w:rsidR="00B664DD" w:rsidRPr="003D0E1C" w:rsidRDefault="0048201A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E018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41" w14:textId="0DDF3675" w:rsidR="00B664DD" w:rsidRPr="003D0E1C" w:rsidRDefault="0048201A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535" w14:textId="14505184" w:rsidR="00B664DD" w:rsidRPr="003D0E1C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2E10F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EDD" w14:textId="2D0E5694" w:rsidR="00B664DD" w:rsidRPr="003D0E1C" w:rsidRDefault="0048201A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19C" w14:textId="77777777" w:rsidR="00B664DD" w:rsidRPr="003D0E1C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81AC" w14:textId="52B0B128" w:rsidR="00B664DD" w:rsidRPr="003D0E1C" w:rsidRDefault="00643CB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93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6F1" w14:textId="77777777" w:rsidR="00B664DD" w:rsidRPr="001D491E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C3" w14:textId="77777777" w:rsidR="00B664DD" w:rsidRPr="001D491E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C4D" w14:textId="77777777" w:rsidR="00B664DD" w:rsidRPr="00B664DD" w:rsidRDefault="00B664DD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778C" w:rsidRPr="00B664DD" w14:paraId="4108AA97" w14:textId="77777777" w:rsidTr="001A73B9">
        <w:trPr>
          <w:trHeight w:val="165"/>
        </w:trPr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941" w14:textId="35D297B9" w:rsidR="00D7778C" w:rsidRPr="00F40DCE" w:rsidRDefault="0048201A" w:rsidP="001A73B9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Второй</w:t>
            </w:r>
            <w:r w:rsidR="00D7778C"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четвертый</w:t>
            </w:r>
            <w:r w:rsidR="00D7778C"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семестр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EBE" w14:textId="320C5A24" w:rsidR="00D7778C" w:rsidRPr="003D0E1C" w:rsidRDefault="0048201A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E018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77A" w14:textId="6BD2BB0F" w:rsidR="00D7778C" w:rsidRPr="003D0E1C" w:rsidRDefault="0048201A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F7" w14:textId="7536BF12" w:rsidR="00D7778C" w:rsidRPr="003D0E1C" w:rsidRDefault="00DF5256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2E10F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4C2" w14:textId="64294A22" w:rsidR="00D7778C" w:rsidRPr="003D0E1C" w:rsidRDefault="0048201A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0E0" w14:textId="77777777" w:rsidR="00D7778C" w:rsidRPr="003D0E1C" w:rsidRDefault="00D7778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26885" w14:textId="5F8926DE" w:rsidR="00D7778C" w:rsidRPr="003D0E1C" w:rsidRDefault="00643CB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350" w14:textId="77777777" w:rsidR="00D7778C" w:rsidRPr="00B664DD" w:rsidRDefault="00D7778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1FE" w14:textId="77777777" w:rsidR="00D7778C" w:rsidRPr="001D491E" w:rsidRDefault="00D7778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460" w14:textId="77777777" w:rsidR="00D7778C" w:rsidRPr="001D491E" w:rsidRDefault="00D7778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553" w14:textId="77777777" w:rsidR="00D7778C" w:rsidRPr="00B664DD" w:rsidRDefault="00D7778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0E1C" w:rsidRPr="00B664DD" w14:paraId="3CEEE521" w14:textId="77777777" w:rsidTr="001A73B9">
        <w:trPr>
          <w:trHeight w:val="75"/>
        </w:trPr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C2F" w14:textId="0C2CD6E7" w:rsidR="003D0E1C" w:rsidRPr="003D0E1C" w:rsidRDefault="0048201A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AD9" w14:textId="481A03E2" w:rsidR="003D0E1C" w:rsidRPr="003D0E1C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D27" w14:textId="6BC38D8B" w:rsidR="003D0E1C" w:rsidRPr="003D0E1C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575" w14:textId="137788B0" w:rsidR="003D0E1C" w:rsidRPr="003D0E1C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FBE" w14:textId="41632462" w:rsidR="003D0E1C" w:rsidRPr="003D0E1C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ED9" w14:textId="77777777" w:rsidR="003D0E1C" w:rsidRPr="003D0E1C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A5F" w14:textId="77777777" w:rsidR="003D0E1C" w:rsidRPr="003D0E1C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255" w14:textId="77777777" w:rsidR="003D0E1C" w:rsidRPr="00B664DD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39D" w14:textId="77777777" w:rsidR="003D0E1C" w:rsidRPr="001D491E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5F" w14:textId="77777777" w:rsidR="003D0E1C" w:rsidRPr="001D491E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32B" w14:textId="77777777" w:rsidR="003D0E1C" w:rsidRPr="00B664DD" w:rsidRDefault="003D0E1C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4C32" w:rsidRPr="00B664DD" w14:paraId="2DA0AFEF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4D1" w14:textId="2802260F" w:rsidR="007C4C32" w:rsidRPr="00CD1138" w:rsidRDefault="00FA7091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-4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3E9" w14:textId="26283AF3" w:rsidR="007C4C32" w:rsidRPr="00CD1138" w:rsidRDefault="0048201A" w:rsidP="001A73B9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F2" w14:textId="0D374715" w:rsidR="007C4C32" w:rsidRPr="00CD1138" w:rsidRDefault="0048201A" w:rsidP="001A73B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 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Общее понятие об управлении финансами. Органы управления финансами. Понятие о финансовом аппарате; его составные части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22D" w14:textId="706A3F43" w:rsidR="007C4C32" w:rsidRPr="00CD1138" w:rsidRDefault="0048201A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CE8" w14:textId="77777777" w:rsidR="007C4C32" w:rsidRPr="00CD1138" w:rsidRDefault="007C4C3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184" w14:textId="3709D604" w:rsidR="007C4C32" w:rsidRPr="00CD1138" w:rsidRDefault="0048201A" w:rsidP="001A7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CC" w14:textId="77777777" w:rsidR="007C4C32" w:rsidRPr="00B664DD" w:rsidRDefault="007C4C3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B1C" w14:textId="77777777" w:rsidR="007C4C32" w:rsidRPr="00B664DD" w:rsidRDefault="007C4C3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28" w14:textId="77777777" w:rsidR="007C4C32" w:rsidRPr="00B664DD" w:rsidRDefault="007C4C3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B29" w14:textId="77777777" w:rsid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</w:t>
            </w:r>
          </w:p>
          <w:p w14:paraId="4427AD41" w14:textId="3EF4FB0F" w:rsidR="006B7BF2" w:rsidRPr="00B664DD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D0A" w14:textId="72BE5618" w:rsidR="00E01878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C35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74B3CA32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2F7FCE16" w14:textId="3060E46A" w:rsidR="007C4C3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995" w14:textId="77777777" w:rsidR="007C4C32" w:rsidRPr="00B664DD" w:rsidRDefault="007C4C3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B664DD" w14:paraId="1C1F0CB4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3D" w14:textId="4F83911D" w:rsidR="006B7BF2" w:rsidRPr="00CD1138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5-8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965" w14:textId="77777777" w:rsidR="006B7BF2" w:rsidRPr="0048201A" w:rsidRDefault="006B7BF2" w:rsidP="001A73B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1.2.</w:t>
            </w:r>
          </w:p>
          <w:p w14:paraId="1FEC2D54" w14:textId="486E0B16" w:rsidR="006B7BF2" w:rsidRPr="00CD1138" w:rsidRDefault="006B7BF2" w:rsidP="001A73B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Деньги, денежное обращение и денежная система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8D6" w14:textId="22EBB124" w:rsidR="006B7BF2" w:rsidRPr="00CD1138" w:rsidRDefault="006B7BF2" w:rsidP="001A73B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</w:t>
            </w:r>
            <w:r w:rsidRP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денежной системы. 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1DC" w14:textId="0562E812" w:rsidR="006B7BF2" w:rsidRPr="00CD1138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FC6" w14:textId="2684AD47" w:rsidR="006B7BF2" w:rsidRPr="00CD1138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61" w14:textId="3E6DA88C" w:rsidR="006B7BF2" w:rsidRDefault="006B7BF2" w:rsidP="001A7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0D9" w14:textId="312CD800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4DB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F19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E97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У2</w:t>
            </w:r>
          </w:p>
          <w:p w14:paraId="6B1F9E3E" w14:textId="74BB0C14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З3-6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A66" w14:textId="7D2B11B0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1E6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104E433A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135E07DC" w14:textId="2575C67D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D5E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913696" w14:paraId="144A0DD3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A4D" w14:textId="76F44FF8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9-10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539" w14:textId="314A84E6" w:rsidR="006B7BF2" w:rsidRPr="00913696" w:rsidRDefault="006B7BF2" w:rsidP="001A73B9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 </w:t>
            </w:r>
            <w:r w:rsidRPr="004820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Моделирование деловых ситуаций на темы: «Сущность и функции денег», «Закон денежного обращения», «Денежная масса и скорость обращения».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BED" w14:textId="12D93E0E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9C2" w14:textId="56860C81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D30" w14:textId="77777777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FDA" w14:textId="332E520A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9E0" w14:textId="77777777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B61" w14:textId="77777777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928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У2</w:t>
            </w:r>
          </w:p>
          <w:p w14:paraId="70B3B39A" w14:textId="1414D05F" w:rsidR="006B7BF2" w:rsidRPr="00913696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З3-6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574" w14:textId="25544092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214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5D16E637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0689DC62" w14:textId="528ABAB9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BE3" w14:textId="77777777" w:rsidR="006B7BF2" w:rsidRPr="00913696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B664DD" w14:paraId="149F175E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64" w14:textId="635C31E4" w:rsidR="006B7BF2" w:rsidRPr="00CD1138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11-14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28A97" w14:textId="77777777" w:rsidR="006B7BF2" w:rsidRPr="00457E34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1.3.</w:t>
            </w:r>
          </w:p>
          <w:p w14:paraId="71B0633C" w14:textId="145BA64A" w:rsidR="006B7BF2" w:rsidRPr="00CD113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Экономическая сущность государственных финансов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13F60" w14:textId="262AD265" w:rsidR="006B7BF2" w:rsidRPr="00457E34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Уровни бюджетной системы Российской Федерации. Принципы функционирования бюджетной системы Российской Федерации. Доходы федерального бюджета. 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Государственный кредит как экономическая и финансовая категория.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</w:t>
            </w:r>
          </w:p>
          <w:p w14:paraId="38822E8C" w14:textId="7FE3D813" w:rsidR="006B7BF2" w:rsidRPr="00CD113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0FD" w14:textId="62F2E945" w:rsidR="006B7BF2" w:rsidRPr="00CD1138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D6" w14:textId="77777777" w:rsidR="006B7BF2" w:rsidRPr="00CD1138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962" w14:textId="1BEBD60F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9DE" w14:textId="3782AA4A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9C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44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CE8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32E1BF71" w14:textId="6CF8B73B" w:rsidR="00390BAE" w:rsidRPr="00B664DD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E72" w14:textId="341DB0C7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174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715A4410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7A88EE52" w14:textId="2EF1FCA5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7DB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B664DD" w14:paraId="2C74CA5E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002" w14:textId="5D7654B5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6E587" w14:textId="54C7B99B" w:rsidR="006B7BF2" w:rsidRPr="007B3165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2 </w:t>
            </w: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Моделирование деловых ситуаций на тем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 «Структура доходов и расходов федерального бюджета»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A1D" w14:textId="1F9C9DF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A67" w14:textId="5471C9F2" w:rsidR="006B7BF2" w:rsidRPr="001F05F3" w:rsidRDefault="006B7BF2" w:rsidP="001A7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490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90D" w14:textId="5664CA05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F2A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720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A68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38427A70" w14:textId="23366075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CEC" w14:textId="5991E339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998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086207AD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1DAB3974" w14:textId="33CD27F4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A50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B664DD" w14:paraId="71169D03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EAA" w14:textId="64EC4B2A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54EDB" w14:textId="77777777" w:rsidR="006B7BF2" w:rsidRPr="00457E34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1.4.</w:t>
            </w:r>
          </w:p>
          <w:p w14:paraId="273EF2BE" w14:textId="0B3F1422" w:rsidR="006B7BF2" w:rsidRPr="002D2506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Финансы организаций различных форм собственности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3CD1" w14:textId="615103E6" w:rsidR="006B7BF2" w:rsidRPr="002D2506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</w:t>
            </w: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EB2" w14:textId="7C0F74C1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44E" w14:textId="17FF96D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C50" w14:textId="77FF0705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079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0A1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EE7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17C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64170985" w14:textId="4C39FFA9" w:rsidR="006B7BF2" w:rsidRPr="00B664DD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8D8" w14:textId="2285D866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667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34559CA0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2426F508" w14:textId="53666A3C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03A" w14:textId="7777777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4ED9BC3A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B8C" w14:textId="4A925258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8667A" w14:textId="3918CE27" w:rsidR="006B7BF2" w:rsidRPr="004122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3 «</w:t>
            </w: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расчёта балансовой прибыли организаций, функционирующих на коммерческих началах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E24" w14:textId="72AA79E3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A0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705" w14:textId="0760F511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F14" w14:textId="1112DC00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7F4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C4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A73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646E687C" w14:textId="4FD95093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50B" w14:textId="4559DF6C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FE6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72B79FFA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1784BBB2" w14:textId="09812738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983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2689EF07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C24" w14:textId="5EA647DB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21-22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940F" w14:textId="1FFAAFAF" w:rsidR="006B7BF2" w:rsidRPr="004122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4 «</w:t>
            </w: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расчёта чистой прибыли по организациям различных форм собственности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21B" w14:textId="1B8E9A15" w:rsidR="006B7BF2" w:rsidRPr="000259EF" w:rsidRDefault="006B7BF2" w:rsidP="001A7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4EA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CD2" w14:textId="5FB4F075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8DA" w14:textId="48B9E64E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E64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8D7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216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582D90A8" w14:textId="7063EE12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1D8" w14:textId="3ACA4A50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706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5A276AD2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70034C20" w14:textId="3539EE0E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4D9A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5DFCA025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804" w14:textId="53594C3E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23-24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A93D" w14:textId="3E31DC46" w:rsidR="006B7BF2" w:rsidRPr="000259EF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5 «</w:t>
            </w: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бюджета домашнего хозяйства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44E" w14:textId="1EC50D8A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ACB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49E" w14:textId="57EEBE4D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970" w14:textId="08A51A63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7F0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B64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693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71E216EC" w14:textId="792C2C93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5A5" w14:textId="0A6E5AEB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5F4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665F8E66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676062CC" w14:textId="7AE6DA4F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D5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3D581A1D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2EB" w14:textId="59D612F7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FD2A" w14:textId="452033A5" w:rsidR="006B7BF2" w:rsidRPr="000259EF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1.5. Система страхования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154A" w14:textId="2A554E77" w:rsidR="006B7BF2" w:rsidRPr="000259EF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282" w14:textId="104C8A96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AE9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3A3" w14:textId="636D4986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9A3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863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452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8F5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7D7EB60F" w14:textId="3C890415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71A" w14:textId="7C5ADD70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87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7D2E1E31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0E83686C" w14:textId="6D493323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EA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262BB3F4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EF4" w14:textId="673156D4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27-28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A971C" w14:textId="3D1D7715" w:rsidR="006B7BF2" w:rsidRPr="000259EF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 «</w:t>
            </w: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Особенности страховой деятельности на примере российской страховой компании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95F" w14:textId="2E6E35AD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74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D21" w14:textId="4212549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1C2" w14:textId="550DE78B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FF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5D0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5CD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У3</w:t>
            </w:r>
          </w:p>
          <w:p w14:paraId="65156B6D" w14:textId="478512D2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DA7" w14:textId="16C54035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F7D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425674A9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4EC9361B" w14:textId="09C63E5B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A9F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6501F5AA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DA8" w14:textId="4DA459A3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29-32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76DF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Самостоятельная работа обучающихся:</w:t>
            </w:r>
          </w:p>
          <w:p w14:paraId="284EEFD4" w14:textId="14E81350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ематика самостоятельной учебной работы при изучении раздела 1.</w:t>
            </w:r>
          </w:p>
          <w:p w14:paraId="77534EEF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52082C7F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История происхождения денег.</w:t>
            </w:r>
          </w:p>
          <w:p w14:paraId="1E9FDFC7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Формы и методы антиинфляционной политики.</w:t>
            </w:r>
          </w:p>
          <w:p w14:paraId="76588E63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 Методы денежно-кредитного регулирования экономики.</w:t>
            </w:r>
          </w:p>
          <w:p w14:paraId="3E5B558A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 Денежные знаки стран мира, дореволюционной России, СССР, стран СНГ.</w:t>
            </w:r>
          </w:p>
          <w:p w14:paraId="50ED666C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 Современная финансовая политика Российской Федерации.</w:t>
            </w:r>
          </w:p>
          <w:p w14:paraId="3E7F2E87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 Финансы организаций различных форм собственности.</w:t>
            </w:r>
          </w:p>
          <w:p w14:paraId="3028BD19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 Финансовый контроль.</w:t>
            </w:r>
          </w:p>
          <w:p w14:paraId="25EB2992" w14:textId="77777777" w:rsidR="006B7BF2" w:rsidRPr="005C5CA8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 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14:paraId="7DA1C010" w14:textId="49A69670" w:rsidR="006B7BF2" w:rsidRPr="00457E34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 Обязательное страхование в Российской Федерации.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232" w14:textId="2639A973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6CD" w14:textId="0D265BE6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9C2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5A9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A99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022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0EB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У1-3</w:t>
            </w:r>
          </w:p>
          <w:p w14:paraId="51B635F1" w14:textId="4053B382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43A" w14:textId="72BE0978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3C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253035D5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7A865190" w14:textId="458DF56F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21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A8" w:rsidRPr="000259EF" w14:paraId="5E900143" w14:textId="77777777" w:rsidTr="001A73B9">
        <w:trPr>
          <w:trHeight w:val="75"/>
        </w:trPr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C18" w14:textId="3C0FD037" w:rsidR="005C5CA8" w:rsidRPr="00457E34" w:rsidRDefault="005C5CA8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 2. Структура кредитной и банковск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ой</w:t>
            </w:r>
            <w:r w:rsidRPr="005C5CA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системы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C33" w14:textId="77777777" w:rsidR="005C5CA8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E28" w14:textId="77777777" w:rsidR="005C5CA8" w:rsidRPr="000259EF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620" w14:textId="77777777" w:rsidR="005C5CA8" w:rsidRPr="000259EF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B2F" w14:textId="77777777" w:rsidR="005C5CA8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7CD" w14:textId="77777777" w:rsidR="005C5CA8" w:rsidRPr="000259EF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BE2" w14:textId="77777777" w:rsidR="005C5CA8" w:rsidRPr="000259EF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30C" w14:textId="77777777" w:rsidR="005C5CA8" w:rsidRPr="000259EF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3F2" w14:textId="77777777" w:rsidR="005C5CA8" w:rsidRPr="001D491E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AC8" w14:textId="77777777" w:rsidR="005C5CA8" w:rsidRPr="001D491E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BC3" w14:textId="77777777" w:rsidR="005C5CA8" w:rsidRPr="000259EF" w:rsidRDefault="005C5CA8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6595D4F3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B59" w14:textId="5D6F9839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C2A3C" w14:textId="77777777" w:rsidR="006B7BF2" w:rsidRPr="005C5CA8" w:rsidRDefault="006B7BF2" w:rsidP="001A7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2.1.</w:t>
            </w:r>
          </w:p>
          <w:p w14:paraId="2F783204" w14:textId="0E1D2720" w:rsidR="006B7BF2" w:rsidRPr="00D76B1E" w:rsidRDefault="006B7BF2" w:rsidP="001A73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система Российской Федерации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9E0C" w14:textId="209770C5" w:rsidR="006B7BF2" w:rsidRPr="000259EF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Банковская система РФ, её структура и функции отдельных звеньев. 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E99" w14:textId="1D2FAB02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E10" w14:textId="4B217E4A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46C" w14:textId="48C03F92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716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13A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765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У1-2</w:t>
            </w:r>
          </w:p>
          <w:p w14:paraId="2B9AAE2C" w14:textId="0B4E346F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З7-9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820" w14:textId="75746A8C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4A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4110AF0B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102B3208" w14:textId="38181A8E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0CA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17FFA5AC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071" w14:textId="51C374CF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35-36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1272" w14:textId="7F2343BB" w:rsidR="006B7BF2" w:rsidRPr="00582FB1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57E3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7 «</w:t>
            </w:r>
            <w:r w:rsidRPr="005C5CA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Выполнение расчёта процентного дохода от вклада денежных средств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867" w14:textId="5BB36A02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89C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431" w14:textId="572E0A1F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9F3" w14:textId="0CF6A366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A6C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D9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9B0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У1-2</w:t>
            </w:r>
          </w:p>
          <w:p w14:paraId="1B0497EA" w14:textId="63A63BEF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З7-9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BCF" w14:textId="3B2F78C7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F90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5A4845E9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59E5B8D5" w14:textId="21AEEA3E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BE7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7A1EC5C3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CE0" w14:textId="37F08F0D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37-38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A28D5" w14:textId="4F35BD7E" w:rsidR="006B7BF2" w:rsidRPr="00457E34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8 «</w:t>
            </w:r>
            <w:r w:rsidRPr="005C5CA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Выполнение расчёта суммы начисленных процентов за пользование кредитом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37D" w14:textId="6CE73D45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70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7BC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910" w14:textId="7E266943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82B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F0B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399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У1-2</w:t>
            </w:r>
          </w:p>
          <w:p w14:paraId="504C5F2B" w14:textId="5B8BE695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З7-9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AFA" w14:textId="4E5D03E5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AF2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6C270F30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1F3C60F2" w14:textId="317E8625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943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309297B0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86A" w14:textId="476E384E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39-42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6DB25" w14:textId="6C47CCD2" w:rsidR="006B7BF2" w:rsidRPr="00BC4477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2.2 Развитие кредитного дела в Российской Федерации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756F" w14:textId="120A4606" w:rsidR="006B7BF2" w:rsidRPr="00582FB1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5CA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5BD" w14:textId="6A72D3B6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B83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0FD" w14:textId="5230E2FB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FE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504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634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10F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У1-2</w:t>
            </w:r>
          </w:p>
          <w:p w14:paraId="45201429" w14:textId="2F2BE4F2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З7-9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65E" w14:textId="7CA7BAC4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EF8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3FA63D0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21DCAD4F" w14:textId="6780BDBD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E9A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6B89EEA9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831" w14:textId="63D7A35F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43-44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FDB1" w14:textId="5D1E287A" w:rsidR="006B7BF2" w:rsidRPr="00BC4477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9463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9 </w:t>
            </w:r>
            <w:r w:rsidRPr="005C5CA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«Выполнение расчёта суммы начисленных процентов за пользование кредитом»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A7E" w14:textId="6903B40C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06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878" w14:textId="772455A8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964" w14:textId="4E1F277F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3FB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5E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574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У1-2</w:t>
            </w:r>
          </w:p>
          <w:p w14:paraId="1D8C2BD2" w14:textId="4338FFDD" w:rsidR="006B7BF2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З7-9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165" w14:textId="2086A49C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D80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2223C69F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4FC8ABD1" w14:textId="5187838C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FB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41F2CBBA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4C8" w14:textId="78B5576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45-46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0CF8F" w14:textId="47A50EE5" w:rsidR="006B7BF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9463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 «</w:t>
            </w: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Выполнение расчёта показателей кредитоспособности и платёжеспособности предприятия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104" w14:textId="223951E4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58B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D17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BCB" w14:textId="0C07647C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CA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232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A3D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У1-2</w:t>
            </w:r>
          </w:p>
          <w:p w14:paraId="7B21F0D6" w14:textId="1FEAD879" w:rsidR="006B7BF2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З7-9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86D" w14:textId="56CE7E21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3E2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34A10485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757EA302" w14:textId="20373FFB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5C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5831CF3F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9C4" w14:textId="46C052E6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47-48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09573" w14:textId="77777777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Самостоятельная работа обучающихся:</w:t>
            </w:r>
          </w:p>
          <w:p w14:paraId="3442399D" w14:textId="194B140F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</w:t>
            </w: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ематика самостоятельной учебной работы при изучении раздела 2</w:t>
            </w:r>
          </w:p>
          <w:p w14:paraId="6BA917E5" w14:textId="77777777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5106A08E" w14:textId="77777777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 Принципы кредитования. Кредитный договор.</w:t>
            </w:r>
          </w:p>
          <w:p w14:paraId="6352498A" w14:textId="064A44E0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 Ростовщический кредит как специфическая форма кредита.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E34" w14:textId="704D46A8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063" w14:textId="5F9C989C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43B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31A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3DB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001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EE8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У1-2</w:t>
            </w:r>
          </w:p>
          <w:p w14:paraId="3FDC4016" w14:textId="557B45BA" w:rsidR="006B7BF2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З7-9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124" w14:textId="029E359D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8B5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3B6CA2BA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56687A86" w14:textId="51AB822A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7A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4EA0" w:rsidRPr="000259EF" w14:paraId="078DF791" w14:textId="77777777" w:rsidTr="001A73B9">
        <w:trPr>
          <w:trHeight w:val="75"/>
        </w:trPr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C58" w14:textId="68F3B91D" w:rsidR="00B14EA0" w:rsidRPr="00894632" w:rsidRDefault="00B14EA0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5E0" w14:textId="77777777" w:rsidR="00B14EA0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097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88E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143" w14:textId="77777777" w:rsidR="00B14EA0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197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710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60C" w14:textId="77777777" w:rsidR="00B14EA0" w:rsidRPr="001D491E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DE7" w14:textId="77777777" w:rsidR="00B14EA0" w:rsidRPr="001D491E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511" w14:textId="77777777" w:rsidR="00B14EA0" w:rsidRPr="001D491E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11B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04C482F1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7C7" w14:textId="0EAAF23C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49-50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30B4A" w14:textId="77777777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3.1.</w:t>
            </w:r>
          </w:p>
          <w:p w14:paraId="5CB04392" w14:textId="4074ED1A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Рынок ценных бумаг</w:t>
            </w:r>
          </w:p>
        </w:tc>
        <w:tc>
          <w:tcPr>
            <w:tcW w:w="1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1029" w14:textId="72C315CA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10E" w14:textId="4127EE3A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8D0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C47" w14:textId="33EB0D0C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C07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963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3B8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E61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7CFBC1FE" w14:textId="7221F0A0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12-14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98B" w14:textId="238B1C73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6DE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6812EA3D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0C36D579" w14:textId="38B10CF6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C9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5576ED41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688" w14:textId="3CD92EB1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51-52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8769" w14:textId="77777777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3.1.</w:t>
            </w:r>
          </w:p>
          <w:p w14:paraId="1F2A9C83" w14:textId="359FC8EE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Рынок ценных бумаг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 Фондовые биржи, их сущность, цели и задачи</w:t>
            </w:r>
          </w:p>
        </w:tc>
        <w:tc>
          <w:tcPr>
            <w:tcW w:w="16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2FD8B" w14:textId="77777777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0EE" w14:textId="5B60675D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F5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F68" w14:textId="1C6A4B1B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A3D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524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BA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D6F" w14:textId="77777777" w:rsidR="00390BAE" w:rsidRP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50E2D10D" w14:textId="62AA5D7A" w:rsidR="006B7BF2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0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12-14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028" w14:textId="7B4B1B4C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BF6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74346ED3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082A8F9B" w14:textId="1A8C9947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550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0BAE" w:rsidRPr="000259EF" w14:paraId="1A08837F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94E" w14:textId="3C30D22A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53-54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69DE6" w14:textId="7CF11991" w:rsidR="00390BAE" w:rsidRPr="00894632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Практическая работа № 11 «</w:t>
            </w: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Выполнение расчёта рыночной стоимости ценных бумаг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6D4" w14:textId="486EC3D1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9AC" w14:textId="77777777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057" w14:textId="77777777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FF6" w14:textId="5C5AF161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FB7" w14:textId="77777777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FCF" w14:textId="77777777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81C" w14:textId="70C95F8E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5C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0D4" w14:textId="3D6FEB95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6FA" w14:textId="77777777" w:rsidR="00390BAE" w:rsidRP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611FE21C" w14:textId="77777777" w:rsidR="00390BAE" w:rsidRP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45E6A9DE" w14:textId="1F323C58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65F" w14:textId="77777777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0BAE" w:rsidRPr="000259EF" w14:paraId="18646691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BA5" w14:textId="6C3B77C8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55-56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83B1F" w14:textId="77777777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Самостоятельная работа обучающихся:</w:t>
            </w:r>
          </w:p>
          <w:p w14:paraId="7590D020" w14:textId="49A5B2A1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</w:t>
            </w: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ематика самостоятельной учебной работы при изучении раздела 3.</w:t>
            </w:r>
          </w:p>
          <w:p w14:paraId="4F8D60D9" w14:textId="77777777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7DC93D2B" w14:textId="77777777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 Акции: условия выпуска, виды, правила выплаты дивидендов.</w:t>
            </w:r>
          </w:p>
          <w:p w14:paraId="2C3CA0BF" w14:textId="77777777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 Виды облигаций, их выпуск, доходы от облигаций.</w:t>
            </w:r>
          </w:p>
          <w:p w14:paraId="2CEF7842" w14:textId="77777777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 Сберегательные и депозитные сертификаты.</w:t>
            </w:r>
          </w:p>
          <w:p w14:paraId="79E550A4" w14:textId="77777777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 Вексель, его виды и особенности.</w:t>
            </w:r>
          </w:p>
          <w:p w14:paraId="6D53AD85" w14:textId="77777777" w:rsidR="00390BAE" w:rsidRPr="00B14EA0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5. Производные ценные бумаги.</w:t>
            </w:r>
          </w:p>
          <w:p w14:paraId="1752A909" w14:textId="3E34B097" w:rsidR="00390BAE" w:rsidRDefault="00390BAE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6. Учет векселя в банке.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DEB" w14:textId="406F1656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D6E" w14:textId="00B8C3A1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5BA" w14:textId="77777777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8A6" w14:textId="77777777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752" w14:textId="77777777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569" w14:textId="77777777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812" w14:textId="7863BF05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5C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12-14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5BB" w14:textId="6541AC38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FA6" w14:textId="77777777" w:rsidR="00390BAE" w:rsidRP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6F28AE15" w14:textId="77777777" w:rsidR="00390BAE" w:rsidRP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6E3613CD" w14:textId="06AB401D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CC1" w14:textId="77777777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4EA0" w:rsidRPr="000259EF" w14:paraId="11778840" w14:textId="77777777" w:rsidTr="001A73B9">
        <w:trPr>
          <w:trHeight w:val="75"/>
        </w:trPr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284" w14:textId="18D9EF73" w:rsidR="00B14EA0" w:rsidRPr="00894632" w:rsidRDefault="00B14EA0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9D9" w14:textId="77777777" w:rsidR="00B14EA0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FC7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D1A" w14:textId="77777777" w:rsidR="00B14EA0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94C" w14:textId="77777777" w:rsidR="00B14EA0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CFB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81D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ED6" w14:textId="77777777" w:rsidR="00B14EA0" w:rsidRPr="001D491E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77" w14:textId="77777777" w:rsidR="00B14EA0" w:rsidRPr="001D491E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0F16" w14:textId="77777777" w:rsidR="00B14EA0" w:rsidRPr="001D491E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040" w14:textId="77777777" w:rsidR="00B14EA0" w:rsidRPr="000259EF" w:rsidRDefault="00B14EA0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1E823106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C0A" w14:textId="3F80A7CD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57-58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AD57" w14:textId="76A3A21D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4.1 Валютные отношения и валютная система</w:t>
            </w:r>
          </w:p>
        </w:tc>
        <w:tc>
          <w:tcPr>
            <w:tcW w:w="1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5B70C" w14:textId="0F35318E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4EA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C67" w14:textId="16F34343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467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AF7" w14:textId="6BDF7403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21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16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6C7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307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1-4</w:t>
            </w:r>
          </w:p>
          <w:p w14:paraId="241C5497" w14:textId="5D04F52C" w:rsidR="00390BAE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З10, З16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597" w14:textId="16514E0B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E0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4EC0E916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27A5CFA9" w14:textId="59BACBF4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F56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2F6F2F6C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14D" w14:textId="6A8C2691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59-60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A3A57" w14:textId="024D3185" w:rsidR="006B7BF2" w:rsidRPr="00B14EA0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4.2. Международные кредитные отношения</w:t>
            </w:r>
          </w:p>
        </w:tc>
        <w:tc>
          <w:tcPr>
            <w:tcW w:w="1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EB41" w14:textId="3CD0F3B2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Международное экономическое сотрудничество в современных условиях. Международный валютный фонд (МВФ), его цели. Фор</w:t>
            </w:r>
            <w:bookmarkStart w:id="15" w:name="_GoBack"/>
            <w:bookmarkEnd w:id="15"/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9AD" w14:textId="76727C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C40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B40" w14:textId="211DD84B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497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C4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B5F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281" w14:textId="77777777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1-4</w:t>
            </w:r>
          </w:p>
          <w:p w14:paraId="4B0AA037" w14:textId="4E4A2511" w:rsidR="006B7BF2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З10, З16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C9D" w14:textId="6E2F3D1C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379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60514CCD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376F3CAF" w14:textId="29FC3821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3E9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71FF035D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02B" w14:textId="28A89A8D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61-62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709D" w14:textId="42870A8A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Практическая работа № 12 «</w:t>
            </w: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Платежный баланс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РФ</w:t>
            </w: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за определенный период, анализ хозяйственных операций страны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0F5" w14:textId="5A6E1B24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A24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753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99A" w14:textId="4D141C74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262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E3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DBA" w14:textId="77777777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1-4</w:t>
            </w:r>
          </w:p>
          <w:p w14:paraId="4E7FEC52" w14:textId="07ED162A" w:rsidR="006B7BF2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З10, З16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E8B" w14:textId="37074A69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8B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7F2A8EE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586106E3" w14:textId="1EB9F0A4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BBE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1DD421A4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197" w14:textId="1C5B52D2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63-64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7BE48" w14:textId="77777777" w:rsidR="006B7BF2" w:rsidRPr="00465183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Самостоятельная работа обучающихся:</w:t>
            </w:r>
          </w:p>
          <w:p w14:paraId="1A8BC0DA" w14:textId="63DC3EB3" w:rsidR="006B7BF2" w:rsidRPr="00465183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</w:t>
            </w: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ематика самостоятельной учебной работы при изучении раздела 4</w:t>
            </w:r>
          </w:p>
          <w:p w14:paraId="7E7225DC" w14:textId="77777777" w:rsidR="006B7BF2" w:rsidRPr="00465183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7C2371BD" w14:textId="77777777" w:rsidR="006B7BF2" w:rsidRPr="00465183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 Национальная, мировая и международная валютные системы.</w:t>
            </w:r>
          </w:p>
          <w:p w14:paraId="76CF5392" w14:textId="77777777" w:rsidR="006B7BF2" w:rsidRPr="00465183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  Котировка валют. Валютный курс, инструменты его регулирования.</w:t>
            </w:r>
          </w:p>
          <w:p w14:paraId="0AC6083F" w14:textId="77777777" w:rsidR="006B7BF2" w:rsidRPr="00465183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 Конвертируемость валюты.</w:t>
            </w:r>
          </w:p>
          <w:p w14:paraId="6973EA42" w14:textId="7EAB8FDA" w:rsidR="006B7BF2" w:rsidRPr="00894632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651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 Валютные операции. Валютный рынок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1FC" w14:textId="135E4B85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BA0" w14:textId="2383F5C6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31E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F25" w14:textId="77777777" w:rsid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F98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9D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893" w14:textId="77777777" w:rsidR="00390BA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1-4</w:t>
            </w:r>
          </w:p>
          <w:p w14:paraId="20FB5263" w14:textId="70EDB588" w:rsidR="006B7BF2" w:rsidRPr="001D491E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З10, З16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9EB" w14:textId="5E5195A0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0FD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625B2041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2CB040ED" w14:textId="5CF151AD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4C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BF2" w:rsidRPr="000259EF" w14:paraId="1EF165EE" w14:textId="77777777" w:rsidTr="001A73B9">
        <w:trPr>
          <w:trHeight w:val="75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627" w14:textId="2B2BCCC1" w:rsidR="006B7BF2" w:rsidRPr="00B664DD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65-66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8A46" w14:textId="438D7CA8" w:rsidR="006B7BF2" w:rsidRPr="00BC4477" w:rsidRDefault="006B7BF2" w:rsidP="001A73B9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3E8" w14:textId="4A5AC854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427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0D6" w14:textId="17C4228C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553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FD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BA5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FE5" w14:textId="77777777" w:rsidR="006B7BF2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У1-4</w:t>
            </w:r>
          </w:p>
          <w:p w14:paraId="7AE707DE" w14:textId="04B11B40" w:rsidR="00390BAE" w:rsidRPr="000259EF" w:rsidRDefault="00390BAE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З1-16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477" w14:textId="43AC3E29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ОК2 – ОК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06C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1.3</w:t>
            </w:r>
          </w:p>
          <w:p w14:paraId="52865DCB" w14:textId="77777777" w:rsidR="006B7BF2" w:rsidRPr="006B7BF2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2.5</w:t>
            </w:r>
          </w:p>
          <w:p w14:paraId="1FEEC39A" w14:textId="07C9176E" w:rsidR="006B7BF2" w:rsidRPr="001D491E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B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188" w14:textId="77777777" w:rsidR="006B7BF2" w:rsidRPr="000259EF" w:rsidRDefault="006B7BF2" w:rsidP="001A73B9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63AB9A72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16" w:name="bookmark9"/>
      <w:bookmarkStart w:id="17" w:name="_Toc503853716"/>
      <w:r w:rsidRPr="000A0238">
        <w:rPr>
          <w:rFonts w:cs="Times New Roman"/>
          <w:sz w:val="24"/>
          <w:szCs w:val="24"/>
        </w:rPr>
        <w:lastRenderedPageBreak/>
        <w:t xml:space="preserve">УСЛОВИЯ РЕАЛИЗАЦИИ ПРОГРАММЫ </w:t>
      </w:r>
      <w:bookmarkEnd w:id="16"/>
      <w:bookmarkEnd w:id="17"/>
      <w:r w:rsidR="001D491E">
        <w:rPr>
          <w:rFonts w:cs="Times New Roman"/>
          <w:sz w:val="24"/>
          <w:szCs w:val="24"/>
        </w:rPr>
        <w:t>ОБЩЕПРОФЕССИОНАЛЬНОЙ ДИСЦИПЛИНЫ</w:t>
      </w:r>
    </w:p>
    <w:p w14:paraId="08024069" w14:textId="77777777" w:rsidR="00FF256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18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18"/>
    </w:p>
    <w:p w14:paraId="3DFC6AFF" w14:textId="2F014662" w:rsidR="00FF256C" w:rsidRPr="000A0238" w:rsidRDefault="002F2F80" w:rsidP="007D5B24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наличие учебного кабинета Посадочные места по количеству обучающихся;</w:t>
      </w:r>
    </w:p>
    <w:p w14:paraId="17A17BA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1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рабочее место преподавателя;</w:t>
      </w:r>
    </w:p>
    <w:p w14:paraId="29106B7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специализированная мебель.</w:t>
      </w:r>
    </w:p>
    <w:p w14:paraId="3DD37D06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A0238">
        <w:rPr>
          <w:sz w:val="24"/>
          <w:szCs w:val="24"/>
        </w:rPr>
        <w:t>Технические средства обучения:</w:t>
      </w:r>
    </w:p>
    <w:p w14:paraId="7EA20FB4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 с выходом в Интернет;</w:t>
      </w:r>
    </w:p>
    <w:p w14:paraId="2A41615B" w14:textId="5C4138B8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доска.</w:t>
      </w:r>
    </w:p>
    <w:p w14:paraId="12921767" w14:textId="77777777" w:rsidR="00A97F5B" w:rsidRDefault="00A97F5B" w:rsidP="000A0238">
      <w:pPr>
        <w:pStyle w:val="ac"/>
        <w:jc w:val="both"/>
        <w:rPr>
          <w:rFonts w:cs="Times New Roman"/>
          <w:sz w:val="24"/>
        </w:rPr>
      </w:pPr>
      <w:bookmarkStart w:id="19" w:name="bookmark11"/>
    </w:p>
    <w:p w14:paraId="09B2C121" w14:textId="38A7A5D8" w:rsidR="002B355C" w:rsidRPr="000A0238" w:rsidRDefault="001A3706" w:rsidP="000A0238">
      <w:pPr>
        <w:pStyle w:val="ac"/>
        <w:jc w:val="both"/>
        <w:rPr>
          <w:rFonts w:cs="Times New Roman"/>
          <w:sz w:val="24"/>
        </w:rPr>
      </w:pPr>
      <w:r w:rsidRPr="000A0238">
        <w:rPr>
          <w:rFonts w:cs="Times New Roman"/>
          <w:sz w:val="24"/>
        </w:rPr>
        <w:t xml:space="preserve">3.2 </w:t>
      </w:r>
      <w:r w:rsidR="002F2F80" w:rsidRPr="000A0238">
        <w:rPr>
          <w:rFonts w:cs="Times New Roman"/>
          <w:sz w:val="24"/>
        </w:rPr>
        <w:t xml:space="preserve">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3C62C0F9" w14:textId="77777777" w:rsidR="00FC2A85" w:rsidRDefault="00FC2A85" w:rsidP="000A0238">
      <w:pPr>
        <w:pStyle w:val="ac"/>
        <w:rPr>
          <w:rFonts w:cs="Times New Roman"/>
          <w:sz w:val="24"/>
        </w:rPr>
      </w:pPr>
    </w:p>
    <w:p w14:paraId="29A7CED4" w14:textId="4E556078" w:rsidR="00FF256C" w:rsidRPr="00FC2A85" w:rsidRDefault="002F2F80" w:rsidP="000A0238">
      <w:pPr>
        <w:pStyle w:val="ac"/>
        <w:rPr>
          <w:rFonts w:cs="Times New Roman"/>
          <w:sz w:val="24"/>
        </w:rPr>
      </w:pPr>
      <w:r w:rsidRPr="00FC2A85">
        <w:rPr>
          <w:rFonts w:cs="Times New Roman"/>
          <w:sz w:val="24"/>
        </w:rPr>
        <w:t>Основные источники:</w:t>
      </w:r>
      <w:bookmarkEnd w:id="19"/>
    </w:p>
    <w:p w14:paraId="23DD193F" w14:textId="72553D93" w:rsidR="00FC2A85" w:rsidRPr="00FC2A85" w:rsidRDefault="00FC2A85" w:rsidP="00FC2A85">
      <w:pPr>
        <w:pStyle w:val="1"/>
        <w:numPr>
          <w:ilvl w:val="0"/>
          <w:numId w:val="21"/>
        </w:numPr>
        <w:jc w:val="left"/>
        <w:rPr>
          <w:rFonts w:cs="Times New Roman"/>
          <w:b w:val="0"/>
          <w:sz w:val="24"/>
          <w:szCs w:val="24"/>
        </w:rPr>
      </w:pPr>
      <w:bookmarkStart w:id="20" w:name="bookmark15"/>
      <w:r w:rsidRPr="00FC2A85">
        <w:rPr>
          <w:rFonts w:cs="Times New Roman"/>
          <w:b w:val="0"/>
          <w:sz w:val="24"/>
          <w:szCs w:val="24"/>
        </w:rPr>
        <w:t xml:space="preserve">Финансы, денежное обращение и кредит: учеб для студ. </w:t>
      </w:r>
      <w:proofErr w:type="spellStart"/>
      <w:r w:rsidRPr="00FC2A85">
        <w:rPr>
          <w:rFonts w:cs="Times New Roman"/>
          <w:b w:val="0"/>
          <w:sz w:val="24"/>
          <w:szCs w:val="24"/>
        </w:rPr>
        <w:t>учреж</w:t>
      </w:r>
      <w:proofErr w:type="spellEnd"/>
      <w:r w:rsidRPr="00FC2A85">
        <w:rPr>
          <w:rFonts w:cs="Times New Roman"/>
          <w:b w:val="0"/>
          <w:sz w:val="24"/>
          <w:szCs w:val="24"/>
        </w:rPr>
        <w:t xml:space="preserve">. С.П.О./ </w:t>
      </w:r>
      <w:proofErr w:type="spellStart"/>
      <w:r w:rsidRPr="00FC2A85">
        <w:rPr>
          <w:rFonts w:cs="Times New Roman"/>
          <w:b w:val="0"/>
          <w:sz w:val="24"/>
          <w:szCs w:val="24"/>
        </w:rPr>
        <w:t>Л.В.Перекрестова</w:t>
      </w:r>
      <w:proofErr w:type="spellEnd"/>
      <w:r w:rsidRPr="00FC2A85">
        <w:rPr>
          <w:rFonts w:cs="Times New Roman"/>
          <w:b w:val="0"/>
          <w:sz w:val="24"/>
          <w:szCs w:val="24"/>
        </w:rPr>
        <w:t xml:space="preserve">, Н.М. Романенко, С.П. </w:t>
      </w:r>
      <w:proofErr w:type="gramStart"/>
      <w:r w:rsidRPr="00FC2A85">
        <w:rPr>
          <w:rFonts w:cs="Times New Roman"/>
          <w:b w:val="0"/>
          <w:sz w:val="24"/>
          <w:szCs w:val="24"/>
        </w:rPr>
        <w:t>Сазонов.-</w:t>
      </w:r>
      <w:proofErr w:type="gramEnd"/>
      <w:r w:rsidRPr="00FC2A85">
        <w:rPr>
          <w:rFonts w:cs="Times New Roman"/>
          <w:b w:val="0"/>
          <w:sz w:val="24"/>
          <w:szCs w:val="24"/>
        </w:rPr>
        <w:t xml:space="preserve">13-е изд., </w:t>
      </w:r>
      <w:proofErr w:type="spellStart"/>
      <w:r w:rsidRPr="00FC2A85">
        <w:rPr>
          <w:rFonts w:cs="Times New Roman"/>
          <w:b w:val="0"/>
          <w:sz w:val="24"/>
          <w:szCs w:val="24"/>
        </w:rPr>
        <w:t>испр</w:t>
      </w:r>
      <w:proofErr w:type="spellEnd"/>
      <w:r w:rsidRPr="00FC2A85">
        <w:rPr>
          <w:rFonts w:cs="Times New Roman"/>
          <w:b w:val="0"/>
          <w:sz w:val="24"/>
          <w:szCs w:val="24"/>
        </w:rPr>
        <w:t xml:space="preserve">.- М.: </w:t>
      </w:r>
      <w:proofErr w:type="spellStart"/>
      <w:r w:rsidRPr="00FC2A85">
        <w:rPr>
          <w:rFonts w:cs="Times New Roman"/>
          <w:b w:val="0"/>
          <w:sz w:val="24"/>
          <w:szCs w:val="24"/>
        </w:rPr>
        <w:t>Издат.центр</w:t>
      </w:r>
      <w:proofErr w:type="spellEnd"/>
      <w:r w:rsidRPr="00FC2A85">
        <w:rPr>
          <w:rFonts w:cs="Times New Roman"/>
          <w:b w:val="0"/>
          <w:sz w:val="24"/>
          <w:szCs w:val="24"/>
        </w:rPr>
        <w:t xml:space="preserve"> "Академия", 2017.-368с.</w:t>
      </w:r>
    </w:p>
    <w:p w14:paraId="4253575D" w14:textId="77777777" w:rsidR="00FC2A85" w:rsidRPr="00FC2A85" w:rsidRDefault="00FC2A85" w:rsidP="00FC2A85">
      <w:pPr>
        <w:pStyle w:val="ac"/>
        <w:rPr>
          <w:rFonts w:cs="Times New Roman"/>
          <w:b w:val="0"/>
          <w:bCs/>
          <w:sz w:val="24"/>
        </w:rPr>
      </w:pPr>
    </w:p>
    <w:p w14:paraId="0E837DE1" w14:textId="48F39FFD" w:rsidR="00FF256C" w:rsidRPr="000A0238" w:rsidRDefault="002F2F80" w:rsidP="00FC2A85">
      <w:pPr>
        <w:pStyle w:val="ac"/>
        <w:rPr>
          <w:rFonts w:cs="Times New Roman"/>
          <w:sz w:val="24"/>
        </w:rPr>
      </w:pPr>
      <w:r w:rsidRPr="000A0238">
        <w:rPr>
          <w:rFonts w:cs="Times New Roman"/>
          <w:sz w:val="24"/>
        </w:rPr>
        <w:t>Интернет-ресурсы</w:t>
      </w:r>
      <w:bookmarkEnd w:id="20"/>
      <w:r w:rsidR="00FC2A85">
        <w:rPr>
          <w:rFonts w:cs="Times New Roman"/>
          <w:sz w:val="24"/>
        </w:rPr>
        <w:t>:</w:t>
      </w:r>
    </w:p>
    <w:p w14:paraId="1699C3DD" w14:textId="477C469E" w:rsidR="00A97F5B" w:rsidRDefault="00FC2A85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97F5B" w:rsidRPr="00A97F5B">
        <w:rPr>
          <w:sz w:val="24"/>
          <w:szCs w:val="24"/>
        </w:rPr>
        <w:t xml:space="preserve">. www.hse.ru (Институт макроэкономических исследований и прогнозирования ГУ ВШЭ). </w:t>
      </w:r>
    </w:p>
    <w:p w14:paraId="7F1AB98B" w14:textId="35890DCE" w:rsidR="00FF256C" w:rsidRDefault="00FC2A85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97F5B" w:rsidRPr="00A97F5B">
        <w:rPr>
          <w:sz w:val="24"/>
          <w:szCs w:val="24"/>
        </w:rPr>
        <w:t xml:space="preserve">. Поисковая система нормативных правовых актов «КонсультантПлюс» – </w:t>
      </w:r>
      <w:hyperlink r:id="rId12" w:history="1">
        <w:r w:rsidR="00A97F5B" w:rsidRPr="008040F8">
          <w:rPr>
            <w:rStyle w:val="a3"/>
            <w:sz w:val="24"/>
            <w:szCs w:val="24"/>
          </w:rPr>
          <w:t>www.consultant.ru</w:t>
        </w:r>
      </w:hyperlink>
      <w:r w:rsidR="00A97F5B" w:rsidRPr="00A97F5B">
        <w:rPr>
          <w:sz w:val="24"/>
          <w:szCs w:val="24"/>
        </w:rPr>
        <w:t>.</w:t>
      </w:r>
    </w:p>
    <w:p w14:paraId="65E35E7E" w14:textId="5EACECA0" w:rsidR="00FC2A85" w:rsidRDefault="00FC2A85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2AFEA2B3" w14:textId="77777777" w:rsidR="00FC2A85" w:rsidRDefault="00FC2A85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0C51A6CE" w14:textId="77777777" w:rsidR="00A97F5B" w:rsidRPr="000A0238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3F4D12C4" w14:textId="77777777" w:rsidR="00147899" w:rsidRPr="000A0238" w:rsidRDefault="00147899" w:rsidP="000A0238">
      <w:pPr>
        <w:rPr>
          <w:rFonts w:ascii="Times New Roman" w:eastAsia="Times New Roman" w:hAnsi="Times New Roman" w:cs="Times New Roman"/>
          <w:b/>
          <w:bCs/>
        </w:rPr>
      </w:pPr>
      <w:bookmarkStart w:id="21" w:name="bookmark18"/>
      <w:r w:rsidRPr="000A0238">
        <w:rPr>
          <w:rFonts w:ascii="Times New Roman" w:hAnsi="Times New Roman" w:cs="Times New Roman"/>
        </w:rPr>
        <w:br w:type="page"/>
      </w:r>
    </w:p>
    <w:p w14:paraId="0AD5BA0E" w14:textId="550A693B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2" w:name="_Toc503853717"/>
      <w:r w:rsidRPr="000A0238">
        <w:rPr>
          <w:rFonts w:cs="Times New Roman"/>
          <w:sz w:val="24"/>
          <w:szCs w:val="24"/>
        </w:rPr>
        <w:lastRenderedPageBreak/>
        <w:t xml:space="preserve">КОНТРОЛЬ И ОЦЕНКА РЕЗУЛЬТАТОВ ОСВОЕНИЯ </w:t>
      </w:r>
      <w:bookmarkEnd w:id="22"/>
      <w:r w:rsidR="00A97F5B">
        <w:rPr>
          <w:rFonts w:cs="Times New Roman"/>
          <w:sz w:val="24"/>
          <w:szCs w:val="24"/>
        </w:rPr>
        <w:t>ОБЩЕПРОФЕССИОНАЛЬНОЙ ДИСЦИПЛИНЫ</w:t>
      </w:r>
      <w:r w:rsidRPr="000A0238">
        <w:rPr>
          <w:rFonts w:cs="Times New Roman"/>
          <w:sz w:val="24"/>
          <w:szCs w:val="24"/>
        </w:rPr>
        <w:t xml:space="preserve"> </w:t>
      </w:r>
    </w:p>
    <w:bookmarkEnd w:id="21"/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476B3716" w14:textId="3BA96E44" w:rsidR="00FF256C" w:rsidRDefault="007D5B24" w:rsidP="007D5B24">
      <w:pPr>
        <w:ind w:firstLine="709"/>
        <w:jc w:val="both"/>
        <w:rPr>
          <w:rFonts w:ascii="Times New Roman" w:hAnsi="Times New Roman" w:cs="Times New Roman"/>
        </w:rPr>
      </w:pPr>
      <w:r w:rsidRPr="007D5B24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397"/>
        <w:gridCol w:w="4951"/>
      </w:tblGrid>
      <w:tr w:rsidR="00DF3A24" w:rsidRPr="00DF3A24" w14:paraId="6D6E5709" w14:textId="77777777" w:rsidTr="00FC2A85">
        <w:tc>
          <w:tcPr>
            <w:tcW w:w="4397" w:type="dxa"/>
          </w:tcPr>
          <w:p w14:paraId="598C0F8E" w14:textId="6555CAA1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951" w:type="dxa"/>
          </w:tcPr>
          <w:p w14:paraId="6D3D8D9B" w14:textId="274B6865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3A24" w:rsidRPr="00DF3A24" w14:paraId="258F11DF" w14:textId="77777777" w:rsidTr="00FC2A85">
        <w:tc>
          <w:tcPr>
            <w:tcW w:w="4397" w:type="dxa"/>
          </w:tcPr>
          <w:p w14:paraId="3D0DEB7B" w14:textId="1FB36991" w:rsidR="00DF3A24" w:rsidRPr="00DF3A24" w:rsidRDefault="00DF3A24" w:rsidP="007D5B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951" w:type="dxa"/>
          </w:tcPr>
          <w:p w14:paraId="5A0FA739" w14:textId="77777777" w:rsidR="00DF3A24" w:rsidRPr="00DF3A24" w:rsidRDefault="00DF3A24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85" w:rsidRPr="00DF3A24" w14:paraId="1CBF9F9F" w14:textId="77777777" w:rsidTr="00FC2A85">
        <w:tc>
          <w:tcPr>
            <w:tcW w:w="4397" w:type="dxa"/>
          </w:tcPr>
          <w:p w14:paraId="7CAD5B85" w14:textId="1558E5E9" w:rsidR="00FC2A85" w:rsidRPr="00FC2A85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У1 -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4951" w:type="dxa"/>
          </w:tcPr>
          <w:p w14:paraId="219CF069" w14:textId="4D89985D" w:rsidR="00FC2A85" w:rsidRPr="00DF3A24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</w:tr>
      <w:tr w:rsidR="00FC2A85" w:rsidRPr="00DF3A24" w14:paraId="1EAC91C8" w14:textId="77777777" w:rsidTr="00FC2A85">
        <w:tc>
          <w:tcPr>
            <w:tcW w:w="4397" w:type="dxa"/>
          </w:tcPr>
          <w:p w14:paraId="7E5B686E" w14:textId="0E78EA40" w:rsidR="00FC2A85" w:rsidRPr="00FC2A85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У2 - проводить анализ показателей, связанных с денежным обращением;</w:t>
            </w:r>
          </w:p>
        </w:tc>
        <w:tc>
          <w:tcPr>
            <w:tcW w:w="4951" w:type="dxa"/>
          </w:tcPr>
          <w:p w14:paraId="13C243B7" w14:textId="7773133F" w:rsidR="00FC2A85" w:rsidRPr="00DF3A24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FC2A85" w:rsidRPr="00DF3A24" w14:paraId="51221EFA" w14:textId="77777777" w:rsidTr="00FC2A85">
        <w:tc>
          <w:tcPr>
            <w:tcW w:w="4397" w:type="dxa"/>
          </w:tcPr>
          <w:p w14:paraId="5D617860" w14:textId="4FBF469E" w:rsidR="00FC2A85" w:rsidRPr="00FC2A85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У3 - проводить анализ структуры государственного бюджета, источники финансирования дефицита бюджета;</w:t>
            </w:r>
          </w:p>
        </w:tc>
        <w:tc>
          <w:tcPr>
            <w:tcW w:w="4951" w:type="dxa"/>
          </w:tcPr>
          <w:p w14:paraId="7F53E917" w14:textId="28D1DD46" w:rsidR="00FC2A85" w:rsidRPr="00DF3A24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FC2A85" w:rsidRPr="00DF3A24" w14:paraId="502C413F" w14:textId="77777777" w:rsidTr="00FC2A85">
        <w:tc>
          <w:tcPr>
            <w:tcW w:w="4397" w:type="dxa"/>
          </w:tcPr>
          <w:p w14:paraId="250B2DF8" w14:textId="780507C7" w:rsidR="00FC2A85" w:rsidRPr="00FC2A85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У4 - составлять сравнительную характеристику различных ценных бумаг по степени доходности и риска.</w:t>
            </w:r>
          </w:p>
        </w:tc>
        <w:tc>
          <w:tcPr>
            <w:tcW w:w="4951" w:type="dxa"/>
          </w:tcPr>
          <w:p w14:paraId="38EF5212" w14:textId="406BA3CC" w:rsidR="00FC2A85" w:rsidRPr="00DF3A24" w:rsidRDefault="00FC2A85" w:rsidP="00FC2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85">
              <w:rPr>
                <w:rFonts w:ascii="Times New Roman" w:hAnsi="Times New Roman"/>
                <w:sz w:val="24"/>
                <w:szCs w:val="24"/>
              </w:rPr>
              <w:t>Устный опрос, доклады, практическая работа</w:t>
            </w:r>
          </w:p>
        </w:tc>
      </w:tr>
      <w:tr w:rsidR="00214C1E" w:rsidRPr="00DF3A24" w14:paraId="26695A51" w14:textId="77777777" w:rsidTr="00FC2A85">
        <w:tc>
          <w:tcPr>
            <w:tcW w:w="4397" w:type="dxa"/>
          </w:tcPr>
          <w:p w14:paraId="4CCFFD61" w14:textId="615830BE" w:rsidR="00214C1E" w:rsidRPr="006373FC" w:rsidRDefault="006373FC" w:rsidP="00214C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951" w:type="dxa"/>
          </w:tcPr>
          <w:p w14:paraId="623856DD" w14:textId="42E698DB" w:rsidR="00214C1E" w:rsidRPr="00214C1E" w:rsidRDefault="00214C1E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FBE" w:rsidRPr="00DF3A24" w14:paraId="1DDF9C2A" w14:textId="77777777" w:rsidTr="00FC2A85">
        <w:tc>
          <w:tcPr>
            <w:tcW w:w="4397" w:type="dxa"/>
          </w:tcPr>
          <w:p w14:paraId="32BA9CD5" w14:textId="18D876A2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З1 - сущность финансов, их функции и роль в экономике;</w:t>
            </w:r>
          </w:p>
        </w:tc>
        <w:tc>
          <w:tcPr>
            <w:tcW w:w="4951" w:type="dxa"/>
          </w:tcPr>
          <w:p w14:paraId="3C1F7531" w14:textId="5E37D6BA" w:rsidR="00186FBE" w:rsidRPr="00DF3A24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86FBE" w:rsidRPr="00DF3A24" w14:paraId="567ACA12" w14:textId="77777777" w:rsidTr="00FC2A85">
        <w:tc>
          <w:tcPr>
            <w:tcW w:w="4397" w:type="dxa"/>
          </w:tcPr>
          <w:p w14:paraId="4C51B14C" w14:textId="434BD422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З2 - принципы финансовой политики и финансового контроля;</w:t>
            </w:r>
          </w:p>
        </w:tc>
        <w:tc>
          <w:tcPr>
            <w:tcW w:w="4951" w:type="dxa"/>
          </w:tcPr>
          <w:p w14:paraId="750B885A" w14:textId="366F63C4" w:rsidR="00186FBE" w:rsidRPr="00214C1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86FBE" w:rsidRPr="00DF3A24" w14:paraId="4C87A564" w14:textId="77777777" w:rsidTr="00FC2A85">
        <w:tc>
          <w:tcPr>
            <w:tcW w:w="4397" w:type="dxa"/>
          </w:tcPr>
          <w:p w14:paraId="3FA70B9A" w14:textId="4F15E76E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З3 - законы денежного обращения;</w:t>
            </w:r>
          </w:p>
        </w:tc>
        <w:tc>
          <w:tcPr>
            <w:tcW w:w="4951" w:type="dxa"/>
          </w:tcPr>
          <w:p w14:paraId="0674DE7A" w14:textId="0FBFD917" w:rsidR="00186FBE" w:rsidRPr="006373FC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практическая работа, тестирование</w:t>
            </w:r>
          </w:p>
        </w:tc>
      </w:tr>
      <w:tr w:rsidR="00186FBE" w:rsidRPr="00DF3A24" w14:paraId="54ADCE51" w14:textId="77777777" w:rsidTr="00FC2A85">
        <w:tc>
          <w:tcPr>
            <w:tcW w:w="4397" w:type="dxa"/>
          </w:tcPr>
          <w:p w14:paraId="0AE0DA94" w14:textId="165C40F4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З4 - сущность, виды и функции денег;</w:t>
            </w:r>
          </w:p>
        </w:tc>
        <w:tc>
          <w:tcPr>
            <w:tcW w:w="4951" w:type="dxa"/>
          </w:tcPr>
          <w:p w14:paraId="6F2E0CCC" w14:textId="06F1F9E1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</w:p>
        </w:tc>
      </w:tr>
      <w:tr w:rsidR="00186FBE" w:rsidRPr="00DF3A24" w14:paraId="0B679C96" w14:textId="77777777" w:rsidTr="00FC2A85">
        <w:tc>
          <w:tcPr>
            <w:tcW w:w="4397" w:type="dxa"/>
          </w:tcPr>
          <w:p w14:paraId="2AD0DBF5" w14:textId="6C3489E2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З5 - основные типы и элементы денежных систем;</w:t>
            </w:r>
          </w:p>
        </w:tc>
        <w:tc>
          <w:tcPr>
            <w:tcW w:w="4951" w:type="dxa"/>
          </w:tcPr>
          <w:p w14:paraId="29931A60" w14:textId="0C0BD5A7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</w:p>
        </w:tc>
      </w:tr>
      <w:tr w:rsidR="00186FBE" w:rsidRPr="00DF3A24" w14:paraId="0663CC1C" w14:textId="77777777" w:rsidTr="00FC2A85">
        <w:tc>
          <w:tcPr>
            <w:tcW w:w="4397" w:type="dxa"/>
          </w:tcPr>
          <w:p w14:paraId="20EED374" w14:textId="369A9A9D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З6 - виды денежных реформ;</w:t>
            </w:r>
          </w:p>
        </w:tc>
        <w:tc>
          <w:tcPr>
            <w:tcW w:w="4951" w:type="dxa"/>
          </w:tcPr>
          <w:p w14:paraId="0532BC05" w14:textId="3D1021E3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</w:p>
        </w:tc>
      </w:tr>
      <w:tr w:rsidR="00186FBE" w:rsidRPr="00DF3A24" w14:paraId="465D22BD" w14:textId="77777777" w:rsidTr="00FC2A85">
        <w:tc>
          <w:tcPr>
            <w:tcW w:w="4397" w:type="dxa"/>
          </w:tcPr>
          <w:p w14:paraId="3D99FBCE" w14:textId="642A4815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З7 - структуру кредитной и банковской системы;</w:t>
            </w:r>
          </w:p>
        </w:tc>
        <w:tc>
          <w:tcPr>
            <w:tcW w:w="4951" w:type="dxa"/>
          </w:tcPr>
          <w:p w14:paraId="575DD910" w14:textId="5D8485DB" w:rsidR="00186FBE" w:rsidRPr="00186FBE" w:rsidRDefault="00186FBE" w:rsidP="0018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  <w:r w:rsidR="005A5C51"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</w:tr>
      <w:tr w:rsidR="005A5C51" w:rsidRPr="00DF3A24" w14:paraId="1849710D" w14:textId="77777777" w:rsidTr="00FC2A85">
        <w:tc>
          <w:tcPr>
            <w:tcW w:w="4397" w:type="dxa"/>
          </w:tcPr>
          <w:p w14:paraId="2E2B7E54" w14:textId="451C3FAB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З8 - функции банков и классификацию банковских операций;</w:t>
            </w:r>
          </w:p>
        </w:tc>
        <w:tc>
          <w:tcPr>
            <w:tcW w:w="4951" w:type="dxa"/>
          </w:tcPr>
          <w:p w14:paraId="559A3754" w14:textId="7C3B324E" w:rsidR="005A5C51" w:rsidRPr="006373FC" w:rsidRDefault="005A5C51" w:rsidP="005A5C51">
            <w:pPr>
              <w:jc w:val="both"/>
              <w:rPr>
                <w:rFonts w:ascii="Times New Roman" w:hAnsi="Times New Roman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</w:p>
        </w:tc>
      </w:tr>
      <w:tr w:rsidR="005A5C51" w:rsidRPr="00DF3A24" w14:paraId="66243BC9" w14:textId="77777777" w:rsidTr="00FC2A85">
        <w:tc>
          <w:tcPr>
            <w:tcW w:w="4397" w:type="dxa"/>
          </w:tcPr>
          <w:p w14:paraId="5482C9E7" w14:textId="67C36E7E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З9 - цели, типы и инструменты денежно-кредитной политики;</w:t>
            </w:r>
          </w:p>
        </w:tc>
        <w:tc>
          <w:tcPr>
            <w:tcW w:w="4951" w:type="dxa"/>
          </w:tcPr>
          <w:p w14:paraId="38887604" w14:textId="3F5A240C" w:rsidR="005A5C51" w:rsidRPr="005A5C51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51">
              <w:rPr>
                <w:rFonts w:ascii="Times New Roman" w:hAnsi="Times New Roman"/>
                <w:sz w:val="24"/>
                <w:szCs w:val="24"/>
              </w:rPr>
              <w:t>Устный опрос,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5A5C51" w:rsidRPr="00DF3A24" w14:paraId="06A87FE0" w14:textId="77777777" w:rsidTr="00FC2A85">
        <w:tc>
          <w:tcPr>
            <w:tcW w:w="4397" w:type="dxa"/>
          </w:tcPr>
          <w:p w14:paraId="1716810A" w14:textId="4F72BCC7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З10 - структуру финансовой системы;</w:t>
            </w:r>
          </w:p>
        </w:tc>
        <w:tc>
          <w:tcPr>
            <w:tcW w:w="4951" w:type="dxa"/>
          </w:tcPr>
          <w:p w14:paraId="55610924" w14:textId="0025B51C" w:rsidR="005A5C51" w:rsidRPr="005A5C51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51">
              <w:rPr>
                <w:rFonts w:ascii="Times New Roman" w:hAnsi="Times New Roman"/>
                <w:sz w:val="24"/>
                <w:szCs w:val="24"/>
              </w:rPr>
              <w:t>Устный опрос,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5A5C51" w:rsidRPr="00DF3A24" w14:paraId="2B1F7C3E" w14:textId="77777777" w:rsidTr="00FC2A85">
        <w:tc>
          <w:tcPr>
            <w:tcW w:w="4397" w:type="dxa"/>
          </w:tcPr>
          <w:p w14:paraId="093E6708" w14:textId="7FC0F26F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З11 - принципы функционирования бюджетной системы и основы бюджетного устройства;</w:t>
            </w:r>
          </w:p>
        </w:tc>
        <w:tc>
          <w:tcPr>
            <w:tcW w:w="4951" w:type="dxa"/>
          </w:tcPr>
          <w:p w14:paraId="3A03494A" w14:textId="00BF8D22" w:rsidR="005A5C51" w:rsidRPr="005A5C51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51">
              <w:rPr>
                <w:rFonts w:ascii="Times New Roman" w:hAnsi="Times New Roman"/>
                <w:sz w:val="24"/>
                <w:szCs w:val="24"/>
              </w:rPr>
              <w:t>Устный опрос,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е, практическая работа</w:t>
            </w:r>
          </w:p>
        </w:tc>
      </w:tr>
      <w:tr w:rsidR="005A5C51" w:rsidRPr="00DF3A24" w14:paraId="142D51DB" w14:textId="77777777" w:rsidTr="00FC2A85">
        <w:tc>
          <w:tcPr>
            <w:tcW w:w="4397" w:type="dxa"/>
          </w:tcPr>
          <w:p w14:paraId="71EE20A0" w14:textId="28218BDB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З12 - виды и классификации ценных бумаг;</w:t>
            </w:r>
          </w:p>
        </w:tc>
        <w:tc>
          <w:tcPr>
            <w:tcW w:w="4951" w:type="dxa"/>
          </w:tcPr>
          <w:p w14:paraId="57668C9D" w14:textId="6DFB7539" w:rsidR="005A5C51" w:rsidRPr="006373FC" w:rsidRDefault="005A5C51" w:rsidP="005A5C51">
            <w:pPr>
              <w:jc w:val="both"/>
              <w:rPr>
                <w:rFonts w:ascii="Times New Roman" w:hAnsi="Times New Roman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</w:p>
        </w:tc>
      </w:tr>
      <w:tr w:rsidR="005A5C51" w:rsidRPr="00DF3A24" w14:paraId="5AB624C0" w14:textId="77777777" w:rsidTr="00FC2A85">
        <w:tc>
          <w:tcPr>
            <w:tcW w:w="4397" w:type="dxa"/>
          </w:tcPr>
          <w:p w14:paraId="29AA0AD6" w14:textId="29FF0A08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З13 - особенности функционирования первичного и вторичного рынков ценных бумаг;</w:t>
            </w:r>
          </w:p>
        </w:tc>
        <w:tc>
          <w:tcPr>
            <w:tcW w:w="4951" w:type="dxa"/>
          </w:tcPr>
          <w:p w14:paraId="7B6E8A22" w14:textId="62CD022B" w:rsidR="005A5C51" w:rsidRPr="006373FC" w:rsidRDefault="005A5C51" w:rsidP="005A5C51">
            <w:pPr>
              <w:jc w:val="both"/>
              <w:rPr>
                <w:rFonts w:ascii="Times New Roman" w:hAnsi="Times New Roman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</w:p>
        </w:tc>
      </w:tr>
      <w:tr w:rsidR="005A5C51" w:rsidRPr="00DF3A24" w14:paraId="24C6255F" w14:textId="77777777" w:rsidTr="00FC2A85">
        <w:tc>
          <w:tcPr>
            <w:tcW w:w="4397" w:type="dxa"/>
          </w:tcPr>
          <w:p w14:paraId="18ACB0E5" w14:textId="38309499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lastRenderedPageBreak/>
              <w:t>З14 - характер деятельности и функции профессиональных участников рынка ценных бумаг;</w:t>
            </w:r>
          </w:p>
        </w:tc>
        <w:tc>
          <w:tcPr>
            <w:tcW w:w="4951" w:type="dxa"/>
          </w:tcPr>
          <w:p w14:paraId="340AFE2F" w14:textId="7B0EA1B7" w:rsidR="005A5C51" w:rsidRPr="006373FC" w:rsidRDefault="005A5C51" w:rsidP="005A5C51">
            <w:pPr>
              <w:jc w:val="both"/>
              <w:rPr>
                <w:rFonts w:ascii="Times New Roman" w:hAnsi="Times New Roman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</w:tr>
      <w:tr w:rsidR="005A5C51" w:rsidRPr="00DF3A24" w14:paraId="17D23090" w14:textId="77777777" w:rsidTr="00FC2A85">
        <w:tc>
          <w:tcPr>
            <w:tcW w:w="4397" w:type="dxa"/>
          </w:tcPr>
          <w:p w14:paraId="4261B32A" w14:textId="3AC17432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З15 - характеристики кредитов и кредитной системы в условиях рыночной экономики;</w:t>
            </w:r>
          </w:p>
        </w:tc>
        <w:tc>
          <w:tcPr>
            <w:tcW w:w="4951" w:type="dxa"/>
          </w:tcPr>
          <w:p w14:paraId="39233C6F" w14:textId="682CD290" w:rsidR="005A5C51" w:rsidRPr="006373FC" w:rsidRDefault="005A5C51" w:rsidP="005A5C51">
            <w:pPr>
              <w:jc w:val="both"/>
              <w:rPr>
                <w:rFonts w:ascii="Times New Roman" w:hAnsi="Times New Roman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сообщения, доклады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</w:tr>
      <w:tr w:rsidR="005A5C51" w:rsidRPr="00DF3A24" w14:paraId="7960C4B2" w14:textId="77777777" w:rsidTr="00FC2A85">
        <w:tc>
          <w:tcPr>
            <w:tcW w:w="4397" w:type="dxa"/>
          </w:tcPr>
          <w:p w14:paraId="759DCDAA" w14:textId="2A936800" w:rsidR="005A5C51" w:rsidRPr="00186FBE" w:rsidRDefault="005A5C51" w:rsidP="005A5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З16 -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951" w:type="dxa"/>
          </w:tcPr>
          <w:p w14:paraId="41E7EC4B" w14:textId="2BCE2D05" w:rsidR="005A5C51" w:rsidRPr="006373FC" w:rsidRDefault="005A5C51" w:rsidP="005A5C51">
            <w:pPr>
              <w:jc w:val="both"/>
              <w:rPr>
                <w:rFonts w:ascii="Times New Roman" w:hAnsi="Times New Roman"/>
              </w:rPr>
            </w:pPr>
            <w:r w:rsidRPr="00186FBE">
              <w:rPr>
                <w:rFonts w:ascii="Times New Roman" w:hAnsi="Times New Roman"/>
                <w:sz w:val="24"/>
                <w:szCs w:val="24"/>
              </w:rPr>
              <w:t>Устный опрос, сообщения</w:t>
            </w:r>
          </w:p>
        </w:tc>
      </w:tr>
    </w:tbl>
    <w:p w14:paraId="6DF7F8BF" w14:textId="77777777" w:rsidR="007D5B24" w:rsidRPr="000A0238" w:rsidRDefault="007D5B24" w:rsidP="007D5B24">
      <w:pPr>
        <w:ind w:firstLine="709"/>
        <w:jc w:val="both"/>
        <w:rPr>
          <w:rFonts w:ascii="Times New Roman" w:hAnsi="Times New Roman" w:cs="Times New Roman"/>
        </w:rPr>
      </w:pPr>
    </w:p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3"/>
      <w:footerReference w:type="default" r:id="rId14"/>
      <w:headerReference w:type="first" r:id="rId15"/>
      <w:footerReference w:type="first" r:id="rId16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188A" w14:textId="77777777" w:rsidR="0036483D" w:rsidRDefault="0036483D" w:rsidP="00FF256C">
      <w:r>
        <w:separator/>
      </w:r>
    </w:p>
  </w:endnote>
  <w:endnote w:type="continuationSeparator" w:id="0">
    <w:p w14:paraId="029A7F63" w14:textId="77777777" w:rsidR="0036483D" w:rsidRDefault="0036483D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1A73B9" w:rsidRDefault="001A73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65400DC1" w:rsidR="001A73B9" w:rsidRDefault="001A73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34D" w:rsidRPr="002C334D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65400DC1" w:rsidR="001A73B9" w:rsidRDefault="001A73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34D" w:rsidRPr="002C334D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1A73B9" w:rsidRDefault="001A73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0B77AE12" w:rsidR="001A73B9" w:rsidRDefault="001A73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34D" w:rsidRPr="002C334D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0B77AE12" w:rsidR="001A73B9" w:rsidRDefault="001A73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34D" w:rsidRPr="002C334D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1A73B9" w:rsidRDefault="001A73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46569F42" w:rsidR="001A73B9" w:rsidRDefault="001A73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34D" w:rsidRPr="002C334D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46569F42" w:rsidR="001A73B9" w:rsidRDefault="001A73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34D" w:rsidRPr="002C334D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1A73B9" w:rsidRDefault="001A73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1F5E950F" w:rsidR="001A73B9" w:rsidRDefault="001A73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34D" w:rsidRPr="002C334D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1F5E950F" w:rsidR="001A73B9" w:rsidRDefault="001A73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34D" w:rsidRPr="002C334D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1A73B9" w:rsidRDefault="001A73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7D41ECCC" w:rsidR="001A73B9" w:rsidRDefault="001A73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34D" w:rsidRPr="002C334D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7D41ECCC" w:rsidR="001A73B9" w:rsidRDefault="001A73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34D" w:rsidRPr="002C334D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1A73B9" w:rsidRDefault="001A73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66956A1F" w:rsidR="001A73B9" w:rsidRDefault="001A73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34D" w:rsidRPr="002C334D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66956A1F" w:rsidR="001A73B9" w:rsidRDefault="001A73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34D" w:rsidRPr="002C334D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1A73B9" w:rsidRDefault="001A73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8B4D" w14:textId="77777777" w:rsidR="0036483D" w:rsidRDefault="0036483D"/>
  </w:footnote>
  <w:footnote w:type="continuationSeparator" w:id="0">
    <w:p w14:paraId="2E0C352F" w14:textId="77777777" w:rsidR="0036483D" w:rsidRDefault="00364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1A73B9" w:rsidRDefault="001A73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342A"/>
    <w:multiLevelType w:val="multilevel"/>
    <w:tmpl w:val="FEF48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F3A91"/>
    <w:multiLevelType w:val="multilevel"/>
    <w:tmpl w:val="34028A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8749C"/>
    <w:multiLevelType w:val="multilevel"/>
    <w:tmpl w:val="B5F6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AC7882"/>
    <w:multiLevelType w:val="multilevel"/>
    <w:tmpl w:val="A8647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069E3"/>
    <w:multiLevelType w:val="hybridMultilevel"/>
    <w:tmpl w:val="EA48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7C3"/>
    <w:multiLevelType w:val="multilevel"/>
    <w:tmpl w:val="0AD8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652D9"/>
    <w:multiLevelType w:val="multilevel"/>
    <w:tmpl w:val="30E4F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B5D1B1C"/>
    <w:multiLevelType w:val="multilevel"/>
    <w:tmpl w:val="930C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875327"/>
    <w:multiLevelType w:val="hybridMultilevel"/>
    <w:tmpl w:val="BE06A24E"/>
    <w:lvl w:ilvl="0" w:tplc="C018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F3B61"/>
    <w:multiLevelType w:val="hybridMultilevel"/>
    <w:tmpl w:val="915AD5DA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0914"/>
    <w:multiLevelType w:val="multilevel"/>
    <w:tmpl w:val="0D7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1512D"/>
    <w:multiLevelType w:val="hybridMultilevel"/>
    <w:tmpl w:val="D1B0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D263D3"/>
    <w:multiLevelType w:val="multilevel"/>
    <w:tmpl w:val="E00E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77F7E"/>
    <w:multiLevelType w:val="hybridMultilevel"/>
    <w:tmpl w:val="D1B460A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D31"/>
    <w:multiLevelType w:val="multilevel"/>
    <w:tmpl w:val="8534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4D4A4D"/>
    <w:multiLevelType w:val="hybridMultilevel"/>
    <w:tmpl w:val="E156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A71B0"/>
    <w:multiLevelType w:val="multilevel"/>
    <w:tmpl w:val="5B56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85DF5"/>
    <w:multiLevelType w:val="multilevel"/>
    <w:tmpl w:val="E44E14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7"/>
  </w:num>
  <w:num w:numId="20">
    <w:abstractNumId w:val="10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C"/>
    <w:rsid w:val="00021198"/>
    <w:rsid w:val="000259EF"/>
    <w:rsid w:val="00064201"/>
    <w:rsid w:val="00092909"/>
    <w:rsid w:val="00095572"/>
    <w:rsid w:val="00096446"/>
    <w:rsid w:val="000A0238"/>
    <w:rsid w:val="000A3036"/>
    <w:rsid w:val="000C5D6F"/>
    <w:rsid w:val="000D4F39"/>
    <w:rsid w:val="001402BB"/>
    <w:rsid w:val="00145624"/>
    <w:rsid w:val="00147899"/>
    <w:rsid w:val="00164E52"/>
    <w:rsid w:val="00186FBE"/>
    <w:rsid w:val="00195496"/>
    <w:rsid w:val="001A3706"/>
    <w:rsid w:val="001A73B9"/>
    <w:rsid w:val="001C2443"/>
    <w:rsid w:val="001C278A"/>
    <w:rsid w:val="001D42FA"/>
    <w:rsid w:val="001D491E"/>
    <w:rsid w:val="001E0088"/>
    <w:rsid w:val="001F05F3"/>
    <w:rsid w:val="001F7C4A"/>
    <w:rsid w:val="00214C1E"/>
    <w:rsid w:val="00214FDD"/>
    <w:rsid w:val="00215EAC"/>
    <w:rsid w:val="002447F7"/>
    <w:rsid w:val="00253FE2"/>
    <w:rsid w:val="00261067"/>
    <w:rsid w:val="0027679F"/>
    <w:rsid w:val="002B1928"/>
    <w:rsid w:val="002B3380"/>
    <w:rsid w:val="002B355C"/>
    <w:rsid w:val="002C334D"/>
    <w:rsid w:val="002E10F0"/>
    <w:rsid w:val="002F2F80"/>
    <w:rsid w:val="00304C27"/>
    <w:rsid w:val="0030549A"/>
    <w:rsid w:val="00311445"/>
    <w:rsid w:val="00327A17"/>
    <w:rsid w:val="00330EBD"/>
    <w:rsid w:val="0036483D"/>
    <w:rsid w:val="0038056C"/>
    <w:rsid w:val="003823EA"/>
    <w:rsid w:val="00390485"/>
    <w:rsid w:val="00390BAE"/>
    <w:rsid w:val="003A0277"/>
    <w:rsid w:val="003A421D"/>
    <w:rsid w:val="003D0E1C"/>
    <w:rsid w:val="003D32B5"/>
    <w:rsid w:val="003E5683"/>
    <w:rsid w:val="004122A0"/>
    <w:rsid w:val="00457E34"/>
    <w:rsid w:val="00465183"/>
    <w:rsid w:val="00466A25"/>
    <w:rsid w:val="00472BD8"/>
    <w:rsid w:val="0048201A"/>
    <w:rsid w:val="00496F0C"/>
    <w:rsid w:val="004C7038"/>
    <w:rsid w:val="004D6999"/>
    <w:rsid w:val="00521CF3"/>
    <w:rsid w:val="00545660"/>
    <w:rsid w:val="00582FB1"/>
    <w:rsid w:val="005A209F"/>
    <w:rsid w:val="005A5C51"/>
    <w:rsid w:val="005C5CA8"/>
    <w:rsid w:val="005E37C8"/>
    <w:rsid w:val="005E44FF"/>
    <w:rsid w:val="005F7E5A"/>
    <w:rsid w:val="006148C5"/>
    <w:rsid w:val="00614965"/>
    <w:rsid w:val="006373FC"/>
    <w:rsid w:val="00643CBC"/>
    <w:rsid w:val="00647F53"/>
    <w:rsid w:val="00662263"/>
    <w:rsid w:val="00673A94"/>
    <w:rsid w:val="00674DB1"/>
    <w:rsid w:val="006A26B2"/>
    <w:rsid w:val="006B7BF2"/>
    <w:rsid w:val="006C4F72"/>
    <w:rsid w:val="00755110"/>
    <w:rsid w:val="007B3165"/>
    <w:rsid w:val="007C4C32"/>
    <w:rsid w:val="007D23D7"/>
    <w:rsid w:val="007D5B24"/>
    <w:rsid w:val="007E5DDE"/>
    <w:rsid w:val="007E6D78"/>
    <w:rsid w:val="00810961"/>
    <w:rsid w:val="008116F9"/>
    <w:rsid w:val="0081231F"/>
    <w:rsid w:val="008218B0"/>
    <w:rsid w:val="00822677"/>
    <w:rsid w:val="0082327A"/>
    <w:rsid w:val="00841738"/>
    <w:rsid w:val="00853007"/>
    <w:rsid w:val="00875770"/>
    <w:rsid w:val="00875EBA"/>
    <w:rsid w:val="008A7D99"/>
    <w:rsid w:val="008B40A8"/>
    <w:rsid w:val="00911AA4"/>
    <w:rsid w:val="00913696"/>
    <w:rsid w:val="009152FC"/>
    <w:rsid w:val="009233DC"/>
    <w:rsid w:val="0094476A"/>
    <w:rsid w:val="00982A1A"/>
    <w:rsid w:val="009A30F3"/>
    <w:rsid w:val="009B54B5"/>
    <w:rsid w:val="009B6EAA"/>
    <w:rsid w:val="009C702F"/>
    <w:rsid w:val="009D4528"/>
    <w:rsid w:val="00A04F55"/>
    <w:rsid w:val="00A1424C"/>
    <w:rsid w:val="00A40F56"/>
    <w:rsid w:val="00A87601"/>
    <w:rsid w:val="00A97F5B"/>
    <w:rsid w:val="00AA476F"/>
    <w:rsid w:val="00AC17D7"/>
    <w:rsid w:val="00AE1D01"/>
    <w:rsid w:val="00AF0439"/>
    <w:rsid w:val="00AF4F4C"/>
    <w:rsid w:val="00AF50B9"/>
    <w:rsid w:val="00AF7CD0"/>
    <w:rsid w:val="00B14EA0"/>
    <w:rsid w:val="00B42E6A"/>
    <w:rsid w:val="00B52E81"/>
    <w:rsid w:val="00B60C8C"/>
    <w:rsid w:val="00B61665"/>
    <w:rsid w:val="00B664DD"/>
    <w:rsid w:val="00B678B2"/>
    <w:rsid w:val="00B67BEB"/>
    <w:rsid w:val="00B739F2"/>
    <w:rsid w:val="00B95246"/>
    <w:rsid w:val="00BB301F"/>
    <w:rsid w:val="00BC4477"/>
    <w:rsid w:val="00BD5AE0"/>
    <w:rsid w:val="00BF452F"/>
    <w:rsid w:val="00BF4AA4"/>
    <w:rsid w:val="00C00B56"/>
    <w:rsid w:val="00C2685B"/>
    <w:rsid w:val="00C44095"/>
    <w:rsid w:val="00C52C9F"/>
    <w:rsid w:val="00C73851"/>
    <w:rsid w:val="00C84A0D"/>
    <w:rsid w:val="00C913B9"/>
    <w:rsid w:val="00C94DEB"/>
    <w:rsid w:val="00CD1138"/>
    <w:rsid w:val="00CE34CF"/>
    <w:rsid w:val="00CF1368"/>
    <w:rsid w:val="00D1004E"/>
    <w:rsid w:val="00D1082F"/>
    <w:rsid w:val="00D623A9"/>
    <w:rsid w:val="00D754FA"/>
    <w:rsid w:val="00D76B1E"/>
    <w:rsid w:val="00D7778C"/>
    <w:rsid w:val="00D83020"/>
    <w:rsid w:val="00DD0C09"/>
    <w:rsid w:val="00DF317C"/>
    <w:rsid w:val="00DF3A24"/>
    <w:rsid w:val="00DF5256"/>
    <w:rsid w:val="00E01878"/>
    <w:rsid w:val="00E31B82"/>
    <w:rsid w:val="00E45CEC"/>
    <w:rsid w:val="00E63E84"/>
    <w:rsid w:val="00E666C0"/>
    <w:rsid w:val="00E67E14"/>
    <w:rsid w:val="00E85BF6"/>
    <w:rsid w:val="00E947E1"/>
    <w:rsid w:val="00E94E1D"/>
    <w:rsid w:val="00EB03B1"/>
    <w:rsid w:val="00EC0FDB"/>
    <w:rsid w:val="00ED24E1"/>
    <w:rsid w:val="00EF110E"/>
    <w:rsid w:val="00EF6405"/>
    <w:rsid w:val="00F03CC7"/>
    <w:rsid w:val="00F25F90"/>
    <w:rsid w:val="00F40DCE"/>
    <w:rsid w:val="00F64516"/>
    <w:rsid w:val="00FA0CBC"/>
    <w:rsid w:val="00FA7091"/>
    <w:rsid w:val="00FC2A85"/>
    <w:rsid w:val="00FD025C"/>
    <w:rsid w:val="00FD0AB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7139A610-BAD4-48B5-BF64-F322F40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BAE"/>
    <w:rPr>
      <w:color w:val="000000"/>
    </w:rPr>
  </w:style>
  <w:style w:type="paragraph" w:styleId="1">
    <w:name w:val="heading 1"/>
    <w:basedOn w:val="a"/>
    <w:next w:val="a"/>
    <w:link w:val="10"/>
    <w:qFormat/>
    <w:rsid w:val="001A3706"/>
    <w:pPr>
      <w:keepNext/>
      <w:keepLines/>
      <w:numPr>
        <w:numId w:val="14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qFormat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  <w:style w:type="character" w:styleId="afd">
    <w:name w:val="Emphasis"/>
    <w:uiPriority w:val="20"/>
    <w:qFormat/>
    <w:rsid w:val="00673A94"/>
    <w:rPr>
      <w:rFonts w:cs="Times New Roman"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A9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E217-2BE5-4F71-B97B-2B43F4C5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11</cp:revision>
  <cp:lastPrinted>2021-02-24T05:42:00Z</cp:lastPrinted>
  <dcterms:created xsi:type="dcterms:W3CDTF">2021-02-15T06:48:00Z</dcterms:created>
  <dcterms:modified xsi:type="dcterms:W3CDTF">2021-02-24T05:44:00Z</dcterms:modified>
</cp:coreProperties>
</file>