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45" w:rsidRPr="0092427E" w:rsidRDefault="00D402F7" w:rsidP="00174F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402F7">
        <w:rPr>
          <w:rFonts w:ascii="Times New Roman" w:eastAsia="Calibri" w:hAnsi="Times New Roman" w:cs="Times New Roman"/>
          <w:sz w:val="24"/>
          <w:szCs w:val="24"/>
        </w:rPr>
        <w:t>БЕРЕЗОВСКИЙ ФИЛИАЛ                                                                                                     КРАЕВОГО ГОСУДАРСТВЕННОГО АВТОНОМНОГО                                                     ПРОФЕССИОНАЛЬНОГО ОБРАЗОВАТЕЛЬНОГО УЧРЕЖДЕНИЯ                                      «ЕМЕЛЬЯНОВСКИЙ ДОРОЖНО–СТРОИТЕЛЬНЫЙ ТЕХНИКУМ»</w:t>
      </w:r>
    </w:p>
    <w:p w:rsidR="00B20565" w:rsidRPr="0092427E" w:rsidRDefault="00B20565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6313A8" w:rsidP="006313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Методические указания к практическим работам по профессии </w:t>
      </w:r>
    </w:p>
    <w:p w:rsidR="0081242B" w:rsidRPr="0092427E" w:rsidRDefault="0081242B" w:rsidP="006313A8">
      <w:pPr>
        <w:widowControl w:val="0"/>
        <w:spacing w:before="163" w:after="0" w:line="240" w:lineRule="auto"/>
        <w:ind w:right="1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b/>
          <w:sz w:val="24"/>
          <w:szCs w:val="24"/>
          <w:u w:val="single"/>
        </w:rPr>
        <w:t xml:space="preserve">35.01.13 Тракторист-машинист сельскохозяйственного производства </w:t>
      </w:r>
    </w:p>
    <w:p w:rsidR="00D402F7" w:rsidRDefault="00A7715B" w:rsidP="006313A8">
      <w:pPr>
        <w:widowControl w:val="0"/>
        <w:spacing w:before="163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 xml:space="preserve">учебной дисциплины </w:t>
      </w:r>
    </w:p>
    <w:p w:rsidR="006313A8" w:rsidRPr="0092427E" w:rsidRDefault="00A7715B" w:rsidP="006313A8">
      <w:pPr>
        <w:widowControl w:val="0"/>
        <w:spacing w:before="163" w:after="0" w:line="240" w:lineRule="auto"/>
        <w:ind w:right="18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ОП.0</w:t>
      </w:r>
      <w:r w:rsidR="0081242B" w:rsidRPr="0092427E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2Основы материаловедения и технология общеслесарных работ</w:t>
      </w:r>
    </w:p>
    <w:p w:rsidR="006313A8" w:rsidRPr="0092427E" w:rsidRDefault="006313A8" w:rsidP="00631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13A8" w:rsidRPr="0092427E" w:rsidRDefault="006313A8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>
      <w:pPr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A7715B" w:rsidP="00A77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Березовка 2020</w:t>
      </w:r>
    </w:p>
    <w:p w:rsidR="00C70AF2" w:rsidRDefault="00C70AF2" w:rsidP="00C70AF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4ED9" w:rsidRPr="0092427E" w:rsidRDefault="00104ED9" w:rsidP="00C70AF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Start w:id="0" w:name="_Toc494650947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2585116"/>
        <w:docPartObj>
          <w:docPartGallery w:val="Table of Contents"/>
          <w:docPartUnique/>
        </w:docPartObj>
      </w:sdtPr>
      <w:sdtContent>
        <w:p w:rsidR="00650FF3" w:rsidRPr="0092427E" w:rsidRDefault="00650FF3">
          <w:pPr>
            <w:pStyle w:val="af1"/>
            <w:rPr>
              <w:rFonts w:ascii="Times New Roman" w:hAnsi="Times New Roman" w:cs="Times New Roman"/>
              <w:sz w:val="24"/>
              <w:szCs w:val="24"/>
            </w:rPr>
          </w:pPr>
        </w:p>
        <w:p w:rsidR="00650FF3" w:rsidRPr="0092427E" w:rsidRDefault="00650FF3" w:rsidP="00650FF3">
          <w:pPr>
            <w:pStyle w:val="af1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92427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Содержание</w:t>
          </w:r>
        </w:p>
        <w:p w:rsidR="00104ED9" w:rsidRDefault="007023C8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92427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50FF3" w:rsidRPr="0092427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2427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5155472" w:history="1">
            <w:r w:rsidR="00104ED9" w:rsidRPr="009942AE">
              <w:rPr>
                <w:rStyle w:val="af2"/>
                <w:rFonts w:cs="Times New Roman"/>
                <w:noProof/>
              </w:rPr>
              <w:t>1. Практическая работа №1 «Определение механических свойств чугунов и сталей по маркам»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73" w:history="1">
            <w:r w:rsidR="00104ED9" w:rsidRPr="009942AE">
              <w:rPr>
                <w:rStyle w:val="af2"/>
                <w:rFonts w:cs="Times New Roman"/>
                <w:noProof/>
              </w:rPr>
              <w:t>1.1</w:t>
            </w:r>
            <w:r w:rsidR="00104ED9">
              <w:rPr>
                <w:rFonts w:eastAsiaTheme="minorEastAsia"/>
                <w:noProof/>
                <w:lang w:eastAsia="ru-RU"/>
              </w:rPr>
              <w:tab/>
            </w:r>
            <w:r w:rsidR="00104ED9" w:rsidRPr="009942AE">
              <w:rPr>
                <w:rStyle w:val="af2"/>
                <w:rFonts w:cs="Times New Roman"/>
                <w:noProof/>
              </w:rPr>
              <w:t>Критерии оценки практической работы № 1 Анализ диаграммы «железо - углерод»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74" w:history="1">
            <w:r w:rsidR="00104ED9" w:rsidRPr="009942AE">
              <w:rPr>
                <w:rStyle w:val="af2"/>
                <w:rFonts w:cs="Times New Roman"/>
                <w:noProof/>
              </w:rPr>
              <w:t>2.</w:t>
            </w:r>
            <w:r w:rsidR="00104ED9">
              <w:rPr>
                <w:rFonts w:eastAsiaTheme="minorEastAsia"/>
                <w:noProof/>
                <w:lang w:eastAsia="ru-RU"/>
              </w:rPr>
              <w:tab/>
            </w:r>
            <w:r w:rsidR="00104ED9" w:rsidRPr="009942AE">
              <w:rPr>
                <w:rStyle w:val="af2"/>
                <w:rFonts w:cs="Times New Roman"/>
                <w:noProof/>
              </w:rPr>
              <w:t>Практическая работа № 2Анализ диаграммы «железо - углерод»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75" w:history="1">
            <w:r w:rsidR="00104ED9" w:rsidRPr="009942AE">
              <w:rPr>
                <w:rStyle w:val="af2"/>
                <w:rFonts w:cs="Times New Roman"/>
                <w:noProof/>
              </w:rPr>
              <w:t>2.1</w:t>
            </w:r>
            <w:r w:rsidR="00104ED9">
              <w:rPr>
                <w:rFonts w:eastAsiaTheme="minorEastAsia"/>
                <w:noProof/>
                <w:lang w:eastAsia="ru-RU"/>
              </w:rPr>
              <w:tab/>
            </w:r>
            <w:r w:rsidR="00104ED9" w:rsidRPr="009942AE">
              <w:rPr>
                <w:rStyle w:val="af2"/>
                <w:rFonts w:cs="Times New Roman"/>
                <w:noProof/>
              </w:rPr>
              <w:t>Критерии оценки практической работы № 2Анализ диаграммы «железо - углерод»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76" w:history="1">
            <w:r w:rsidR="00104ED9" w:rsidRPr="009942AE">
              <w:rPr>
                <w:rStyle w:val="af2"/>
                <w:rFonts w:cs="Times New Roman"/>
                <w:noProof/>
              </w:rPr>
              <w:t>3. Практическая работа № 3 Полимеры и пластические массы. Номенклатура конструкционных материалов. Применение пластмасс при ремонте автомобилей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77" w:history="1">
            <w:r w:rsidR="00104ED9" w:rsidRPr="009942AE">
              <w:rPr>
                <w:rStyle w:val="af2"/>
                <w:rFonts w:cs="Times New Roman"/>
                <w:noProof/>
              </w:rPr>
              <w:t>3.1 Критерии оценки практической работы № 3Полимеры и пластические массы, Номенклатура конструкционных материалов. Применение пластмасс при ремонте автомобилей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78" w:history="1">
            <w:r w:rsidR="00104ED9" w:rsidRPr="009942AE">
              <w:rPr>
                <w:rStyle w:val="af2"/>
                <w:rFonts w:cs="Times New Roman"/>
                <w:noProof/>
              </w:rPr>
              <w:t>4. Практическая работа № 4 Составление таблицы компонентов ЛКМ, назначения, области применения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79" w:history="1">
            <w:r w:rsidR="00104ED9" w:rsidRPr="009942AE">
              <w:rPr>
                <w:rStyle w:val="af2"/>
                <w:rFonts w:cs="Times New Roman"/>
                <w:noProof/>
              </w:rPr>
              <w:t>4.1 Критерии оценки практической работы № 4Составление таблицы компонентов ЛКМ, назначения, области применения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0" w:history="1">
            <w:r w:rsidR="00104ED9" w:rsidRPr="009942AE">
              <w:rPr>
                <w:rStyle w:val="af2"/>
                <w:rFonts w:cs="Times New Roman"/>
                <w:noProof/>
              </w:rPr>
              <w:t>5</w:t>
            </w:r>
            <w:r w:rsidR="00104ED9" w:rsidRPr="009942AE">
              <w:rPr>
                <w:rStyle w:val="af2"/>
                <w:rFonts w:cs="Times New Roman"/>
                <w:noProof/>
                <w:lang w:val="en-US"/>
              </w:rPr>
              <w:t xml:space="preserve"> </w:t>
            </w:r>
            <w:r w:rsidR="00104ED9" w:rsidRPr="009942AE">
              <w:rPr>
                <w:rStyle w:val="af2"/>
                <w:rFonts w:cs="Times New Roman"/>
                <w:noProof/>
              </w:rPr>
              <w:t>Практическая работа № 5</w:t>
            </w:r>
            <w:r w:rsidR="00104ED9">
              <w:rPr>
                <w:rStyle w:val="af2"/>
                <w:rFonts w:cs="Times New Roman"/>
                <w:noProof/>
              </w:rPr>
              <w:t xml:space="preserve"> </w:t>
            </w:r>
            <w:r w:rsidR="00104ED9" w:rsidRPr="009942AE">
              <w:rPr>
                <w:rStyle w:val="af2"/>
                <w:rFonts w:cs="Times New Roman"/>
                <w:noProof/>
              </w:rPr>
              <w:t>Смазочные материалы.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1" w:history="1">
            <w:r w:rsidR="00104ED9" w:rsidRPr="009942AE">
              <w:rPr>
                <w:rStyle w:val="af2"/>
                <w:rFonts w:cs="Times New Roman"/>
                <w:noProof/>
              </w:rPr>
              <w:t>5.1 Критерии оценки практической работы № 5Смазочные материалы.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2" w:history="1">
            <w:r w:rsidR="00104ED9" w:rsidRPr="009942AE">
              <w:rPr>
                <w:rStyle w:val="af2"/>
                <w:rFonts w:cs="Times New Roman"/>
                <w:noProof/>
              </w:rPr>
              <w:t>6.</w:t>
            </w:r>
            <w:r w:rsidR="00104ED9">
              <w:rPr>
                <w:rFonts w:eastAsiaTheme="minorEastAsia"/>
                <w:noProof/>
                <w:lang w:eastAsia="ru-RU"/>
              </w:rPr>
              <w:tab/>
            </w:r>
            <w:r w:rsidR="00104ED9" w:rsidRPr="009942AE">
              <w:rPr>
                <w:rStyle w:val="af2"/>
                <w:rFonts w:cs="Times New Roman"/>
                <w:noProof/>
              </w:rPr>
              <w:t>Практическая работа № 6 Правка разметка, гибка, рубка и  резка металла.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3" w:history="1">
            <w:r w:rsidR="00104ED9" w:rsidRPr="009942AE">
              <w:rPr>
                <w:rStyle w:val="af2"/>
                <w:rFonts w:cs="Times New Roman"/>
                <w:noProof/>
              </w:rPr>
              <w:t>6.1 Критерии оценки практической работы № 6 Правка разметка, гибка, рубка и  резка металла.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4" w:history="1">
            <w:r w:rsidR="00104ED9" w:rsidRPr="009942AE">
              <w:rPr>
                <w:rStyle w:val="af2"/>
                <w:rFonts w:cs="Times New Roman"/>
                <w:noProof/>
              </w:rPr>
              <w:t>7.</w:t>
            </w:r>
            <w:r w:rsidR="00104ED9">
              <w:rPr>
                <w:rFonts w:eastAsiaTheme="minorEastAsia"/>
                <w:noProof/>
                <w:lang w:eastAsia="ru-RU"/>
              </w:rPr>
              <w:tab/>
            </w:r>
            <w:r w:rsidR="00104ED9" w:rsidRPr="009942AE">
              <w:rPr>
                <w:rStyle w:val="af2"/>
                <w:rFonts w:cs="Times New Roman"/>
                <w:noProof/>
              </w:rPr>
              <w:t>Практическая работа № 7 Отпиливание металла.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6" w:history="1">
            <w:r w:rsidR="00104ED9" w:rsidRPr="009942AE">
              <w:rPr>
                <w:rStyle w:val="af2"/>
                <w:rFonts w:cs="Times New Roman"/>
                <w:noProof/>
              </w:rPr>
              <w:t>7.1 Критерии оценки практической работы № 7 Правка разметка, гибка, рубка и  резка металла.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7" w:history="1">
            <w:r w:rsidR="00104ED9" w:rsidRPr="009942AE">
              <w:rPr>
                <w:rStyle w:val="af2"/>
                <w:rFonts w:cs="Times New Roman"/>
                <w:noProof/>
              </w:rPr>
              <w:t>8.</w:t>
            </w:r>
            <w:r w:rsidR="00104ED9">
              <w:rPr>
                <w:rFonts w:eastAsiaTheme="minorEastAsia"/>
                <w:noProof/>
                <w:lang w:eastAsia="ru-RU"/>
              </w:rPr>
              <w:tab/>
            </w:r>
            <w:r w:rsidR="00104ED9" w:rsidRPr="009942AE">
              <w:rPr>
                <w:rStyle w:val="af2"/>
                <w:rFonts w:cs="Times New Roman"/>
                <w:noProof/>
              </w:rPr>
              <w:t>Практическая работа № 8  Зачистка заусенцев и кромок деталей. Шабрение подшипников скольжения, вкладышей.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8" w:history="1">
            <w:r w:rsidR="00104ED9" w:rsidRPr="009942AE">
              <w:rPr>
                <w:rStyle w:val="af2"/>
                <w:rFonts w:cs="Times New Roman"/>
                <w:noProof/>
              </w:rPr>
              <w:t>Правила техники безопасности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89" w:history="1">
            <w:r w:rsidR="00104ED9" w:rsidRPr="009942AE">
              <w:rPr>
                <w:rStyle w:val="af2"/>
                <w:rFonts w:cs="Times New Roman"/>
                <w:noProof/>
              </w:rPr>
              <w:t>8.1 Критерии оценки практической работы № 8 Зачистка заусенцев и кромок деталей. Шабрение подшипников скольжения, вкладышей.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4ED9" w:rsidRDefault="007023C8">
          <w:pPr>
            <w:pStyle w:val="1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5155490" w:history="1">
            <w:r w:rsidR="00104ED9" w:rsidRPr="00104ED9">
              <w:rPr>
                <w:rStyle w:val="af2"/>
                <w:rFonts w:cs="Times New Roman"/>
                <w:noProof/>
              </w:rPr>
              <w:t>Литература</w:t>
            </w:r>
            <w:r w:rsidR="00104ED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4ED9">
              <w:rPr>
                <w:noProof/>
                <w:webHidden/>
              </w:rPr>
              <w:instrText xml:space="preserve"> PAGEREF _Toc55155490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4ED9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FF3" w:rsidRPr="0092427E" w:rsidRDefault="007023C8">
          <w:pPr>
            <w:rPr>
              <w:rFonts w:ascii="Times New Roman" w:hAnsi="Times New Roman" w:cs="Times New Roman"/>
              <w:sz w:val="24"/>
              <w:szCs w:val="24"/>
            </w:rPr>
          </w:pPr>
          <w:r w:rsidRPr="0092427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50FF3" w:rsidRPr="0092427E" w:rsidRDefault="00650FF3" w:rsidP="00650FF3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sz w:val="24"/>
          <w:szCs w:val="24"/>
        </w:rPr>
        <w:br w:type="page"/>
      </w:r>
    </w:p>
    <w:p w:rsidR="00716CD6" w:rsidRPr="0092427E" w:rsidRDefault="00716CD6" w:rsidP="004B7DA0">
      <w:pPr>
        <w:pStyle w:val="1"/>
        <w:spacing w:before="0"/>
        <w:jc w:val="center"/>
        <w:rPr>
          <w:rFonts w:cs="Times New Roman"/>
          <w:sz w:val="24"/>
          <w:szCs w:val="24"/>
        </w:rPr>
      </w:pPr>
    </w:p>
    <w:p w:rsidR="009F3367" w:rsidRPr="0092427E" w:rsidRDefault="004B7DA0" w:rsidP="009F3367">
      <w:pPr>
        <w:pStyle w:val="1"/>
        <w:rPr>
          <w:rFonts w:cs="Times New Roman"/>
          <w:sz w:val="24"/>
          <w:szCs w:val="24"/>
        </w:rPr>
      </w:pPr>
      <w:bookmarkStart w:id="1" w:name="_Toc55155472"/>
      <w:r w:rsidRPr="0092427E">
        <w:rPr>
          <w:rFonts w:cs="Times New Roman"/>
          <w:sz w:val="24"/>
          <w:szCs w:val="24"/>
        </w:rPr>
        <w:t xml:space="preserve">1. </w:t>
      </w:r>
      <w:bookmarkEnd w:id="1"/>
      <w:r w:rsidR="009F3367" w:rsidRPr="0092427E">
        <w:rPr>
          <w:rFonts w:cs="Times New Roman"/>
          <w:sz w:val="24"/>
          <w:szCs w:val="24"/>
        </w:rPr>
        <w:t>Практическая работа №1 «</w:t>
      </w:r>
      <w:r w:rsidR="009F3367" w:rsidRPr="00A54347">
        <w:rPr>
          <w:sz w:val="24"/>
          <w:szCs w:val="24"/>
        </w:rPr>
        <w:t>Определени</w:t>
      </w:r>
      <w:r w:rsidR="009F3367">
        <w:rPr>
          <w:sz w:val="24"/>
          <w:szCs w:val="24"/>
        </w:rPr>
        <w:t>е методов исследования металлов</w:t>
      </w:r>
      <w:r w:rsidR="009F3367" w:rsidRPr="0092427E">
        <w:rPr>
          <w:rFonts w:cs="Times New Roman"/>
          <w:sz w:val="24"/>
          <w:szCs w:val="24"/>
        </w:rPr>
        <w:t>»</w:t>
      </w:r>
    </w:p>
    <w:p w:rsidR="009F3367" w:rsidRPr="00373828" w:rsidRDefault="009F3367" w:rsidP="009F3367">
      <w:pPr>
        <w:pStyle w:val="af6"/>
        <w:rPr>
          <w:rFonts w:ascii="Times New Roman" w:hAnsi="Times New Roman"/>
          <w:b/>
          <w:sz w:val="24"/>
          <w:szCs w:val="24"/>
        </w:rPr>
      </w:pPr>
      <w:r w:rsidRPr="0092427E">
        <w:rPr>
          <w:rFonts w:ascii="Times New Roman" w:hAnsi="Times New Roman"/>
          <w:b/>
          <w:bCs/>
          <w:sz w:val="24"/>
          <w:szCs w:val="24"/>
        </w:rPr>
        <w:t>Тема:</w:t>
      </w:r>
      <w:r w:rsidRPr="00373828">
        <w:rPr>
          <w:rFonts w:ascii="Times New Roman" w:hAnsi="Times New Roman"/>
          <w:sz w:val="24"/>
          <w:szCs w:val="24"/>
        </w:rPr>
        <w:t xml:space="preserve"> </w:t>
      </w:r>
      <w:r w:rsidRPr="00A54347">
        <w:rPr>
          <w:rFonts w:ascii="Times New Roman" w:hAnsi="Times New Roman"/>
          <w:sz w:val="24"/>
          <w:szCs w:val="24"/>
        </w:rPr>
        <w:t>Определение методов исследования металлов.</w:t>
      </w:r>
    </w:p>
    <w:p w:rsidR="009F3367" w:rsidRPr="0092427E" w:rsidRDefault="009F3367" w:rsidP="009F3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71423B"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</w:rPr>
        <w:t>использовать методы исследования метал</w:t>
      </w:r>
      <w:r w:rsidRPr="0071423B">
        <w:rPr>
          <w:rFonts w:ascii="Times New Roman" w:hAnsi="Times New Roman"/>
          <w:sz w:val="24"/>
          <w:szCs w:val="24"/>
        </w:rPr>
        <w:t>лов</w:t>
      </w:r>
    </w:p>
    <w:p w:rsidR="009F3367" w:rsidRPr="0092427E" w:rsidRDefault="009F3367" w:rsidP="009F33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9F3367" w:rsidRPr="0092427E" w:rsidRDefault="009F3367" w:rsidP="009F3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1. Порядок выполнения практической работы:</w:t>
      </w:r>
    </w:p>
    <w:p w:rsidR="009F3367" w:rsidRPr="0092427E" w:rsidRDefault="009F3367" w:rsidP="009F3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9F3367" w:rsidRPr="0092427E" w:rsidRDefault="009F3367" w:rsidP="009F3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Заполнить таблицу</w:t>
      </w:r>
    </w:p>
    <w:p w:rsidR="009F3367" w:rsidRPr="00373828" w:rsidRDefault="009F3367" w:rsidP="009F3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</w:t>
      </w:r>
      <w:r w:rsidRPr="00A84108">
        <w:rPr>
          <w:rFonts w:ascii="Times New Roman" w:hAnsi="Times New Roman" w:cs="Times New Roman"/>
          <w:sz w:val="24"/>
          <w:szCs w:val="24"/>
        </w:rPr>
        <w:t xml:space="preserve"> </w:t>
      </w:r>
      <w:r w:rsidRPr="0092427E">
        <w:rPr>
          <w:rFonts w:ascii="Times New Roman" w:hAnsi="Times New Roman" w:cs="Times New Roman"/>
          <w:sz w:val="24"/>
          <w:szCs w:val="24"/>
        </w:rPr>
        <w:t>вопросы.</w:t>
      </w:r>
    </w:p>
    <w:p w:rsidR="009F3367" w:rsidRDefault="009F3367" w:rsidP="009F33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2.Краткие теоретические сведения</w:t>
      </w:r>
    </w:p>
    <w:p w:rsidR="009F3367" w:rsidRDefault="009F3367" w:rsidP="009F3367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828">
        <w:rPr>
          <w:rStyle w:val="af7"/>
          <w:color w:val="000000"/>
        </w:rPr>
        <w:t>Твердость</w:t>
      </w:r>
      <w:r w:rsidRPr="00373828">
        <w:rPr>
          <w:rStyle w:val="apple-converted-space"/>
          <w:color w:val="000000"/>
        </w:rPr>
        <w:t> </w:t>
      </w:r>
      <w:r w:rsidRPr="00373828">
        <w:rPr>
          <w:color w:val="000000"/>
        </w:rPr>
        <w:t xml:space="preserve">- это сопротивление материала проникновению в него другого более твердого тела. </w:t>
      </w:r>
    </w:p>
    <w:p w:rsidR="009F3367" w:rsidRPr="00373828" w:rsidRDefault="009F3367" w:rsidP="009F336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73828">
        <w:rPr>
          <w:color w:val="000000"/>
        </w:rPr>
        <w:t>При испытании на твердость в поверхность материалов вдавливают</w:t>
      </w:r>
      <w:r w:rsidRPr="00373828">
        <w:rPr>
          <w:color w:val="000000"/>
        </w:rPr>
        <w:br/>
        <w:t>пирамиду, конус или шарик (</w:t>
      </w:r>
      <w:proofErr w:type="spellStart"/>
      <w:r w:rsidRPr="00373828">
        <w:rPr>
          <w:color w:val="000000"/>
        </w:rPr>
        <w:t>индентор</w:t>
      </w:r>
      <w:proofErr w:type="spellEnd"/>
      <w:r w:rsidRPr="00373828">
        <w:rPr>
          <w:color w:val="000000"/>
        </w:rPr>
        <w:t xml:space="preserve">), в связи с чем различают методы </w:t>
      </w:r>
      <w:proofErr w:type="spellStart"/>
      <w:r w:rsidRPr="00373828">
        <w:rPr>
          <w:color w:val="000000"/>
        </w:rPr>
        <w:t>и</w:t>
      </w:r>
      <w:proofErr w:type="gramStart"/>
      <w:r w:rsidRPr="00373828">
        <w:rPr>
          <w:color w:val="000000"/>
        </w:rPr>
        <w:t>с</w:t>
      </w:r>
      <w:proofErr w:type="spellEnd"/>
      <w:r w:rsidRPr="00373828">
        <w:rPr>
          <w:color w:val="000000"/>
        </w:rPr>
        <w:t>-</w:t>
      </w:r>
      <w:proofErr w:type="gramEnd"/>
      <w:r w:rsidRPr="00373828">
        <w:rPr>
          <w:color w:val="000000"/>
        </w:rPr>
        <w:br/>
      </w:r>
      <w:proofErr w:type="spellStart"/>
      <w:r w:rsidRPr="00373828">
        <w:rPr>
          <w:color w:val="000000"/>
        </w:rPr>
        <w:t>пытаний</w:t>
      </w:r>
      <w:proofErr w:type="spellEnd"/>
      <w:r w:rsidRPr="00373828">
        <w:rPr>
          <w:color w:val="000000"/>
        </w:rPr>
        <w:t xml:space="preserve">, соответственно, по </w:t>
      </w:r>
      <w:proofErr w:type="spellStart"/>
      <w:r w:rsidRPr="00373828">
        <w:rPr>
          <w:color w:val="000000"/>
        </w:rPr>
        <w:t>Виккерсу</w:t>
      </w:r>
      <w:proofErr w:type="spellEnd"/>
      <w:r w:rsidRPr="00373828">
        <w:rPr>
          <w:color w:val="000000"/>
        </w:rPr>
        <w:t xml:space="preserve">, </w:t>
      </w:r>
      <w:proofErr w:type="spellStart"/>
      <w:r w:rsidRPr="00373828">
        <w:rPr>
          <w:color w:val="000000"/>
        </w:rPr>
        <w:t>Роквеллу</w:t>
      </w:r>
      <w:proofErr w:type="spellEnd"/>
      <w:r w:rsidRPr="00373828">
        <w:rPr>
          <w:color w:val="000000"/>
        </w:rPr>
        <w:t xml:space="preserve"> и Бринеллю. Кроме того,</w:t>
      </w:r>
      <w:r w:rsidRPr="00373828">
        <w:rPr>
          <w:color w:val="000000"/>
        </w:rPr>
        <w:br/>
        <w:t>существуют менее распространенные методы испытания твердости: метод</w:t>
      </w:r>
      <w:r w:rsidRPr="00373828">
        <w:rPr>
          <w:color w:val="000000"/>
        </w:rPr>
        <w:br/>
        <w:t xml:space="preserve">упругого отскока (по </w:t>
      </w:r>
      <w:proofErr w:type="spellStart"/>
      <w:r w:rsidRPr="00373828">
        <w:rPr>
          <w:color w:val="000000"/>
        </w:rPr>
        <w:t>Шору</w:t>
      </w:r>
      <w:proofErr w:type="spellEnd"/>
      <w:r w:rsidRPr="00373828">
        <w:rPr>
          <w:color w:val="000000"/>
        </w:rPr>
        <w:t>), метод сравнительной твердости (</w:t>
      </w:r>
      <w:proofErr w:type="spellStart"/>
      <w:r w:rsidRPr="00373828">
        <w:rPr>
          <w:color w:val="000000"/>
        </w:rPr>
        <w:t>Польди</w:t>
      </w:r>
      <w:proofErr w:type="spellEnd"/>
      <w:r w:rsidRPr="00373828">
        <w:rPr>
          <w:color w:val="000000"/>
        </w:rPr>
        <w:t>) и н</w:t>
      </w:r>
      <w:proofErr w:type="gramStart"/>
      <w:r w:rsidRPr="00373828">
        <w:rPr>
          <w:color w:val="000000"/>
        </w:rPr>
        <w:t>е-</w:t>
      </w:r>
      <w:proofErr w:type="gramEnd"/>
      <w:r w:rsidRPr="00373828">
        <w:rPr>
          <w:color w:val="000000"/>
        </w:rPr>
        <w:br/>
        <w:t>которые другие.</w:t>
      </w:r>
    </w:p>
    <w:p w:rsidR="009F3367" w:rsidRPr="00373828" w:rsidRDefault="009F3367" w:rsidP="009F3367">
      <w:pPr>
        <w:pStyle w:val="6"/>
        <w:shd w:val="clear" w:color="auto" w:fill="auto"/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color w:val="000000"/>
          <w:sz w:val="24"/>
          <w:szCs w:val="24"/>
        </w:rPr>
        <w:t>При испытании материалов на твердость не изготавливают стандар</w:t>
      </w:r>
      <w:proofErr w:type="gram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373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373828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специальных образцов, однако к размерам и поверхности образцов и из-</w:t>
      </w:r>
      <w:r w:rsidRPr="0037382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73828">
        <w:rPr>
          <w:rFonts w:ascii="Times New Roman" w:hAnsi="Times New Roman" w:cs="Times New Roman"/>
          <w:color w:val="000000"/>
          <w:sz w:val="24"/>
          <w:szCs w:val="24"/>
        </w:rPr>
        <w:t>делий</w:t>
      </w:r>
      <w:proofErr w:type="spellEnd"/>
      <w:r w:rsidRPr="00373828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предъявляются определенные требования.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Метод Бринелля.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Метод измерения твердо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сти металлов по Бринеллю регламентирует ГОСТ 9012 — 59 (ИСО 6506 — 81, ИСО 410 -82).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Сущность метода заключается во вдавлива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нии шарика (стального или из твердого спла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ва) в образец (изделие) под действием силы, приложенной перпендикулярно поверхности образца в течение определенного времени, и измерении диаметра отпечатка после снятия силы.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Твердость по Бринеллю обозначают симво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лом НВ или HBW: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НВ — при применении стального шарика (для металлов и сплавов твердостью  менее 450 единиц);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HBW — при применении шарика из твер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дого сплава (для металлов и сплавов твердо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стью более 450 единиц).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Символу НВ (HBW) предшествует число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вое значение твердости из трех значащих цифр, а после символа указывают диаметр шарика, значение приложенной силы (в кгс), продолжительность выдержки, если она отли</w:t>
      </w:r>
      <w:r w:rsidRPr="00373828">
        <w:rPr>
          <w:rFonts w:ascii="Times New Roman" w:hAnsi="Times New Roman" w:cs="Times New Roman"/>
          <w:sz w:val="24"/>
          <w:szCs w:val="24"/>
        </w:rPr>
        <w:softHyphen/>
        <w:t xml:space="preserve">чается от 10 до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i/>
          <w:iCs/>
          <w:sz w:val="24"/>
          <w:szCs w:val="24"/>
        </w:rPr>
        <w:t>Примеры обозначений: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250 Н В 5/750 </w:t>
      </w:r>
      <w:r w:rsidRPr="00373828">
        <w:rPr>
          <w:rFonts w:ascii="Times New Roman" w:hAnsi="Times New Roman" w:cs="Times New Roman"/>
          <w:sz w:val="24"/>
          <w:szCs w:val="24"/>
        </w:rPr>
        <w:t>— твердость по Бринеллю 250, определенная при применении стального шарика диаметром 5 мм при силе 750 кгс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(7355 Н) и продолжительности выдержки от 10 до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;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>575 HBW 2,5/187,5/30 </w:t>
      </w:r>
      <w:r w:rsidRPr="00373828">
        <w:rPr>
          <w:rFonts w:ascii="Times New Roman" w:hAnsi="Times New Roman" w:cs="Times New Roman"/>
          <w:sz w:val="24"/>
          <w:szCs w:val="24"/>
        </w:rPr>
        <w:t>— твердость по Бринеллю 575, определенная при применении шарика из твердого сплава диаметром 2,5 мм при силе 187.5 кгс (1839 Н) и продолжитель</w:t>
      </w:r>
      <w:r w:rsidRPr="00373828">
        <w:rPr>
          <w:rFonts w:ascii="Times New Roman" w:hAnsi="Times New Roman" w:cs="Times New Roman"/>
          <w:sz w:val="24"/>
          <w:szCs w:val="24"/>
        </w:rPr>
        <w:softHyphen/>
        <w:t xml:space="preserve">ности выдержки 30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 определении твердости стальным ша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риком или шариком из твердого сплава диа</w:t>
      </w:r>
      <w:r w:rsidRPr="00373828">
        <w:rPr>
          <w:rFonts w:ascii="Times New Roman" w:hAnsi="Times New Roman" w:cs="Times New Roman"/>
          <w:sz w:val="24"/>
          <w:szCs w:val="24"/>
        </w:rPr>
        <w:softHyphen/>
        <w:t>метром 10 мм при силе 3000 кгс (29420 Н) и продолжительности выдержки от 10 до 15 с твердость по Бринеллю   обозначают   только числовым значением твердости и символом НВ или HBW.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Пример обозначения: 185 НВ, 600 HBW.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373828">
        <w:rPr>
          <w:rFonts w:ascii="Times New Roman" w:hAnsi="Times New Roman" w:cs="Times New Roman"/>
          <w:b/>
          <w:bCs/>
          <w:sz w:val="24"/>
          <w:szCs w:val="24"/>
        </w:rPr>
        <w:t>Виккерса</w:t>
      </w:r>
      <w:proofErr w:type="spellEnd"/>
      <w:r w:rsidRPr="003738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Метод измерения твердости черных и цветных металлов и сплавов при нагрузках от 9,807 Н (1 кгс) до 980,7 Н (100 кгс)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регламентирует ГОСТ 2999 — 75* (в редакции 1987 г.).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lastRenderedPageBreak/>
        <w:t>Измерение твердости основано на вдавливании алмазного наконечника в форме правильной четырехгранной пирамиды в образец (изделие) под действием силы, приложенной в течение определенного времени, и измерении диагоналей отпечатка, оставшихся на поверхности образца после снятия нагрузки.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при условиях испытания — силовое воздействие 294,2 Н (30 кгс) и время выдержки под нагрузкой 10 … 15 с, обозначают цифрами, характеризующими величину твердости, и буквами HV.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500 HV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, полученная при силе 30 кгс и времени выдержки 10 … 15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При других условиях испытания после букв HV указывают нагрузку и время выдержки.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220 HV 10/40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, полученная при силе 98,07 Н (10 кгс) и времени выдержки 40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>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Общего точного перевода чисел твердости, измеренных алмазной пирамидой (по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>), на числа твердости по другим шкалам или на прочность при растяжении не существует. Поэтому следует избегать таких переводов, за исключением частных случаев, когда благодаря сравнительным испытаниям имеются основания для перевода.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373828">
        <w:rPr>
          <w:rFonts w:ascii="Times New Roman" w:hAnsi="Times New Roman" w:cs="Times New Roman"/>
          <w:b/>
          <w:bCs/>
          <w:sz w:val="24"/>
          <w:szCs w:val="24"/>
        </w:rPr>
        <w:t>Роквелла</w:t>
      </w:r>
      <w:proofErr w:type="spellEnd"/>
      <w:r w:rsidRPr="003738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Метод измерения твердости металлов и сплавов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регламентирует ГОСТ 9013 — 59* (в редакции 1989 г.).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28">
        <w:rPr>
          <w:rFonts w:ascii="Times New Roman" w:hAnsi="Times New Roman" w:cs="Times New Roman"/>
          <w:sz w:val="24"/>
          <w:szCs w:val="24"/>
        </w:rPr>
        <w:t>Сущность метода занимается во внедрении в поверхность образца (или изделия) алмазного конусного (шкалы А. С, D) или стального сферического наконечника (шкалы В, Е, F, G.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Н, К) под действием последовательно прилагаемых предварительной и основной сил и в определении глубины внедрения наконечника после снятия основной силы.</w:t>
      </w:r>
      <w:proofErr w:type="gramEnd"/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обозначают символом HR с указанием шкалы твердости, которому предшествует числовое значение твердости из трех значащих цифр.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Пример обозначения: 61,5 HRC — твердость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61,5 единиц по шкале С.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b/>
          <w:bCs/>
          <w:sz w:val="24"/>
          <w:szCs w:val="24"/>
        </w:rPr>
        <w:t xml:space="preserve"> Сравнение чисел твердости металлов и сплавов по различным шкалам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1359"/>
        <w:gridCol w:w="7"/>
        <w:gridCol w:w="1192"/>
        <w:gridCol w:w="17"/>
        <w:gridCol w:w="827"/>
        <w:gridCol w:w="1158"/>
        <w:gridCol w:w="31"/>
        <w:gridCol w:w="1302"/>
        <w:gridCol w:w="64"/>
        <w:gridCol w:w="1209"/>
        <w:gridCol w:w="61"/>
        <w:gridCol w:w="1333"/>
      </w:tblGrid>
      <w:tr w:rsidR="009F3367" w:rsidRPr="00373828" w:rsidTr="002D7BD3">
        <w:trPr>
          <w:trHeight w:val="241"/>
        </w:trPr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Виккерс</w:t>
            </w:r>
            <w:proofErr w:type="spellEnd"/>
          </w:p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Бринелль</w:t>
            </w:r>
          </w:p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  <w:tc>
          <w:tcPr>
            <w:tcW w:w="12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Роквелл</w:t>
            </w:r>
            <w:proofErr w:type="spellEnd"/>
          </w:p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HRB</w:t>
            </w:r>
          </w:p>
        </w:tc>
        <w:tc>
          <w:tcPr>
            <w:tcW w:w="82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σв,</w:t>
            </w:r>
          </w:p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11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Виккерс</w:t>
            </w:r>
            <w:proofErr w:type="spellEnd"/>
          </w:p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  <w:tc>
          <w:tcPr>
            <w:tcW w:w="13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Бринелль</w:t>
            </w:r>
          </w:p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Роквел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HRC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σв,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vAlign w:val="center"/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9F3367" w:rsidRPr="00373828" w:rsidTr="002D7BD3">
        <w:trPr>
          <w:trHeight w:val="41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9F3367" w:rsidRPr="00373828" w:rsidTr="002D7BD3">
        <w:trPr>
          <w:trHeight w:val="46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9F3367" w:rsidRPr="00373828" w:rsidTr="002D7BD3">
        <w:trPr>
          <w:trHeight w:val="41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</w:tr>
      <w:tr w:rsidR="009F3367" w:rsidRPr="00373828" w:rsidTr="002D7BD3">
        <w:trPr>
          <w:trHeight w:val="24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</w:tr>
      <w:tr w:rsidR="009F3367" w:rsidRPr="00373828" w:rsidTr="002D7BD3">
        <w:trPr>
          <w:trHeight w:val="167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</w:tr>
      <w:tr w:rsidR="009F3367" w:rsidRPr="00373828" w:rsidTr="002D7BD3">
        <w:trPr>
          <w:trHeight w:val="27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</w:tr>
      <w:tr w:rsidR="009F3367" w:rsidRPr="00373828" w:rsidTr="002D7BD3">
        <w:trPr>
          <w:trHeight w:val="388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</w:tr>
      <w:tr w:rsidR="009F3367" w:rsidRPr="00373828" w:rsidTr="002D7BD3">
        <w:trPr>
          <w:trHeight w:val="225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</w:tr>
      <w:tr w:rsidR="009F3367" w:rsidRPr="00373828" w:rsidTr="002D7BD3">
        <w:trPr>
          <w:trHeight w:val="32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9F3367" w:rsidRPr="00373828" w:rsidTr="002D7BD3">
        <w:trPr>
          <w:trHeight w:val="249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3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</w:tr>
      <w:tr w:rsidR="009F3367" w:rsidRPr="00373828" w:rsidTr="002D7BD3">
        <w:trPr>
          <w:trHeight w:val="353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9F3367" w:rsidRPr="00373828" w:rsidTr="002D7BD3">
        <w:trPr>
          <w:trHeight w:val="231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9F3367" w:rsidRPr="00373828" w:rsidTr="002D7BD3">
        <w:trPr>
          <w:trHeight w:val="193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9F3367" w:rsidRPr="00373828" w:rsidTr="002D7BD3">
        <w:trPr>
          <w:trHeight w:val="297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EAE7DE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9F3367" w:rsidRPr="00373828" w:rsidTr="002D7BD3">
        <w:trPr>
          <w:trHeight w:val="244"/>
        </w:trPr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3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F3367" w:rsidRPr="00373828" w:rsidTr="002D7BD3">
        <w:trPr>
          <w:trHeight w:val="35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90" w:type="dxa"/>
            </w:tcMar>
            <w:hideMark/>
          </w:tcPr>
          <w:p w:rsidR="009F3367" w:rsidRPr="00373828" w:rsidRDefault="009F3367" w:rsidP="002D7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 xml:space="preserve">Примечание.   Погрешность перевода чисел твердости по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Виккерсу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в единицы Бринелля ± 20 НВ; в единицы </w:t>
      </w:r>
      <w:proofErr w:type="spellStart"/>
      <w:r w:rsidRPr="00373828">
        <w:rPr>
          <w:rFonts w:ascii="Times New Roman" w:hAnsi="Times New Roman" w:cs="Times New Roman"/>
          <w:sz w:val="24"/>
          <w:szCs w:val="24"/>
        </w:rPr>
        <w:t>Роквелла</w:t>
      </w:r>
      <w:proofErr w:type="spellEnd"/>
      <w:r w:rsidRPr="00373828">
        <w:rPr>
          <w:rFonts w:ascii="Times New Roman" w:hAnsi="Times New Roman" w:cs="Times New Roman"/>
          <w:sz w:val="24"/>
          <w:szCs w:val="24"/>
        </w:rPr>
        <w:t xml:space="preserve"> — до ± 3 HRC (HRB); значения σ</w:t>
      </w:r>
      <w:proofErr w:type="gramStart"/>
      <w:r w:rsidRPr="003738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3828">
        <w:rPr>
          <w:rFonts w:ascii="Times New Roman" w:hAnsi="Times New Roman" w:cs="Times New Roman"/>
          <w:sz w:val="24"/>
          <w:szCs w:val="24"/>
        </w:rPr>
        <w:t xml:space="preserve"> до ± 10 %.</w:t>
      </w:r>
    </w:p>
    <w:p w:rsidR="009F3367" w:rsidRPr="00373828" w:rsidRDefault="009F3367" w:rsidP="009F3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В табл. 2 приводятся приближенные соотношения между числами твердости, определенные различными методами. С достаточной степенью точности для конструкционных углеродистых и легированных сталей перлитного класса, для которых 150 НВ, можно принять σ0,2 = 0.367 НВ, для стали НВ &lt; 150  σ0,2 ≈ 0,2 НВ. Для конструкционных сталей низко-тегированных и углеродистых (НВ &gt; 150) σв * ≈ 0,345 НВ. Для более точного пересчета НВ на HRC рекомендуется пользоваться ГОСТ 22761-77.</w:t>
      </w:r>
    </w:p>
    <w:p w:rsidR="009F3367" w:rsidRPr="0092427E" w:rsidRDefault="009F3367" w:rsidP="009F33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 xml:space="preserve">2. Содержание отчета: </w:t>
      </w:r>
    </w:p>
    <w:p w:rsidR="009F3367" w:rsidRDefault="009F3367" w:rsidP="009F3367">
      <w:pPr>
        <w:pStyle w:val="af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Описать методы определения твердости по Бринеллю, </w:t>
      </w:r>
      <w:proofErr w:type="spellStart"/>
      <w:r>
        <w:rPr>
          <w:color w:val="000000"/>
        </w:rPr>
        <w:t>Роквеллу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Виккерсу</w:t>
      </w:r>
      <w:proofErr w:type="spellEnd"/>
      <w:r>
        <w:rPr>
          <w:color w:val="000000"/>
        </w:rPr>
        <w:t>.</w:t>
      </w:r>
    </w:p>
    <w:p w:rsidR="009F3367" w:rsidRPr="00373828" w:rsidRDefault="009F3367" w:rsidP="009F3367">
      <w:pPr>
        <w:pStyle w:val="af5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Сравнить м</w:t>
      </w:r>
      <w:r w:rsidRPr="0071423B">
        <w:t>етод</w:t>
      </w:r>
      <w:r>
        <w:t xml:space="preserve">ы </w:t>
      </w:r>
      <w:r w:rsidRPr="0071423B">
        <w:t xml:space="preserve"> измерения твердо</w:t>
      </w:r>
      <w:r w:rsidRPr="0071423B">
        <w:softHyphen/>
        <w:t>сти металлов</w:t>
      </w:r>
      <w:r>
        <w:t xml:space="preserve"> и числа твердости по  таблице</w:t>
      </w:r>
      <w:r w:rsidRPr="0071423B">
        <w:rPr>
          <w:color w:val="000000"/>
        </w:rPr>
        <w:t>.</w:t>
      </w:r>
    </w:p>
    <w:p w:rsidR="009F3367" w:rsidRPr="00373828" w:rsidRDefault="009F3367" w:rsidP="009F3367">
      <w:pPr>
        <w:pStyle w:val="a8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828">
        <w:rPr>
          <w:rFonts w:ascii="Times New Roman" w:hAnsi="Times New Roman" w:cs="Times New Roman"/>
          <w:sz w:val="24"/>
          <w:szCs w:val="24"/>
        </w:rPr>
        <w:t>Ответить на контрольные вопросы:</w:t>
      </w:r>
    </w:p>
    <w:p w:rsidR="009F3367" w:rsidRDefault="009F3367" w:rsidP="009F336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определяют твердость металла</w:t>
      </w:r>
    </w:p>
    <w:p w:rsidR="009F3367" w:rsidRPr="0092427E" w:rsidRDefault="009F3367" w:rsidP="009F336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 нужно пользоваться при подсчете твердости</w:t>
      </w:r>
    </w:p>
    <w:p w:rsidR="009F3367" w:rsidRPr="0092427E" w:rsidRDefault="009F3367" w:rsidP="009F3367">
      <w:pPr>
        <w:pStyle w:val="2"/>
        <w:numPr>
          <w:ilvl w:val="1"/>
          <w:numId w:val="16"/>
        </w:numPr>
        <w:spacing w:before="0" w:after="0"/>
        <w:ind w:left="0" w:firstLine="0"/>
        <w:jc w:val="both"/>
        <w:rPr>
          <w:rFonts w:cs="Times New Roman"/>
          <w:sz w:val="24"/>
          <w:szCs w:val="24"/>
        </w:rPr>
      </w:pPr>
      <w:bookmarkStart w:id="2" w:name="_Toc56263795"/>
      <w:r w:rsidRPr="0092427E">
        <w:rPr>
          <w:rFonts w:cs="Times New Roman"/>
          <w:sz w:val="24"/>
          <w:szCs w:val="24"/>
        </w:rPr>
        <w:t xml:space="preserve">Критерии оценки практической работы № 1 </w:t>
      </w:r>
      <w:r w:rsidRPr="00A54347">
        <w:rPr>
          <w:sz w:val="24"/>
          <w:szCs w:val="24"/>
        </w:rPr>
        <w:t>Определени</w:t>
      </w:r>
      <w:r>
        <w:rPr>
          <w:sz w:val="24"/>
          <w:szCs w:val="24"/>
        </w:rPr>
        <w:t>е методов исследования металлов</w:t>
      </w:r>
      <w:bookmarkEnd w:id="2"/>
    </w:p>
    <w:p w:rsidR="009E5EEF" w:rsidRPr="0092427E" w:rsidRDefault="009E5EEF" w:rsidP="009F3367">
      <w:pPr>
        <w:pStyle w:val="1"/>
        <w:spacing w:before="0"/>
        <w:rPr>
          <w:rFonts w:cs="Times New Roman"/>
          <w:sz w:val="24"/>
          <w:szCs w:val="24"/>
        </w:rPr>
      </w:pPr>
      <w:r w:rsidRPr="0092427E">
        <w:rPr>
          <w:rFonts w:cs="Times New Roman"/>
          <w:sz w:val="24"/>
          <w:szCs w:val="24"/>
        </w:rPr>
        <w:t>5 «отлично» 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5-6 недочетов в выполнении заданий отчета.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</w:t>
      </w:r>
      <w:r w:rsidRPr="0092427E">
        <w:rPr>
          <w:rFonts w:ascii="Times New Roman" w:hAnsi="Times New Roman" w:cs="Times New Roman"/>
          <w:sz w:val="24"/>
          <w:szCs w:val="24"/>
        </w:rPr>
        <w:lastRenderedPageBreak/>
        <w:t>отчет, в ходе подготовки отчета были допущены ошибки, не ответил на контрольные вопросы.</w:t>
      </w:r>
    </w:p>
    <w:p w:rsidR="009E5EEF" w:rsidRPr="0092427E" w:rsidRDefault="009E5EEF" w:rsidP="009E5E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подготовил отчет в   соответствии с заданием и не ответил на контрольные вопросы.</w:t>
      </w:r>
    </w:p>
    <w:p w:rsidR="009E5EEF" w:rsidRPr="0092427E" w:rsidRDefault="009E5EEF" w:rsidP="009E5E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15B" w:rsidRPr="0092427E" w:rsidRDefault="006313A8" w:rsidP="007C750D">
      <w:pPr>
        <w:pStyle w:val="1"/>
        <w:numPr>
          <w:ilvl w:val="0"/>
          <w:numId w:val="15"/>
        </w:numPr>
        <w:spacing w:before="0"/>
        <w:jc w:val="center"/>
        <w:rPr>
          <w:rFonts w:cs="Times New Roman"/>
          <w:sz w:val="24"/>
          <w:szCs w:val="24"/>
        </w:rPr>
      </w:pPr>
      <w:bookmarkStart w:id="3" w:name="_Toc55155474"/>
      <w:r w:rsidRPr="0092427E">
        <w:rPr>
          <w:rFonts w:cs="Times New Roman"/>
          <w:sz w:val="24"/>
          <w:szCs w:val="24"/>
        </w:rPr>
        <w:t xml:space="preserve">Практическая работа № </w:t>
      </w:r>
      <w:r w:rsidR="009E5EEF" w:rsidRPr="0092427E">
        <w:rPr>
          <w:rFonts w:cs="Times New Roman"/>
          <w:sz w:val="24"/>
          <w:szCs w:val="24"/>
        </w:rPr>
        <w:t>2</w:t>
      </w:r>
      <w:r w:rsidR="00A7715B" w:rsidRPr="0092427E">
        <w:rPr>
          <w:rFonts w:cs="Times New Roman"/>
          <w:sz w:val="24"/>
          <w:szCs w:val="24"/>
        </w:rPr>
        <w:t>Анализ диаграммы «железо - углерод»</w:t>
      </w:r>
      <w:bookmarkEnd w:id="3"/>
    </w:p>
    <w:bookmarkEnd w:id="0"/>
    <w:p w:rsidR="00A7715B" w:rsidRPr="0092427E" w:rsidRDefault="00A7715B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3A8" w:rsidRPr="0092427E" w:rsidRDefault="006313A8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Hlk54105143"/>
      <w:r w:rsidRPr="0092427E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92427E">
        <w:rPr>
          <w:rFonts w:ascii="Times New Roman" w:hAnsi="Times New Roman" w:cs="Times New Roman"/>
          <w:b/>
          <w:sz w:val="24"/>
          <w:szCs w:val="24"/>
        </w:rPr>
        <w:t>:</w:t>
      </w:r>
      <w:bookmarkEnd w:id="4"/>
      <w:r w:rsidR="00A7715B" w:rsidRPr="009242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7715B" w:rsidRPr="0092427E">
        <w:rPr>
          <w:rFonts w:ascii="Times New Roman" w:hAnsi="Times New Roman" w:cs="Times New Roman"/>
          <w:sz w:val="24"/>
          <w:szCs w:val="24"/>
        </w:rPr>
        <w:t>нализ диаграммы «железо - углерод»</w:t>
      </w:r>
    </w:p>
    <w:p w:rsidR="006313A8" w:rsidRPr="0092427E" w:rsidRDefault="006313A8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54104688"/>
      <w:r w:rsidRPr="0092427E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End w:id="5"/>
      <w:r w:rsidR="00174F45" w:rsidRPr="0092427E">
        <w:rPr>
          <w:rFonts w:ascii="Times New Roman" w:eastAsia="Times New Roman" w:hAnsi="Times New Roman" w:cs="Times New Roman"/>
          <w:sz w:val="24"/>
          <w:szCs w:val="24"/>
        </w:rPr>
        <w:t>проанализировать диаграмму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«железо 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</w:t>
      </w:r>
      <w:r w:rsidR="00A7715B" w:rsidRPr="0092427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13A8" w:rsidRPr="0092427E" w:rsidRDefault="006313A8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A7715B" w:rsidRPr="0092427E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1. Порядок выполнения практической работы: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диаграммой состояния железо-углерод.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74F45" w:rsidRPr="0092427E">
        <w:rPr>
          <w:rFonts w:ascii="Times New Roman" w:hAnsi="Times New Roman" w:cs="Times New Roman"/>
          <w:bCs/>
          <w:sz w:val="24"/>
          <w:szCs w:val="24"/>
        </w:rPr>
        <w:t>Ознакомиться с построением кривых охлаждения отдельных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сплавов системы железо-углерод.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74F45" w:rsidRPr="0092427E">
        <w:rPr>
          <w:rFonts w:ascii="Times New Roman" w:hAnsi="Times New Roman" w:cs="Times New Roman"/>
          <w:bCs/>
          <w:sz w:val="24"/>
          <w:szCs w:val="24"/>
        </w:rPr>
        <w:t>Ознакомиться с зависимостью механических свойств углеродистых</w:t>
      </w:r>
      <w:r w:rsidRPr="0092427E">
        <w:rPr>
          <w:rFonts w:ascii="Times New Roman" w:hAnsi="Times New Roman" w:cs="Times New Roman"/>
          <w:bCs/>
          <w:sz w:val="24"/>
          <w:szCs w:val="24"/>
        </w:rPr>
        <w:t xml:space="preserve"> сталей от содержания углерода.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4. Изучить и зарисовать микроструктуры углеродистых сталей и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чугунов. Дать описание структурных составляющих железоуглеродистых сплавов, проанализировать диаграмму.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2.Краткие теоретические сведения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Диаграмма состояния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Железо образует с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углеродом химическое соединение Fe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hyperlink r:id="rId8" w:tooltip="Цемент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цементит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Так как на практике применяют металлические сплавы на основе железа с содержанием углерода до 5 %, практически интересна часть диаграммы состояния от чистого железа до цементита. Поскольку цементит — </w:t>
      </w:r>
      <w:hyperlink r:id="rId9" w:tooltip="Метастабильное состояние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метастабильная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фаза, то и соответствующая диаграмма называется </w:t>
      </w:r>
      <w:r w:rsidRPr="009242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метастабильной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(сплошные линии на рисунке).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hyperlink r:id="rId10" w:tooltip="Сер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серых чугунов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tooltip="Графитизированная сталь (страница отсутствует)" w:history="1">
        <w:proofErr w:type="spellStart"/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графитизированных</w:t>
        </w:r>
        <w:proofErr w:type="spellEnd"/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сталей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рассматривают </w:t>
      </w:r>
      <w:r w:rsidRPr="009242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стабильную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диаграммы </w:t>
      </w:r>
      <w:proofErr w:type="gram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железо—графит</w:t>
      </w:r>
      <w:proofErr w:type="gram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Fe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—Гр), поскольку именно </w:t>
      </w:r>
      <w:hyperlink r:id="rId12" w:tooltip="Граф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в этом случае стабильной фазой. Цементит выделяется из расплава намного быстрее графита и во многих сталях и </w:t>
      </w:r>
      <w:hyperlink r:id="rId13" w:tooltip="Бел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белых чугунах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существовать достаточно долго, несмотря на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метастабильность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серых чугунах графит существует обязательно.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На рисунке тонкими пунктирными линиями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показаны линии стабильного равновесия (то есть с участием графита), </w:t>
      </w:r>
      <w:r w:rsidR="00174F45" w:rsidRPr="0092427E">
        <w:rPr>
          <w:rFonts w:ascii="Times New Roman" w:hAnsi="Times New Roman" w:cs="Times New Roman"/>
          <w:sz w:val="24"/>
          <w:szCs w:val="24"/>
        </w:rPr>
        <w:t>там, где</w:t>
      </w:r>
      <w:r w:rsidRPr="0092427E">
        <w:rPr>
          <w:rFonts w:ascii="Times New Roman" w:hAnsi="Times New Roman" w:cs="Times New Roman"/>
          <w:sz w:val="24"/>
          <w:szCs w:val="24"/>
        </w:rPr>
        <w:t xml:space="preserve"> они отличаются от линий метастабильного равновесия (с участием цементита), а соответствующие точки обозначены штрихом. Обозначения фаз и точек на этой диаграмме приведены согласно неофициальному международному соглашению. </w:t>
      </w: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Фазы диаграммы железо-углерод</w:t>
      </w:r>
    </w:p>
    <w:p w:rsidR="00D65265" w:rsidRPr="0092427E" w:rsidRDefault="00D65265" w:rsidP="00650F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F3" w:rsidRPr="0092427E" w:rsidRDefault="00650FF3" w:rsidP="00650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6696" cy="4210050"/>
            <wp:effectExtent l="0" t="0" r="0" b="0"/>
            <wp:docPr id="149" name="Рисунок 3" descr="http://poznayka.org/baza1/1360876776951.files/imag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znayka.org/baza1/1360876776951.files/image09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03" cy="42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65" w:rsidRPr="0092427E" w:rsidRDefault="00D65265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системе железо — углерод существуют следующие </w:t>
      </w:r>
      <w:hyperlink r:id="rId15" w:tooltip="Термодинамическая фаза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фазы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жидкая фаза, </w:t>
      </w:r>
      <w:hyperlink r:id="rId16" w:tooltip="Феррит (фаза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феррит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tooltip="Аустен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аустенит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цементит, </w:t>
      </w:r>
      <w:hyperlink r:id="rId18" w:tooltip="Граф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Жидкая фаза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. В жидком состоянии железо хорошо растворяет углерод в любых пропорциях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[</w:t>
      </w:r>
      <w:hyperlink r:id="rId19" w:tooltip="Википедия:Ссылки на источники" w:history="1">
        <w:r w:rsidRPr="0092427E">
          <w:rPr>
            <w:rStyle w:val="af2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vertAlign w:val="superscript"/>
          </w:rPr>
          <w:t>источник не указан 1172 дня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]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образованием однородной жидкой фазы. </w:t>
      </w:r>
    </w:p>
    <w:p w:rsidR="00650FF3" w:rsidRPr="0092427E" w:rsidRDefault="007023C8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tooltip="Феррит (металлургия)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Феррит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</w:t>
      </w:r>
      <w:hyperlink r:id="rId21" w:tooltip="Твёрдый раствор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Твёрдый раствор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внедрения углерода в </w:t>
      </w:r>
      <w:proofErr w:type="gramStart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α-</w:t>
      </w:r>
      <w:proofErr w:type="gramEnd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железе с </w:t>
      </w:r>
      <w:hyperlink r:id="rId22" w:tooltip="Кубическая сингония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объёмно-центрированной кубической решёткой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Феррит имеет переменную, зависящую</w:t>
      </w:r>
      <w:r w:rsidRPr="0092427E">
        <w:rPr>
          <w:rFonts w:ascii="Times New Roman" w:hAnsi="Times New Roman" w:cs="Times New Roman"/>
          <w:sz w:val="24"/>
          <w:szCs w:val="24"/>
        </w:rPr>
        <w:t xml:space="preserve"> от температуры предельную растворимость углерода: минимальную — 0,006 % при комнатной температуре (точка Q), максимальную — 0,02 % при температуре 700 °C (точка P). Атомы углерода располагаются в центре грани или (что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кристаллогеометрически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эквивалентно) на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середине рёбер куба, а также в </w:t>
      </w:r>
      <w:hyperlink r:id="rId23" w:tooltip="Дефекты кристалла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дефектах решетки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температуре выше 1392 °C существует высокотемпературный феррит с предельной растворимостью углерода около 0,1 % при температуре около 1500 °C (точка H).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феррита близки к свойствам чистого железа. Он мягок (</w:t>
      </w:r>
      <w:hyperlink r:id="rId24" w:tooltip="Твёрдость по Бринеллю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твёрдость по Бринеллю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130 НВ) и пластичен, </w:t>
      </w:r>
      <w:hyperlink r:id="rId25" w:tooltip="Ферромагнетик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ферромагнитен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отсутствии углерода) до </w:t>
      </w:r>
      <w:hyperlink r:id="rId26" w:tooltip="Точка Кюри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точки Кюри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770 °C. </w:t>
      </w:r>
    </w:p>
    <w:p w:rsidR="00650FF3" w:rsidRPr="0092427E" w:rsidRDefault="007023C8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tooltip="Аустенит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Аустенит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(γ)</w:t>
      </w:r>
      <w:r w:rsidR="00650FF3" w:rsidRPr="0092427E">
        <w:rPr>
          <w:rFonts w:ascii="Times New Roman" w:hAnsi="Times New Roman" w:cs="Times New Roman"/>
          <w:sz w:val="24"/>
          <w:szCs w:val="24"/>
        </w:rPr>
        <w:t xml:space="preserve"> — твёрдый раствор внедрения углерода в </w:t>
      </w:r>
      <w:proofErr w:type="gramStart"/>
      <w:r w:rsidR="00650FF3" w:rsidRPr="0092427E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="00650FF3" w:rsidRPr="0092427E">
        <w:rPr>
          <w:rFonts w:ascii="Times New Roman" w:hAnsi="Times New Roman" w:cs="Times New Roman"/>
          <w:sz w:val="24"/>
          <w:szCs w:val="24"/>
        </w:rPr>
        <w:t xml:space="preserve">железе с гранецентрированной кубической решёткой.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Атомы углерода занимают место в центре </w:t>
      </w:r>
      <w:hyperlink r:id="rId28" w:tooltip="Кубическая сингония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гранецентрированной кубической ячейки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Предельная растворимость углерода в аустените — 2,14 % при температуре 1147 °C (точка Е). Аустенит имеет твёрдость 200—250 НВ, пластичен, </w:t>
      </w:r>
      <w:hyperlink r:id="rId29" w:tooltip="Парамагнетик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парамагнитен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При растворении других элементов в аустените или в феррите изменяются свойства и температурные границы их существования. </w:t>
      </w:r>
    </w:p>
    <w:p w:rsidR="00650FF3" w:rsidRPr="0092427E" w:rsidRDefault="007023C8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tooltip="Цементит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Цементит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(Fe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C) — химическое соединение железа с углеродом (</w:t>
      </w:r>
      <w:hyperlink r:id="rId31" w:tooltip="Карбид железа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карбид железа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со сложной ромбической решёткой, содержит 6,67 % углерода. Он твёрдый (свыше 1000 </w:t>
      </w:r>
      <w:proofErr w:type="gramStart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gramEnd"/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В), и очень хрупкий. Цементит — метастабильная фаза и при длительном нагреве самопроизвольно разлагается с выделением </w:t>
      </w:r>
      <w:hyperlink r:id="rId32" w:tooltip="Графит" w:history="1"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графита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 xml:space="preserve">В железоуглеродистых сплавах цементит как фаза может выделяться при различных условиях: 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первичный (выделяется из жидкости),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вторичный (выделяется из аустенита),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третичный (из феррита),</w:t>
      </w:r>
    </w:p>
    <w:p w:rsidR="00650FF3" w:rsidRPr="0092427E" w:rsidRDefault="00650FF3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цементит эвтектический и</w:t>
      </w:r>
    </w:p>
    <w:p w:rsidR="00650FF3" w:rsidRPr="0092427E" w:rsidRDefault="007023C8" w:rsidP="007C750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3" w:tooltip="Эвтектика" w:history="1">
        <w:proofErr w:type="spellStart"/>
        <w:r w:rsidR="00650FF3"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эвтектоидный</w:t>
        </w:r>
        <w:proofErr w:type="spellEnd"/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цементит.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Цементит первичный выделяется из жидкой фазы в виде крупных пластинчатых кристаллов. Цементит вторичный выделяется из аустенита и располагается в виде сетки вокруг зёрен аустенита (после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эвтектоидного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превращения они станут зёрнами </w:t>
      </w:r>
      <w:hyperlink r:id="rId34" w:tooltip="Перлит (металловедение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перлита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92427E">
        <w:rPr>
          <w:rFonts w:ascii="Times New Roman" w:hAnsi="Times New Roman" w:cs="Times New Roman"/>
          <w:sz w:val="24"/>
          <w:szCs w:val="24"/>
        </w:rPr>
        <w:t xml:space="preserve"> Цементит третичный выделяется из феррита и в виде мелких включений располагается у границ ферритных зёрен.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Эвтектический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цементит наблюдается лишь в белых чугунах.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Эвтектоидный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цементит имеет пластинчатую форму и является составной частью </w:t>
      </w:r>
      <w:hyperlink r:id="rId35" w:tooltip="Перлит (металловедение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перлита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427E">
        <w:rPr>
          <w:rFonts w:ascii="Times New Roman" w:hAnsi="Times New Roman" w:cs="Times New Roman"/>
          <w:sz w:val="24"/>
          <w:szCs w:val="24"/>
        </w:rPr>
        <w:t xml:space="preserve"> Цементит может при специальном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сфероидизируюшем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отжиге или закалке с высоким отпуском выделяться в виде мелких сфер. Влияние на механические свойства сплавов оказывает форма, размер, количество и расположение включений цементита, что позволяет на практике для каждого конкретного применения сплава добиваться оптимального сочетания твёрдости,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прочности, стойкости к хрупкому разрушению и т. п. </w:t>
      </w:r>
    </w:p>
    <w:p w:rsidR="00650FF3" w:rsidRPr="0092427E" w:rsidRDefault="007023C8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6" w:tooltip="Графит" w:history="1">
        <w:r w:rsidR="00650FF3" w:rsidRPr="0092427E">
          <w:rPr>
            <w:rStyle w:val="af2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Графит</w:t>
        </w:r>
      </w:hyperlink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— </w:t>
      </w:r>
      <w:r w:rsidR="00174F45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фаза,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состоящая только из углерода со слоистой гексагональной решёткой. Плотность графита (2,3 г/см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) много меньше плотности всех остальных фаз (около 7,5—7,8 г/см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50FF3"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это затрудняет и замедляет его образование, что и приводит к выделению цементита при более быстром охлаждении. Образование графита уменьшает усадку при кристаллизации, графит выполняет роль смазки при трении, уменьшая износ, способствует рассеянию энергии вибраций.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Графит имеет форму крупных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крабовидных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(изогнутых пластинчатых) включений (обычный </w:t>
      </w:r>
      <w:hyperlink r:id="rId37" w:tooltip="Сер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серый чугун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) или сфер (</w:t>
      </w:r>
      <w:hyperlink r:id="rId38" w:tooltip="Высокопрочный чугун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высокопрочный чугун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Графит обязательно присутствует в серых чугунах и их разновидности — высокопрочных чугунах. Графит присутствует также и в некоторых марках стали — в так называемых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графитизированных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сталях. </w:t>
      </w:r>
    </w:p>
    <w:p w:rsidR="00650FF3" w:rsidRPr="0092427E" w:rsidRDefault="00650FF3" w:rsidP="00650F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Фазовые переходы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Линия ACD —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линия </w:t>
      </w:r>
      <w:hyperlink r:id="rId39" w:tooltip="Ликвидус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ликвидуса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показывающая температуры начала затвердевания (конца плавления) сталей и белых чугунов. При температурах выше линии ACD — жидкий сплав. Линия AECF — это линия </w:t>
      </w:r>
      <w:hyperlink r:id="rId40" w:tooltip="Солидус" w:history="1">
        <w:proofErr w:type="spellStart"/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солидуса</w:t>
        </w:r>
        <w:proofErr w:type="spellEnd"/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, показывающая</w:t>
      </w:r>
      <w:r w:rsidRPr="0092427E">
        <w:rPr>
          <w:rFonts w:ascii="Times New Roman" w:hAnsi="Times New Roman" w:cs="Times New Roman"/>
          <w:sz w:val="24"/>
          <w:szCs w:val="24"/>
        </w:rPr>
        <w:t xml:space="preserve"> температуры конца затвердевания (начала плавления).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По линии ликвидуса АС (при температурах, отвечающих линии АС) из жидкого сплава 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кристаллизуется </w:t>
      </w:r>
      <w:hyperlink r:id="rId41" w:tooltip="Аустен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аустенит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по линии ликвидуса CD — </w:t>
      </w:r>
      <w:hyperlink r:id="rId42" w:tooltip="Цемент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цементит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, называемый первичным цементитом. В точке</w:t>
      </w:r>
      <w:proofErr w:type="gram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1147 °С и содержании 4,3 % углерода из жидкого сплава одновременно кристаллизуется аустенит и цементит первичный, образуя эвтектику, называемую </w:t>
      </w:r>
      <w:hyperlink r:id="rId43" w:tooltip="Ледебурит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ледебуритом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температурах, соответствующих линии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AE, сплавы с содержанием углерода до 2,14 % окончательно затвердевают с образованием структуры аустенита. На линии </w:t>
      </w:r>
      <w:proofErr w:type="spellStart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 (</w:t>
      </w:r>
      <w:r w:rsidRPr="0092427E">
        <w:rPr>
          <w:rFonts w:ascii="Times New Roman" w:hAnsi="Times New Roman" w:cs="Times New Roman"/>
          <w:sz w:val="24"/>
          <w:szCs w:val="24"/>
        </w:rPr>
        <w:t>1147° С) сплавы с содержанием углерода от 2,14 до 4,3 % окончательно затвердевают с образование</w:t>
      </w:r>
      <w:r w:rsidRPr="00924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hyperlink r:id="rId44" w:tooltip="Эвтектика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эвтектики</w:t>
        </w:r>
      </w:hyperlink>
      <w:r w:rsidRPr="0092427E">
        <w:rPr>
          <w:rFonts w:ascii="Times New Roman" w:hAnsi="Times New Roman" w:cs="Times New Roman"/>
          <w:sz w:val="24"/>
          <w:szCs w:val="24"/>
        </w:rPr>
        <w:t xml:space="preserve"> ледебурита. Так как при более высоких температурах из жидкого сплава выделялся аустенит, следовательно, такие сплавы после затвердевания будут иметь структуру аустенит + ледебурит.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На линии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CF (1147 °С) сплавы с содержанием углерода от 4,3 до 6,67 % окончательно затвердевают также с образованием эвтектики ледебурита. Так как при более высоких температурах из жидкого сплава выделялся цементит (первичный), следовательно, такие сплавы после затвердевания будут иметь структуру — первичный цементит + ледебурит.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 области ACEA, между линией ликвидуса AC 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AEC, будет жидкий сплав + кристаллы аустенита. В области CDF, между линией ликвидуса CD 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солидуса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CF, </w:t>
      </w:r>
      <w:r w:rsidRPr="0092427E">
        <w:rPr>
          <w:rFonts w:ascii="Times New Roman" w:hAnsi="Times New Roman" w:cs="Times New Roman"/>
          <w:sz w:val="24"/>
          <w:szCs w:val="24"/>
        </w:rPr>
        <w:lastRenderedPageBreak/>
        <w:t xml:space="preserve">будет жидкий сплав + кристаллы цементита (первичного). Превращения, протекающие при затвердевании сплавов, называют первичной кристаллизацией. В результате первичной кристаллизации во всех сплавах с содержанием углерода до 2,14 % образуется однофазная структура — аустенит. Сплавы железа с углеродом, в которых в результате первичной кристаллизации в равновесных условиях получается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аустенитная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структура, называют сталями.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Сплавы с содержанием углерода более 2,14 %, в которых при кристаллизации образуется эвтектика ледебурит, называют чугунами. В рассматриваемой системе практически весь углерод находится в связанном состоянии, в виде цементита. Излом таких чугунов светлый, блестящий (белый излом), поэтому такие чугуны называют белыми.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 железоуглеродистых сплавах превращения происходят также и в твердом состоянии, называемые вторичной кристаллизацией и характеризуемые линиями GSE, PSK, PQ. Линия GS показывает начало превращения аустенита в феррит (при охлаждении). Следовательно, в области GSP будет структура аустенит + феррит. </w:t>
      </w:r>
    </w:p>
    <w:p w:rsidR="00650FF3" w:rsidRPr="0092427E" w:rsidRDefault="00650FF3" w:rsidP="00174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Линия SE показывает, что с понижением температуры растворимость углерода в аустените уменьшается. Так, при 1147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в аустените может раствориться углерода 2,14 %, а при 727°С — 0,8 %. С понижением температуры в сталях с содержанием углерода от 0,8 до 2,14 % из аустенита выделяется избыточный углерод в виде цементита, называемого вторичным. Следовательно, ниже линии SE (до температуры 727°С) сталь имеет структуру: аустенит + цементит (вторичный). В чугунах с содержанием углерода от 2,14 до 4,3 % при 1147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, кроме ледебурита, есть аустенит, из которого при понижении температуры тоже будет выделяться вторичный цементит. Следовательно, ниже линии EC (до температуры 727 °С) белый чугун имеет структуру: ледебурит + аустенит + цементит вторичный. </w:t>
      </w:r>
    </w:p>
    <w:p w:rsidR="00650FF3" w:rsidRPr="0092427E" w:rsidRDefault="00650FF3" w:rsidP="00174F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Линия PSK (727° С) — это линия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эвтектоидного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превращения. На этой линии во всех железоуглеродистых сплавах аустенит распадается, образуя структуру, представляющую собой механическую смесь феррита и цементита и называемую </w:t>
      </w:r>
      <w:hyperlink r:id="rId45" w:tooltip="Перлит (металловедение)" w:history="1">
        <w:r w:rsidRPr="0092427E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перлитом</w:t>
        </w:r>
      </w:hyperlink>
      <w:r w:rsidRPr="0092427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92427E">
        <w:rPr>
          <w:rFonts w:ascii="Times New Roman" w:hAnsi="Times New Roman" w:cs="Times New Roman"/>
          <w:sz w:val="24"/>
          <w:szCs w:val="24"/>
        </w:rPr>
        <w:t xml:space="preserve"> Ниже 727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железоуглеродистые сплавы имеют следующие структуры. 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Стали, содержащие углерода менее 0,8 %, имеют структуру феррит + перлит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доэвтектоидными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сталями.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Сталь с содержанием углерода 0,8 % имеет структуру перлита и называется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эвтектоидной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сталью.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Стали с содержанием углерода от 0,8 до 2,14 % имеют структуру цементит + перлит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заэвтектоидными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сталями.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Белые чугуны с содержанием углерода от 2,14 до 4,3 % имеют структуру перлит + вторичный цементит + ледебурит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доэвтектическими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чугунами.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Белый чугун с содержанием углерода 4,3 % имеет структуру ледебурита и называется эвтектическим чугуном.</w:t>
      </w:r>
    </w:p>
    <w:p w:rsidR="00650FF3" w:rsidRPr="0092427E" w:rsidRDefault="00650FF3" w:rsidP="007C75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Белые чугуны с содержанием углерода от 4,3 до 6,67 % имеют структуру цементит первичный + ледебурит и называются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заэвтектическими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чугунами.</w:t>
      </w:r>
    </w:p>
    <w:p w:rsidR="00650FF3" w:rsidRPr="0092427E" w:rsidRDefault="00650FF3" w:rsidP="00174F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Линия PQ показывает, что с понижением температуры растворимость углерода в феррите уменьшается от 0,02 % при 727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до 0,006 % при комнатной температуре. При охлаждении ниже температуры 727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из феррита выделяется избыточный углерод в виде цементита, называемого третичным. В большинстве сплавов железа с углеродом третичный цементит в структуре можно не учитывать из-за весьма малых его количеств. Однако в низкоуглеродистых сталях в условиях медленного охлаждения третичный цементит выделяется по границам зерен феррита. Эти выделения уменьшают пластические свойства стали, особенно способность к холодной штамповке </w:t>
      </w:r>
    </w:p>
    <w:p w:rsidR="00A7715B" w:rsidRPr="0092427E" w:rsidRDefault="006313A8" w:rsidP="0065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54104773"/>
      <w:r w:rsidRPr="0092427E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отчета: </w:t>
      </w:r>
    </w:p>
    <w:bookmarkEnd w:id="6"/>
    <w:p w:rsidR="00A7715B" w:rsidRPr="0092427E" w:rsidRDefault="00A7715B" w:rsidP="007C750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 отчет по выполнению практического задания;</w:t>
      </w:r>
    </w:p>
    <w:p w:rsidR="00A7715B" w:rsidRPr="0092427E" w:rsidRDefault="00A7715B" w:rsidP="007C750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7" w:name="_Hlk54104882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ответить на контрольные вопросы:</w:t>
      </w:r>
    </w:p>
    <w:bookmarkEnd w:id="7"/>
    <w:p w:rsidR="00A7715B" w:rsidRPr="0092427E" w:rsidRDefault="00A7715B" w:rsidP="007C750D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lastRenderedPageBreak/>
        <w:t>Что называется сплавом железа с углеродом?</w:t>
      </w:r>
    </w:p>
    <w:p w:rsidR="00F02F23" w:rsidRPr="0092427E" w:rsidRDefault="00F02F23" w:rsidP="007C750D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Какой сплав называется чугуном?</w:t>
      </w:r>
    </w:p>
    <w:p w:rsidR="006313A8" w:rsidRPr="0092427E" w:rsidRDefault="00F02F23" w:rsidP="007C750D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Как подразделяются стали по процентному содержанию углерода?</w:t>
      </w:r>
    </w:p>
    <w:p w:rsidR="002F01F2" w:rsidRPr="0092427E" w:rsidRDefault="002F01F2" w:rsidP="00AD7476">
      <w:pPr>
        <w:pStyle w:val="2"/>
        <w:numPr>
          <w:ilvl w:val="1"/>
          <w:numId w:val="15"/>
        </w:numPr>
        <w:spacing w:before="0" w:after="0"/>
        <w:rPr>
          <w:rFonts w:cs="Times New Roman"/>
          <w:sz w:val="24"/>
          <w:szCs w:val="24"/>
        </w:rPr>
      </w:pPr>
      <w:bookmarkStart w:id="8" w:name="_Toc494650948"/>
      <w:bookmarkStart w:id="9" w:name="_Toc55155475"/>
      <w:bookmarkStart w:id="10" w:name="_Hlk54105607"/>
      <w:r w:rsidRPr="0092427E">
        <w:rPr>
          <w:rFonts w:cs="Times New Roman"/>
          <w:sz w:val="24"/>
          <w:szCs w:val="24"/>
        </w:rPr>
        <w:t xml:space="preserve">Критерии оценки практической работы № </w:t>
      </w:r>
      <w:r w:rsidR="00AD7476" w:rsidRPr="0092427E">
        <w:rPr>
          <w:rFonts w:cs="Times New Roman"/>
          <w:sz w:val="24"/>
          <w:szCs w:val="24"/>
        </w:rPr>
        <w:t>2</w:t>
      </w:r>
      <w:bookmarkEnd w:id="8"/>
      <w:r w:rsidR="00F02F23" w:rsidRPr="0092427E">
        <w:rPr>
          <w:rFonts w:cs="Times New Roman"/>
          <w:sz w:val="24"/>
          <w:szCs w:val="24"/>
        </w:rPr>
        <w:t>Анализ диаграммы «железо - углерод»</w:t>
      </w:r>
      <w:bookmarkEnd w:id="9"/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92427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5-6 недочетов в выполнении заданий отчета.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</w:t>
      </w:r>
      <w:r w:rsidR="00174F45" w:rsidRPr="0092427E">
        <w:rPr>
          <w:rFonts w:ascii="Times New Roman" w:hAnsi="Times New Roman" w:cs="Times New Roman"/>
          <w:sz w:val="24"/>
          <w:szCs w:val="24"/>
        </w:rPr>
        <w:t>отчет,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ходе подготовки отчета были допущены ошибки, не ответил на контрольные вопросы.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студент выполнил работу не полностью или объем выполненной части работы не позволяет сделать правильных выводов; не подготовил </w:t>
      </w:r>
      <w:r w:rsidR="00174F45" w:rsidRPr="0092427E">
        <w:rPr>
          <w:rFonts w:ascii="Times New Roman" w:hAnsi="Times New Roman" w:cs="Times New Roman"/>
          <w:sz w:val="24"/>
          <w:szCs w:val="24"/>
        </w:rPr>
        <w:t>отчет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  соответствии с заданием и не ответил на контрольные вопросы.</w:t>
      </w:r>
    </w:p>
    <w:p w:rsidR="002F01F2" w:rsidRPr="0092427E" w:rsidRDefault="002F01F2" w:rsidP="002F01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13A8" w:rsidRPr="0092427E" w:rsidRDefault="00AD7476" w:rsidP="00AD7476">
      <w:pPr>
        <w:pStyle w:val="1"/>
        <w:ind w:left="360"/>
        <w:rPr>
          <w:rFonts w:cs="Times New Roman"/>
          <w:sz w:val="24"/>
          <w:szCs w:val="24"/>
        </w:rPr>
      </w:pPr>
      <w:bookmarkStart w:id="11" w:name="_Toc494650949"/>
      <w:bookmarkStart w:id="12" w:name="_Toc55155476"/>
      <w:bookmarkEnd w:id="10"/>
      <w:r w:rsidRPr="0092427E">
        <w:rPr>
          <w:rFonts w:cs="Times New Roman"/>
          <w:sz w:val="24"/>
          <w:szCs w:val="24"/>
        </w:rPr>
        <w:t xml:space="preserve">3. </w:t>
      </w:r>
      <w:r w:rsidR="006313A8" w:rsidRPr="0092427E">
        <w:rPr>
          <w:rFonts w:cs="Times New Roman"/>
          <w:sz w:val="24"/>
          <w:szCs w:val="24"/>
        </w:rPr>
        <w:t xml:space="preserve">Практическая работа № </w:t>
      </w:r>
      <w:bookmarkEnd w:id="11"/>
      <w:r w:rsidRPr="0092427E">
        <w:rPr>
          <w:rFonts w:cs="Times New Roman"/>
          <w:sz w:val="24"/>
          <w:szCs w:val="24"/>
        </w:rPr>
        <w:t>3</w:t>
      </w:r>
      <w:r w:rsidR="00174F45" w:rsidRPr="0092427E">
        <w:rPr>
          <w:rFonts w:cs="Times New Roman"/>
          <w:sz w:val="24"/>
          <w:szCs w:val="24"/>
        </w:rPr>
        <w:t xml:space="preserve"> Полимеры</w:t>
      </w:r>
      <w:r w:rsidR="00DD1EEF" w:rsidRPr="0092427E">
        <w:rPr>
          <w:rFonts w:cs="Times New Roman"/>
          <w:color w:val="000000"/>
          <w:sz w:val="24"/>
          <w:szCs w:val="24"/>
        </w:rPr>
        <w:t xml:space="preserve"> и пластические массы. Номенклатура конструкционных материалов. Применение пластмасс при ремонте автомобилей</w:t>
      </w:r>
      <w:bookmarkEnd w:id="12"/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D1EEF" w:rsidRPr="0092427E">
        <w:rPr>
          <w:rFonts w:ascii="Times New Roman" w:hAnsi="Times New Roman" w:cs="Times New Roman"/>
          <w:sz w:val="24"/>
          <w:szCs w:val="24"/>
        </w:rPr>
        <w:t>Полимеры и пластические массы, Номенклатура конструкционных материалов. Применение пластмасс при ремонте автомобилей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F02F23" w:rsidRPr="0092427E">
        <w:rPr>
          <w:rFonts w:ascii="Times New Roman" w:hAnsi="Times New Roman" w:cs="Times New Roman"/>
          <w:sz w:val="24"/>
          <w:szCs w:val="24"/>
        </w:rPr>
        <w:t xml:space="preserve">изучить классификацию, структуру и области применения 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 xml:space="preserve">Методическое пособие к практической работе; </w:t>
      </w:r>
      <w:r w:rsidR="00DD1EEF" w:rsidRPr="0092427E">
        <w:rPr>
          <w:rFonts w:ascii="Times New Roman" w:hAnsi="Times New Roman" w:cs="Times New Roman"/>
          <w:sz w:val="24"/>
          <w:szCs w:val="24"/>
        </w:rPr>
        <w:t>конспекты рабочей тетради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D1EEF" w:rsidRPr="0092427E">
        <w:rPr>
          <w:rFonts w:ascii="Times New Roman" w:hAnsi="Times New Roman" w:cs="Times New Roman"/>
          <w:bCs/>
          <w:sz w:val="24"/>
          <w:szCs w:val="24"/>
        </w:rPr>
        <w:t>Заполнить таблицу</w:t>
      </w:r>
    </w:p>
    <w:p w:rsidR="006313A8" w:rsidRPr="0092427E" w:rsidRDefault="006313A8" w:rsidP="008B6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контрольныевопросы.</w:t>
      </w:r>
    </w:p>
    <w:p w:rsidR="006313A8" w:rsidRPr="0092427E" w:rsidRDefault="006313A8" w:rsidP="008B6D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2427E">
        <w:rPr>
          <w:rFonts w:ascii="Times New Roman" w:eastAsia="Calibri" w:hAnsi="Times New Roman" w:cs="Times New Roman"/>
          <w:b/>
          <w:sz w:val="24"/>
          <w:szCs w:val="24"/>
        </w:rPr>
        <w:t>1. Краткие теоретические сведения.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Полимеры и пластические массы.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высокомолекулярные вещества с очень большой молекулярной массой 10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5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 10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7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атомных единиц массы (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а.е.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.). Основа структуры 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полимеров </w:t>
      </w:r>
      <w:proofErr w:type="gramStart"/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акромолекулы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которые построены из многократно повторяющихся звеньев –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мономеров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Пластмассы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это искусственные материалы, основой которых, т.е. связующим веществом, являются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происхож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дению полимеры разделяют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природные;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синтетические;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искусственные.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Типичными представителями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природных полимеров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являются целлюлоза, крахмал, натуральный каучук.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Синтетические 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представляют собой про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дукт синтеза - целенаправленного получения сложных веществ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более простых.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Искусственные 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получают путем обработки (модифицирования)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природных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химическому составу макромолекул различают полимеры: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органические;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неорганические;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органическим полимерам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относят соединения, моле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кулы которых содержат атомы углерода, водорода, азо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та, кислорода и серы, входящие в состав главной цепи и боковых групп полимера.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Неорганические полимеры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это соединения, которые не содержат в составе макромолекул атомов углерода.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получения полимерного соединения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номерные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звенья выстраиваются в определенную цепь. По характеру строения полимерных цепей различают полимеры линейного, разветвленного и сетчатого (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пространственного) стро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ения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(рис. 1).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Полимерные материалы могут находиться в четырех физических состояниях: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кристаллическом;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стеклообразном;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высокоэластическом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(твердая фаза);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вязкотекучем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(жидкая фаза).</w:t>
      </w:r>
    </w:p>
    <w:p w:rsidR="00DD1EEF" w:rsidRPr="0092427E" w:rsidRDefault="00DD1EEF" w:rsidP="00DD1E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1442356"/>
            <wp:effectExtent l="0" t="0" r="0" b="0"/>
            <wp:docPr id="1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92659" cy="146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1EEF" w:rsidRPr="0092427E" w:rsidRDefault="00DD1EEF" w:rsidP="00DD1EE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Рис. 1. Схемы строения полимерных цепей: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— линейных; б—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зветвленных; в — сетчатых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улучшения свойств полимерных материалов применяют их физическое и химическое модифициро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вание - введение в их состав: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стабилизаторов;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пластификаторов;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отвердителей;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смазок;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антипиренов;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красителей;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легирующих элементов.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Номенклатура конструкционных материалов.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Полиэтилен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зависимости от условий полимеризации (давление, вид катализатора, температура) получа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ют продукт различной молекулярной массы.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Различают полиэтилен: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высокого давления и низкой плотности (ПЭВД и ПЭНП);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низкого давления и высокой плотности (ПЭНД);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среднего давления (ПЭСД);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высокомолекулярный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низкого давления (СВМПЭ).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Полиэтилен обладает рядом ценных свойств: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влаго</w:t>
      </w:r>
      <w:proofErr w:type="spellEnd"/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газонепроницаем, не набухает в воде, эластичен в широком интервале температур, устойчив к действию кислот и щелочей, обладает очень хорошими диэлект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рическими свойствами.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Полиэтилен обладает большей ме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ханической прочностью и жесткостью и используется для изготовления труб, шлангов, листов, пленки, дета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лей радиоаппаратуры,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различных емкостей. Литьем давлением изготовляют вентили, краны, зубчатые коле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са, работающие с малой нагрузкой.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 ввиду недостаточной механической прочно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 для изготовления деталей машин его применяют ограниченно. Главный недостаток полиэтилена — его невысокая теплостойкость, изделия из него рекоменду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ется использовать при температурах не выше 80°С.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Полипропилен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синтетический полимер, по сравне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нию с полиэтиленом отличается более высокой ударной вязкостью, прочностью, износостойкостью, обладает высокими диэлектрическими свойствами, низкой паро-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и газопроницаемостью, устойчив к действию кипящей воды и щелочей, но обладает низкой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термо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 свето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стойкостью. Применяется для изготовления деталей, ра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ботающих в контакте с агрессивными жидкостями.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Винипласт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Достоинствами винипластов являются высокие механические свойства, химическая стойкость, технологичность переработки в изделия, обрабатывае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мость резанием.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температура винипласта от 0 до +40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С, при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резких колебаниях температуры коробится, а при нагре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 выше 40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разупрочняется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теряет жесткость, не горит.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Винипласт выпускают преимущественно в виде лис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тов и профильного проката (труб, уголка и т. п.). Из винипласта изготовляют емкости в химическом машиностроении, корпуса и сепараторы для аккумуля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торных батарей, вентили, клапаны, фитинги для трубо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проводов, детали насосов и вентиляторов и другие из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делия.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Фторопласты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полимеры типа политетрафторэтилен (ПТФЭ) - фто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ропласт-3, фто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ропласт-4,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тефлон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флюон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Достоинствами фторопластов является высокая стой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кость к воздействию агрессивных сред, в том числе сильных кислот, щелочей. Фторопласты тер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мостойки - температура их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интенсивного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термоокислительногоразложения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составляет 400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Коэф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фициент трения фторопласта-4 в семь раз ниже коэф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фициента трения хорошо полированной стали, что способствует его использованию в машиностроении для трущихся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деталей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;к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онден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саторных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электроизоляционных пленок, антифрикци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онных материалов, самосмазывающихся вкладышей подшипников, уплотнительных деталей — прокладок, набивок, работающих в агрессивных средах; труб, гибких шлангов, кранов, тары пищевых продуктов; его исполь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зуют в восстановительной хирургии.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Фторопласты также нашли применение для зашиты металла от воздействия агрессивных сред.</w:t>
      </w:r>
      <w:proofErr w:type="gramEnd"/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Капрон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Главным его достоин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ством является сочета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ние высокой прочности,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износо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-, тепл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химической стойкости с технологичностью переработки в изделие. Износостойкость капрона в несколько раз выше, чем стали, чугуна и некоторых цветных металлов. Наилуч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шими антифрикционными свойствами обладает капрон с добавлением 3-5 % графита.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изготовления деталей из капрона и других поли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амидов наиболее широко используют метод литья под давлением. Например, втулки рессор, крестовины кардана, шкворня поворотной цапфы, а также шестерни приво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 спидометра, масленки подшипника выключения сцепления, краники сливные, кнопки сигнала, рукоят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ки рычага переключения передач и др.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Капрон хорошо обрабатывается резанием, склеивается и сваривается.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него выполняют детали антифрикционного назначения, подшипники, зубчатые колеса, кронштейны, рукоятки, крышки, корпуса, трубо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проводную арматуру, прокладки, шайбы.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Используют по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лиамиды также для изготовления нитей, корда, тканей.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Полистирол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продукт полимериза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ции стирола. Это бесцветный прозрачный материал, обладающий абсолютной водо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стойкостью, высокими электроизоляционными свой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ствами, светостойкостью и твердостью. Полистирол стоек к плесени, к щелочным и кислым средам. Отавное применение полистирола этого вида — детали радиоап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паратуры,</w:t>
      </w:r>
    </w:p>
    <w:p w:rsidR="00DD1EEF" w:rsidRPr="0092427E" w:rsidRDefault="00174F45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Полиметилметакрилат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органическое стекло) обла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дает прозрачностью, твердостью, стойкостью к атмо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сферным воздействиям, многим минеральным и органическим растворителям, высокими электроизоляционными и антикоррозийны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 свойствами. Он выпускается в виде прозрачных ли</w:t>
      </w:r>
      <w:r w:rsidR="00DD1EEF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стов и блоков.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Органические стекла выгодно отличаются от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ральных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низкой плотностью, упругостью, отсутствием хрупкости, более высокой легкой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формуемостью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детали сложной формы, простотой механической обработки, а также свариваемостью и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склеиваемостью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Однако органические стекла, в отли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чие от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минеральных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обладают более низкой поверхно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стной твердостью. Поэтому поверхность органическо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стекла легко повреждается, и его оптические свойства резко падают. Кроме того, органическое стекло легко воспламеняется.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Поликарбонаты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обладают высокой прозрачностью и могут быть использованы вместо силикатного стекла. Применяются для изготовления зубчатых колес, втулок, клапанов, кулачков и т. п., а также электроизоляцион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деталей. Поликарбонаты перерабатываются в изде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лия всеми способами, применяемыми для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изготовленияизделий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термопластов.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Силиконы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кремнийорганические полимеры. Важней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шими свойствами применяемых силиконов является высокая термическая стойкость, стойкость к воздей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ствию окислительных и сред, высокие ди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электрические свойства.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основе силиконов разработаны клеи, лаки, эма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ли, смазки.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Силиконы широко при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меняются в электротехнической промышленности,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шино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 авиастроении. Каучуки, модифицированные силиконами, используют для получения морозостойких и теплостойких резин.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Лавсан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полиэтилентерефталат - представ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ляет собой сложный полиэфир. ПЭТФ не растворяется в большинстве органических растворителей, имеет высокую температуру плавления стоек к дей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ствию слабых щелочей, смазок, масел, спиртов, эфиров. В основном лавсан применяется в виде пленок и воло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кон, которые получают из расплава.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Текстолит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это слоистый полимерный материал, где в качестве наполнителя используется хлопчатобумажная ткань, а в качестве связующего — фенолформальдегид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ная смола.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Текстолит обладает относительно высокой механи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ческой прочностью, малой плотностью, высокими 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тифрикционными свойствами, к вибрационным нагрузкам, износостойкостью и хоро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шими диэлектрическими свойствами.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Текстолит нашел широкое применение как замени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 цветных металлов для вкладышей подшипников скольжения, для изготовления зубчатых шестерен в ав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томобилях и других технических изделий для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авиа-и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машиностроения. Текстолитовые шестерни в отличие от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металлических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работают бесшумно.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Гетинакс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изготовляют горячей прессовкой листов бумаги, пропитанной фенолформальдегидной смолой. Обладает высокими диэлектрическими свойствами, но меньшей, чем текстолит, механической прочностью.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Гетинакс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применяется для изготовления изоляцион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ных деталей электрооборудования, декоративных мате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риалов для отделочных работ.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Карболит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пластмассу, в которой наполнителем служат древесная мука или глина. Рабочая температура эксплуатации деталей из карболита не дол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жна превышать 80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0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 их следует оберегать от влаги.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карболита изготовляют крышку и ротор прерыва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теля-распределителя, изоляторы катушки зажигания и другие электротехнические детали.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Эпоксидные смолы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синтетические полимеры, обла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дающие высокой адгезией к металлам, стеклу, керами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ке и другим материалам. Отвержденные эпоксидные смолы устойчивы к воздействию щелочей, окислителей и большинства неорганических кислот, но разрушают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ся в органических кислотах, углеводородах.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Применяются эпоксидные смолы в качестве связую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щих в композиционных материалах, клеях, лаках.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Стеклопластики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изготовляют из синтетических смол (связующих) и стеклянного волокна (армирующий, усили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вающий наполнитель). В качестве связующего чаще всего используют эпоксидные, фенолформальдегидные, поли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эфирные и кремнийорганические смолы. Наполнитель — стеклянное волокно толщиной в тысячные доли миллимет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ра пронизывает каждый миллиметр пластмассы.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Стеклопластики обладают особо высокой механиче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ской прочностью, теплостойкостью, хорошими электроизоляционными свойствами и стойкостью против воздействия воды, масел, топлив, разбавленных кислот и многих органических растворителей.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автомобилестроении из стеклопластиков изготов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ляют кузова и другие крупногабаритные и высоконагруженные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детали.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Пенополиуретан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получают насыщением расплав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ленной смолы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вспенивателями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при этом происходит вспенивание полимера. Пенополиуретан ПУ-101,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обладающий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высокой эластичностью, используется для изготовления автомобильных сидений и спинок.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Фольгированные пластмассы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представляют собой сло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истый пластик (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гетинакс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стеклотекстолит), облицован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ный с одной или двух сторон медной фольгой 35 или 50 мкм. Фольгированные пластмассы имеют специальное на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значение: их применяют при изготовлении плат с печат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ным монтажом в радиоэлектронике, кодовых переключа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телей автомобильной охранной сигнализации, печатных якорей микроэлектродвигателей и других деталей.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Неорганические </w:t>
      </w:r>
      <w:proofErr w:type="spellStart"/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полимеры</w:t>
      </w:r>
      <w:proofErr w:type="gramStart"/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аибольшее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практическое применение получи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 углерод, кремний, германий, бор и селен. Полимер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ная форма углерода </w:t>
      </w: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рафит используется не только как самостоятельный машиностроительный материал, но и как составляющая композиционных материалов.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Гра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softHyphen/>
        <w:t>фит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материалы на его основе применяют в автомоби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лестроении для изготовления деталей узлов трения (вы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жимной подшипник сцепления), подвижных контактов приборов электрооборудования автомобилей (централь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ный контакт крышки прерывателя-распределителя, щетки генератора и стартера) и др.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Кремний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использу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ется при изготовлении полупроводниковых приборов. Кристаллический </w:t>
      </w:r>
      <w:r w:rsidRPr="0092427E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ru-RU"/>
        </w:rPr>
        <w:t>бор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представляет собой вещество, по твердости уступающее только алмазу. Его применяют для повышения термостойкости и твердости деталей от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ветственного назначения. Например, для покрытия компрессионных поршневых колец. </w:t>
      </w:r>
    </w:p>
    <w:p w:rsidR="00DD1EEF" w:rsidRPr="0092427E" w:rsidRDefault="00DD1EEF" w:rsidP="00AD7476">
      <w:pPr>
        <w:pStyle w:val="a8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пластмасс при ремонте автомобилей.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стические массы в качестве авторемонтных материалов используются для выравнивания неровностей поверхно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стей кузова, заделки трещин, раковин,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выщербин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де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талей, склейки деталей, наращивания изношенных по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верхностей, нанесения защитных и декоративных покрытий, антифрикционных слоев, а также для изго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товления некоторых деталей взамен вышедших из строя металлических или пластмассовых.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Эпоксидные пасты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применяют для выравнивания по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верхности кузовов вместо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свинцово-оловянистых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поев. Эпоксидные пасты на авторемонтных предприя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тиях приготовляются на базе эпоксидных шпаклевок ЭП-00-</w:t>
      </w:r>
      <w:r w:rsidR="00174F45"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с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добавлением к ним наполнителя - измель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ченного асбеста сухого или пропитанного лаком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этиноль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отвердителя. Под действием вводимого отвердителя паста становится твердой, неплавкой и нерастворимой. Отвердителем служит 50 %-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раствор </w:t>
      </w:r>
      <w:proofErr w:type="spell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гексаметилен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диамина</w:t>
      </w:r>
      <w:proofErr w:type="spellEnd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спирте (отвердитель № 1). </w:t>
      </w:r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Эпоксидные пасты широко используются взамен сварки при ремонте кузовов, трещин на рубашке охлаж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дения и в клапанной коробке блока цилиндров, пробо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ин стенок рубашки охлаждения блоков цилиндров, тре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щин головки цилиндров, обломов в головке цилиндров в месте крепления датчика указателя температуры ох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лаждающей жидкости, пробоин в поддоне картера дви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гателя и др. Отремонтированные детали надежно рабо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тают при температуре до 120°С. </w:t>
      </w:r>
      <w:proofErr w:type="gramEnd"/>
    </w:p>
    <w:p w:rsidR="00DD1EEF" w:rsidRPr="0092427E" w:rsidRDefault="00DD1EEF" w:rsidP="00DD1E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Широкое примене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 получают пластмассы для нанесения декоративных и защитных покрытий (пленок) на металлические дета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ли. Металл с нанесенным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пластмассовым покрытием называют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металлопластом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качестве покрытия для малоуглеродистой стали в промышленности использу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ется поливинилхлоридная пленка, а также полиэтилен, полиамиды и другие пластмассы. </w:t>
      </w:r>
    </w:p>
    <w:p w:rsidR="00174F45" w:rsidRPr="0092427E" w:rsidRDefault="00DD1EEF" w:rsidP="00174F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Защитные и декоративные покрытия в условиях ав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торемонтных предприятий наносят вихревым напыле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нием (порошки), кистью (растворы) и лопаткой (пасты). Замена хромирования нанесением эпоксидных мастик на такие детали, как стойки, поручни, дужки сидений автобусов, в производственных условиях дает снижение затрат в несколько раз, не ухудшая внешнего вида де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талей и надежности покрытия против коррозии. </w:t>
      </w:r>
    </w:p>
    <w:p w:rsidR="00DD1EEF" w:rsidRPr="0092427E" w:rsidRDefault="00DD1EEF" w:rsidP="007C750D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отчета</w:t>
      </w:r>
    </w:p>
    <w:p w:rsidR="00DD1EEF" w:rsidRPr="0092427E" w:rsidRDefault="005C6B12" w:rsidP="007C750D">
      <w:pPr>
        <w:pStyle w:val="a8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з</w:t>
      </w:r>
      <w:r w:rsidR="00D4420C" w:rsidRPr="0092427E">
        <w:rPr>
          <w:rFonts w:ascii="Times New Roman" w:hAnsi="Times New Roman" w:cs="Times New Roman"/>
          <w:bCs/>
          <w:sz w:val="24"/>
          <w:szCs w:val="24"/>
        </w:rPr>
        <w:t>аполнить таблицу</w:t>
      </w:r>
    </w:p>
    <w:tbl>
      <w:tblPr>
        <w:tblStyle w:val="a7"/>
        <w:tblW w:w="0" w:type="auto"/>
        <w:tblLook w:val="04A0"/>
      </w:tblPr>
      <w:tblGrid>
        <w:gridCol w:w="794"/>
        <w:gridCol w:w="2551"/>
        <w:gridCol w:w="3036"/>
        <w:gridCol w:w="3190"/>
      </w:tblGrid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Пластмассы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Полипропилен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Винипласт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Фторопласты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Капрон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Полистирол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Полиметилметакрилат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Поликарбонаты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Силиконы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Лавсан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Текстолит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Гетинакс</w:t>
            </w:r>
            <w:proofErr w:type="spellEnd"/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Карболит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Эпоксидные смолы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Стеклопластики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Фольгированные пластмассы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Неорганические полимеры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20C" w:rsidRPr="0092427E" w:rsidTr="00D4420C">
        <w:tc>
          <w:tcPr>
            <w:tcW w:w="817" w:type="dxa"/>
          </w:tcPr>
          <w:p w:rsidR="00D4420C" w:rsidRPr="0092427E" w:rsidRDefault="00D4420C" w:rsidP="00D4420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Эпоксидные пасты</w:t>
            </w:r>
          </w:p>
        </w:tc>
        <w:tc>
          <w:tcPr>
            <w:tcW w:w="3143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D4420C" w:rsidRPr="0092427E" w:rsidRDefault="00D4420C" w:rsidP="00D4420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698D" w:rsidRPr="0092427E" w:rsidRDefault="0086698D" w:rsidP="008B6D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13A8" w:rsidRPr="0092427E" w:rsidRDefault="005C6B12" w:rsidP="007C750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>к</w:t>
      </w:r>
      <w:r w:rsidR="006313A8" w:rsidRPr="0092427E">
        <w:rPr>
          <w:rFonts w:ascii="Times New Roman" w:eastAsia="Calibri" w:hAnsi="Times New Roman" w:cs="Times New Roman"/>
          <w:sz w:val="24"/>
          <w:szCs w:val="24"/>
        </w:rPr>
        <w:t>онтрольные вопросы:</w:t>
      </w:r>
    </w:p>
    <w:p w:rsidR="00D4420C" w:rsidRPr="0092427E" w:rsidRDefault="00754D2F" w:rsidP="007C750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>Н</w:t>
      </w:r>
      <w:r w:rsidR="00D4420C" w:rsidRPr="0092427E">
        <w:rPr>
          <w:rFonts w:ascii="Times New Roman" w:eastAsia="Calibri" w:hAnsi="Times New Roman" w:cs="Times New Roman"/>
          <w:sz w:val="24"/>
          <w:szCs w:val="24"/>
        </w:rPr>
        <w:t>а какие виды подразделяются полимеры?</w:t>
      </w:r>
    </w:p>
    <w:p w:rsidR="00D4420C" w:rsidRPr="0092427E" w:rsidRDefault="00754D2F" w:rsidP="007C750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>В каких физических состояниях могут находиться полимеры?</w:t>
      </w:r>
    </w:p>
    <w:p w:rsidR="00754D2F" w:rsidRPr="0092427E" w:rsidRDefault="00754D2F" w:rsidP="007C750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27E">
        <w:rPr>
          <w:rFonts w:ascii="Times New Roman" w:eastAsia="Calibri" w:hAnsi="Times New Roman" w:cs="Times New Roman"/>
          <w:sz w:val="24"/>
          <w:szCs w:val="24"/>
        </w:rPr>
        <w:t xml:space="preserve">Что входит в состав при </w:t>
      </w:r>
      <w:r w:rsidRPr="00924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улучшении свойств полимерных материалов?</w:t>
      </w:r>
    </w:p>
    <w:p w:rsidR="008B6DE9" w:rsidRPr="0092427E" w:rsidRDefault="00AD7476" w:rsidP="008B6DE9">
      <w:pPr>
        <w:pStyle w:val="2"/>
        <w:rPr>
          <w:rFonts w:eastAsia="Calibri" w:cs="Times New Roman"/>
          <w:sz w:val="24"/>
          <w:szCs w:val="24"/>
        </w:rPr>
      </w:pPr>
      <w:bookmarkStart w:id="13" w:name="_Toc494650950"/>
      <w:bookmarkStart w:id="14" w:name="_Toc55155477"/>
      <w:r w:rsidRPr="0092427E">
        <w:rPr>
          <w:rFonts w:cs="Times New Roman"/>
          <w:sz w:val="24"/>
          <w:szCs w:val="24"/>
        </w:rPr>
        <w:t>3</w:t>
      </w:r>
      <w:r w:rsidR="008B6DE9" w:rsidRPr="0092427E">
        <w:rPr>
          <w:rFonts w:cs="Times New Roman"/>
          <w:sz w:val="24"/>
          <w:szCs w:val="24"/>
        </w:rPr>
        <w:t xml:space="preserve">.1 Критерии оценки практической работы № </w:t>
      </w:r>
      <w:r w:rsidRPr="0092427E">
        <w:rPr>
          <w:rFonts w:cs="Times New Roman"/>
          <w:sz w:val="24"/>
          <w:szCs w:val="24"/>
        </w:rPr>
        <w:t>3</w:t>
      </w:r>
      <w:bookmarkEnd w:id="13"/>
      <w:r w:rsidR="00D4420C" w:rsidRPr="0092427E">
        <w:rPr>
          <w:rFonts w:cs="Times New Roman"/>
          <w:sz w:val="24"/>
          <w:szCs w:val="24"/>
        </w:rPr>
        <w:t>Полимеры и пластические массы, Номенклатура конструкционных материалов. Применение пластмасс при ремонте автомобилей</w:t>
      </w:r>
      <w:bookmarkEnd w:id="14"/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студент выполнил работу в полном объеме с соблюдением необходимой последовательности действий в   соответствии с заданием; полностью выполнил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тест-задания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ответил на все контрольный вопросы.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>- строит ответ по собственному плану, сопровождает ответ новыми примерами, умеет применить знания в новой ситуации;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92427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25-30% в выполнении тест-отчета.</w:t>
      </w:r>
    </w:p>
    <w:p w:rsidR="008B6DE9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выполнил тест-</w:t>
      </w:r>
      <w:r w:rsidR="00174F45" w:rsidRPr="0092427E">
        <w:rPr>
          <w:rFonts w:ascii="Times New Roman" w:hAnsi="Times New Roman" w:cs="Times New Roman"/>
          <w:sz w:val="24"/>
          <w:szCs w:val="24"/>
        </w:rPr>
        <w:t>задание,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ходе выполнения были допущены ошибки, не ответил на контрольные вопросы.</w:t>
      </w:r>
    </w:p>
    <w:p w:rsidR="006313A8" w:rsidRPr="0092427E" w:rsidRDefault="008B6DE9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выполнил 50% тест-задание и не ответил на контрольные вопросы.</w:t>
      </w:r>
    </w:p>
    <w:p w:rsidR="008763D7" w:rsidRPr="0092427E" w:rsidRDefault="008763D7" w:rsidP="008B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26" w:rsidRPr="0092427E" w:rsidRDefault="00AD7476" w:rsidP="00754D2F">
      <w:pPr>
        <w:pStyle w:val="1"/>
        <w:rPr>
          <w:rFonts w:cs="Times New Roman"/>
          <w:sz w:val="24"/>
          <w:szCs w:val="24"/>
        </w:rPr>
      </w:pPr>
      <w:bookmarkStart w:id="15" w:name="_Toc494650951"/>
      <w:bookmarkStart w:id="16" w:name="_Toc55155478"/>
      <w:r w:rsidRPr="0092427E">
        <w:rPr>
          <w:rFonts w:cs="Times New Roman"/>
          <w:sz w:val="24"/>
          <w:szCs w:val="24"/>
        </w:rPr>
        <w:t>4</w:t>
      </w:r>
      <w:r w:rsidR="00754D2F" w:rsidRPr="0092427E">
        <w:rPr>
          <w:rFonts w:cs="Times New Roman"/>
          <w:sz w:val="24"/>
          <w:szCs w:val="24"/>
        </w:rPr>
        <w:t xml:space="preserve">. </w:t>
      </w:r>
      <w:r w:rsidR="00442326" w:rsidRPr="0092427E">
        <w:rPr>
          <w:rFonts w:cs="Times New Roman"/>
          <w:sz w:val="24"/>
          <w:szCs w:val="24"/>
        </w:rPr>
        <w:t xml:space="preserve">Практическая работа № </w:t>
      </w:r>
      <w:r w:rsidRPr="0092427E">
        <w:rPr>
          <w:rFonts w:cs="Times New Roman"/>
          <w:sz w:val="24"/>
          <w:szCs w:val="24"/>
        </w:rPr>
        <w:t>4</w:t>
      </w:r>
      <w:bookmarkEnd w:id="15"/>
      <w:r w:rsidR="00992E51" w:rsidRPr="0092427E">
        <w:rPr>
          <w:rFonts w:cs="Times New Roman"/>
          <w:sz w:val="24"/>
          <w:szCs w:val="24"/>
        </w:rPr>
        <w:t xml:space="preserve"> </w:t>
      </w:r>
      <w:r w:rsidR="00E17402" w:rsidRPr="0092427E">
        <w:rPr>
          <w:rFonts w:cs="Times New Roman"/>
          <w:sz w:val="24"/>
          <w:szCs w:val="24"/>
        </w:rPr>
        <w:t>Составление таблицы компонентов ЛКМ, назначения, области применения</w:t>
      </w:r>
      <w:bookmarkEnd w:id="16"/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17402" w:rsidRPr="0092427E">
        <w:rPr>
          <w:rFonts w:ascii="Times New Roman" w:hAnsi="Times New Roman" w:cs="Times New Roman"/>
          <w:sz w:val="24"/>
          <w:szCs w:val="24"/>
        </w:rPr>
        <w:t>Составление таблицы компонентов ЛКМ, назначения, области применения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4F45" w:rsidRPr="0092427E">
        <w:rPr>
          <w:rFonts w:ascii="Times New Roman" w:hAnsi="Times New Roman" w:cs="Times New Roman"/>
          <w:sz w:val="24"/>
          <w:szCs w:val="24"/>
        </w:rPr>
        <w:t>изучить</w:t>
      </w:r>
      <w:r w:rsidR="00E17402" w:rsidRPr="0092427E">
        <w:rPr>
          <w:rFonts w:ascii="Times New Roman" w:hAnsi="Times New Roman" w:cs="Times New Roman"/>
          <w:sz w:val="24"/>
          <w:szCs w:val="24"/>
        </w:rPr>
        <w:t xml:space="preserve"> свойства, назначение, применение лакокрасочных материалов.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E17402" w:rsidRPr="0092427E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17402" w:rsidRPr="0092427E">
        <w:rPr>
          <w:rFonts w:ascii="Times New Roman" w:hAnsi="Times New Roman" w:cs="Times New Roman"/>
          <w:bCs/>
          <w:sz w:val="24"/>
          <w:szCs w:val="24"/>
        </w:rPr>
        <w:t>Заполнить таблицу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контрольныевопросы.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Лакокрасочные материалы.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  <w:t>Лакокрасочные материалы – это сложные композиционные системы, основными компонентами которых являются органические или минеральные связующие, пигменты, красители и наполнители. Равномерно наносимые на отделываемую поверхность (подложку), они способны в результате различных химических и физических превращений образовывать сплошное, прочно сцепленное с основанием твердое декоративное покрытие (пленку) с определенным комплексом свойств. Лакокрасочные пленки не только придают основанию определенный вид, цвет, фактуру, но одновременно с этим защищают облагороженную поверхность от вредных воздействий атмосферной влаги, паров, газов, предохраняют от различных видов коррозии, загнивания, возгорания, т.е. улучшают характеристики отделываемых материалов и повышают их долговечность.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gramStart"/>
      <w:r w:rsidRPr="0092427E">
        <w:rPr>
          <w:rFonts w:ascii="Times New Roman" w:hAnsi="Times New Roman" w:cs="Times New Roman"/>
          <w:i/>
          <w:sz w:val="24"/>
          <w:szCs w:val="24"/>
        </w:rPr>
        <w:t>природным</w:t>
      </w:r>
      <w:proofErr w:type="gramEnd"/>
      <w:r w:rsidRPr="0092427E">
        <w:rPr>
          <w:rFonts w:ascii="Times New Roman" w:hAnsi="Times New Roman" w:cs="Times New Roman"/>
          <w:i/>
          <w:sz w:val="24"/>
          <w:szCs w:val="24"/>
        </w:rPr>
        <w:t xml:space="preserve"> органическим пленкообразователям</w:t>
      </w:r>
      <w:r w:rsidRPr="0092427E">
        <w:rPr>
          <w:rFonts w:ascii="Times New Roman" w:hAnsi="Times New Roman" w:cs="Times New Roman"/>
          <w:sz w:val="24"/>
          <w:szCs w:val="24"/>
        </w:rPr>
        <w:t xml:space="preserve"> относятся подвергнутые специальной обработке растительные масла, природные смолы, битумы, белковые вещества, специально обработанная целлюлоза.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Синтетические пленкообразователи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представлены алкидными, эпоксидными,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карбамидо</w:t>
      </w:r>
      <w:r w:rsidR="00174F45" w:rsidRPr="0092427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74F45" w:rsidRPr="0092427E">
        <w:rPr>
          <w:rFonts w:ascii="Times New Roman" w:hAnsi="Times New Roman" w:cs="Times New Roman"/>
          <w:sz w:val="24"/>
          <w:szCs w:val="24"/>
        </w:rPr>
        <w:t xml:space="preserve"> меламиноформальдегидными</w:t>
      </w:r>
      <w:r w:rsidRPr="00924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2427E">
        <w:rPr>
          <w:rFonts w:ascii="Times New Roman" w:hAnsi="Times New Roman" w:cs="Times New Roman"/>
          <w:sz w:val="24"/>
          <w:szCs w:val="24"/>
        </w:rPr>
        <w:t>феноло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формальдегидными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перхлорвиниловыми и др. смолами.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  <w:t xml:space="preserve">Пленкообразующие вещества используются не только для образования качественного лакокрасочного покрытия, но и в случае пористых </w:t>
      </w:r>
      <w:r w:rsidR="00174F45" w:rsidRPr="0092427E">
        <w:rPr>
          <w:rFonts w:ascii="Times New Roman" w:hAnsi="Times New Roman" w:cs="Times New Roman"/>
          <w:sz w:val="24"/>
          <w:szCs w:val="24"/>
        </w:rPr>
        <w:t>оснований, для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пропитки </w:t>
      </w:r>
      <w:r w:rsidR="00AD7476" w:rsidRPr="0092427E">
        <w:rPr>
          <w:rFonts w:ascii="Times New Roman" w:hAnsi="Times New Roman" w:cs="Times New Roman"/>
          <w:sz w:val="24"/>
          <w:szCs w:val="24"/>
        </w:rPr>
        <w:t>и укрепления</w:t>
      </w:r>
      <w:r w:rsidRPr="0092427E">
        <w:rPr>
          <w:rFonts w:ascii="Times New Roman" w:hAnsi="Times New Roman" w:cs="Times New Roman"/>
          <w:sz w:val="24"/>
          <w:szCs w:val="24"/>
        </w:rPr>
        <w:t xml:space="preserve"> их поверхности.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Классификация материалов 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Лакокрасочные материалы.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Лакокрасочные материалы (ГОСТ 9825) классифицируют по виду, химическому составу и преимущественному назначению материала. К лакокрасочным материалам относятся лак, краска, порошковая краска, эмаль грунтовка и шпатлевка.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Лак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раствор пленкообразующих веществ в органических растворителях или в воде, образующий после высыхания твердую прозрачную однородную пленку. Лаки </w:t>
      </w:r>
      <w:r w:rsidRPr="0092427E">
        <w:rPr>
          <w:rFonts w:ascii="Times New Roman" w:hAnsi="Times New Roman" w:cs="Times New Roman"/>
          <w:sz w:val="24"/>
          <w:szCs w:val="24"/>
        </w:rPr>
        <w:lastRenderedPageBreak/>
        <w:t>придают поверхностям декоративный вид и создают защитные покрытия. Большинство лаков бесцветны, применяют также лаки, окрашенные красителями, и черные (на основе битумов и каменноугольных пеков).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Краска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суспензия пигмента или смеси пигментов с наполнителями в олифе, эмульсии, латексе, образующая после высыхания непрозрачную однородную пленку. По назначению краски подразделяют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строительные, полиграфические, применяемые в полиграфической промышленности, художественные и специальные, к которым относятся светящиеся, термочувствительные, не обрастающие в воде морскими организмами и др.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  <w:t xml:space="preserve">К краскам относятся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масляные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водоразбавляемые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эмалевые. Масляные краски выпускают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густотертыми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(пастообразными) и </w:t>
      </w:r>
      <w:r w:rsidR="00174F45" w:rsidRPr="0092427E">
        <w:rPr>
          <w:rFonts w:ascii="Times New Roman" w:hAnsi="Times New Roman" w:cs="Times New Roman"/>
          <w:sz w:val="24"/>
          <w:szCs w:val="24"/>
        </w:rPr>
        <w:t>готовыми к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применению (жидкими).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Водоразбавляемые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краски – это известковые, водоэмульсионные, цементные, клеевые, силикатные и др. Водоэмульсионные краски кроме пигмента и наполнителя содержат водную дисперсию полимеров. Эмалевые краски приготовляют из пигментов, перетертых с различными красками.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Порошковая краска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сухая композиция пленкообразующего вещества с пигментами и наполнителями, образующая после оплавления, охлаждения и отверждения твердую непрозрачную пленку. Порошковую краску наносят на поверхность методом напыления.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Эмаль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суспензия пигмента или смеси пигментов с наполнителями в лаке, образующая после высыхания непрозрачную твердую защитную декоративную пленку с различным блеском и фактурой поверхности. Эмали часто называют эмалевыми и лаковыми красками.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Их подразделяют на масляные, алкидные, эпоксидные, нитроцеллюлозные и др. Эмали применяют для окраски станков, самолетов, автомобилей, велосипедов, холодильников.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Грунтовка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суспензия пигмента или смеси пигментов с наполнителями в связующем веществе, образующая после высыхания непрозрачную однородную </w:t>
      </w:r>
      <w:r w:rsidR="00174F45" w:rsidRPr="0092427E">
        <w:rPr>
          <w:rFonts w:ascii="Times New Roman" w:hAnsi="Times New Roman" w:cs="Times New Roman"/>
          <w:sz w:val="24"/>
          <w:szCs w:val="24"/>
        </w:rPr>
        <w:t>пленку с</w:t>
      </w:r>
      <w:r w:rsidRPr="0092427E">
        <w:rPr>
          <w:rFonts w:ascii="Times New Roman" w:hAnsi="Times New Roman" w:cs="Times New Roman"/>
          <w:sz w:val="24"/>
          <w:szCs w:val="24"/>
        </w:rPr>
        <w:t xml:space="preserve"> хорошей адгезией к подложке. Грунтовки образуют нижние слои покрытий, создавая надежное сцепление верхних слоев покрытия с окрашиваемой поверхностью. Кроме того, они защищают металл от коррозии, выявляют текстуру древесины, закрывают поры материала, выравнивают и создают однородную поверхность перед окраской. Высушенную загрунтованную поверхность покрывают краской или лаком.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 xml:space="preserve">Шпатлевка </w:t>
      </w:r>
      <w:r w:rsidRPr="0092427E">
        <w:rPr>
          <w:rFonts w:ascii="Times New Roman" w:hAnsi="Times New Roman" w:cs="Times New Roman"/>
          <w:sz w:val="24"/>
          <w:szCs w:val="24"/>
        </w:rPr>
        <w:t>– густая, вязкая масса, состоящая из смеси пигментов с наполнителями в связующем веществе. Различают лаковые, масляные и клеевые шпатлевки. Шпатлевкой заполняют неровности и выравнивают окрашиваемую поверхность. Их наносят по слою высохшей грунтовки. Высохшую шпатлевку обрабатывают шлифовальной шкуркой.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  <w:t xml:space="preserve">Основными компонентами лакокрасочных </w:t>
      </w:r>
      <w:r w:rsidR="00174F45" w:rsidRPr="0092427E">
        <w:rPr>
          <w:rFonts w:ascii="Times New Roman" w:hAnsi="Times New Roman" w:cs="Times New Roman"/>
          <w:sz w:val="24"/>
          <w:szCs w:val="24"/>
        </w:rPr>
        <w:t>материалов служат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пигменты, наполнители и связующие вещества. Кроме основных компонентов лакокрасочные материалы содержат вспомогательные материалы.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Пигменты</w:t>
      </w:r>
      <w:r w:rsidRPr="0092427E">
        <w:rPr>
          <w:rFonts w:ascii="Times New Roman" w:hAnsi="Times New Roman" w:cs="Times New Roman"/>
          <w:sz w:val="24"/>
          <w:szCs w:val="24"/>
        </w:rPr>
        <w:t xml:space="preserve"> (сухие краски) – тонкоизмельченные цветные неорганические или органические вещества, не растворимые в воде и дисперсных средах и способные образовывать с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пленкообразующим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защитное, декоративное или декоративно – защитное покрытие. Пигменты применяют для изготовления малярных и других красок, а также для окрашивания пластмасс, бумаги, резины и других материалов. Пигменты </w:t>
      </w:r>
      <w:r w:rsidR="00174F45" w:rsidRPr="0092427E">
        <w:rPr>
          <w:rFonts w:ascii="Times New Roman" w:hAnsi="Times New Roman" w:cs="Times New Roman"/>
          <w:sz w:val="24"/>
          <w:szCs w:val="24"/>
        </w:rPr>
        <w:t>отличаются от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растворимых красителей нерастворимостью в воде и в окрашиваемых материалах. Пигменты служат для поверхностного окрашивания, в то время как красители окрашивая поверхность, проникают внутрь материала. В малярных работах красители из-за их растворимости почти не применяют.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  <w:t xml:space="preserve">Пигменты бывают природные (неорганические), синтетические (неорганические и органические) и металлические. Природные неорганические пигменты получают путем измельчения, обогащения, термической обработки минералов и горных пород. Синтетические неорганические пигменты получают в результате химических реакций. Синтетические органические пигменты – красящие вещества различного химического строения. Металлические пигменты – тонкие порошки металла или сплава металлов.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В </w:t>
      </w:r>
      <w:r w:rsidRPr="0092427E">
        <w:rPr>
          <w:rFonts w:ascii="Times New Roman" w:hAnsi="Times New Roman" w:cs="Times New Roman"/>
          <w:sz w:val="24"/>
          <w:szCs w:val="24"/>
        </w:rPr>
        <w:lastRenderedPageBreak/>
        <w:t>лакокрасочной промышленности широко применяют неорганические пигменты – мел, белила, двуокись марганца, сурик железный, охру, цинковый крон, окись хрома, ультрамарин, алюминиевую пудру и др.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Наполнители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</w:t>
      </w:r>
      <w:r w:rsidR="00174F45" w:rsidRPr="0092427E">
        <w:rPr>
          <w:rFonts w:ascii="Times New Roman" w:hAnsi="Times New Roman" w:cs="Times New Roman"/>
          <w:sz w:val="24"/>
          <w:szCs w:val="24"/>
        </w:rPr>
        <w:t>дисперсные неорганические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природные или синтетические вещества, не растворимые в воде и дисперсных средах, применяемые для улучшения </w:t>
      </w:r>
      <w:proofErr w:type="spellStart"/>
      <w:proofErr w:type="gramStart"/>
      <w:r w:rsidRPr="0092427E">
        <w:rPr>
          <w:rFonts w:ascii="Times New Roman" w:hAnsi="Times New Roman" w:cs="Times New Roman"/>
          <w:sz w:val="24"/>
          <w:szCs w:val="24"/>
        </w:rPr>
        <w:t>малярно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- технических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 эксплуатационных свойств покрытий и экономии пигментов. Природные неорганические наполнители получают путем измельчения, обогащения, термической обработки горных пород и минералов. Синтетические неорганические наполнители получают в результате химических реакций и сложной технологии.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Наполнители – порошки с низкой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укрывистостью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красящей способностью, они придают лакокрасочным материалам прочность,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атмосферостойкость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др. Наполнителями служат мел, каолин, тальк, слюда, баритовый концентрат, диатомит, молотый песок.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Связующие вещества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жидкие или доведенные до жидкого состояния твердые материалы, которые после отвердевания (высыхания) связывают между собой частицы пигментов и наполнителей и образуют тонкую окрасочную пленку, прочно сцепляющуюся с окрашиваемой поверхностью. Их </w:t>
      </w:r>
      <w:r w:rsidR="00174F45" w:rsidRPr="0092427E">
        <w:rPr>
          <w:rFonts w:ascii="Times New Roman" w:hAnsi="Times New Roman" w:cs="Times New Roman"/>
          <w:sz w:val="24"/>
          <w:szCs w:val="24"/>
        </w:rPr>
        <w:t>подразделяют на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связующие для водных окрасочных составов (различные клеи, известь, цемент), для неводных окрасочных составов (олифы, лаки, смолы) и эмульсии (водомасляные и синтетические).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Вспомогательные материалы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разнообразные жидкие и </w:t>
      </w:r>
      <w:r w:rsidR="00174F45" w:rsidRPr="0092427E">
        <w:rPr>
          <w:rFonts w:ascii="Times New Roman" w:hAnsi="Times New Roman" w:cs="Times New Roman"/>
          <w:sz w:val="24"/>
          <w:szCs w:val="24"/>
        </w:rPr>
        <w:t>твердые вещества</w:t>
      </w:r>
      <w:r w:rsidRPr="0092427E">
        <w:rPr>
          <w:rFonts w:ascii="Times New Roman" w:hAnsi="Times New Roman" w:cs="Times New Roman"/>
          <w:sz w:val="24"/>
          <w:szCs w:val="24"/>
        </w:rPr>
        <w:t xml:space="preserve">, применяемые для получения основных лакокрасочных материалов и придания им необходимых </w:t>
      </w:r>
      <w:proofErr w:type="spellStart"/>
      <w:proofErr w:type="gramStart"/>
      <w:r w:rsidRPr="0092427E">
        <w:rPr>
          <w:rFonts w:ascii="Times New Roman" w:hAnsi="Times New Roman" w:cs="Times New Roman"/>
          <w:sz w:val="24"/>
          <w:szCs w:val="24"/>
        </w:rPr>
        <w:t>малярно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– технических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свойств. Такими материалами служат сиккативы, отвердители, пластификаторы, разбавители, смывки и проч.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Сиккативы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катализаторы высыхания растительных масел и маслосодержащих лакокрасочных материалов, ускоряющих их пленкообразование при комнатных и повышенных температурах. Как правило, это соли металлов (свинца, марганца, цинка, кобальта) и жирных кислот масел,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нефтенатов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проч. Сиккативы необходимы также для приготовления олиф. Выпускают сиккативы в виде растворов, а также в виде порошков и паст.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Отвердители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вещества, обусловливающие отвердение некоторых жидких полимеров в твердые, нерастворимые и неплавкие полимеры.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Пластификаторы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вещества, повышающие пластичность, эластичность и мягкость полимеров и лакокрасочных полимерных материалов. Некоторые пластификаторы придают полимерным материалам негорючесть, влагостойкость и др. Пластификаторами служат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дибутилфталат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, нефтяные масла, канифоль и др.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Растворители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жидкости, применяемые для доведения малярных составов до рабочей вязкости, мытья посуды, кистей, инструментов и механизмов после работы неводными составами.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К растворителям относятся скипидар,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– спирит, каменноугольный сольвент, ксилол ацетон, спирт и др. Самый распространенный растворитель неорганических (цементных, известковых) и органических (клеевых, эмульсионных) соединений – вода.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  <w:t>Разбавители в отличие от растворителей содержат пленкообразующие вещества и служат для разбавления густотертых или разведения сухих неорганических красок. Разбавителями являются олифы, эмульсии.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Pr="0092427E">
        <w:rPr>
          <w:rFonts w:ascii="Times New Roman" w:hAnsi="Times New Roman" w:cs="Times New Roman"/>
          <w:i/>
          <w:sz w:val="24"/>
          <w:szCs w:val="24"/>
        </w:rPr>
        <w:t>Смывки</w:t>
      </w:r>
      <w:r w:rsidRPr="0092427E">
        <w:rPr>
          <w:rFonts w:ascii="Times New Roman" w:hAnsi="Times New Roman" w:cs="Times New Roman"/>
          <w:sz w:val="24"/>
          <w:szCs w:val="24"/>
        </w:rPr>
        <w:t xml:space="preserve"> – жидкие составы, служащие для удаления старых масляных, лаковых, эмалевых и других окрасочных пленок</w:t>
      </w:r>
    </w:p>
    <w:p w:rsidR="00AD7476" w:rsidRPr="0098621E" w:rsidRDefault="00E17402" w:rsidP="00986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  <w:t>К вспомогательным материалам различного назначения относятся купорос, квасцы, мыло, сода, воск, пемза, шлифовальная шкурка и др.</w:t>
      </w:r>
    </w:p>
    <w:p w:rsidR="005C6B12" w:rsidRPr="0092427E" w:rsidRDefault="00E17402" w:rsidP="005C6B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2.</w:t>
      </w:r>
      <w:r w:rsidR="005C6B12" w:rsidRPr="00924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отчета</w:t>
      </w:r>
    </w:p>
    <w:p w:rsidR="00E17402" w:rsidRPr="0092427E" w:rsidRDefault="005C6B12" w:rsidP="005C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 1) з</w:t>
      </w:r>
      <w:r w:rsidR="00E17402" w:rsidRPr="0092427E">
        <w:rPr>
          <w:rFonts w:ascii="Times New Roman" w:hAnsi="Times New Roman" w:cs="Times New Roman"/>
          <w:sz w:val="24"/>
          <w:szCs w:val="24"/>
        </w:rPr>
        <w:t>аполнить таблицу</w:t>
      </w:r>
    </w:p>
    <w:p w:rsidR="005C6B12" w:rsidRPr="0092427E" w:rsidRDefault="005C6B12" w:rsidP="005C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863"/>
        <w:gridCol w:w="2520"/>
        <w:gridCol w:w="5828"/>
      </w:tblGrid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Порошковая краска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Эмаль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Шпаклевка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Пигменты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Наполнители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Связующие вещества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Сиккативы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Отвердители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Пластификаторы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Растворители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02" w:rsidRPr="0092427E" w:rsidTr="00E17402">
        <w:tc>
          <w:tcPr>
            <w:tcW w:w="882" w:type="dxa"/>
          </w:tcPr>
          <w:p w:rsidR="00E17402" w:rsidRPr="0092427E" w:rsidRDefault="00E17402" w:rsidP="00E1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Смывки</w:t>
            </w:r>
          </w:p>
        </w:tc>
        <w:tc>
          <w:tcPr>
            <w:tcW w:w="6060" w:type="dxa"/>
          </w:tcPr>
          <w:p w:rsidR="00E17402" w:rsidRPr="0092427E" w:rsidRDefault="00E17402" w:rsidP="00E1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326" w:rsidRPr="0092427E" w:rsidRDefault="005C6B12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2)</w:t>
      </w:r>
      <w:r w:rsidR="00442326" w:rsidRPr="0092427E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442326" w:rsidRPr="0092427E" w:rsidRDefault="00E17402" w:rsidP="007C750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Что такое Лакокрасочные материалы?</w:t>
      </w:r>
    </w:p>
    <w:p w:rsidR="00E17402" w:rsidRPr="0092427E" w:rsidRDefault="00E17402" w:rsidP="007C750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синтетические пленкообразователи?</w:t>
      </w:r>
    </w:p>
    <w:p w:rsidR="00442326" w:rsidRPr="0092427E" w:rsidRDefault="00E17402" w:rsidP="007C750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Что относят к вспомогательным веществам различного назначения?</w:t>
      </w:r>
    </w:p>
    <w:p w:rsidR="00442326" w:rsidRPr="0092427E" w:rsidRDefault="00AD7476" w:rsidP="0084016A">
      <w:pPr>
        <w:pStyle w:val="2"/>
        <w:rPr>
          <w:rFonts w:cs="Times New Roman"/>
          <w:sz w:val="24"/>
          <w:szCs w:val="24"/>
        </w:rPr>
      </w:pPr>
      <w:bookmarkStart w:id="17" w:name="_Toc494650952"/>
      <w:bookmarkStart w:id="18" w:name="_Toc55155479"/>
      <w:r w:rsidRPr="0092427E">
        <w:rPr>
          <w:rFonts w:cs="Times New Roman"/>
          <w:sz w:val="24"/>
          <w:szCs w:val="24"/>
        </w:rPr>
        <w:t>4</w:t>
      </w:r>
      <w:r w:rsidR="0084016A" w:rsidRPr="0092427E">
        <w:rPr>
          <w:rFonts w:cs="Times New Roman"/>
          <w:sz w:val="24"/>
          <w:szCs w:val="24"/>
        </w:rPr>
        <w:t xml:space="preserve">.1 Критерии оценки практической работы № </w:t>
      </w:r>
      <w:r w:rsidRPr="0092427E">
        <w:rPr>
          <w:rFonts w:cs="Times New Roman"/>
          <w:sz w:val="24"/>
          <w:szCs w:val="24"/>
        </w:rPr>
        <w:t>4</w:t>
      </w:r>
      <w:bookmarkEnd w:id="17"/>
      <w:r w:rsidR="00E17402" w:rsidRPr="0092427E">
        <w:rPr>
          <w:rFonts w:cs="Times New Roman"/>
          <w:sz w:val="24"/>
          <w:szCs w:val="24"/>
        </w:rPr>
        <w:t>Составление таблицы компонентов ЛКМ, назначения, области применения</w:t>
      </w:r>
      <w:bookmarkEnd w:id="18"/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полностью выполнил задания в отчете, ответил на все контрольный вопросы.</w:t>
      </w:r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92427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5-6 недочетов в выполнении заданий отчета.</w:t>
      </w:r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оформил </w:t>
      </w:r>
      <w:r w:rsidR="00174F45" w:rsidRPr="0092427E">
        <w:rPr>
          <w:rFonts w:ascii="Times New Roman" w:hAnsi="Times New Roman" w:cs="Times New Roman"/>
          <w:sz w:val="24"/>
          <w:szCs w:val="24"/>
        </w:rPr>
        <w:t>отчет,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ходе подготовки отчета были допущены ошибки, не ответил на контрольные вопросы.</w:t>
      </w:r>
    </w:p>
    <w:p w:rsidR="00442326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студент выполнил работу не полностью или объем выполненной части работы не позволяет сделать правильных выводов; не подготовил </w:t>
      </w:r>
      <w:r w:rsidR="00174F45" w:rsidRPr="0092427E">
        <w:rPr>
          <w:rFonts w:ascii="Times New Roman" w:hAnsi="Times New Roman" w:cs="Times New Roman"/>
          <w:sz w:val="24"/>
          <w:szCs w:val="24"/>
        </w:rPr>
        <w:t>отчет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  соответствии с заданием и не ответил на контрольные вопросы.</w:t>
      </w:r>
    </w:p>
    <w:p w:rsidR="0084016A" w:rsidRPr="0092427E" w:rsidRDefault="0084016A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26" w:rsidRPr="0092427E" w:rsidRDefault="00992E51" w:rsidP="00AD7476">
      <w:pPr>
        <w:pStyle w:val="1"/>
        <w:ind w:left="360"/>
        <w:rPr>
          <w:rFonts w:cs="Times New Roman"/>
          <w:sz w:val="24"/>
          <w:szCs w:val="24"/>
        </w:rPr>
      </w:pPr>
      <w:bookmarkStart w:id="19" w:name="_Hlk54107053"/>
      <w:bookmarkStart w:id="20" w:name="_Toc494650953"/>
      <w:bookmarkStart w:id="21" w:name="_Toc55155480"/>
      <w:r w:rsidRPr="0092427E">
        <w:rPr>
          <w:rFonts w:cs="Times New Roman"/>
          <w:sz w:val="24"/>
          <w:szCs w:val="24"/>
        </w:rPr>
        <w:t>5</w:t>
      </w:r>
      <w:r w:rsidRPr="0098621E">
        <w:rPr>
          <w:rFonts w:cs="Times New Roman"/>
          <w:sz w:val="24"/>
          <w:szCs w:val="24"/>
        </w:rPr>
        <w:t xml:space="preserve"> </w:t>
      </w:r>
      <w:r w:rsidR="00442326" w:rsidRPr="0092427E">
        <w:rPr>
          <w:rFonts w:cs="Times New Roman"/>
          <w:sz w:val="24"/>
          <w:szCs w:val="24"/>
        </w:rPr>
        <w:t xml:space="preserve">Практическая работа № </w:t>
      </w:r>
      <w:r w:rsidR="00AD7476" w:rsidRPr="0092427E">
        <w:rPr>
          <w:rFonts w:cs="Times New Roman"/>
          <w:sz w:val="24"/>
          <w:szCs w:val="24"/>
        </w:rPr>
        <w:t>5</w:t>
      </w:r>
      <w:bookmarkEnd w:id="19"/>
      <w:bookmarkEnd w:id="20"/>
      <w:r w:rsidR="00E17402" w:rsidRPr="0092427E">
        <w:rPr>
          <w:rFonts w:cs="Times New Roman"/>
          <w:sz w:val="24"/>
          <w:szCs w:val="24"/>
        </w:rPr>
        <w:t>Смазочные материалы.</w:t>
      </w:r>
      <w:bookmarkEnd w:id="21"/>
    </w:p>
    <w:p w:rsidR="00442326" w:rsidRPr="0092427E" w:rsidRDefault="00442326" w:rsidP="00442326">
      <w:pPr>
        <w:widowControl w:val="0"/>
        <w:spacing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17402" w:rsidRPr="0092427E">
        <w:rPr>
          <w:rFonts w:ascii="Times New Roman" w:hAnsi="Times New Roman" w:cs="Times New Roman"/>
          <w:sz w:val="24"/>
          <w:szCs w:val="24"/>
        </w:rPr>
        <w:t>Смазочные материалы.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4F45" w:rsidRPr="0092427E">
        <w:rPr>
          <w:rFonts w:ascii="Times New Roman" w:hAnsi="Times New Roman" w:cs="Times New Roman"/>
          <w:sz w:val="24"/>
          <w:szCs w:val="24"/>
        </w:rPr>
        <w:t>изучить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свойства, назначение, применение смазочных материалов.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Заполнить таблицу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 вопросы.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>В соответствии со стандартом смазочные материалы классифицируют по происхождению, физическому состоянию, по наличию присадок, по назначению, по температуре применения.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происхождению или исходному сырью смазочные материалы подразделяют </w:t>
      </w:r>
      <w:proofErr w:type="gramStart"/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proofErr w:type="gramEnd"/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1) минеральные смазочные материалы, которые получают смешением углеводородов минерального происхождения в естественном состоянии или в результате их обработки;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2) нефтяные смазочные материалы – очищенное масло, полученное на основе нефтяного сырья;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3) синтетические смазочные материалы – </w:t>
      </w:r>
      <w:r w:rsidR="00174F45" w:rsidRPr="0092427E">
        <w:rPr>
          <w:rFonts w:ascii="Times New Roman" w:hAnsi="Times New Roman" w:cs="Times New Roman"/>
          <w:sz w:val="24"/>
          <w:szCs w:val="24"/>
        </w:rPr>
        <w:t>материалы,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полученные синтезом;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4) растительные смазочные материалы – материалы растительного происхождения;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5) животные смазочные материалы, получаемые из сырья животного происхождения.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физическому состоянию смазочные материалы подразделяются </w:t>
      </w:r>
      <w:proofErr w:type="gramStart"/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газообразные, жидкие, пластичные и твердые. По назначению смазочные материалы делятся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: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1) моторные – </w:t>
      </w:r>
      <w:r w:rsidR="00174F45" w:rsidRPr="0092427E">
        <w:rPr>
          <w:rFonts w:ascii="Times New Roman" w:hAnsi="Times New Roman" w:cs="Times New Roman"/>
          <w:sz w:val="24"/>
          <w:szCs w:val="24"/>
        </w:rPr>
        <w:t>предназначены для</w:t>
      </w:r>
      <w:r w:rsidRPr="0092427E">
        <w:rPr>
          <w:rFonts w:ascii="Times New Roman" w:hAnsi="Times New Roman" w:cs="Times New Roman"/>
          <w:sz w:val="24"/>
          <w:szCs w:val="24"/>
        </w:rPr>
        <w:t xml:space="preserve"> двигателей внутреннего сгорания (карбюраторных, дизелей, авиационных и т. д.);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трансмиссионные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- применяемые в трансмиссиях тракторов, автомобилей, самоходных и других машин;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индустриальные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- предназначенные главным образом для станков;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гидравлические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- используемые в гидравлических системах различных машин;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5) специальные – компрессорные, приборные, цилиндрические, электроизоляционные, вакуумные и др.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По температуре применения среди вышеперечисленных смазочных материалов различают:</w:t>
      </w:r>
      <w:r w:rsidRPr="0092427E">
        <w:rPr>
          <w:rFonts w:ascii="Times New Roman" w:hAnsi="Times New Roman" w:cs="Times New Roman"/>
          <w:sz w:val="24"/>
          <w:szCs w:val="24"/>
        </w:rPr>
        <w:t xml:space="preserve"> низкотемпературные (для узлов с температурой не выше +60 °C) – приборные, индустриальные и тому подобные; среднетемпературные, применяемые при температурах от +150 до +200 °C, – турбинные, компрессорные, цилиндровые и тому подобные; высокотемпературные, используемые в узлах, которые подвергаются воздействию температур до +300 °C и более.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 настоящее время основными смазочными материалами являются минеральные масла и смазки, получаемые из нефтяного сырья, пластичные смазки 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смазочно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—охлаждающие жидкости.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Основные функции, которые смазочные материалы должны выполнять при использовании в сборочных узлах механизмов, двигателях различных машин: уменьшать изнашивание трущихся поверхностей деталей, уменьшать силу трения между сопряженными поверхностями, чтобы способствовать сокращению непроизводительных потерь энергии,  препятствовать прорыву рабочей смеси и продуктов сгорания в картер двигателя, т. е. улучшать компрессию цилиндропоршневой группы и т. д.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         Все минеральные масла по способу производства и составу разделены на четыре группы: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дистиллятные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, остаточные, смешанные и масла с присадками. Отечественная промышленность выпускает следующие моторные масла: для дизелей – М8–В 2, М8–Г 2, М8–Г 2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 так далее; для карбюраторных двигателей – М8–А, М8–Б, М12–Г 1 и т. д.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 последние годы появились в розничной торговле множество моторных масел импортных: ESSO, TEBOIL, MOBIL, CASTROL и др.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Промышленность России выпускает различные пластичные смазки: антифрикционные (солидол,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литол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); многоцелевые; высокотемпературные (ЦИАТИМ–221С, ПФМС–4С и т. д.), низкотемпературные (ЦИАТИМ–201, ЖРО, УНИОЛ–3М и т. д.) и ряд других специального назначения.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ГИДРАВЛИЧЕСКИЕ МАСЛА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    Рабочим телом для гидравлических систем и гидромеханических передач тракторов, автомобилей и сельскохозяйственных машин служат легкоподвижные и практически несжимаемые жидкости - гидравлические масла. Работают они в очень тяжелых условиях, температура их изменяется от +70 до -40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, давление достигает 10 МПа. Классы вязкости (5, 7,10,15, 22, 32) установлены в зависимости от значений кинематической вязкости в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lastRenderedPageBreak/>
        <w:t>сСт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. По эксплуатационным свойствам гидравлические масла делятся на группы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Б, В. Масла группы А без присадок предназначаются для гидросистем с шестеренными и поршневыми насосами, работающими при давлении до 15 МПа; масла группы Б готовят с антиокислительными и антикоррозионными присадками для гидросистем с насосами всех типов, работающими при давлении до 25 МПа; масла группы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готовят с антиокислительными, антикоррозионными и противозадирными присадками для гидросистем с насосами всех типов, работающими при давлении свыше 25 МПа.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Выпускаются следующие марки гидравлических масел: масло, веретенное А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МГ22 - А); масло гидравлическое АУП (МГ22 - Б); масло гидравлическое ВМГЗ (М 15 - В). Для гидромеханических передач автомобилей вырабатываются три марки масел: масло марки «А», масло марки «Р» и МГТ.</w:t>
      </w:r>
    </w:p>
    <w:p w:rsidR="00E17402" w:rsidRPr="0092427E" w:rsidRDefault="005C2BDC" w:rsidP="00E17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ab/>
      </w:r>
      <w:r w:rsidR="00E17402" w:rsidRPr="0092427E">
        <w:rPr>
          <w:rFonts w:ascii="Times New Roman" w:hAnsi="Times New Roman" w:cs="Times New Roman"/>
          <w:i/>
          <w:sz w:val="24"/>
          <w:szCs w:val="24"/>
        </w:rPr>
        <w:t>По составу базового масла различают три типа моторных масел: минеральные, частично синтетические (</w:t>
      </w:r>
      <w:proofErr w:type="spellStart"/>
      <w:r w:rsidR="00E17402" w:rsidRPr="0092427E">
        <w:rPr>
          <w:rFonts w:ascii="Times New Roman" w:hAnsi="Times New Roman" w:cs="Times New Roman"/>
          <w:i/>
          <w:sz w:val="24"/>
          <w:szCs w:val="24"/>
        </w:rPr>
        <w:t>гидрокрекинговые</w:t>
      </w:r>
      <w:proofErr w:type="spellEnd"/>
      <w:r w:rsidR="00E17402" w:rsidRPr="0092427E">
        <w:rPr>
          <w:rFonts w:ascii="Times New Roman" w:hAnsi="Times New Roman" w:cs="Times New Roman"/>
          <w:i/>
          <w:sz w:val="24"/>
          <w:szCs w:val="24"/>
        </w:rPr>
        <w:t xml:space="preserve"> и полусинтетические), полностью синтетические.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Минеральные масла изготавливаются из нефти путем очистки соответствующих фракций от нежелательных веществ. Различают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дистиллятные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остаточные фракции минеральных масел. Первые получают при вакуумном разделении мазута на фракции, вторые – это остаток от перегонки. Таким образом, минеральные масла состоят из сложных смесей углеводородов, содержащихся в нефти. Известны три химических вида минеральных масел: парафиновые, нафтеновые, ароматические.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Дистиллятные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фракции служат основой зимних и всесезонных масел, остаточные входят в состав летних масел в смеси с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дистиллятными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обеспечения требуемого уровня эксплуатационных характеристик такие масла обычно содержат большое количество различных присадок, которые имеют обыкновение в процессе эксплуатации довольно быстро разрушаться, вследствие чего такие мас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ла требуют более частой замены. </w:t>
      </w:r>
      <w:r w:rsidRPr="0092427E">
        <w:rPr>
          <w:rFonts w:ascii="Times New Roman" w:hAnsi="Times New Roman" w:cs="Times New Roman"/>
          <w:sz w:val="24"/>
          <w:szCs w:val="24"/>
        </w:rPr>
        <w:t xml:space="preserve">Требования к стойкости против окисления, испаряемости, вязкостно-температурным свойствам моторных масел возросли настолько, что даже из отборных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нефтей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 применением лучших технологий очистки масляных фракций не представляется возможным вырабатывать минеральные базовые масла, обеспечивающие получение конечного продукта с необходимыми свойствами и сроками службы. Это привело к использованию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гидрокрекинговых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полусинтетических базовых масел.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Гидрокрекинговые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масла изготавливают из базовых минеральных масел, получаемых в процессе гидрокрекинга из нефти, и комплекса присадок.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-растительные и животные, имеющие органическое происхождение.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Растительные масла получают путем переработки семян определенных растений,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вырабатываются касторовое, горчичное и сурепные масла. Животные масла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вырабатывают из животных жиров (баранье и говяжье сало, технический рыбий жир, костное масло и др.). Органические масла по сравнению с нефтяными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обла¬даютбо¬лее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высокими смазывающими свойствами и более низкой термической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ус¬тойчивостью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. Поэтому их чаще используют в смеси с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нефтяным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синтетические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получаемые из различного исходного сырья различными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27E">
        <w:rPr>
          <w:rFonts w:ascii="Times New Roman" w:hAnsi="Times New Roman" w:cs="Times New Roman"/>
          <w:sz w:val="24"/>
          <w:szCs w:val="24"/>
        </w:rPr>
        <w:t>методами (каталитическая полимеризация жидких или газообразных углеводородов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нефтяного 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ненефтяного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сырья; синтез кремнийорганических соединени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полисил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океанов; получение фторуглеродных масел и т.д. Синтетические масла обладают всеми необходимыми свойствами, однако из-за высокой стоимости применяются только в самых ответственных узлах трения.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 агрегатному состоянию смазочные материалы делятся </w:t>
      </w:r>
      <w:proofErr w:type="gramStart"/>
      <w:r w:rsidRPr="0092427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на</w:t>
      </w:r>
      <w:proofErr w:type="gramEnd"/>
      <w:r w:rsidRPr="0092427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: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- жидкие смазочные масла, которые в обычных условиях являются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жидко¬стями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,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27E">
        <w:rPr>
          <w:rFonts w:ascii="Times New Roman" w:hAnsi="Times New Roman" w:cs="Times New Roman"/>
          <w:sz w:val="24"/>
          <w:szCs w:val="24"/>
        </w:rPr>
        <w:t>обладающими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определенной текучестью (нефтяные и растительные масла);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пластичные, или консистентные, смазки, которые в обычных условиях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находятся в мазеобразном состоянии (технический вазелин, солидолы,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консталины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, жиры и др.) Они подразделяются на антифрикционные, консервационные,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уплотни¬тельные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92427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2427E">
        <w:rPr>
          <w:rFonts w:ascii="Times New Roman" w:hAnsi="Times New Roman" w:cs="Times New Roman"/>
          <w:sz w:val="24"/>
          <w:szCs w:val="24"/>
        </w:rPr>
        <w:t>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 xml:space="preserve">- твердые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мазочные материалы, которые не изменяют своего состояния под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действием температуры, давления (графит, слюда, тальк и др.). Их обычно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приме¬няют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в смеси с жидкими или пластичными смазочными материалами.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По назначению смазочные материалы делятся на масла: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27E">
        <w:rPr>
          <w:rFonts w:ascii="Times New Roman" w:hAnsi="Times New Roman" w:cs="Times New Roman"/>
          <w:sz w:val="24"/>
          <w:szCs w:val="24"/>
        </w:rPr>
        <w:t>- моторные, предназначенные для двигателей внутреннего сгорания;</w:t>
      </w:r>
      <w:proofErr w:type="gramEnd"/>
    </w:p>
    <w:p w:rsidR="00E17402" w:rsidRPr="0092427E" w:rsidRDefault="00174F45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27E">
        <w:rPr>
          <w:rFonts w:ascii="Times New Roman" w:hAnsi="Times New Roman" w:cs="Times New Roman"/>
          <w:sz w:val="24"/>
          <w:szCs w:val="24"/>
        </w:rPr>
        <w:t>трансмиссионные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применяемые</w:t>
      </w:r>
      <w:r w:rsidR="00E17402" w:rsidRPr="0092427E">
        <w:rPr>
          <w:rFonts w:ascii="Times New Roman" w:hAnsi="Times New Roman" w:cs="Times New Roman"/>
          <w:sz w:val="24"/>
          <w:szCs w:val="24"/>
        </w:rPr>
        <w:t xml:space="preserve">   в   трансмиссиях   </w:t>
      </w:r>
      <w:r w:rsidR="0099486B" w:rsidRPr="0092427E">
        <w:rPr>
          <w:rFonts w:ascii="Times New Roman" w:hAnsi="Times New Roman" w:cs="Times New Roman"/>
          <w:sz w:val="24"/>
          <w:szCs w:val="24"/>
        </w:rPr>
        <w:t>тракторов, автомобилей</w:t>
      </w:r>
      <w:r w:rsidR="00E17402" w:rsidRPr="0092427E">
        <w:rPr>
          <w:rFonts w:ascii="Times New Roman" w:hAnsi="Times New Roman" w:cs="Times New Roman"/>
          <w:sz w:val="24"/>
          <w:szCs w:val="24"/>
        </w:rPr>
        <w:t>, комбайнов, самоходных и других машин;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гидравлические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- для гидросистем различных машин. По температуре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применения различают;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низкотемпературные, для температуры не более 60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среднетемпературные, применяемые при температурах 150 - 200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;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высокотемпературные, используемые в узлах, которые подвергаются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воздействию температур до 300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 выше (моторные масла).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Смазочные масла должны обладать соответствующими вязкостью и индексом вязкости; высокой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термоокислительной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устойчивостью и хорошими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противокорро¬зионными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свойствами;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противоизносными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качествами и хорошей 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прокачиваемо</w:t>
      </w:r>
      <w:r w:rsidRPr="0092427E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при различных температурах окружающей среды. Масла должны обеспечивать максимально возможный срок службы и не образовывать на поверхностях деталей различные отложения.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Чтобы удовлетворить весь комплекс требований, предъявляемых </w:t>
      </w:r>
      <w:r w:rsidR="00174F45" w:rsidRPr="0092427E">
        <w:rPr>
          <w:rFonts w:ascii="Times New Roman" w:hAnsi="Times New Roman" w:cs="Times New Roman"/>
          <w:sz w:val="24"/>
          <w:szCs w:val="24"/>
        </w:rPr>
        <w:t>к смазочным маслам,</w:t>
      </w:r>
      <w:r w:rsidRPr="0092427E">
        <w:rPr>
          <w:rFonts w:ascii="Times New Roman" w:hAnsi="Times New Roman" w:cs="Times New Roman"/>
          <w:sz w:val="24"/>
          <w:szCs w:val="24"/>
        </w:rPr>
        <w:t xml:space="preserve"> широко используют специальные </w:t>
      </w:r>
      <w:r w:rsidRPr="0092427E">
        <w:rPr>
          <w:rFonts w:ascii="Times New Roman" w:hAnsi="Times New Roman" w:cs="Times New Roman"/>
          <w:b/>
          <w:sz w:val="24"/>
          <w:szCs w:val="24"/>
        </w:rPr>
        <w:t>добавки (присадки).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Виды и назначение смазок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Пластичные смазки представляют собой мазе</w:t>
      </w:r>
      <w:r w:rsidR="005C2BDC" w:rsidRPr="0092427E">
        <w:rPr>
          <w:rFonts w:ascii="Times New Roman" w:hAnsi="Times New Roman" w:cs="Times New Roman"/>
          <w:sz w:val="24"/>
          <w:szCs w:val="24"/>
        </w:rPr>
        <w:t>образные продукты. Вещество пла</w:t>
      </w:r>
      <w:r w:rsidRPr="0092427E">
        <w:rPr>
          <w:rFonts w:ascii="Times New Roman" w:hAnsi="Times New Roman" w:cs="Times New Roman"/>
          <w:sz w:val="24"/>
          <w:szCs w:val="24"/>
        </w:rPr>
        <w:t xml:space="preserve">стичной смазки состоит из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структурною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карк</w:t>
      </w:r>
      <w:r w:rsidR="005C2BDC" w:rsidRPr="0092427E">
        <w:rPr>
          <w:rFonts w:ascii="Times New Roman" w:hAnsi="Times New Roman" w:cs="Times New Roman"/>
          <w:sz w:val="24"/>
          <w:szCs w:val="24"/>
        </w:rPr>
        <w:t>аса, образованного твердыми части</w:t>
      </w:r>
      <w:r w:rsidRPr="0092427E">
        <w:rPr>
          <w:rFonts w:ascii="Times New Roman" w:hAnsi="Times New Roman" w:cs="Times New Roman"/>
          <w:sz w:val="24"/>
          <w:szCs w:val="24"/>
        </w:rPr>
        <w:t>цами загустителя (дисперсная среда), и жидкого масла, включенного в ячейки этого твердого каркаса (дисперсионная среда).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Пластичные смазки состоят из смеси минерального масла и других жидкостей (80 - 90%) и загустителя (10 - 20%); в небольшом колич</w:t>
      </w:r>
      <w:r w:rsidR="005C2BDC" w:rsidRPr="0092427E">
        <w:rPr>
          <w:rFonts w:ascii="Times New Roman" w:hAnsi="Times New Roman" w:cs="Times New Roman"/>
          <w:sz w:val="24"/>
          <w:szCs w:val="24"/>
        </w:rPr>
        <w:t>естве вводятся наполнители; ста</w:t>
      </w:r>
      <w:r w:rsidRPr="0092427E">
        <w:rPr>
          <w:rFonts w:ascii="Times New Roman" w:hAnsi="Times New Roman" w:cs="Times New Roman"/>
          <w:sz w:val="24"/>
          <w:szCs w:val="24"/>
        </w:rPr>
        <w:t>билизаторы и присадки, Основное свойство смазке придает загуститель.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Загустители бывают мыльные и немыльные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2BDC" w:rsidRPr="0092427E">
        <w:rPr>
          <w:rFonts w:ascii="Times New Roman" w:hAnsi="Times New Roman" w:cs="Times New Roman"/>
          <w:sz w:val="24"/>
          <w:szCs w:val="24"/>
        </w:rPr>
        <w:t>К мыльным относятся соли натураль</w:t>
      </w:r>
      <w:r w:rsidRPr="0092427E">
        <w:rPr>
          <w:rFonts w:ascii="Times New Roman" w:hAnsi="Times New Roman" w:cs="Times New Roman"/>
          <w:sz w:val="24"/>
          <w:szCs w:val="24"/>
        </w:rPr>
        <w:t>ных и синтетических жирных кислот, из которых наиб</w:t>
      </w:r>
      <w:r w:rsidR="005C2BDC" w:rsidRPr="0092427E">
        <w:rPr>
          <w:rFonts w:ascii="Times New Roman" w:hAnsi="Times New Roman" w:cs="Times New Roman"/>
          <w:sz w:val="24"/>
          <w:szCs w:val="24"/>
        </w:rPr>
        <w:t>олее широко применя</w:t>
      </w:r>
      <w:r w:rsidRPr="0092427E">
        <w:rPr>
          <w:rFonts w:ascii="Times New Roman" w:hAnsi="Times New Roman" w:cs="Times New Roman"/>
          <w:sz w:val="24"/>
          <w:szCs w:val="24"/>
        </w:rPr>
        <w:t>ются кальциевые, литиевые, натриевые, бариев</w:t>
      </w:r>
      <w:r w:rsidR="005C2BDC" w:rsidRPr="0092427E">
        <w:rPr>
          <w:rFonts w:ascii="Times New Roman" w:hAnsi="Times New Roman" w:cs="Times New Roman"/>
          <w:sz w:val="24"/>
          <w:szCs w:val="24"/>
        </w:rPr>
        <w:t>ые, алюминиевые, цинковые, свин</w:t>
      </w:r>
      <w:r w:rsidRPr="0092427E">
        <w:rPr>
          <w:rFonts w:ascii="Times New Roman" w:hAnsi="Times New Roman" w:cs="Times New Roman"/>
          <w:sz w:val="24"/>
          <w:szCs w:val="24"/>
        </w:rPr>
        <w:t>цовые соли др. Смазки с этими загустителями могу</w:t>
      </w:r>
      <w:r w:rsidR="005C2BDC" w:rsidRPr="0092427E">
        <w:rPr>
          <w:rFonts w:ascii="Times New Roman" w:hAnsi="Times New Roman" w:cs="Times New Roman"/>
          <w:sz w:val="24"/>
          <w:szCs w:val="24"/>
        </w:rPr>
        <w:t>т быть средне- и высокотемпера</w:t>
      </w:r>
      <w:r w:rsidRPr="0092427E">
        <w:rPr>
          <w:rFonts w:ascii="Times New Roman" w:hAnsi="Times New Roman" w:cs="Times New Roman"/>
          <w:sz w:val="24"/>
          <w:szCs w:val="24"/>
        </w:rPr>
        <w:t>т</w:t>
      </w:r>
      <w:r w:rsidR="005C2BDC" w:rsidRPr="0092427E">
        <w:rPr>
          <w:rFonts w:ascii="Times New Roman" w:hAnsi="Times New Roman" w:cs="Times New Roman"/>
          <w:sz w:val="24"/>
          <w:szCs w:val="24"/>
        </w:rPr>
        <w:t>ур</w:t>
      </w:r>
      <w:r w:rsidRPr="0092427E">
        <w:rPr>
          <w:rFonts w:ascii="Times New Roman" w:hAnsi="Times New Roman" w:cs="Times New Roman"/>
          <w:sz w:val="24"/>
          <w:szCs w:val="24"/>
        </w:rPr>
        <w:t>ными.</w:t>
      </w:r>
      <w:proofErr w:type="gramEnd"/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К немыльным загустителям относятся твердые углеводороды- парафины, церезины, воски, озокериты и подобные им продукты. Сма</w:t>
      </w:r>
      <w:r w:rsidR="005C2BDC" w:rsidRPr="0092427E">
        <w:rPr>
          <w:rFonts w:ascii="Times New Roman" w:hAnsi="Times New Roman" w:cs="Times New Roman"/>
          <w:sz w:val="24"/>
          <w:szCs w:val="24"/>
        </w:rPr>
        <w:t>зки с такими загустителями явля</w:t>
      </w:r>
      <w:r w:rsidRPr="0092427E">
        <w:rPr>
          <w:rFonts w:ascii="Times New Roman" w:hAnsi="Times New Roman" w:cs="Times New Roman"/>
          <w:sz w:val="24"/>
          <w:szCs w:val="24"/>
        </w:rPr>
        <w:t xml:space="preserve">ются влагостойкими и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низко температурными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. Они применяются в основном как консервационные защитные смазки.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Нефтяные масла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используют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прежде всего для производства смазок общ</w:t>
      </w:r>
      <w:r w:rsidR="005C2BDC" w:rsidRPr="0092427E">
        <w:rPr>
          <w:rFonts w:ascii="Times New Roman" w:hAnsi="Times New Roman" w:cs="Times New Roman"/>
          <w:sz w:val="24"/>
          <w:szCs w:val="24"/>
        </w:rPr>
        <w:t>его назна</w:t>
      </w:r>
      <w:r w:rsidRPr="0092427E">
        <w:rPr>
          <w:rFonts w:ascii="Times New Roman" w:hAnsi="Times New Roman" w:cs="Times New Roman"/>
          <w:sz w:val="24"/>
          <w:szCs w:val="24"/>
        </w:rPr>
        <w:t>чения, работоспособных в интервале температур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от -60 до 150°С. Для узлов тре</w:t>
      </w:r>
      <w:r w:rsidRPr="0092427E">
        <w:rPr>
          <w:rFonts w:ascii="Times New Roman" w:hAnsi="Times New Roman" w:cs="Times New Roman"/>
          <w:sz w:val="24"/>
          <w:szCs w:val="24"/>
        </w:rPr>
        <w:t>ния, работающих за указанным диапазоном темп</w:t>
      </w:r>
      <w:r w:rsidR="005C2BDC" w:rsidRPr="0092427E">
        <w:rPr>
          <w:rFonts w:ascii="Times New Roman" w:hAnsi="Times New Roman" w:cs="Times New Roman"/>
          <w:sz w:val="24"/>
          <w:szCs w:val="24"/>
        </w:rPr>
        <w:t>ератур, применяют смазки, приготов</w:t>
      </w:r>
      <w:r w:rsidRPr="0092427E">
        <w:rPr>
          <w:rFonts w:ascii="Times New Roman" w:hAnsi="Times New Roman" w:cs="Times New Roman"/>
          <w:sz w:val="24"/>
          <w:szCs w:val="24"/>
        </w:rPr>
        <w:t>ленные на синтетических маслах. На них можн</w:t>
      </w:r>
      <w:r w:rsidR="005C2BDC" w:rsidRPr="0092427E">
        <w:rPr>
          <w:rFonts w:ascii="Times New Roman" w:hAnsi="Times New Roman" w:cs="Times New Roman"/>
          <w:sz w:val="24"/>
          <w:szCs w:val="24"/>
        </w:rPr>
        <w:t>о приготовить смазки, работоспособ</w:t>
      </w:r>
      <w:r w:rsidRPr="0092427E">
        <w:rPr>
          <w:rFonts w:ascii="Times New Roman" w:hAnsi="Times New Roman" w:cs="Times New Roman"/>
          <w:sz w:val="24"/>
          <w:szCs w:val="24"/>
        </w:rPr>
        <w:t>ные от -100 до 350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 выше.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Из кремнийорганических жидкостей наиболее часто в качестве дисперсионных сред используют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полиметилсилоксаны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полиэтилсилоксаны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Назначение смазок весьма обширно: смазывание открытых и негерметичных узлов трения и механизмов, труднодоступных узлов тре</w:t>
      </w:r>
      <w:r w:rsidR="005C2BDC" w:rsidRPr="0092427E">
        <w:rPr>
          <w:rFonts w:ascii="Times New Roman" w:hAnsi="Times New Roman" w:cs="Times New Roman"/>
          <w:sz w:val="24"/>
          <w:szCs w:val="24"/>
        </w:rPr>
        <w:t>ния, где следует обеспечить дли</w:t>
      </w:r>
      <w:r w:rsidRPr="0092427E">
        <w:rPr>
          <w:rFonts w:ascii="Times New Roman" w:hAnsi="Times New Roman" w:cs="Times New Roman"/>
          <w:sz w:val="24"/>
          <w:szCs w:val="24"/>
        </w:rPr>
        <w:t>тельный срок службы смазки; длительная кон</w:t>
      </w:r>
      <w:r w:rsidR="005C2BDC" w:rsidRPr="0092427E">
        <w:rPr>
          <w:rFonts w:ascii="Times New Roman" w:hAnsi="Times New Roman" w:cs="Times New Roman"/>
          <w:sz w:val="24"/>
          <w:szCs w:val="24"/>
        </w:rPr>
        <w:t>сервация машин и рабочих поверхно</w:t>
      </w:r>
      <w:r w:rsidRPr="0092427E">
        <w:rPr>
          <w:rFonts w:ascii="Times New Roman" w:hAnsi="Times New Roman" w:cs="Times New Roman"/>
          <w:sz w:val="24"/>
          <w:szCs w:val="24"/>
        </w:rPr>
        <w:t>стей; герметизация подвижных уплотнений, н</w:t>
      </w:r>
      <w:r w:rsidR="005C2BDC" w:rsidRPr="0092427E">
        <w:rPr>
          <w:rFonts w:ascii="Times New Roman" w:hAnsi="Times New Roman" w:cs="Times New Roman"/>
          <w:sz w:val="24"/>
          <w:szCs w:val="24"/>
        </w:rPr>
        <w:t>аполнение герметизированных под</w:t>
      </w:r>
      <w:r w:rsidRPr="0092427E">
        <w:rPr>
          <w:rFonts w:ascii="Times New Roman" w:hAnsi="Times New Roman" w:cs="Times New Roman"/>
          <w:sz w:val="24"/>
          <w:szCs w:val="24"/>
        </w:rPr>
        <w:t>шипников; смазывание механизмов, в которых недопустимо раз</w:t>
      </w:r>
      <w:r w:rsidR="005C2BDC" w:rsidRPr="0092427E">
        <w:rPr>
          <w:rFonts w:ascii="Times New Roman" w:hAnsi="Times New Roman" w:cs="Times New Roman"/>
          <w:sz w:val="24"/>
          <w:szCs w:val="24"/>
        </w:rPr>
        <w:t>брызгивание сма</w:t>
      </w:r>
      <w:r w:rsidRPr="0092427E">
        <w:rPr>
          <w:rFonts w:ascii="Times New Roman" w:hAnsi="Times New Roman" w:cs="Times New Roman"/>
          <w:sz w:val="24"/>
          <w:szCs w:val="24"/>
        </w:rPr>
        <w:t>зочного масла и т.п.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 соответствии с ГОСТ 23258 - 78 пластичные смазки по применению делятся на: антифрикционные - общего назначения д</w:t>
      </w:r>
      <w:r w:rsidR="005C2BDC" w:rsidRPr="0092427E">
        <w:rPr>
          <w:rFonts w:ascii="Times New Roman" w:hAnsi="Times New Roman" w:cs="Times New Roman"/>
          <w:sz w:val="24"/>
          <w:szCs w:val="24"/>
        </w:rPr>
        <w:t>ля обычных и повышенных темпера</w:t>
      </w:r>
      <w:r w:rsidRPr="0092427E">
        <w:rPr>
          <w:rFonts w:ascii="Times New Roman" w:hAnsi="Times New Roman" w:cs="Times New Roman"/>
          <w:sz w:val="24"/>
          <w:szCs w:val="24"/>
        </w:rPr>
        <w:t>тур, многоцелевые, низкотемпературные и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>высокотемпературные; защитные - общего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назначения и канатные; уплотни</w:t>
      </w:r>
      <w:r w:rsidRPr="0092427E">
        <w:rPr>
          <w:rFonts w:ascii="Times New Roman" w:hAnsi="Times New Roman" w:cs="Times New Roman"/>
          <w:sz w:val="24"/>
          <w:szCs w:val="24"/>
        </w:rPr>
        <w:t>тельные _ арматурные, резьбовые и вакуумные.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Показатели качества для всех видов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смазок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</w:t>
      </w:r>
      <w:r w:rsidR="005C2BDC" w:rsidRPr="0092427E">
        <w:rPr>
          <w:rFonts w:ascii="Times New Roman" w:hAnsi="Times New Roman" w:cs="Times New Roman"/>
          <w:sz w:val="24"/>
          <w:szCs w:val="24"/>
        </w:rPr>
        <w:t>следующие: внешний вид, содержа</w:t>
      </w:r>
      <w:r w:rsidRPr="0092427E">
        <w:rPr>
          <w:rFonts w:ascii="Times New Roman" w:hAnsi="Times New Roman" w:cs="Times New Roman"/>
          <w:sz w:val="24"/>
          <w:szCs w:val="24"/>
        </w:rPr>
        <w:t xml:space="preserve">ние воды и механических примесей, коррозионная активность. Показатели качества для отдельных видов смазок - предел прочности; </w:t>
      </w:r>
      <w:r w:rsidR="005C2BDC" w:rsidRPr="0092427E">
        <w:rPr>
          <w:rFonts w:ascii="Times New Roman" w:hAnsi="Times New Roman" w:cs="Times New Roman"/>
          <w:sz w:val="24"/>
          <w:szCs w:val="24"/>
        </w:rPr>
        <w:t>температура каплепадения; эффектив</w:t>
      </w:r>
      <w:r w:rsidRPr="0092427E">
        <w:rPr>
          <w:rFonts w:ascii="Times New Roman" w:hAnsi="Times New Roman" w:cs="Times New Roman"/>
          <w:sz w:val="24"/>
          <w:szCs w:val="24"/>
        </w:rPr>
        <w:t>ная вязкость; содержание свободных щелочей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и органических кислот; коллоид</w:t>
      </w:r>
      <w:r w:rsidRPr="0092427E">
        <w:rPr>
          <w:rFonts w:ascii="Times New Roman" w:hAnsi="Times New Roman" w:cs="Times New Roman"/>
          <w:sz w:val="24"/>
          <w:szCs w:val="24"/>
        </w:rPr>
        <w:t xml:space="preserve">ная и механическая стабильность;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термоупрочнен</w:t>
      </w:r>
      <w:r w:rsidR="005C2BDC" w:rsidRPr="0092427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5C2BDC" w:rsidRPr="0092427E">
        <w:rPr>
          <w:rFonts w:ascii="Times New Roman" w:hAnsi="Times New Roman" w:cs="Times New Roman"/>
          <w:sz w:val="24"/>
          <w:szCs w:val="24"/>
        </w:rPr>
        <w:t xml:space="preserve">; испаряемость; содержание 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водорас</w:t>
      </w:r>
      <w:r w:rsidRPr="0092427E">
        <w:rPr>
          <w:rFonts w:ascii="Times New Roman" w:hAnsi="Times New Roman" w:cs="Times New Roman"/>
          <w:sz w:val="24"/>
          <w:szCs w:val="24"/>
        </w:rPr>
        <w:t>творимых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кислот и щелочи; показатели за</w:t>
      </w:r>
      <w:r w:rsidR="005C2BDC" w:rsidRPr="0092427E">
        <w:rPr>
          <w:rFonts w:ascii="Times New Roman" w:hAnsi="Times New Roman" w:cs="Times New Roman"/>
          <w:sz w:val="24"/>
          <w:szCs w:val="24"/>
        </w:rPr>
        <w:t>щитных, противозадирных и противоиз</w:t>
      </w:r>
      <w:r w:rsidRPr="0092427E">
        <w:rPr>
          <w:rFonts w:ascii="Times New Roman" w:hAnsi="Times New Roman" w:cs="Times New Roman"/>
          <w:sz w:val="24"/>
          <w:szCs w:val="24"/>
        </w:rPr>
        <w:t>носных свойств; растворимость в воде.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и обозначения смазок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Наименование смазки обычно состоит из одн</w:t>
      </w:r>
      <w:r w:rsidR="005C2BDC" w:rsidRPr="0092427E">
        <w:rPr>
          <w:rFonts w:ascii="Times New Roman" w:hAnsi="Times New Roman" w:cs="Times New Roman"/>
          <w:sz w:val="24"/>
          <w:szCs w:val="24"/>
        </w:rPr>
        <w:t>ого слова, а для модификации допол</w:t>
      </w:r>
      <w:r w:rsidRPr="0092427E">
        <w:rPr>
          <w:rFonts w:ascii="Times New Roman" w:hAnsi="Times New Roman" w:cs="Times New Roman"/>
          <w:sz w:val="24"/>
          <w:szCs w:val="24"/>
        </w:rPr>
        <w:t>нительно используют буквенные или цифровые индексы. Обозначения п</w:t>
      </w:r>
      <w:r w:rsidR="005C2BDC" w:rsidRPr="0092427E">
        <w:rPr>
          <w:rFonts w:ascii="Times New Roman" w:hAnsi="Times New Roman" w:cs="Times New Roman"/>
          <w:sz w:val="24"/>
          <w:szCs w:val="24"/>
        </w:rPr>
        <w:t>ластич</w:t>
      </w:r>
      <w:r w:rsidRPr="0092427E">
        <w:rPr>
          <w:rFonts w:ascii="Times New Roman" w:hAnsi="Times New Roman" w:cs="Times New Roman"/>
          <w:sz w:val="24"/>
          <w:szCs w:val="24"/>
        </w:rPr>
        <w:t xml:space="preserve">ной смазки характеризует ее назначение, состав и свойства. Обозначение состоит из 5 буквенных и цифровых индексов, которые располагаются в следующем порядке и указывают: группу (подгруппу) в соответствии с назначением смазки; загуститель; рекомендованный (условный) температурный </w:t>
      </w:r>
      <w:r w:rsidR="005C2BDC" w:rsidRPr="0092427E">
        <w:rPr>
          <w:rFonts w:ascii="Times New Roman" w:hAnsi="Times New Roman" w:cs="Times New Roman"/>
          <w:sz w:val="24"/>
          <w:szCs w:val="24"/>
        </w:rPr>
        <w:t>интервал применения; дисперсион</w:t>
      </w:r>
      <w:r w:rsidRPr="0092427E">
        <w:rPr>
          <w:rFonts w:ascii="Times New Roman" w:hAnsi="Times New Roman" w:cs="Times New Roman"/>
          <w:sz w:val="24"/>
          <w:szCs w:val="24"/>
        </w:rPr>
        <w:t>ную среду; консистенцию смазки.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Группу или подгруппу смазки обозначают инд</w:t>
      </w:r>
      <w:r w:rsidR="005C2BDC" w:rsidRPr="0092427E">
        <w:rPr>
          <w:rFonts w:ascii="Times New Roman" w:hAnsi="Times New Roman" w:cs="Times New Roman"/>
          <w:sz w:val="24"/>
          <w:szCs w:val="24"/>
        </w:rPr>
        <w:t>ексами - прописными буквами рус</w:t>
      </w:r>
      <w:r w:rsidRPr="0092427E">
        <w:rPr>
          <w:rFonts w:ascii="Times New Roman" w:hAnsi="Times New Roman" w:cs="Times New Roman"/>
          <w:sz w:val="24"/>
          <w:szCs w:val="24"/>
        </w:rPr>
        <w:t>ского алфавита: С - общего назначения для обычн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ых температур (солидолы); О </w:t>
      </w:r>
      <w:proofErr w:type="gramStart"/>
      <w:r w:rsidR="005C2BDC" w:rsidRPr="0092427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5C2BDC" w:rsidRPr="0092427E">
        <w:rPr>
          <w:rFonts w:ascii="Times New Roman" w:hAnsi="Times New Roman" w:cs="Times New Roman"/>
          <w:sz w:val="24"/>
          <w:szCs w:val="24"/>
        </w:rPr>
        <w:t>б</w:t>
      </w:r>
      <w:r w:rsidRPr="0092427E">
        <w:rPr>
          <w:rFonts w:ascii="Times New Roman" w:hAnsi="Times New Roman" w:cs="Times New Roman"/>
          <w:sz w:val="24"/>
          <w:szCs w:val="24"/>
        </w:rPr>
        <w:t>щего назначения для повышенных температур;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М -многоцелевые; Ж - термостой</w:t>
      </w:r>
      <w:r w:rsidRPr="0092427E">
        <w:rPr>
          <w:rFonts w:ascii="Times New Roman" w:hAnsi="Times New Roman" w:cs="Times New Roman"/>
          <w:sz w:val="24"/>
          <w:szCs w:val="24"/>
        </w:rPr>
        <w:t>кие; Н - морозостойкие; И - противозадирные и прот</w:t>
      </w:r>
      <w:r w:rsidR="005C2BDC" w:rsidRPr="0092427E">
        <w:rPr>
          <w:rFonts w:ascii="Times New Roman" w:hAnsi="Times New Roman" w:cs="Times New Roman"/>
          <w:sz w:val="24"/>
          <w:szCs w:val="24"/>
        </w:rPr>
        <w:t>ивоизносные; X - химически стой</w:t>
      </w:r>
      <w:r w:rsidRPr="0092427E">
        <w:rPr>
          <w:rFonts w:ascii="Times New Roman" w:hAnsi="Times New Roman" w:cs="Times New Roman"/>
          <w:sz w:val="24"/>
          <w:szCs w:val="24"/>
        </w:rPr>
        <w:t>кие; П. -приборные и т.д.</w:t>
      </w:r>
    </w:p>
    <w:p w:rsidR="00E17402" w:rsidRPr="0092427E" w:rsidRDefault="00E17402" w:rsidP="00C0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Тип загустителя (мыло, углеводороды твердые, органические, неорганические) в смазке обозначают также буквами русского алф</w:t>
      </w:r>
      <w:r w:rsidR="005C2BDC" w:rsidRPr="0092427E">
        <w:rPr>
          <w:rFonts w:ascii="Times New Roman" w:hAnsi="Times New Roman" w:cs="Times New Roman"/>
          <w:sz w:val="24"/>
          <w:szCs w:val="24"/>
        </w:rPr>
        <w:t>авита. Индексы загустителей сма</w:t>
      </w:r>
      <w:r w:rsidRPr="0092427E">
        <w:rPr>
          <w:rFonts w:ascii="Times New Roman" w:hAnsi="Times New Roman" w:cs="Times New Roman"/>
          <w:sz w:val="24"/>
          <w:szCs w:val="24"/>
        </w:rPr>
        <w:t>зок: Мыла (М): алюминиевое (Ал), бариевое (Ба), кал</w:t>
      </w:r>
      <w:r w:rsidR="005C2BDC" w:rsidRPr="0092427E">
        <w:rPr>
          <w:rFonts w:ascii="Times New Roman" w:hAnsi="Times New Roman" w:cs="Times New Roman"/>
          <w:sz w:val="24"/>
          <w:szCs w:val="24"/>
        </w:rPr>
        <w:t>ьциевое (Ка), литиевое (Ли), на</w:t>
      </w:r>
      <w:r w:rsidRPr="0092427E">
        <w:rPr>
          <w:rFonts w:ascii="Times New Roman" w:hAnsi="Times New Roman" w:cs="Times New Roman"/>
          <w:sz w:val="24"/>
          <w:szCs w:val="24"/>
        </w:rPr>
        <w:t>триевое (На), свинцовое (</w:t>
      </w:r>
      <w:proofErr w:type="spellStart"/>
      <w:proofErr w:type="gramStart"/>
      <w:r w:rsidRPr="0092427E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92427E">
        <w:rPr>
          <w:rFonts w:ascii="Times New Roman" w:hAnsi="Times New Roman" w:cs="Times New Roman"/>
          <w:sz w:val="24"/>
          <w:szCs w:val="24"/>
        </w:rPr>
        <w:t>), цинковое (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), комплексное (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кМ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), смесь мыл (Mi-M2);Углеводороды твердые (Т);Органические (О): пигменты (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), по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лимеры (Пм), 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уреаты</w:t>
      </w:r>
      <w:proofErr w:type="spellEnd"/>
      <w:r w:rsidR="005C2BDC" w:rsidRPr="0092427E">
        <w:rPr>
          <w:rFonts w:ascii="Times New Roman" w:hAnsi="Times New Roman" w:cs="Times New Roman"/>
          <w:sz w:val="24"/>
          <w:szCs w:val="24"/>
        </w:rPr>
        <w:t xml:space="preserve"> (Ур), 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фтороугле</w:t>
      </w:r>
      <w:r w:rsidRPr="0092427E">
        <w:rPr>
          <w:rFonts w:ascii="Times New Roman" w:hAnsi="Times New Roman" w:cs="Times New Roman"/>
          <w:sz w:val="24"/>
          <w:szCs w:val="24"/>
        </w:rPr>
        <w:t>роды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(Фу);Неорганические (Н): глины (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бетонитовые</w:t>
      </w:r>
      <w:proofErr w:type="spellEnd"/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и др.) (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Бн</w:t>
      </w:r>
      <w:proofErr w:type="spellEnd"/>
      <w:r w:rsidR="005C2BDC" w:rsidRPr="0092427E">
        <w:rPr>
          <w:rFonts w:ascii="Times New Roman" w:hAnsi="Times New Roman" w:cs="Times New Roman"/>
          <w:sz w:val="24"/>
          <w:szCs w:val="24"/>
        </w:rPr>
        <w:t>), сажа (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Сж</w:t>
      </w:r>
      <w:proofErr w:type="spellEnd"/>
      <w:r w:rsidR="005C2BDC" w:rsidRPr="0092427E">
        <w:rPr>
          <w:rFonts w:ascii="Times New Roman" w:hAnsi="Times New Roman" w:cs="Times New Roman"/>
          <w:sz w:val="24"/>
          <w:szCs w:val="24"/>
        </w:rPr>
        <w:t>), силика</w:t>
      </w:r>
      <w:r w:rsidRPr="0092427E">
        <w:rPr>
          <w:rFonts w:ascii="Times New Roman" w:hAnsi="Times New Roman" w:cs="Times New Roman"/>
          <w:sz w:val="24"/>
          <w:szCs w:val="24"/>
        </w:rPr>
        <w:t>гель (Си).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Индексы М. О, Н применяют только в тех случаях, когда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загуститель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входящий в одну из трех групп, не предусмотрен </w:t>
      </w:r>
      <w:r w:rsidR="00174F45" w:rsidRPr="0092427E">
        <w:rPr>
          <w:rFonts w:ascii="Times New Roman" w:hAnsi="Times New Roman" w:cs="Times New Roman"/>
          <w:sz w:val="24"/>
          <w:szCs w:val="24"/>
        </w:rPr>
        <w:t>вышеприведенным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перечнем.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Рекомендуемый температурный интервал п</w:t>
      </w:r>
      <w:r w:rsidR="005C2BDC" w:rsidRPr="0092427E">
        <w:rPr>
          <w:rFonts w:ascii="Times New Roman" w:hAnsi="Times New Roman" w:cs="Times New Roman"/>
          <w:sz w:val="24"/>
          <w:szCs w:val="24"/>
        </w:rPr>
        <w:t>рименения смазки обозначают дро</w:t>
      </w:r>
      <w:r w:rsidRPr="0092427E">
        <w:rPr>
          <w:rFonts w:ascii="Times New Roman" w:hAnsi="Times New Roman" w:cs="Times New Roman"/>
          <w:sz w:val="24"/>
          <w:szCs w:val="24"/>
        </w:rPr>
        <w:t>бью. В числителе указывают (без знака минус)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уменьшенную в 10 раз максимальную тем</w:t>
      </w:r>
      <w:r w:rsidRPr="0092427E">
        <w:rPr>
          <w:rFonts w:ascii="Times New Roman" w:hAnsi="Times New Roman" w:cs="Times New Roman"/>
          <w:sz w:val="24"/>
          <w:szCs w:val="24"/>
        </w:rPr>
        <w:t>пературу (например, индекс 3/12 соответствует температурному интервалу от -30 до 120°С).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Тип дисперсионной среды и присутствие твердых добавок обозначают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строч¬ными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буквами.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Индексы для составляющих смазки.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Дисперсионная среда: нефтяное масло (н), синтетические углеводороды (у),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крем¬нийорганические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жидкости (ж),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фторсилоксаны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перфторалкил-полиэфиры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(а), прочие масла и жидкости (п);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Твердые добавки: графит (г), дисульфид молибдена (д), порошки свинца (с), меди (м), цинка (ц), прочие твердые добавки (т).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Смесь двух и более масел обозначают составным 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индексом 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="005C2BDC" w:rsidRPr="00924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BDC" w:rsidRPr="0092427E">
        <w:rPr>
          <w:rFonts w:ascii="Times New Roman" w:hAnsi="Times New Roman" w:cs="Times New Roman"/>
          <w:sz w:val="24"/>
          <w:szCs w:val="24"/>
        </w:rPr>
        <w:t>уэ</w:t>
      </w:r>
      <w:proofErr w:type="spellEnd"/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и т.д. На пер</w:t>
      </w:r>
      <w:r w:rsidRPr="0092427E">
        <w:rPr>
          <w:rFonts w:ascii="Times New Roman" w:hAnsi="Times New Roman" w:cs="Times New Roman"/>
          <w:sz w:val="24"/>
          <w:szCs w:val="24"/>
        </w:rPr>
        <w:t>вом месте ставят индекс масла, входящего в состав дисперсионной среды в большей концентрации. Индекс (п.) применяют в тех случа</w:t>
      </w:r>
      <w:r w:rsidR="005C2BDC" w:rsidRPr="0092427E">
        <w:rPr>
          <w:rFonts w:ascii="Times New Roman" w:hAnsi="Times New Roman" w:cs="Times New Roman"/>
          <w:sz w:val="24"/>
          <w:szCs w:val="24"/>
        </w:rPr>
        <w:t>ях, когда входящее в состав дис</w:t>
      </w:r>
      <w:r w:rsidRPr="0092427E">
        <w:rPr>
          <w:rFonts w:ascii="Times New Roman" w:hAnsi="Times New Roman" w:cs="Times New Roman"/>
          <w:sz w:val="24"/>
          <w:szCs w:val="24"/>
        </w:rPr>
        <w:t>персионной среды той или иное масло не предусмотрено указанным перечнем.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Индекс класса консистенции смазки обозначают арабскими цифрами.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Примеры обозначения пластичных смазок.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Смазка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2/8 - 2: буква С -смазка общего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назначения для обычных темпера</w:t>
      </w:r>
      <w:r w:rsidRPr="0092427E">
        <w:rPr>
          <w:rFonts w:ascii="Times New Roman" w:hAnsi="Times New Roman" w:cs="Times New Roman"/>
          <w:sz w:val="24"/>
          <w:szCs w:val="24"/>
        </w:rPr>
        <w:t>тур (солидол); Ка -загущенная кальциевым мылом; 2/8 - предназначена для п</w:t>
      </w:r>
      <w:r w:rsidR="005C2BDC" w:rsidRPr="0092427E">
        <w:rPr>
          <w:rFonts w:ascii="Times New Roman" w:hAnsi="Times New Roman" w:cs="Times New Roman"/>
          <w:sz w:val="24"/>
          <w:szCs w:val="24"/>
        </w:rPr>
        <w:t>риме</w:t>
      </w:r>
      <w:r w:rsidRPr="0092427E">
        <w:rPr>
          <w:rFonts w:ascii="Times New Roman" w:hAnsi="Times New Roman" w:cs="Times New Roman"/>
          <w:sz w:val="24"/>
          <w:szCs w:val="24"/>
        </w:rPr>
        <w:t>нения при температурах -20 ... 80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; отсутствие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дисперсионной среды - приготов</w:t>
      </w:r>
      <w:r w:rsidRPr="0092427E">
        <w:rPr>
          <w:rFonts w:ascii="Times New Roman" w:hAnsi="Times New Roman" w:cs="Times New Roman"/>
          <w:sz w:val="24"/>
          <w:szCs w:val="24"/>
        </w:rPr>
        <w:t>лено на нефтяном масле; 2 - пенетрация 265-296 при 25°С.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 xml:space="preserve">Смазка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3/12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эЗ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: буква У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зкоспециали</w:t>
      </w:r>
      <w:r w:rsidR="005C2BDC" w:rsidRPr="0092427E">
        <w:rPr>
          <w:rFonts w:ascii="Times New Roman" w:hAnsi="Times New Roman" w:cs="Times New Roman"/>
          <w:sz w:val="24"/>
          <w:szCs w:val="24"/>
        </w:rPr>
        <w:t>зированная</w:t>
      </w:r>
      <w:r w:rsidR="00174F45" w:rsidRPr="0092427E">
        <w:rPr>
          <w:rFonts w:ascii="Times New Roman" w:hAnsi="Times New Roman" w:cs="Times New Roman"/>
          <w:sz w:val="24"/>
          <w:szCs w:val="24"/>
        </w:rPr>
        <w:t>; на</w:t>
      </w:r>
      <w:r w:rsidR="005C2BDC" w:rsidRPr="0092427E">
        <w:rPr>
          <w:rFonts w:ascii="Times New Roman" w:hAnsi="Times New Roman" w:cs="Times New Roman"/>
          <w:sz w:val="24"/>
          <w:szCs w:val="24"/>
        </w:rPr>
        <w:t xml:space="preserve"> -загущена натрие</w:t>
      </w:r>
      <w:r w:rsidRPr="0092427E">
        <w:rPr>
          <w:rFonts w:ascii="Times New Roman" w:hAnsi="Times New Roman" w:cs="Times New Roman"/>
          <w:sz w:val="24"/>
          <w:szCs w:val="24"/>
        </w:rPr>
        <w:t>вым мылом; э -приготовлено на сложном эфире.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Краткая характеристика пластичных смазок</w:t>
      </w:r>
    </w:p>
    <w:p w:rsidR="00E17402" w:rsidRPr="0092427E" w:rsidRDefault="00E17402" w:rsidP="005C2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Наиболее распространенными водостойкими смазками являются кальциевые смазки- солидолы. Основную часть вырабатыва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емых солидолов составляют </w:t>
      </w:r>
      <w:proofErr w:type="gramStart"/>
      <w:r w:rsidR="005C6B12" w:rsidRPr="0092427E">
        <w:rPr>
          <w:rFonts w:ascii="Times New Roman" w:hAnsi="Times New Roman" w:cs="Times New Roman"/>
          <w:sz w:val="24"/>
          <w:szCs w:val="24"/>
        </w:rPr>
        <w:t>синте</w:t>
      </w:r>
      <w:r w:rsidRPr="0092427E">
        <w:rPr>
          <w:rFonts w:ascii="Times New Roman" w:hAnsi="Times New Roman" w:cs="Times New Roman"/>
          <w:sz w:val="24"/>
          <w:szCs w:val="24"/>
        </w:rPr>
        <w:t>тические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Синтетические солидолы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2/7 - 2 (ГОСТ 4636-76) готовят загущением масел средней вязкости гидратированными кальциевыми мылами синтетических жирных кислот,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полученых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окислением парафинов.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Пресс солидол С используют для смазывания узл</w:t>
      </w:r>
      <w:r w:rsidR="005C6B12" w:rsidRPr="0092427E">
        <w:rPr>
          <w:rFonts w:ascii="Times New Roman" w:hAnsi="Times New Roman" w:cs="Times New Roman"/>
          <w:sz w:val="24"/>
          <w:szCs w:val="24"/>
        </w:rPr>
        <w:t>ов трения шасси автомобилей; со</w:t>
      </w:r>
      <w:r w:rsidRPr="0092427E">
        <w:rPr>
          <w:rFonts w:ascii="Times New Roman" w:hAnsi="Times New Roman" w:cs="Times New Roman"/>
          <w:sz w:val="24"/>
          <w:szCs w:val="24"/>
        </w:rPr>
        <w:t xml:space="preserve">лидол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в качестве летней и зимней смазки для различных узлов трения.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Жировые солидолы (ГОСТ 1033-79) загущают</w:t>
      </w:r>
      <w:r w:rsidR="005C6B12" w:rsidRPr="0092427E">
        <w:rPr>
          <w:rFonts w:ascii="Times New Roman" w:hAnsi="Times New Roman" w:cs="Times New Roman"/>
          <w:sz w:val="24"/>
          <w:szCs w:val="24"/>
        </w:rPr>
        <w:t>ся кальциевыми мылами жирных ки</w:t>
      </w:r>
      <w:r w:rsidRPr="0092427E">
        <w:rPr>
          <w:rFonts w:ascii="Times New Roman" w:hAnsi="Times New Roman" w:cs="Times New Roman"/>
          <w:sz w:val="24"/>
          <w:szCs w:val="24"/>
        </w:rPr>
        <w:t>слот, входящих в состав естественных жиров. Марки: пресс -солидол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 солидол Ж.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27E">
        <w:rPr>
          <w:rFonts w:ascii="Times New Roman" w:hAnsi="Times New Roman" w:cs="Times New Roman"/>
          <w:sz w:val="24"/>
          <w:szCs w:val="24"/>
        </w:rPr>
        <w:t>Графитная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смазки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2/8-гЗ (ГОСТ 3333-80) при</w:t>
      </w:r>
      <w:r w:rsidR="005C6B12" w:rsidRPr="0092427E">
        <w:rPr>
          <w:rFonts w:ascii="Times New Roman" w:hAnsi="Times New Roman" w:cs="Times New Roman"/>
          <w:sz w:val="24"/>
          <w:szCs w:val="24"/>
        </w:rPr>
        <w:t>готовляется из высоковязкого ци</w:t>
      </w:r>
      <w:r w:rsidRPr="0092427E">
        <w:rPr>
          <w:rFonts w:ascii="Times New Roman" w:hAnsi="Times New Roman" w:cs="Times New Roman"/>
          <w:sz w:val="24"/>
          <w:szCs w:val="24"/>
        </w:rPr>
        <w:t>линдрового масла с введением кальциевого мыла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 и графита. Применяется для сма</w:t>
      </w:r>
      <w:r w:rsidRPr="0092427E">
        <w:rPr>
          <w:rFonts w:ascii="Times New Roman" w:hAnsi="Times New Roman" w:cs="Times New Roman"/>
          <w:sz w:val="24"/>
          <w:szCs w:val="24"/>
        </w:rPr>
        <w:t>зывания рессор.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Автомобильная смазка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ОНаКа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3/10-2 (ГОСТ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 9432-60) предназначена для смазыва</w:t>
      </w:r>
      <w:r w:rsidRPr="0092427E">
        <w:rPr>
          <w:rFonts w:ascii="Times New Roman" w:hAnsi="Times New Roman" w:cs="Times New Roman"/>
          <w:sz w:val="24"/>
          <w:szCs w:val="24"/>
        </w:rPr>
        <w:t>ния подшипников ступиц колес и др. узлов ав</w:t>
      </w:r>
      <w:r w:rsidR="005C6B12" w:rsidRPr="0092427E">
        <w:rPr>
          <w:rFonts w:ascii="Times New Roman" w:hAnsi="Times New Roman" w:cs="Times New Roman"/>
          <w:sz w:val="24"/>
          <w:szCs w:val="24"/>
        </w:rPr>
        <w:t>томобилей. Хорошо смазывает под</w:t>
      </w:r>
      <w:r w:rsidRPr="0092427E">
        <w:rPr>
          <w:rFonts w:ascii="Times New Roman" w:hAnsi="Times New Roman" w:cs="Times New Roman"/>
          <w:sz w:val="24"/>
          <w:szCs w:val="24"/>
        </w:rPr>
        <w:t>шипники качения.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Смазка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МЛи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4/12-3 (Литол-24) (ГОСТ 21150-</w:t>
      </w:r>
      <w:r w:rsidR="005C6B12" w:rsidRPr="0092427E">
        <w:rPr>
          <w:rFonts w:ascii="Times New Roman" w:hAnsi="Times New Roman" w:cs="Times New Roman"/>
          <w:sz w:val="24"/>
          <w:szCs w:val="24"/>
        </w:rPr>
        <w:t>75) - антифрикционная многоцеле</w:t>
      </w:r>
      <w:r w:rsidRPr="0092427E">
        <w:rPr>
          <w:rFonts w:ascii="Times New Roman" w:hAnsi="Times New Roman" w:cs="Times New Roman"/>
          <w:sz w:val="24"/>
          <w:szCs w:val="24"/>
        </w:rPr>
        <w:t>вая водостойкая. Предназначена для применения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 в узлах трения колесных и гусе</w:t>
      </w:r>
      <w:r w:rsidRPr="0092427E">
        <w:rPr>
          <w:rFonts w:ascii="Times New Roman" w:hAnsi="Times New Roman" w:cs="Times New Roman"/>
          <w:sz w:val="24"/>
          <w:szCs w:val="24"/>
        </w:rPr>
        <w:t>ничных транспортных средств, работающих при темп</w:t>
      </w:r>
      <w:r w:rsidR="005C6B12" w:rsidRPr="0092427E">
        <w:rPr>
          <w:rFonts w:ascii="Times New Roman" w:hAnsi="Times New Roman" w:cs="Times New Roman"/>
          <w:sz w:val="24"/>
          <w:szCs w:val="24"/>
        </w:rPr>
        <w:t>ературе -40 ... 120°С. В нее до</w:t>
      </w:r>
      <w:r w:rsidRPr="0092427E">
        <w:rPr>
          <w:rFonts w:ascii="Times New Roman" w:hAnsi="Times New Roman" w:cs="Times New Roman"/>
          <w:sz w:val="24"/>
          <w:szCs w:val="24"/>
        </w:rPr>
        <w:t>бавлена антиокислительная присадка.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Смазка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4/13-эЗ (ЛЗ-31) (ГОСТ 24300-80</w:t>
      </w:r>
      <w:r w:rsidR="005C6B12" w:rsidRPr="0092427E">
        <w:rPr>
          <w:rFonts w:ascii="Times New Roman" w:hAnsi="Times New Roman" w:cs="Times New Roman"/>
          <w:sz w:val="24"/>
          <w:szCs w:val="24"/>
        </w:rPr>
        <w:t>)- представляет собой синтетиче</w:t>
      </w:r>
      <w:r w:rsidRPr="0092427E">
        <w:rPr>
          <w:rFonts w:ascii="Times New Roman" w:hAnsi="Times New Roman" w:cs="Times New Roman"/>
          <w:sz w:val="24"/>
          <w:szCs w:val="24"/>
        </w:rPr>
        <w:t xml:space="preserve">ское масло, загущенное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стеаратом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лития и со</w:t>
      </w:r>
      <w:r w:rsidR="005C6B12" w:rsidRPr="0092427E">
        <w:rPr>
          <w:rFonts w:ascii="Times New Roman" w:hAnsi="Times New Roman" w:cs="Times New Roman"/>
          <w:sz w:val="24"/>
          <w:szCs w:val="24"/>
        </w:rPr>
        <w:t>держащее вязкостную, антиокисли</w:t>
      </w:r>
      <w:r w:rsidRPr="0092427E">
        <w:rPr>
          <w:rFonts w:ascii="Times New Roman" w:hAnsi="Times New Roman" w:cs="Times New Roman"/>
          <w:sz w:val="24"/>
          <w:szCs w:val="24"/>
        </w:rPr>
        <w:t xml:space="preserve">тельную и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антикоррозионную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присадки. Применяется д</w:t>
      </w:r>
      <w:r w:rsidR="005C6B12" w:rsidRPr="0092427E">
        <w:rPr>
          <w:rFonts w:ascii="Times New Roman" w:hAnsi="Times New Roman" w:cs="Times New Roman"/>
          <w:sz w:val="24"/>
          <w:szCs w:val="24"/>
        </w:rPr>
        <w:t>ля смазывания закрытых подшипни</w:t>
      </w:r>
      <w:r w:rsidRPr="0092427E">
        <w:rPr>
          <w:rFonts w:ascii="Times New Roman" w:hAnsi="Times New Roman" w:cs="Times New Roman"/>
          <w:sz w:val="24"/>
          <w:szCs w:val="24"/>
        </w:rPr>
        <w:t>ков качения, работающих в интервале температур от - 40 до 130°С.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Смазки ЦИАТИМ -201 (ГОСТ 6267-74) и ЦИАТ</w:t>
      </w:r>
      <w:r w:rsidR="005C6B12" w:rsidRPr="0092427E">
        <w:rPr>
          <w:rFonts w:ascii="Times New Roman" w:hAnsi="Times New Roman" w:cs="Times New Roman"/>
          <w:sz w:val="24"/>
          <w:szCs w:val="24"/>
        </w:rPr>
        <w:t>ИМ 203- предназначены для смазы</w:t>
      </w:r>
      <w:r w:rsidRPr="0092427E">
        <w:rPr>
          <w:rFonts w:ascii="Times New Roman" w:hAnsi="Times New Roman" w:cs="Times New Roman"/>
          <w:sz w:val="24"/>
          <w:szCs w:val="24"/>
        </w:rPr>
        <w:t>вания механизмов, работающих с малым усилием сдвига при температуре -60 ... 90°С.</w:t>
      </w:r>
    </w:p>
    <w:p w:rsidR="00E17402" w:rsidRPr="0092427E" w:rsidRDefault="00E17402" w:rsidP="005D4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Карданная смазка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УНа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2/10-2 (AM) (TOCT5730-51) п</w:t>
      </w:r>
      <w:r w:rsidR="005C6B12" w:rsidRPr="0092427E">
        <w:rPr>
          <w:rFonts w:ascii="Times New Roman" w:hAnsi="Times New Roman" w:cs="Times New Roman"/>
          <w:sz w:val="24"/>
          <w:szCs w:val="24"/>
        </w:rPr>
        <w:t>рименяется при смазыва</w:t>
      </w:r>
      <w:r w:rsidRPr="0092427E">
        <w:rPr>
          <w:rFonts w:ascii="Times New Roman" w:hAnsi="Times New Roman" w:cs="Times New Roman"/>
          <w:sz w:val="24"/>
          <w:szCs w:val="24"/>
        </w:rPr>
        <w:t>нии поворотных цапф переднего ведущего моста автомобилей.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Высокотемпературная смазка ЦИАТИМ-221 (ГОС</w:t>
      </w:r>
      <w:r w:rsidR="005C6B12" w:rsidRPr="0092427E">
        <w:rPr>
          <w:rFonts w:ascii="Times New Roman" w:hAnsi="Times New Roman" w:cs="Times New Roman"/>
          <w:sz w:val="24"/>
          <w:szCs w:val="24"/>
        </w:rPr>
        <w:t>Т 9433-80)-предназначена для уз</w:t>
      </w:r>
      <w:r w:rsidRPr="0092427E">
        <w:rPr>
          <w:rFonts w:ascii="Times New Roman" w:hAnsi="Times New Roman" w:cs="Times New Roman"/>
          <w:sz w:val="24"/>
          <w:szCs w:val="24"/>
        </w:rPr>
        <w:t>лов трения; работающих при температуре 150 ... 250°С.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Консервационная смазка ПВ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предназначена для з</w:t>
      </w:r>
      <w:r w:rsidR="005C6B12" w:rsidRPr="0092427E">
        <w:rPr>
          <w:rFonts w:ascii="Times New Roman" w:hAnsi="Times New Roman" w:cs="Times New Roman"/>
          <w:sz w:val="24"/>
          <w:szCs w:val="24"/>
        </w:rPr>
        <w:t>ащиты от коррозии металличе</w:t>
      </w:r>
      <w:r w:rsidRPr="0092427E">
        <w:rPr>
          <w:rFonts w:ascii="Times New Roman" w:hAnsi="Times New Roman" w:cs="Times New Roman"/>
          <w:sz w:val="24"/>
          <w:szCs w:val="24"/>
        </w:rPr>
        <w:t xml:space="preserve">ских изделий.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Работоспособна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при температуре от -50 до 50°С. 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Требования и основные виды смазки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Смазки для автомобилей. В автомобилях смаз</w:t>
      </w:r>
      <w:r w:rsidR="005C6B12" w:rsidRPr="0092427E">
        <w:rPr>
          <w:rFonts w:ascii="Times New Roman" w:hAnsi="Times New Roman" w:cs="Times New Roman"/>
          <w:sz w:val="24"/>
          <w:szCs w:val="24"/>
        </w:rPr>
        <w:t>ыванию подлежат подшипники каче</w:t>
      </w:r>
      <w:r w:rsidRPr="0092427E">
        <w:rPr>
          <w:rFonts w:ascii="Times New Roman" w:hAnsi="Times New Roman" w:cs="Times New Roman"/>
          <w:sz w:val="24"/>
          <w:szCs w:val="24"/>
        </w:rPr>
        <w:t>ния ступиц колес, шарниры рулевого управления, подшипник</w:t>
      </w:r>
      <w:r w:rsidR="005C6B12" w:rsidRPr="0092427E">
        <w:rPr>
          <w:rFonts w:ascii="Times New Roman" w:hAnsi="Times New Roman" w:cs="Times New Roman"/>
          <w:sz w:val="24"/>
          <w:szCs w:val="24"/>
        </w:rPr>
        <w:t>и водяного на</w:t>
      </w:r>
      <w:r w:rsidRPr="0092427E">
        <w:rPr>
          <w:rFonts w:ascii="Times New Roman" w:hAnsi="Times New Roman" w:cs="Times New Roman"/>
          <w:sz w:val="24"/>
          <w:szCs w:val="24"/>
        </w:rPr>
        <w:t>соса выжимные подшипники муфты сцепления и т.д. Условия работы смазки в этих узлах трения различны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Широко распространенными смазками д</w:t>
      </w:r>
      <w:r w:rsidR="005C6B12" w:rsidRPr="0092427E">
        <w:rPr>
          <w:rFonts w:ascii="Times New Roman" w:hAnsi="Times New Roman" w:cs="Times New Roman"/>
          <w:sz w:val="24"/>
          <w:szCs w:val="24"/>
        </w:rPr>
        <w:t>ля автомобилей являются: автомо</w:t>
      </w:r>
      <w:r w:rsidRPr="0092427E">
        <w:rPr>
          <w:rFonts w:ascii="Times New Roman" w:hAnsi="Times New Roman" w:cs="Times New Roman"/>
          <w:sz w:val="24"/>
          <w:szCs w:val="24"/>
        </w:rPr>
        <w:t>бильная, синтетический солидол и жировой пресс- солидол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Литол-</w:t>
      </w:r>
      <w:r w:rsidR="00174F45" w:rsidRPr="0092427E">
        <w:rPr>
          <w:rFonts w:ascii="Times New Roman" w:hAnsi="Times New Roman" w:cs="Times New Roman"/>
          <w:sz w:val="24"/>
          <w:szCs w:val="24"/>
        </w:rPr>
        <w:t>24,</w:t>
      </w:r>
      <w:r w:rsidRPr="0092427E">
        <w:rPr>
          <w:rFonts w:ascii="Times New Roman" w:hAnsi="Times New Roman" w:cs="Times New Roman"/>
          <w:sz w:val="24"/>
          <w:szCs w:val="24"/>
        </w:rPr>
        <w:t xml:space="preserve"> ЛЗ-31, ЦИАТИМ-201, карданная AM, ПВК, графитная и др.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Для шарниров поперечной и рулевой тяг, шквор</w:t>
      </w:r>
      <w:r w:rsidR="005C6B12" w:rsidRPr="0092427E">
        <w:rPr>
          <w:rFonts w:ascii="Times New Roman" w:hAnsi="Times New Roman" w:cs="Times New Roman"/>
          <w:sz w:val="24"/>
          <w:szCs w:val="24"/>
        </w:rPr>
        <w:t>ней поворотных кулаков, скользя</w:t>
      </w:r>
      <w:r w:rsidRPr="0092427E">
        <w:rPr>
          <w:rFonts w:ascii="Times New Roman" w:hAnsi="Times New Roman" w:cs="Times New Roman"/>
          <w:sz w:val="24"/>
          <w:szCs w:val="24"/>
        </w:rPr>
        <w:t>щих вилок и шлицев карданных валов, ступиц пе</w:t>
      </w:r>
      <w:r w:rsidR="005C6B12" w:rsidRPr="0092427E">
        <w:rPr>
          <w:rFonts w:ascii="Times New Roman" w:hAnsi="Times New Roman" w:cs="Times New Roman"/>
          <w:sz w:val="24"/>
          <w:szCs w:val="24"/>
        </w:rPr>
        <w:t>редних и задних колес, подшипни</w:t>
      </w:r>
      <w:r w:rsidRPr="0092427E">
        <w:rPr>
          <w:rFonts w:ascii="Times New Roman" w:hAnsi="Times New Roman" w:cs="Times New Roman"/>
          <w:sz w:val="24"/>
          <w:szCs w:val="24"/>
        </w:rPr>
        <w:t>ков водяных насосов и других сборочных единиц рекомендуются солидол С, Литол-24;   для   выжимного   подшипника   м</w:t>
      </w:r>
      <w:r w:rsidR="005C6B12" w:rsidRPr="0092427E">
        <w:rPr>
          <w:rFonts w:ascii="Times New Roman" w:hAnsi="Times New Roman" w:cs="Times New Roman"/>
          <w:sz w:val="24"/>
          <w:szCs w:val="24"/>
        </w:rPr>
        <w:t>уфты   сцепления   ЛЗ-31,   подшипников ге</w:t>
      </w:r>
      <w:r w:rsidRPr="0092427E">
        <w:rPr>
          <w:rFonts w:ascii="Times New Roman" w:hAnsi="Times New Roman" w:cs="Times New Roman"/>
          <w:sz w:val="24"/>
          <w:szCs w:val="24"/>
        </w:rPr>
        <w:t>нератор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ЦИАТИМ-201; для смазывания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рессор</w:t>
      </w:r>
      <w:r w:rsidR="005C6B12" w:rsidRPr="0092427E">
        <w:rPr>
          <w:rFonts w:ascii="Times New Roman" w:hAnsi="Times New Roman" w:cs="Times New Roman"/>
          <w:sz w:val="24"/>
          <w:szCs w:val="24"/>
        </w:rPr>
        <w:t>графитная</w:t>
      </w:r>
      <w:proofErr w:type="spellEnd"/>
      <w:r w:rsidR="005C6B12" w:rsidRPr="0092427E">
        <w:rPr>
          <w:rFonts w:ascii="Times New Roman" w:hAnsi="Times New Roman" w:cs="Times New Roman"/>
          <w:sz w:val="24"/>
          <w:szCs w:val="24"/>
        </w:rPr>
        <w:t xml:space="preserve"> смазка; шарниров полу</w:t>
      </w:r>
      <w:r w:rsidRPr="0092427E">
        <w:rPr>
          <w:rFonts w:ascii="Times New Roman" w:hAnsi="Times New Roman" w:cs="Times New Roman"/>
          <w:sz w:val="24"/>
          <w:szCs w:val="24"/>
        </w:rPr>
        <w:t xml:space="preserve">осей и переднего ведущего моста- </w:t>
      </w:r>
      <w:r w:rsidR="005C6B12" w:rsidRPr="0092427E">
        <w:rPr>
          <w:rFonts w:ascii="Times New Roman" w:hAnsi="Times New Roman" w:cs="Times New Roman"/>
          <w:sz w:val="24"/>
          <w:szCs w:val="24"/>
        </w:rPr>
        <w:t>карданная AM, Литол-24; для кон</w:t>
      </w:r>
      <w:r w:rsidRPr="0092427E">
        <w:rPr>
          <w:rFonts w:ascii="Times New Roman" w:hAnsi="Times New Roman" w:cs="Times New Roman"/>
          <w:sz w:val="24"/>
          <w:szCs w:val="24"/>
        </w:rPr>
        <w:t>сервации- со</w:t>
      </w:r>
      <w:r w:rsidR="005C6B12" w:rsidRPr="0092427E">
        <w:rPr>
          <w:rFonts w:ascii="Times New Roman" w:hAnsi="Times New Roman" w:cs="Times New Roman"/>
          <w:sz w:val="24"/>
          <w:szCs w:val="24"/>
        </w:rPr>
        <w:t>ли</w:t>
      </w:r>
      <w:r w:rsidRPr="0092427E">
        <w:rPr>
          <w:rFonts w:ascii="Times New Roman" w:hAnsi="Times New Roman" w:cs="Times New Roman"/>
          <w:sz w:val="24"/>
          <w:szCs w:val="24"/>
        </w:rPr>
        <w:t>дол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, ПВК, и т.д.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Срок замены смазки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большинстве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случаев составля</w:t>
      </w:r>
      <w:r w:rsidR="005C6B12" w:rsidRPr="0092427E">
        <w:rPr>
          <w:rFonts w:ascii="Times New Roman" w:hAnsi="Times New Roman" w:cs="Times New Roman"/>
          <w:sz w:val="24"/>
          <w:szCs w:val="24"/>
        </w:rPr>
        <w:t>ет 2-3 тыс. ч.; для шарниров ру</w:t>
      </w:r>
      <w:r w:rsidRPr="0092427E">
        <w:rPr>
          <w:rFonts w:ascii="Times New Roman" w:hAnsi="Times New Roman" w:cs="Times New Roman"/>
          <w:sz w:val="24"/>
          <w:szCs w:val="24"/>
        </w:rPr>
        <w:t>левых тяг 1500ч.; для ступиц колес- 6-8тыс.ч.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>Расход смазки ОД-0,2кг на 100л израсходованного топлива.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Смазки для тракторов. В тракторах смазывают узлы трения подвески, ходовой части, управления. В основном используют солидол С. Для подшипника водяного насоса, главной передачи, муфты сцепления прим</w:t>
      </w:r>
      <w:r w:rsidR="005C6B12" w:rsidRPr="0092427E">
        <w:rPr>
          <w:rFonts w:ascii="Times New Roman" w:hAnsi="Times New Roman" w:cs="Times New Roman"/>
          <w:sz w:val="24"/>
          <w:szCs w:val="24"/>
        </w:rPr>
        <w:t>еняют смазку 1-13, для генерато</w:t>
      </w:r>
      <w:r w:rsidRPr="0092427E">
        <w:rPr>
          <w:rFonts w:ascii="Times New Roman" w:hAnsi="Times New Roman" w:cs="Times New Roman"/>
          <w:sz w:val="24"/>
          <w:szCs w:val="24"/>
        </w:rPr>
        <w:t>ров - смазку ЦИАТИМ-201.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Для консервации рекомендуются солидол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или смазка ПВК. Срок замены смазки тракторов в зависимости от вида узла трения составляет от 8 до 240 и 500 ч работы. Расход пластичных смазок в большинстве тракторов составляет 0,5-0,8% от расхода топлива.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Смазки для сельскохозяйственных машин. Для с</w:t>
      </w:r>
      <w:r w:rsidR="005C6B12" w:rsidRPr="0092427E">
        <w:rPr>
          <w:rFonts w:ascii="Times New Roman" w:hAnsi="Times New Roman" w:cs="Times New Roman"/>
          <w:sz w:val="24"/>
          <w:szCs w:val="24"/>
        </w:rPr>
        <w:t>мазывания узлов трения и подшип</w:t>
      </w:r>
      <w:r w:rsidRPr="0092427E">
        <w:rPr>
          <w:rFonts w:ascii="Times New Roman" w:hAnsi="Times New Roman" w:cs="Times New Roman"/>
          <w:sz w:val="24"/>
          <w:szCs w:val="24"/>
        </w:rPr>
        <w:t>ников применяют солидолы. Расход смазок для простых машин составляет 10-15г/га, для комбайнов-100- 140г/га.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Методы оценки основных показателей и свойств смазок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Показателями качества смазки являются ее упру</w:t>
      </w:r>
      <w:r w:rsidR="005C6B12" w:rsidRPr="0092427E">
        <w:rPr>
          <w:rFonts w:ascii="Times New Roman" w:hAnsi="Times New Roman" w:cs="Times New Roman"/>
          <w:sz w:val="24"/>
          <w:szCs w:val="24"/>
        </w:rPr>
        <w:t>гопластические и прочностные ха</w:t>
      </w:r>
      <w:r w:rsidRPr="0092427E">
        <w:rPr>
          <w:rFonts w:ascii="Times New Roman" w:hAnsi="Times New Roman" w:cs="Times New Roman"/>
          <w:sz w:val="24"/>
          <w:szCs w:val="24"/>
        </w:rPr>
        <w:t>рактеристики.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Предел прочности. Критическая нагрузка, </w:t>
      </w:r>
      <w:r w:rsidR="005C6B12" w:rsidRPr="0092427E">
        <w:rPr>
          <w:rFonts w:ascii="Times New Roman" w:hAnsi="Times New Roman" w:cs="Times New Roman"/>
          <w:sz w:val="24"/>
          <w:szCs w:val="24"/>
        </w:rPr>
        <w:t>превышение которой нарушает пропор</w:t>
      </w:r>
      <w:r w:rsidRPr="0092427E">
        <w:rPr>
          <w:rFonts w:ascii="Times New Roman" w:hAnsi="Times New Roman" w:cs="Times New Roman"/>
          <w:sz w:val="24"/>
          <w:szCs w:val="24"/>
        </w:rPr>
        <w:t>циональность между нагрузкой и деформацией, после чего смазка начинает вести себя как жидкость. Такая критическая нагруз</w:t>
      </w:r>
      <w:r w:rsidR="005C6B12" w:rsidRPr="0092427E">
        <w:rPr>
          <w:rFonts w:ascii="Times New Roman" w:hAnsi="Times New Roman" w:cs="Times New Roman"/>
          <w:sz w:val="24"/>
          <w:szCs w:val="24"/>
        </w:rPr>
        <w:t>ка, или напряжение сдвига, назы</w:t>
      </w:r>
      <w:r w:rsidRPr="0092427E">
        <w:rPr>
          <w:rFonts w:ascii="Times New Roman" w:hAnsi="Times New Roman" w:cs="Times New Roman"/>
          <w:sz w:val="24"/>
          <w:szCs w:val="24"/>
        </w:rPr>
        <w:t>вается пределом прочности, который выражается в Па (г/</w:t>
      </w:r>
      <w:r w:rsidR="00174F45" w:rsidRPr="0092427E">
        <w:rPr>
          <w:rFonts w:ascii="Times New Roman" w:hAnsi="Times New Roman" w:cs="Times New Roman"/>
          <w:sz w:val="24"/>
          <w:szCs w:val="24"/>
        </w:rPr>
        <w:t>см)</w:t>
      </w:r>
      <w:r w:rsidRPr="0092427E">
        <w:rPr>
          <w:rFonts w:ascii="Times New Roman" w:hAnsi="Times New Roman" w:cs="Times New Roman"/>
          <w:sz w:val="24"/>
          <w:szCs w:val="24"/>
        </w:rPr>
        <w:t>. При температуре 20-120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он равен 50-2000 Па. (0,5-20г/см2).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Предел прочности смазок на сдвиг определяют с помощью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пластомера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К-2 (ГОСТ 7143-73). Метод основан на определении давления</w:t>
      </w:r>
      <w:r w:rsidR="005C6B12" w:rsidRPr="0092427E">
        <w:rPr>
          <w:rFonts w:ascii="Times New Roman" w:hAnsi="Times New Roman" w:cs="Times New Roman"/>
          <w:sz w:val="24"/>
          <w:szCs w:val="24"/>
        </w:rPr>
        <w:t>, под действием которого при за</w:t>
      </w:r>
      <w:r w:rsidRPr="0092427E">
        <w:rPr>
          <w:rFonts w:ascii="Times New Roman" w:hAnsi="Times New Roman" w:cs="Times New Roman"/>
          <w:sz w:val="24"/>
          <w:szCs w:val="24"/>
        </w:rPr>
        <w:t xml:space="preserve">данной температуре (20°С) происходит сдвиг смазки в капилляре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пластомера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Важным свойством смазок является их способнос</w:t>
      </w:r>
      <w:r w:rsidR="005C6B12" w:rsidRPr="0092427E">
        <w:rPr>
          <w:rFonts w:ascii="Times New Roman" w:hAnsi="Times New Roman" w:cs="Times New Roman"/>
          <w:sz w:val="24"/>
          <w:szCs w:val="24"/>
        </w:rPr>
        <w:t>ть восстанавливать прочность по</w:t>
      </w:r>
      <w:r w:rsidRPr="0092427E">
        <w:rPr>
          <w:rFonts w:ascii="Times New Roman" w:hAnsi="Times New Roman" w:cs="Times New Roman"/>
          <w:sz w:val="24"/>
          <w:szCs w:val="24"/>
        </w:rPr>
        <w:t>сле снятия деформации.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Пенетрация характеризует густоту смазки. Значение пенетрации, выражаемое целым числом десятых долей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по школе пенет</w:t>
      </w:r>
      <w:r w:rsidR="005C6B12" w:rsidRPr="0092427E">
        <w:rPr>
          <w:rFonts w:ascii="Times New Roman" w:hAnsi="Times New Roman" w:cs="Times New Roman"/>
          <w:sz w:val="24"/>
          <w:szCs w:val="24"/>
        </w:rPr>
        <w:t>рометра, представляет собой глубину по</w:t>
      </w:r>
      <w:r w:rsidRPr="0092427E">
        <w:rPr>
          <w:rFonts w:ascii="Times New Roman" w:hAnsi="Times New Roman" w:cs="Times New Roman"/>
          <w:sz w:val="24"/>
          <w:szCs w:val="24"/>
        </w:rPr>
        <w:t>гружения в смазку стандартного конуса под действием собственной массы (150г) в течение 5с. Если конус за 5с опустился в смазку с температурой 25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на глубину 25мм, то ее пенетрация равна 250.Чем выше знач</w:t>
      </w:r>
      <w:r w:rsidR="005C6B12" w:rsidRPr="0092427E">
        <w:rPr>
          <w:rFonts w:ascii="Times New Roman" w:hAnsi="Times New Roman" w:cs="Times New Roman"/>
          <w:sz w:val="24"/>
          <w:szCs w:val="24"/>
        </w:rPr>
        <w:t>ение пенетрации, тем меньше гус</w:t>
      </w:r>
      <w:r w:rsidRPr="0092427E">
        <w:rPr>
          <w:rFonts w:ascii="Times New Roman" w:hAnsi="Times New Roman" w:cs="Times New Roman"/>
          <w:sz w:val="24"/>
          <w:szCs w:val="24"/>
        </w:rPr>
        <w:t xml:space="preserve">тота (консистенция) данной смазки. Пенетрацию смазок определяют по ГОСТ 5346-78. Для смазок значение пенетрации ровно 200-400. Температура </w:t>
      </w:r>
      <w:r w:rsidR="005C6B12" w:rsidRPr="0092427E">
        <w:rPr>
          <w:rFonts w:ascii="Times New Roman" w:hAnsi="Times New Roman" w:cs="Times New Roman"/>
          <w:sz w:val="24"/>
          <w:szCs w:val="24"/>
        </w:rPr>
        <w:t>каплепадения ха</w:t>
      </w:r>
      <w:r w:rsidRPr="0092427E">
        <w:rPr>
          <w:rFonts w:ascii="Times New Roman" w:hAnsi="Times New Roman" w:cs="Times New Roman"/>
          <w:sz w:val="24"/>
          <w:szCs w:val="24"/>
        </w:rPr>
        <w:t>рактеризует температуру плавления смазки и определяется по ГОСТ 6793-74.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Практически установлено, что смазка сохраняет р</w:t>
      </w:r>
      <w:r w:rsidR="005C6B12" w:rsidRPr="0092427E">
        <w:rPr>
          <w:rFonts w:ascii="Times New Roman" w:hAnsi="Times New Roman" w:cs="Times New Roman"/>
          <w:sz w:val="24"/>
          <w:szCs w:val="24"/>
        </w:rPr>
        <w:t>аботоспособность до такой темпе</w:t>
      </w:r>
      <w:r w:rsidRPr="0092427E">
        <w:rPr>
          <w:rFonts w:ascii="Times New Roman" w:hAnsi="Times New Roman" w:cs="Times New Roman"/>
          <w:sz w:val="24"/>
          <w:szCs w:val="24"/>
        </w:rPr>
        <w:t>ратуры смазываемого узла, которая на 15-2</w:t>
      </w:r>
      <w:r w:rsidR="005C6B12" w:rsidRPr="0092427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5C6B12" w:rsidRPr="009242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5C6B12" w:rsidRPr="0092427E">
        <w:rPr>
          <w:rFonts w:ascii="Times New Roman" w:hAnsi="Times New Roman" w:cs="Times New Roman"/>
          <w:sz w:val="24"/>
          <w:szCs w:val="24"/>
        </w:rPr>
        <w:t xml:space="preserve"> ниже температуры ее каплепа</w:t>
      </w:r>
      <w:r w:rsidRPr="0092427E">
        <w:rPr>
          <w:rFonts w:ascii="Times New Roman" w:hAnsi="Times New Roman" w:cs="Times New Roman"/>
          <w:sz w:val="24"/>
          <w:szCs w:val="24"/>
        </w:rPr>
        <w:t>дения. Для современных смазок, загущенных ту</w:t>
      </w:r>
      <w:r w:rsidR="005C6B12" w:rsidRPr="0092427E">
        <w:rPr>
          <w:rFonts w:ascii="Times New Roman" w:hAnsi="Times New Roman" w:cs="Times New Roman"/>
          <w:sz w:val="24"/>
          <w:szCs w:val="24"/>
        </w:rPr>
        <w:t>гоплавкими загустителями (литие</w:t>
      </w:r>
      <w:r w:rsidRPr="0092427E">
        <w:rPr>
          <w:rFonts w:ascii="Times New Roman" w:hAnsi="Times New Roman" w:cs="Times New Roman"/>
          <w:sz w:val="24"/>
          <w:szCs w:val="24"/>
        </w:rPr>
        <w:t>выми или бариевыми мылами), этот показатель не характеризует отмеченных свойств. Так, разность между температурой капле падения смазок и температурой узла должна быть не менее 70-80°С.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Вязкость пластичных смазок является одни</w:t>
      </w:r>
      <w:r w:rsidR="005C6B12" w:rsidRPr="0092427E">
        <w:rPr>
          <w:rFonts w:ascii="Times New Roman" w:hAnsi="Times New Roman" w:cs="Times New Roman"/>
          <w:sz w:val="24"/>
          <w:szCs w:val="24"/>
        </w:rPr>
        <w:t>м из важных эксплуатационных показа</w:t>
      </w:r>
      <w:r w:rsidRPr="0092427E">
        <w:rPr>
          <w:rFonts w:ascii="Times New Roman" w:hAnsi="Times New Roman" w:cs="Times New Roman"/>
          <w:sz w:val="24"/>
          <w:szCs w:val="24"/>
        </w:rPr>
        <w:t>телей. Эффективная вязкость пластичных с</w:t>
      </w:r>
      <w:r w:rsidR="005C6B12" w:rsidRPr="0092427E">
        <w:rPr>
          <w:rFonts w:ascii="Times New Roman" w:hAnsi="Times New Roman" w:cs="Times New Roman"/>
          <w:sz w:val="24"/>
          <w:szCs w:val="24"/>
        </w:rPr>
        <w:t>мазок определяют с помощью автомати</w:t>
      </w:r>
      <w:r w:rsidRPr="0092427E">
        <w:rPr>
          <w:rFonts w:ascii="Times New Roman" w:hAnsi="Times New Roman" w:cs="Times New Roman"/>
          <w:sz w:val="24"/>
          <w:szCs w:val="24"/>
        </w:rPr>
        <w:t>ческого капиллярного вискозиметра АКБ (ГОСТ 7163-63).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Стабильность характеризует устранение смазкой первоначаль</w:t>
      </w:r>
      <w:r w:rsidR="005C6B12" w:rsidRPr="0092427E">
        <w:rPr>
          <w:rFonts w:ascii="Times New Roman" w:hAnsi="Times New Roman" w:cs="Times New Roman"/>
          <w:sz w:val="24"/>
          <w:szCs w:val="24"/>
        </w:rPr>
        <w:t>ных свойств в усло</w:t>
      </w:r>
      <w:r w:rsidRPr="0092427E">
        <w:rPr>
          <w:rFonts w:ascii="Times New Roman" w:hAnsi="Times New Roman" w:cs="Times New Roman"/>
          <w:sz w:val="24"/>
          <w:szCs w:val="24"/>
        </w:rPr>
        <w:t xml:space="preserve">виях хранения и применения.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Для смазки важны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 физическая стабильность; устойчи</w:t>
      </w:r>
      <w:r w:rsidRPr="0092427E">
        <w:rPr>
          <w:rFonts w:ascii="Times New Roman" w:hAnsi="Times New Roman" w:cs="Times New Roman"/>
          <w:sz w:val="24"/>
          <w:szCs w:val="24"/>
        </w:rPr>
        <w:t>вость к радиации, характеризуемая химической стабильностью; инертность к воде, агрессивным средам, окислению кислородом воздуха и т.д.</w:t>
      </w:r>
      <w:proofErr w:type="gramEnd"/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Испаряемость оценивают потерей массы сма</w:t>
      </w:r>
      <w:r w:rsidR="005C6B12" w:rsidRPr="0092427E">
        <w:rPr>
          <w:rFonts w:ascii="Times New Roman" w:hAnsi="Times New Roman" w:cs="Times New Roman"/>
          <w:sz w:val="24"/>
          <w:szCs w:val="24"/>
        </w:rPr>
        <w:t>зки в условиях определенных темпера</w:t>
      </w:r>
      <w:r w:rsidRPr="0092427E">
        <w:rPr>
          <w:rFonts w:ascii="Times New Roman" w:hAnsi="Times New Roman" w:cs="Times New Roman"/>
          <w:sz w:val="24"/>
          <w:szCs w:val="24"/>
        </w:rPr>
        <w:t>тур и времени (ГОСТ 7934.1-74).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Различают стабильность коллоидную, механичес</w:t>
      </w:r>
      <w:r w:rsidR="005C6B12" w:rsidRPr="0092427E">
        <w:rPr>
          <w:rFonts w:ascii="Times New Roman" w:hAnsi="Times New Roman" w:cs="Times New Roman"/>
          <w:sz w:val="24"/>
          <w:szCs w:val="24"/>
        </w:rPr>
        <w:t>кую и химическую (против окисле</w:t>
      </w:r>
      <w:r w:rsidRPr="0092427E">
        <w:rPr>
          <w:rFonts w:ascii="Times New Roman" w:hAnsi="Times New Roman" w:cs="Times New Roman"/>
          <w:sz w:val="24"/>
          <w:szCs w:val="24"/>
        </w:rPr>
        <w:t>ния). Их определяют соответственно по ГОСТ 7142-74, ГОСТ 19295-73 и ГОСТ 5734-76.</w:t>
      </w:r>
    </w:p>
    <w:p w:rsidR="00E17402" w:rsidRPr="0092427E" w:rsidRDefault="00E17402" w:rsidP="004D7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 xml:space="preserve"> Водостойкость определяет устойчивость смазки к растворению ее в воде, а также неизменяемость ее свой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и попадании </w:t>
      </w:r>
      <w:r w:rsidR="005C6B12" w:rsidRPr="0092427E">
        <w:rPr>
          <w:rFonts w:ascii="Times New Roman" w:hAnsi="Times New Roman" w:cs="Times New Roman"/>
          <w:sz w:val="24"/>
          <w:szCs w:val="24"/>
        </w:rPr>
        <w:t>влаги. Здесь же учитываются гигроско</w:t>
      </w:r>
      <w:r w:rsidRPr="0092427E">
        <w:rPr>
          <w:rFonts w:ascii="Times New Roman" w:hAnsi="Times New Roman" w:cs="Times New Roman"/>
          <w:sz w:val="24"/>
          <w:szCs w:val="24"/>
        </w:rPr>
        <w:t>пичность и проницаемость смазок по отношению к воде и пару.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Противозадирные и противоизносные свойства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важнейшие-характеристики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смазок, и оценивают их с помощью различных машин трения.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      Коррозионную активность смазок определяют п</w:t>
      </w:r>
      <w:r w:rsidR="005C6B12" w:rsidRPr="0092427E">
        <w:rPr>
          <w:rFonts w:ascii="Times New Roman" w:hAnsi="Times New Roman" w:cs="Times New Roman"/>
          <w:sz w:val="24"/>
          <w:szCs w:val="24"/>
        </w:rPr>
        <w:t>о ГОСТ 7934.5-74 следующим обра</w:t>
      </w:r>
      <w:r w:rsidRPr="0092427E">
        <w:rPr>
          <w:rFonts w:ascii="Times New Roman" w:hAnsi="Times New Roman" w:cs="Times New Roman"/>
          <w:sz w:val="24"/>
          <w:szCs w:val="24"/>
        </w:rPr>
        <w:t>зом. Металлические пластины погружают в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 смазку, выдерживают и затем осматри</w:t>
      </w:r>
      <w:r w:rsidRPr="0092427E">
        <w:rPr>
          <w:rFonts w:ascii="Times New Roman" w:hAnsi="Times New Roman" w:cs="Times New Roman"/>
          <w:sz w:val="24"/>
          <w:szCs w:val="24"/>
        </w:rPr>
        <w:t>вают. Браковочными признаками являются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 изменения цвета пластины, появ</w:t>
      </w:r>
      <w:r w:rsidRPr="0092427E">
        <w:rPr>
          <w:rFonts w:ascii="Times New Roman" w:hAnsi="Times New Roman" w:cs="Times New Roman"/>
          <w:sz w:val="24"/>
          <w:szCs w:val="24"/>
        </w:rPr>
        <w:t>ление на ней коррозионных точек и пятен.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Защитные свойства пластичных смазок определяют по ГОСТ 0,054-75. При этом на металлическую пластинку наносят слой смазки,</w:t>
      </w:r>
      <w:r w:rsidR="005C6B12" w:rsidRPr="0092427E">
        <w:rPr>
          <w:rFonts w:ascii="Times New Roman" w:hAnsi="Times New Roman" w:cs="Times New Roman"/>
          <w:sz w:val="24"/>
          <w:szCs w:val="24"/>
        </w:rPr>
        <w:t xml:space="preserve"> выдерживают ее в условиях повы</w:t>
      </w:r>
      <w:r w:rsidRPr="0092427E">
        <w:rPr>
          <w:rFonts w:ascii="Times New Roman" w:hAnsi="Times New Roman" w:cs="Times New Roman"/>
          <w:sz w:val="24"/>
          <w:szCs w:val="24"/>
        </w:rPr>
        <w:t>шенной относительной влажности воздуха и температуры без конденсации, с периодической или постоянной ко</w:t>
      </w:r>
      <w:r w:rsidR="005C6B12" w:rsidRPr="0092427E">
        <w:rPr>
          <w:rFonts w:ascii="Times New Roman" w:hAnsi="Times New Roman" w:cs="Times New Roman"/>
          <w:sz w:val="24"/>
          <w:szCs w:val="24"/>
        </w:rPr>
        <w:t>нденсацией влаги на образце. За</w:t>
      </w:r>
      <w:r w:rsidRPr="0092427E">
        <w:rPr>
          <w:rFonts w:ascii="Times New Roman" w:hAnsi="Times New Roman" w:cs="Times New Roman"/>
          <w:sz w:val="24"/>
          <w:szCs w:val="24"/>
        </w:rPr>
        <w:t>тем сравнивают цвет и блеск поверхностей испытуемой пластинки и образца.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i/>
          <w:sz w:val="24"/>
          <w:szCs w:val="24"/>
          <w:u w:val="single"/>
        </w:rPr>
        <w:t>Расшифровка моторного масла</w:t>
      </w:r>
    </w:p>
    <w:p w:rsidR="00E17402" w:rsidRPr="0092427E" w:rsidRDefault="00174F45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Минералка «(</w:t>
      </w:r>
      <w:r w:rsidR="00E17402" w:rsidRPr="0092427E">
        <w:rPr>
          <w:rFonts w:ascii="Times New Roman" w:hAnsi="Times New Roman" w:cs="Times New Roman"/>
          <w:sz w:val="24"/>
          <w:szCs w:val="24"/>
        </w:rPr>
        <w:t xml:space="preserve">зачастую на коробке обозначение </w:t>
      </w:r>
      <w:proofErr w:type="spellStart"/>
      <w:r w:rsidR="00E17402" w:rsidRPr="0092427E">
        <w:rPr>
          <w:rFonts w:ascii="Times New Roman" w:hAnsi="Times New Roman" w:cs="Times New Roman"/>
          <w:sz w:val="24"/>
          <w:szCs w:val="24"/>
        </w:rPr>
        <w:t>Mineral</w:t>
      </w:r>
      <w:proofErr w:type="spellEnd"/>
      <w:r w:rsidR="00E17402" w:rsidRPr="0092427E">
        <w:rPr>
          <w:rFonts w:ascii="Times New Roman" w:hAnsi="Times New Roman" w:cs="Times New Roman"/>
          <w:sz w:val="24"/>
          <w:szCs w:val="24"/>
        </w:rPr>
        <w:t xml:space="preserve">), масло с минеральной основой, полученной из нефти путем ее обработки, оно значительно дешевле. Однако такое масло не обеспечивает тех же максимальных </w:t>
      </w:r>
      <w:proofErr w:type="spellStart"/>
      <w:r w:rsidR="00E17402" w:rsidRPr="0092427E">
        <w:rPr>
          <w:rFonts w:ascii="Times New Roman" w:hAnsi="Times New Roman" w:cs="Times New Roman"/>
          <w:sz w:val="24"/>
          <w:szCs w:val="24"/>
        </w:rPr>
        <w:t>эксплутационных</w:t>
      </w:r>
      <w:proofErr w:type="spellEnd"/>
      <w:r w:rsidR="00E17402" w:rsidRPr="0092427E">
        <w:rPr>
          <w:rFonts w:ascii="Times New Roman" w:hAnsi="Times New Roman" w:cs="Times New Roman"/>
          <w:sz w:val="24"/>
          <w:szCs w:val="24"/>
        </w:rPr>
        <w:t xml:space="preserve"> результатов, что и «синтетика» — оно не выдерживает столь высоких температур, сильнее густеет на морозе, быстрее окисляется и требует замены, при вскипании — оставляет шлаки в моторе.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4F45" w:rsidRPr="0092427E">
        <w:rPr>
          <w:rFonts w:ascii="Times New Roman" w:hAnsi="Times New Roman" w:cs="Times New Roman"/>
          <w:sz w:val="24"/>
          <w:szCs w:val="24"/>
        </w:rPr>
        <w:t>Полусинтетика</w:t>
      </w:r>
      <w:proofErr w:type="spellEnd"/>
      <w:r w:rsidR="00174F45" w:rsidRPr="0092427E">
        <w:rPr>
          <w:rFonts w:ascii="Times New Roman" w:hAnsi="Times New Roman" w:cs="Times New Roman"/>
          <w:sz w:val="24"/>
          <w:szCs w:val="24"/>
        </w:rPr>
        <w:t xml:space="preserve"> «(</w:t>
      </w:r>
      <w:r w:rsidRPr="0092427E">
        <w:rPr>
          <w:rFonts w:ascii="Times New Roman" w:hAnsi="Times New Roman" w:cs="Times New Roman"/>
          <w:sz w:val="24"/>
          <w:szCs w:val="24"/>
        </w:rPr>
        <w:t xml:space="preserve">обозначение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Semi-Synthetic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) — некая золотая средина между двумя предыдущими видами масел. Зачастую полусинтетика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на минеральной основе, но с добавлением большого количества различных присадок, приближающих эксплуатационные свойства этого масла к «синтетике». При этом «полусинтетика» несколько дешевле «синтетики».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У моторного масла выделяют два главных параметра, по которым проводится его классификация - область его применени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дизельный мотор, старый бензиновый двигатель, современный турбодизель и т.д.) и вязкостно-температурные свойства. Невзирая на различные основы масел, все они классифицируются согласно одним стандартам. Сегодня наиболее популярны классификации по SAE и API.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Вязкостно-температурные свойства классифицируются только по SAE (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SocietyofAutomotiveEngineers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) — иными словами, именно показатель SAE регламентирует насколько это масло «густое» или «жидкое». Большинство масел сегодня — «универсальные», т.е. пригодны и для зимнего, и для летнего использования. Их класс SAE записывается двумя цифрами через дефис, с буквой в промежутке W — например 10W-40. Буква W означает, что это масло пригодно для зимнего использования, а цифра перед ней — это показатель низкотемпературной вязкости (грубо говоря — какой мороз выдержит это масло). Вторая цифра — это показатель высокотемпературной вязкости (т.е. какую летнюю жару выдерживает масло). Однако если масло пригодно только для летнего использования, то его обозначение будет выглядеть, например, как SAE 30.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Расшифровка моторного масла — цифры SAE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Показатели низкотемпературной вязкости означают следующее: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0W- масло пригодно к использованию при морозах до -35-30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5W- масло пригодно к использованию при морозах до -30-25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10W- масло пригодно к использованию при морозах до -25-20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15W- масло пригодно к использованию при морозах до -20-15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20W- масло пригодно к использованию при морозах до -15-10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Показатели высокотемпературной вязкости означают следующее: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30 — масло пригодно к использованию при жаре до +20-25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40 масло пригодно к использованию при жаре до +35-40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50 масло пригодно к использованию при жаре до +45-50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* 60 масло пригодно к использованию при жаре до +50 град.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и выше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>Чем меньше цифра — тем «жиже» масло, чем больше цифра — тем оно более густое. Таким образом, масло 10W-30 можно использовать при температуре окружающей среды от -20-25 градусов мороза, до +20-25 градусов жары.</w:t>
      </w:r>
    </w:p>
    <w:p w:rsidR="00E17402" w:rsidRPr="0092427E" w:rsidRDefault="00E17402" w:rsidP="005C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Расшифровка моторного масла - цифры API</w:t>
      </w:r>
    </w:p>
    <w:p w:rsidR="00E17402" w:rsidRPr="0092427E" w:rsidRDefault="00E17402" w:rsidP="00E1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Область применения масла классифицируется в основном по API (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AmericanPetroleumInstitute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>)- обозначения API ставится две буквы (например, SJ или CF), первая из которых обозначает тип двигателя: S-бензиновый мотор, C-дизельный. Вторая буква конкретизирует условия применения масла — современный двигатель или старый, с турбиной или без. Если масло обозначено API SJ/CF — значит, оно подходит и для бензиновых и для дизельных моторов данной категории.</w:t>
      </w:r>
    </w:p>
    <w:p w:rsidR="00E17402" w:rsidRPr="0092427E" w:rsidRDefault="00E17402" w:rsidP="00840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отчета: </w:t>
      </w:r>
    </w:p>
    <w:p w:rsidR="00442326" w:rsidRPr="0092427E" w:rsidRDefault="005C6B12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1) </w:t>
      </w:r>
      <w:r w:rsidR="00442326" w:rsidRPr="0092427E">
        <w:rPr>
          <w:rFonts w:ascii="Times New Roman" w:hAnsi="Times New Roman" w:cs="Times New Roman"/>
          <w:sz w:val="24"/>
          <w:szCs w:val="24"/>
        </w:rPr>
        <w:t>заполнить</w:t>
      </w:r>
      <w:r w:rsidR="004D78F3" w:rsidRPr="0092427E">
        <w:rPr>
          <w:rFonts w:ascii="Times New Roman" w:hAnsi="Times New Roman" w:cs="Times New Roman"/>
          <w:sz w:val="24"/>
          <w:szCs w:val="24"/>
        </w:rPr>
        <w:t xml:space="preserve"> таблицу:</w:t>
      </w: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02"/>
        <w:gridCol w:w="2397"/>
        <w:gridCol w:w="6372"/>
      </w:tblGrid>
      <w:tr w:rsidR="005C6B12" w:rsidRPr="0092427E" w:rsidTr="005C6B12">
        <w:tc>
          <w:tcPr>
            <w:tcW w:w="817" w:type="dxa"/>
          </w:tcPr>
          <w:p w:rsidR="005C6B12" w:rsidRPr="0092427E" w:rsidRDefault="005C6B12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C6B12" w:rsidRPr="0092427E" w:rsidRDefault="005C6B12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5C6B12" w:rsidRPr="0092427E" w:rsidRDefault="005C6B12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5C6B12" w:rsidRPr="0092427E" w:rsidTr="005C6B12">
        <w:tc>
          <w:tcPr>
            <w:tcW w:w="817" w:type="dxa"/>
          </w:tcPr>
          <w:p w:rsidR="005C6B12" w:rsidRPr="0092427E" w:rsidRDefault="00C00339" w:rsidP="00C0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C6B12" w:rsidRPr="0092427E" w:rsidRDefault="00C00339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Минеральные масла</w:t>
            </w:r>
          </w:p>
        </w:tc>
        <w:tc>
          <w:tcPr>
            <w:tcW w:w="6627" w:type="dxa"/>
          </w:tcPr>
          <w:p w:rsidR="005C6B12" w:rsidRPr="0092427E" w:rsidRDefault="005C6B12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12" w:rsidRPr="0092427E" w:rsidTr="005C6B12">
        <w:tc>
          <w:tcPr>
            <w:tcW w:w="817" w:type="dxa"/>
          </w:tcPr>
          <w:p w:rsidR="005C6B12" w:rsidRPr="0092427E" w:rsidRDefault="00C00339" w:rsidP="00C0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C6B12" w:rsidRPr="0092427E" w:rsidRDefault="00C00339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Гидрокрекинговые</w:t>
            </w:r>
            <w:proofErr w:type="spellEnd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масла</w:t>
            </w:r>
          </w:p>
        </w:tc>
        <w:tc>
          <w:tcPr>
            <w:tcW w:w="6627" w:type="dxa"/>
          </w:tcPr>
          <w:p w:rsidR="005C6B12" w:rsidRPr="0092427E" w:rsidRDefault="005C6B12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12" w:rsidRPr="0092427E" w:rsidTr="005C6B12">
        <w:tc>
          <w:tcPr>
            <w:tcW w:w="817" w:type="dxa"/>
          </w:tcPr>
          <w:p w:rsidR="005C6B12" w:rsidRPr="0092427E" w:rsidRDefault="00C00339" w:rsidP="00C0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C6B12" w:rsidRPr="0092427E" w:rsidRDefault="00C00339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Растительные масла</w:t>
            </w:r>
          </w:p>
        </w:tc>
        <w:tc>
          <w:tcPr>
            <w:tcW w:w="6627" w:type="dxa"/>
          </w:tcPr>
          <w:p w:rsidR="005C6B12" w:rsidRPr="0092427E" w:rsidRDefault="005C6B12" w:rsidP="0084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45" w:rsidRPr="0092427E" w:rsidRDefault="00174F45" w:rsidP="00C0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26" w:rsidRPr="0092427E" w:rsidRDefault="00C00339" w:rsidP="00C0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2)Составить схему классификаций:</w:t>
      </w:r>
    </w:p>
    <w:p w:rsidR="00C00339" w:rsidRPr="0092427E" w:rsidRDefault="00C00339" w:rsidP="00C0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1. По агрегатному состоянию смазочные материалы делятся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:</w:t>
      </w:r>
    </w:p>
    <w:p w:rsidR="00C00339" w:rsidRPr="0092427E" w:rsidRDefault="00C00339" w:rsidP="00C0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2. По назначению смазочные материалы делятся на масла:</w:t>
      </w:r>
    </w:p>
    <w:p w:rsidR="00174F45" w:rsidRPr="0092427E" w:rsidRDefault="00174F45" w:rsidP="00174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8F3" w:rsidRPr="0092427E" w:rsidRDefault="00C00339" w:rsidP="00174F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sz w:val="24"/>
          <w:szCs w:val="24"/>
        </w:rPr>
        <w:t>3)</w:t>
      </w:r>
      <w:bookmarkStart w:id="22" w:name="_Hlk54101756"/>
      <w:r w:rsidR="004D78F3" w:rsidRPr="0092427E">
        <w:rPr>
          <w:rFonts w:ascii="Times New Roman" w:hAnsi="Times New Roman" w:cs="Times New Roman"/>
          <w:sz w:val="24"/>
          <w:szCs w:val="24"/>
        </w:rPr>
        <w:t>заполнить таблицу</w:t>
      </w:r>
      <w:proofErr w:type="gramStart"/>
      <w:r w:rsidR="004D78F3" w:rsidRPr="0092427E">
        <w:rPr>
          <w:rFonts w:ascii="Times New Roman" w:hAnsi="Times New Roman" w:cs="Times New Roman"/>
          <w:sz w:val="24"/>
          <w:szCs w:val="24"/>
        </w:rPr>
        <w:t>:</w:t>
      </w:r>
      <w:bookmarkEnd w:id="22"/>
      <w:r w:rsidR="004D78F3" w:rsidRPr="0092427E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proofErr w:type="gramEnd"/>
      <w:r w:rsidR="004D78F3" w:rsidRPr="0092427E">
        <w:rPr>
          <w:rFonts w:ascii="Times New Roman" w:hAnsi="Times New Roman" w:cs="Times New Roman"/>
          <w:i/>
          <w:sz w:val="24"/>
          <w:szCs w:val="24"/>
          <w:u w:val="single"/>
        </w:rPr>
        <w:t>асшифровка моторного масла</w:t>
      </w:r>
    </w:p>
    <w:p w:rsidR="00C00339" w:rsidRPr="0092427E" w:rsidRDefault="00C00339" w:rsidP="00C0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03"/>
        <w:gridCol w:w="2379"/>
        <w:gridCol w:w="6389"/>
      </w:tblGrid>
      <w:tr w:rsidR="004D78F3" w:rsidRPr="0092427E" w:rsidTr="00174F45">
        <w:tc>
          <w:tcPr>
            <w:tcW w:w="817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4D78F3" w:rsidRPr="0092427E" w:rsidTr="00174F45">
        <w:tc>
          <w:tcPr>
            <w:tcW w:w="817" w:type="dxa"/>
          </w:tcPr>
          <w:p w:rsidR="004D78F3" w:rsidRPr="0092427E" w:rsidRDefault="004D78F3" w:rsidP="0017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Минералка</w:t>
            </w:r>
          </w:p>
        </w:tc>
        <w:tc>
          <w:tcPr>
            <w:tcW w:w="6627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F3" w:rsidRPr="0092427E" w:rsidTr="00174F45">
        <w:tc>
          <w:tcPr>
            <w:tcW w:w="817" w:type="dxa"/>
          </w:tcPr>
          <w:p w:rsidR="004D78F3" w:rsidRPr="0092427E" w:rsidRDefault="004D78F3" w:rsidP="0017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Полусинтетика</w:t>
            </w:r>
          </w:p>
        </w:tc>
        <w:tc>
          <w:tcPr>
            <w:tcW w:w="6627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F3" w:rsidRPr="0092427E" w:rsidTr="00174F45">
        <w:tc>
          <w:tcPr>
            <w:tcW w:w="817" w:type="dxa"/>
          </w:tcPr>
          <w:p w:rsidR="004D78F3" w:rsidRPr="0092427E" w:rsidRDefault="004D78F3" w:rsidP="0017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Моторное масло</w:t>
            </w:r>
          </w:p>
        </w:tc>
        <w:tc>
          <w:tcPr>
            <w:tcW w:w="6627" w:type="dxa"/>
          </w:tcPr>
          <w:p w:rsidR="004D78F3" w:rsidRPr="0092427E" w:rsidRDefault="004D78F3" w:rsidP="00174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8F3" w:rsidRPr="0092427E" w:rsidRDefault="004D78F3" w:rsidP="00C0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45" w:rsidRPr="0092427E" w:rsidRDefault="00174F45" w:rsidP="00C003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sz w:val="24"/>
          <w:szCs w:val="24"/>
        </w:rPr>
        <w:t>4)</w:t>
      </w:r>
      <w:r w:rsidR="005D4C1A" w:rsidRPr="0092427E">
        <w:rPr>
          <w:rFonts w:ascii="Times New Roman" w:hAnsi="Times New Roman" w:cs="Times New Roman"/>
          <w:sz w:val="24"/>
          <w:szCs w:val="24"/>
        </w:rPr>
        <w:t xml:space="preserve"> заполнить таблицу</w:t>
      </w:r>
      <w:r w:rsidR="005D4C1A" w:rsidRPr="0092427E">
        <w:rPr>
          <w:rFonts w:ascii="Times New Roman" w:hAnsi="Times New Roman" w:cs="Times New Roman"/>
          <w:i/>
          <w:iCs/>
          <w:sz w:val="24"/>
          <w:szCs w:val="24"/>
          <w:u w:val="single"/>
        </w:rPr>
        <w:t>: Краткая характеристика пластичных смазок</w:t>
      </w:r>
    </w:p>
    <w:p w:rsidR="005D4C1A" w:rsidRPr="0092427E" w:rsidRDefault="005D4C1A" w:rsidP="00C003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817"/>
        <w:gridCol w:w="2410"/>
        <w:gridCol w:w="6344"/>
      </w:tblGrid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Синтетические солидолы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Пресс солидол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Жировые солидолы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Графитная</w:t>
            </w:r>
            <w:proofErr w:type="gramEnd"/>
            <w:r w:rsidRPr="0092427E">
              <w:rPr>
                <w:rFonts w:ascii="Times New Roman" w:hAnsi="Times New Roman" w:cs="Times New Roman"/>
                <w:sz w:val="24"/>
                <w:szCs w:val="24"/>
              </w:rPr>
              <w:t xml:space="preserve"> смазки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Автомобильная смазка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Смазка Литол-24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Смазка ЛЗ-31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Смазки ЦИАТИМ -201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Карданная смазка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1A" w:rsidRPr="0092427E" w:rsidTr="005D4C1A">
        <w:tc>
          <w:tcPr>
            <w:tcW w:w="817" w:type="dxa"/>
          </w:tcPr>
          <w:p w:rsidR="005D4C1A" w:rsidRPr="0092427E" w:rsidRDefault="005D4C1A" w:rsidP="005D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7E">
              <w:rPr>
                <w:rFonts w:ascii="Times New Roman" w:hAnsi="Times New Roman" w:cs="Times New Roman"/>
                <w:sz w:val="24"/>
                <w:szCs w:val="24"/>
              </w:rPr>
              <w:t>Консервационная смазка ПВК</w:t>
            </w:r>
          </w:p>
        </w:tc>
        <w:tc>
          <w:tcPr>
            <w:tcW w:w="6344" w:type="dxa"/>
          </w:tcPr>
          <w:p w:rsidR="005D4C1A" w:rsidRPr="0092427E" w:rsidRDefault="005D4C1A" w:rsidP="005D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C1A" w:rsidRPr="0092427E" w:rsidRDefault="005D4C1A" w:rsidP="00C00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26" w:rsidRPr="0092427E" w:rsidRDefault="00442326" w:rsidP="00840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вопросы:</w:t>
      </w:r>
    </w:p>
    <w:p w:rsidR="00442326" w:rsidRPr="0092427E" w:rsidRDefault="004D78F3" w:rsidP="007C750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Какие требования предъявляются к смазкам?</w:t>
      </w:r>
    </w:p>
    <w:p w:rsidR="00C00339" w:rsidRPr="0092427E" w:rsidRDefault="00C00339" w:rsidP="007C750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Что используют, для удовлетворения всего комплекса требований, предъявляемых к смазочным маслам?</w:t>
      </w:r>
    </w:p>
    <w:p w:rsidR="00442326" w:rsidRPr="0092427E" w:rsidRDefault="001E6633" w:rsidP="008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="004D78F3" w:rsidRPr="0092427E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="004D78F3" w:rsidRPr="0092427E">
        <w:rPr>
          <w:rFonts w:ascii="Times New Roman" w:hAnsi="Times New Roman" w:cs="Times New Roman"/>
          <w:sz w:val="24"/>
          <w:szCs w:val="24"/>
        </w:rPr>
        <w:t xml:space="preserve"> классифицируется применение масла?</w:t>
      </w:r>
    </w:p>
    <w:p w:rsidR="00442326" w:rsidRPr="0092427E" w:rsidRDefault="00AD7476" w:rsidP="0084016A">
      <w:pPr>
        <w:pStyle w:val="2"/>
        <w:rPr>
          <w:rFonts w:cs="Times New Roman"/>
          <w:sz w:val="24"/>
          <w:szCs w:val="24"/>
        </w:rPr>
      </w:pPr>
      <w:bookmarkStart w:id="23" w:name="_Toc494650954"/>
      <w:bookmarkStart w:id="24" w:name="_Toc55155481"/>
      <w:r w:rsidRPr="0092427E">
        <w:rPr>
          <w:rFonts w:cs="Times New Roman"/>
          <w:sz w:val="24"/>
          <w:szCs w:val="24"/>
        </w:rPr>
        <w:t>5</w:t>
      </w:r>
      <w:r w:rsidR="00591E79" w:rsidRPr="0092427E">
        <w:rPr>
          <w:rFonts w:cs="Times New Roman"/>
          <w:sz w:val="24"/>
          <w:szCs w:val="24"/>
        </w:rPr>
        <w:t xml:space="preserve">.1 </w:t>
      </w:r>
      <w:r w:rsidR="0084016A" w:rsidRPr="0092427E">
        <w:rPr>
          <w:rFonts w:cs="Times New Roman"/>
          <w:sz w:val="24"/>
          <w:szCs w:val="24"/>
        </w:rPr>
        <w:t xml:space="preserve">Критерии оценки практической работы № </w:t>
      </w:r>
      <w:r w:rsidRPr="0092427E">
        <w:rPr>
          <w:rFonts w:cs="Times New Roman"/>
          <w:sz w:val="24"/>
          <w:szCs w:val="24"/>
        </w:rPr>
        <w:t>5</w:t>
      </w:r>
      <w:bookmarkEnd w:id="23"/>
      <w:r w:rsidR="004D78F3" w:rsidRPr="0092427E">
        <w:rPr>
          <w:rFonts w:cs="Times New Roman"/>
          <w:sz w:val="24"/>
          <w:szCs w:val="24"/>
        </w:rPr>
        <w:t>Смазочные материалы.</w:t>
      </w:r>
      <w:bookmarkEnd w:id="24"/>
    </w:p>
    <w:p w:rsidR="0084016A" w:rsidRPr="0092427E" w:rsidRDefault="0084016A" w:rsidP="0059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правильно заполнил таблицу, ответил на все контрольный вопросы.</w:t>
      </w:r>
    </w:p>
    <w:p w:rsidR="0084016A" w:rsidRPr="0092427E" w:rsidRDefault="0084016A" w:rsidP="00591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84016A" w:rsidRPr="0092427E" w:rsidRDefault="0084016A" w:rsidP="0059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84016A" w:rsidRPr="0092427E" w:rsidRDefault="0084016A" w:rsidP="0059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84016A" w:rsidRPr="0092427E" w:rsidRDefault="0084016A" w:rsidP="0059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84016A" w:rsidRPr="0092427E" w:rsidRDefault="0084016A" w:rsidP="0059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</w:t>
      </w:r>
      <w:r w:rsidR="00174F45" w:rsidRPr="0092427E">
        <w:rPr>
          <w:rFonts w:ascii="Times New Roman" w:hAnsi="Times New Roman" w:cs="Times New Roman"/>
          <w:b/>
          <w:sz w:val="24"/>
          <w:szCs w:val="24"/>
        </w:rPr>
        <w:t>хорошо»</w:t>
      </w:r>
      <w:r w:rsidR="00174F45" w:rsidRPr="0092427E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Pr="0092427E">
        <w:rPr>
          <w:rFonts w:ascii="Times New Roman" w:hAnsi="Times New Roman" w:cs="Times New Roman"/>
          <w:sz w:val="24"/>
          <w:szCs w:val="24"/>
        </w:rPr>
        <w:t xml:space="preserve"> выполнил требования к оценке "отлично", но не ответил на контрольные вопросы. Либо допущены 4-5 недочетов в оформлении заполнения таблицы.</w:t>
      </w:r>
    </w:p>
    <w:p w:rsidR="0084016A" w:rsidRPr="0092427E" w:rsidRDefault="0084016A" w:rsidP="00591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заполнил </w:t>
      </w:r>
      <w:r w:rsidR="00174F45" w:rsidRPr="0092427E">
        <w:rPr>
          <w:rFonts w:ascii="Times New Roman" w:hAnsi="Times New Roman" w:cs="Times New Roman"/>
          <w:sz w:val="24"/>
          <w:szCs w:val="24"/>
        </w:rPr>
        <w:t>таблицу, в</w:t>
      </w:r>
      <w:r w:rsidRPr="0092427E">
        <w:rPr>
          <w:rFonts w:ascii="Times New Roman" w:hAnsi="Times New Roman" w:cs="Times New Roman"/>
          <w:sz w:val="24"/>
          <w:szCs w:val="24"/>
        </w:rPr>
        <w:t xml:space="preserve"> ходе подготовки были допущены ошибки, не ответил на контрольные вопросы.</w:t>
      </w:r>
    </w:p>
    <w:p w:rsidR="00442326" w:rsidRPr="0092427E" w:rsidRDefault="0084016A" w:rsidP="005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заполнил таблицу и не ответил на контрольные вопросы.</w:t>
      </w:r>
    </w:p>
    <w:p w:rsidR="009D5D02" w:rsidRPr="0092427E" w:rsidRDefault="009D5D02" w:rsidP="009D5D0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486B" w:rsidRPr="0092427E" w:rsidRDefault="0099486B" w:rsidP="0099486B">
      <w:pPr>
        <w:pStyle w:val="1"/>
        <w:numPr>
          <w:ilvl w:val="0"/>
          <w:numId w:val="18"/>
        </w:numPr>
        <w:rPr>
          <w:rFonts w:cs="Times New Roman"/>
          <w:sz w:val="24"/>
          <w:szCs w:val="24"/>
        </w:rPr>
      </w:pPr>
      <w:bookmarkStart w:id="25" w:name="_Toc55155482"/>
      <w:r w:rsidRPr="0092427E">
        <w:rPr>
          <w:rFonts w:cs="Times New Roman"/>
          <w:sz w:val="24"/>
          <w:szCs w:val="24"/>
        </w:rPr>
        <w:t>Практическая работа № 6</w:t>
      </w:r>
      <w:r w:rsidR="00992E51" w:rsidRPr="0092427E">
        <w:rPr>
          <w:rFonts w:cs="Times New Roman"/>
          <w:sz w:val="24"/>
          <w:szCs w:val="24"/>
        </w:rPr>
        <w:t xml:space="preserve"> </w:t>
      </w:r>
      <w:r w:rsidR="00835167" w:rsidRPr="0092427E">
        <w:rPr>
          <w:rFonts w:cs="Times New Roman"/>
          <w:sz w:val="24"/>
          <w:szCs w:val="24"/>
        </w:rPr>
        <w:t>Правка разметка</w:t>
      </w:r>
      <w:r w:rsidR="00E1791B">
        <w:rPr>
          <w:rFonts w:cs="Times New Roman"/>
          <w:sz w:val="24"/>
          <w:szCs w:val="24"/>
        </w:rPr>
        <w:t xml:space="preserve">, </w:t>
      </w:r>
      <w:r w:rsidR="00835167" w:rsidRPr="0092427E">
        <w:rPr>
          <w:rFonts w:cs="Times New Roman"/>
          <w:sz w:val="24"/>
          <w:szCs w:val="24"/>
        </w:rPr>
        <w:t>гибка</w:t>
      </w:r>
      <w:r w:rsidR="00E1791B">
        <w:rPr>
          <w:rFonts w:cs="Times New Roman"/>
          <w:sz w:val="24"/>
          <w:szCs w:val="24"/>
        </w:rPr>
        <w:t>, р</w:t>
      </w:r>
      <w:r w:rsidR="00835167" w:rsidRPr="0092427E">
        <w:rPr>
          <w:rFonts w:cs="Times New Roman"/>
          <w:sz w:val="24"/>
          <w:szCs w:val="24"/>
        </w:rPr>
        <w:t>убк</w:t>
      </w:r>
      <w:r w:rsidR="00E1791B">
        <w:rPr>
          <w:rFonts w:cs="Times New Roman"/>
          <w:sz w:val="24"/>
          <w:szCs w:val="24"/>
        </w:rPr>
        <w:t xml:space="preserve">а и </w:t>
      </w:r>
      <w:r w:rsidR="00835167" w:rsidRPr="0092427E">
        <w:rPr>
          <w:rFonts w:cs="Times New Roman"/>
          <w:sz w:val="24"/>
          <w:szCs w:val="24"/>
        </w:rPr>
        <w:t xml:space="preserve"> резка металла.</w:t>
      </w:r>
      <w:bookmarkEnd w:id="25"/>
    </w:p>
    <w:p w:rsidR="00D5628E" w:rsidRPr="0092427E" w:rsidRDefault="00D5628E" w:rsidP="009948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28E" w:rsidRPr="0092427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26" w:name="_GoBack"/>
      <w:bookmarkEnd w:id="26"/>
      <w:r w:rsidR="00E1791B" w:rsidRPr="0092427E">
        <w:rPr>
          <w:rFonts w:ascii="Times New Roman" w:hAnsi="Times New Roman" w:cs="Times New Roman"/>
          <w:sz w:val="24"/>
          <w:szCs w:val="24"/>
        </w:rPr>
        <w:t>Правка разметка</w:t>
      </w:r>
      <w:r w:rsidR="00E1791B">
        <w:rPr>
          <w:rFonts w:cs="Times New Roman"/>
          <w:sz w:val="24"/>
          <w:szCs w:val="24"/>
        </w:rPr>
        <w:t xml:space="preserve">, </w:t>
      </w:r>
      <w:r w:rsidR="00E1791B" w:rsidRPr="0092427E">
        <w:rPr>
          <w:rFonts w:ascii="Times New Roman" w:hAnsi="Times New Roman" w:cs="Times New Roman"/>
          <w:sz w:val="24"/>
          <w:szCs w:val="24"/>
        </w:rPr>
        <w:t>гибка</w:t>
      </w:r>
      <w:r w:rsidR="00E1791B">
        <w:rPr>
          <w:rFonts w:cs="Times New Roman"/>
          <w:sz w:val="24"/>
          <w:szCs w:val="24"/>
        </w:rPr>
        <w:t>, р</w:t>
      </w:r>
      <w:r w:rsidR="00E1791B" w:rsidRPr="0092427E">
        <w:rPr>
          <w:rFonts w:ascii="Times New Roman" w:hAnsi="Times New Roman" w:cs="Times New Roman"/>
          <w:sz w:val="24"/>
          <w:szCs w:val="24"/>
        </w:rPr>
        <w:t>убк</w:t>
      </w:r>
      <w:r w:rsidR="00E1791B">
        <w:rPr>
          <w:rFonts w:cs="Times New Roman"/>
          <w:sz w:val="24"/>
          <w:szCs w:val="24"/>
        </w:rPr>
        <w:t xml:space="preserve">а и </w:t>
      </w:r>
      <w:r w:rsidR="00E1791B" w:rsidRPr="0092427E">
        <w:rPr>
          <w:rFonts w:ascii="Times New Roman" w:hAnsi="Times New Roman" w:cs="Times New Roman"/>
          <w:sz w:val="24"/>
          <w:szCs w:val="24"/>
        </w:rPr>
        <w:t xml:space="preserve"> резка металла</w:t>
      </w:r>
      <w:r w:rsidR="00835167" w:rsidRPr="0092427E">
        <w:rPr>
          <w:rFonts w:ascii="Times New Roman" w:hAnsi="Times New Roman" w:cs="Times New Roman"/>
          <w:sz w:val="24"/>
          <w:szCs w:val="24"/>
        </w:rPr>
        <w:t>.</w:t>
      </w:r>
    </w:p>
    <w:p w:rsidR="00D5628E" w:rsidRPr="0092427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E1791B">
        <w:rPr>
          <w:rFonts w:ascii="Times New Roman" w:hAnsi="Times New Roman" w:cs="Times New Roman"/>
          <w:sz w:val="24"/>
          <w:szCs w:val="24"/>
        </w:rPr>
        <w:t>усвоить следующие понятия</w:t>
      </w:r>
      <w:r w:rsidR="00E1791B" w:rsidRPr="00E1791B">
        <w:rPr>
          <w:rFonts w:ascii="Times New Roman" w:hAnsi="Times New Roman" w:cs="Times New Roman"/>
          <w:sz w:val="24"/>
          <w:szCs w:val="24"/>
        </w:rPr>
        <w:t>: правка, разм</w:t>
      </w:r>
      <w:r w:rsidR="00E1791B">
        <w:rPr>
          <w:rFonts w:ascii="Times New Roman" w:hAnsi="Times New Roman" w:cs="Times New Roman"/>
          <w:sz w:val="24"/>
          <w:szCs w:val="24"/>
        </w:rPr>
        <w:t xml:space="preserve">етка, гибка, рубка и </w:t>
      </w:r>
      <w:r w:rsidR="00E1791B" w:rsidRPr="00E1791B">
        <w:rPr>
          <w:rFonts w:ascii="Times New Roman" w:hAnsi="Times New Roman" w:cs="Times New Roman"/>
          <w:sz w:val="24"/>
          <w:szCs w:val="24"/>
        </w:rPr>
        <w:t>резка металла</w:t>
      </w:r>
      <w:proofErr w:type="gramStart"/>
      <w:r w:rsidR="00E1791B" w:rsidRPr="00E179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791B" w:rsidRPr="00E179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91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1791B">
        <w:rPr>
          <w:rFonts w:ascii="Times New Roman" w:hAnsi="Times New Roman" w:cs="Times New Roman"/>
          <w:sz w:val="24"/>
          <w:szCs w:val="24"/>
        </w:rPr>
        <w:t>своить</w:t>
      </w:r>
      <w:r w:rsidR="00E1791B" w:rsidRPr="00E1791B">
        <w:rPr>
          <w:rFonts w:ascii="Times New Roman" w:hAnsi="Times New Roman" w:cs="Times New Roman"/>
          <w:sz w:val="24"/>
          <w:szCs w:val="24"/>
        </w:rPr>
        <w:t xml:space="preserve"> основные особенности, назначение, сущность и технику выпо</w:t>
      </w:r>
      <w:r w:rsidR="00E1791B">
        <w:rPr>
          <w:rFonts w:ascii="Times New Roman" w:hAnsi="Times New Roman" w:cs="Times New Roman"/>
          <w:sz w:val="24"/>
          <w:szCs w:val="24"/>
        </w:rPr>
        <w:t xml:space="preserve">лнения типовых слесарных работ и </w:t>
      </w:r>
      <w:r w:rsidR="00E1791B" w:rsidRPr="00E1791B">
        <w:rPr>
          <w:rFonts w:ascii="Times New Roman" w:hAnsi="Times New Roman" w:cs="Times New Roman"/>
          <w:sz w:val="24"/>
          <w:szCs w:val="24"/>
        </w:rPr>
        <w:t>знаний о безопасности труда слесаря.</w:t>
      </w:r>
    </w:p>
    <w:p w:rsidR="00D5628E" w:rsidRPr="0092427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D5628E" w:rsidRPr="0092427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D5628E" w:rsidRPr="0092427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D5628E" w:rsidRPr="0092427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20C25" w:rsidRPr="0092427E">
        <w:rPr>
          <w:rFonts w:ascii="Times New Roman" w:hAnsi="Times New Roman" w:cs="Times New Roman"/>
          <w:bCs/>
          <w:sz w:val="24"/>
          <w:szCs w:val="24"/>
        </w:rPr>
        <w:t>Выполнить задания по 2 вопросам</w:t>
      </w:r>
    </w:p>
    <w:p w:rsidR="00D5628E" w:rsidRPr="0092427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 вопросы.</w:t>
      </w:r>
    </w:p>
    <w:p w:rsidR="00D5628E" w:rsidRPr="0098621E" w:rsidRDefault="00D5628E" w:rsidP="00D56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b/>
          <w:i/>
          <w:sz w:val="24"/>
          <w:szCs w:val="24"/>
          <w:u w:val="single"/>
        </w:rPr>
        <w:t>1 вопрос: Правка, разметка, гибка металла.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Правкой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Pr="009242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операция по устранению дефектов заготовок и деталей в виде вогнутости, выпуклости, волнистости, коробления, искривления и т. д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 сущность заключается в сжатии выпуклого слоя металла и расширении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вогнутого.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 подвергается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правке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холодном, так и в нагретом состоянии. Выбор того или иного способа правки зависит от величины  прогиба,  размеров  и  материала  заготовки   (детали).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Правка может быть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ручной 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стальной или чугунной правильной   плите)   или  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машинной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(на   правильных   вальцах   или прессах).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плита, так же как и разметочная, должна быть массивной. Ее размеры могут быть от 400X400 мм до 1500Х Х3000 мм. Устанавливаются плиты на металлические или деревянные подставки, обеспечивающие устойчивость плиты и горизонтальность ее положения.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правки закаленных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деталей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(рихтовки) используют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рихтовальные бабки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изготовляются из стали и закаливаются. Рабочая поверхность бабки может быть цилиндрической или сферической радиусом 150—200 мм.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Ручную правку производят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специальными молотками с круглым, радиусным или вставным из мягкого металла бойком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Тонкий листовой металл правят киянкой (деревянным молотком).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правке металла очень важно правильно выбрать места, по которым следует наносить удары. Силу удара необходимо соизмерять с величиной кривизны металла и уменьшать по мере перехода от наибольшего прогиба к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наименьшему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большом изгибе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полосы на ребро удары наносят носком молотка для односторонней вытяжки (удлинения) мест изгиба.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Полосы, имеющие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скрученный изгиб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правят методом раскручивания. Проверяют правку «на глаз», а при высоких требованиях к прямолинейности полосы — лекальной линейкой или на проверочной плите.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 круглого сечения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править на плите или на наковальне. </w:t>
      </w:r>
      <w:proofErr w:type="spellStart"/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Если-пруток</w:t>
      </w:r>
      <w:proofErr w:type="spellEnd"/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несколько изгибов, то правят сначала крайние, а затем расположенные в середине.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сложной является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правка листового металла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Лист кладут на плиту </w:t>
      </w: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выпусклостью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вверх. Удары наносят молотком от края листа по направлению к выпуклости. Под действием ударов ровная часть листа будет вытягиваться, а выпуклая выправляться.</w:t>
      </w:r>
    </w:p>
    <w:p w:rsidR="00220C25" w:rsidRPr="0092427E" w:rsidRDefault="00220C25" w:rsidP="0022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правке закаленного листового металла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наносят несильные, но частые удары носком молотка по направлению от вогнутости к ее краям. Верхние слои металла растягиваются, и деталь выпрямляется.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Валы и круглые заготовки большого сечения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правят с помощью ручного винтового или гидравлического пресса.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Назначение разметки и разметочных инструментов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Для того чтобы правильно изготовить деталь, на поверхность заготовки наносят места и границы обработки в виде линий и точек с соблюдением чертежных размеров. Эта слесарная операция называется </w:t>
      </w: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разметкой</w:t>
      </w:r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Разметка выполняется с целью определения мест разрезания и сгибания листового металла и границ обработки заготовок при изготовлении изделий.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Точки при разметке – </w:t>
      </w: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керны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представляют собой небольшие углубления.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Линии, наносимые при разметке, называют </w:t>
      </w: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рисками</w:t>
      </w:r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Разметка – нанесение на заготовку линий (рисок) и точек (кернов), указывающих места и границы обработки.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Риски и керны наносят на заготовку с помощью специальных разметочных инструментов: чертилок, разметочных циркулей, кернеров, а также измерительных линеек, слесарных угольников и разметочных молотков. 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 Для чего же предназначен каждый инструмент?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 </w:t>
      </w: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Чертилка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представляет собой остро заточенный стальной стержень и служит для нанесения рисок на заготовку. Конструкция чертилок может быть различной. (Демонстрация чертилок из слесарного набора и самодельных проволочных).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Разметочный циркуль </w:t>
      </w:r>
      <w:r w:rsidRPr="0092427E">
        <w:rPr>
          <w:rFonts w:ascii="Times New Roman" w:hAnsi="Times New Roman" w:cs="Times New Roman"/>
          <w:sz w:val="24"/>
          <w:szCs w:val="24"/>
        </w:rPr>
        <w:t xml:space="preserve">применяется для нанесения на заготовку окружностей и дуг. В отличие от обычного циркуля обе ножки разметочного имеют заостренные концы. 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Кернер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позволяет получать при разметке небольшие углубления, или керны. Эти углубления необходимы:</w:t>
      </w:r>
    </w:p>
    <w:p w:rsidR="00220C25" w:rsidRPr="0092427E" w:rsidRDefault="00220C25" w:rsidP="00220C25">
      <w:pPr>
        <w:pStyle w:val="af3"/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-для обозначения центров окружностей и дуг, чтобы во время разметки ножки циркуля не скользили по заготовке;</w:t>
      </w:r>
    </w:p>
    <w:p w:rsidR="00220C25" w:rsidRPr="0092427E" w:rsidRDefault="00220C25" w:rsidP="00220C25">
      <w:pPr>
        <w:pStyle w:val="af3"/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-для более четкого обозначения разметочной риски, которая во время работы может стереться.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Измерительная линейка</w:t>
      </w:r>
      <w:r w:rsidRPr="0092427E">
        <w:rPr>
          <w:rFonts w:ascii="Times New Roman" w:hAnsi="Times New Roman" w:cs="Times New Roman"/>
          <w:sz w:val="24"/>
          <w:szCs w:val="24"/>
        </w:rPr>
        <w:t xml:space="preserve"> используются и при проведении разметочных рисок, и при измерении  и контроле размеров.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Слесарный угольник</w:t>
      </w:r>
      <w:r w:rsidRPr="0092427E">
        <w:rPr>
          <w:rFonts w:ascii="Times New Roman" w:hAnsi="Times New Roman" w:cs="Times New Roman"/>
          <w:sz w:val="24"/>
          <w:szCs w:val="24"/>
        </w:rPr>
        <w:t xml:space="preserve"> также служит для выполнения разметочных рисок. Он позволяет выполнить линии строго под прямым углом. Контроль уже выполненных прямых углов заготовки проверяют тоже угольником.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Разметочный молоток</w:t>
      </w:r>
      <w:r w:rsidRPr="0092427E">
        <w:rPr>
          <w:rFonts w:ascii="Times New Roman" w:hAnsi="Times New Roman" w:cs="Times New Roman"/>
          <w:sz w:val="24"/>
          <w:szCs w:val="24"/>
        </w:rPr>
        <w:t xml:space="preserve"> применяется для удара по бойку кернера при </w:t>
      </w:r>
      <w:proofErr w:type="spellStart"/>
      <w:r w:rsidRPr="0092427E">
        <w:rPr>
          <w:rFonts w:ascii="Times New Roman" w:hAnsi="Times New Roman" w:cs="Times New Roman"/>
          <w:sz w:val="24"/>
          <w:szCs w:val="24"/>
        </w:rPr>
        <w:t>накернивании</w:t>
      </w:r>
      <w:proofErr w:type="spellEnd"/>
      <w:r w:rsidRPr="0092427E">
        <w:rPr>
          <w:rFonts w:ascii="Times New Roman" w:hAnsi="Times New Roman" w:cs="Times New Roman"/>
          <w:sz w:val="24"/>
          <w:szCs w:val="24"/>
        </w:rPr>
        <w:t xml:space="preserve"> центров отверстий и разметочных рисок.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 </w:t>
      </w: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Разметочные инструменты: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чертилка;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разметочный циркуль;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 кернер;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г) измерительная линейка;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spellEnd"/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слесарный угольник;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е) разметочный молоток.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2427E">
        <w:rPr>
          <w:rFonts w:ascii="Times New Roman" w:hAnsi="Times New Roman" w:cs="Times New Roman"/>
          <w:b/>
          <w:bCs/>
          <w:sz w:val="24"/>
          <w:szCs w:val="24"/>
        </w:rPr>
        <w:t>Технология выполнения разметки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Перед разметкой требуется очистить заготовку от пыли и грязи, проверить исправность разметочных инструментов.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Размечать заготовку нужно так, чтобы как можно меньше металла уходило в отходы.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Разметку выполняют по чертежу или по шаблону.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Разметку по чертежу</w:t>
      </w:r>
      <w:r w:rsidRPr="0092427E">
        <w:rPr>
          <w:rFonts w:ascii="Times New Roman" w:hAnsi="Times New Roman" w:cs="Times New Roman"/>
          <w:sz w:val="24"/>
          <w:szCs w:val="24"/>
        </w:rPr>
        <w:t xml:space="preserve"> детали из листового металла начинают от самой ровной кромки заготовки. Если все кромки неровные, то проводят </w:t>
      </w: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базовую линию</w:t>
      </w:r>
      <w:r w:rsidRPr="0092427E">
        <w:rPr>
          <w:rFonts w:ascii="Times New Roman" w:hAnsi="Times New Roman" w:cs="Times New Roman"/>
          <w:sz w:val="24"/>
          <w:szCs w:val="24"/>
        </w:rPr>
        <w:t xml:space="preserve"> (риску) и от нее выполняют дальнейшую разметку детали.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При проведении линий чертилку наклоняют в направлении движения и плотно прижимают к линейке или угольнику (как карандаш при разметке заготовок из древесины) отклоняя ее на небольшой угол. Величину этого наклона нельзя изменять во время проведения риски, иначе риска получится кривой.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При нанесении окружностей разметочный циркуль также наклоняют в сторону движения, прилагая основное усилие к ножке, находящейся в центре окружности.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Разметка по шаблону</w:t>
      </w:r>
      <w:r w:rsidRPr="009242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 xml:space="preserve"> если необходимо изготовить не одну, а несколько одинаковых деталей или деталь имеет сложную форму. Шаблон плотно прижимают к заготовке и обводят по контуру чертилкой.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Водить чертилкой по одному и тому же месту </w:t>
      </w:r>
      <w:proofErr w:type="gramStart"/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более одного раза не следует</w:t>
      </w:r>
      <w:proofErr w:type="gramEnd"/>
      <w:r w:rsidRPr="00924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так как это может привести к тому, что вместо одной получится несколько рисок.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2427E">
        <w:rPr>
          <w:rFonts w:ascii="Times New Roman" w:hAnsi="Times New Roman" w:cs="Times New Roman"/>
          <w:sz w:val="24"/>
          <w:szCs w:val="24"/>
        </w:rPr>
        <w:t xml:space="preserve">На заводах разметку деталей выполняют </w:t>
      </w:r>
      <w:r w:rsidRPr="0092427E">
        <w:rPr>
          <w:rFonts w:ascii="Times New Roman" w:hAnsi="Times New Roman" w:cs="Times New Roman"/>
          <w:i/>
          <w:iCs/>
          <w:sz w:val="24"/>
          <w:szCs w:val="24"/>
        </w:rPr>
        <w:t>слесари-разметчики</w:t>
      </w:r>
      <w:r w:rsidRPr="0092427E">
        <w:rPr>
          <w:rFonts w:ascii="Times New Roman" w:hAnsi="Times New Roman" w:cs="Times New Roman"/>
          <w:sz w:val="24"/>
          <w:szCs w:val="24"/>
        </w:rPr>
        <w:t xml:space="preserve">. Шаблоны изготавливают слесари самой высокой квалификации –  </w:t>
      </w:r>
      <w:r w:rsidRPr="0092427E">
        <w:rPr>
          <w:rFonts w:ascii="Times New Roman" w:hAnsi="Times New Roman" w:cs="Times New Roman"/>
          <w:i/>
          <w:iCs/>
          <w:sz w:val="24"/>
          <w:szCs w:val="24"/>
        </w:rPr>
        <w:t>слесари-инструментальщики</w:t>
      </w:r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Разметка – очень ответственная операция. От того, насколько точно она выполнена, зависит качество будущего изделия.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 Виды брака и возможности его устранения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Распространенный вид брака при разметке – несоответствие размеров размеченной заготовки размерам на чертеже или образце изготовляемой детали. Причиной этого может быть: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а) неточность измерительного инструмента;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б) несоблюдение приемов разметки;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в) невнимательность </w:t>
      </w:r>
      <w:proofErr w:type="gramStart"/>
      <w:r w:rsidRPr="0092427E"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 w:rsidRPr="0092427E">
        <w:rPr>
          <w:rFonts w:ascii="Times New Roman" w:hAnsi="Times New Roman" w:cs="Times New Roman"/>
          <w:sz w:val="24"/>
          <w:szCs w:val="24"/>
        </w:rPr>
        <w:t>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 </w:t>
      </w:r>
      <w:r w:rsidRPr="0092427E">
        <w:rPr>
          <w:rFonts w:ascii="Times New Roman" w:hAnsi="Times New Roman" w:cs="Times New Roman"/>
          <w:b/>
          <w:bCs/>
          <w:sz w:val="24"/>
          <w:szCs w:val="24"/>
        </w:rPr>
        <w:t>Организация рабочего места</w:t>
      </w:r>
    </w:p>
    <w:p w:rsidR="00220C25" w:rsidRPr="0092427E" w:rsidRDefault="00220C25" w:rsidP="00220C25">
      <w:pPr>
        <w:pStyle w:val="af3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1.На рабочем месте не должно быть ничего лишнего.</w:t>
      </w:r>
    </w:p>
    <w:p w:rsidR="00220C25" w:rsidRPr="0092427E" w:rsidRDefault="00220C25" w:rsidP="00220C25">
      <w:pPr>
        <w:pStyle w:val="af3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2.Каждый предмет нужно класть на отведенное для него место, чтобы не искать его при повторном использовании.</w:t>
      </w:r>
    </w:p>
    <w:p w:rsidR="00220C25" w:rsidRPr="0092427E" w:rsidRDefault="00220C25" w:rsidP="00220C25">
      <w:pPr>
        <w:pStyle w:val="af3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3.Все, чем во время работы приходится пользоваться чаще, нужно класть ближе, и наоборот.</w:t>
      </w:r>
    </w:p>
    <w:p w:rsidR="00220C25" w:rsidRPr="0092427E" w:rsidRDefault="00220C25" w:rsidP="00220C25">
      <w:pPr>
        <w:pStyle w:val="af3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4.Размещать предметы на рабочем месте нужно так, чтобы их расположение соответствовало естественным движениям рук: предметы, которые берутся правой рукой, должны лежать справа, а те, которые берутся левой, - слева.</w:t>
      </w:r>
    </w:p>
    <w:p w:rsidR="00220C25" w:rsidRPr="0092427E" w:rsidRDefault="00220C25" w:rsidP="00220C25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 </w:t>
      </w:r>
      <w:r w:rsidRPr="0092427E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труда</w:t>
      </w:r>
    </w:p>
    <w:p w:rsidR="00220C25" w:rsidRPr="0092427E" w:rsidRDefault="00220C25" w:rsidP="00220C25">
      <w:pPr>
        <w:pStyle w:val="af3"/>
        <w:tabs>
          <w:tab w:val="num" w:pos="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lastRenderedPageBreak/>
        <w:t>1.Обращаться с чертилкой нужно очень осторожно, чтобы не поранить глаза и руки. Подавать ее надо ручкой от себя, а класть на рабочее место – ручкой к себе.</w:t>
      </w:r>
    </w:p>
    <w:p w:rsidR="00220C25" w:rsidRPr="0092427E" w:rsidRDefault="00220C25" w:rsidP="00835167">
      <w:pPr>
        <w:pStyle w:val="af3"/>
        <w:tabs>
          <w:tab w:val="num" w:pos="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2.Нельзя класть чертилку и разметочный циркуль в карман, их можно держать только на верстаке.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b/>
          <w:bCs/>
        </w:rPr>
        <w:t>Гибка</w:t>
      </w:r>
      <w:r w:rsidRPr="0092427E">
        <w:t xml:space="preserve"> - слесарная операция, с помощью которой заготовке придается необходимая форма.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t xml:space="preserve">Давайте </w:t>
      </w:r>
      <w:proofErr w:type="gramStart"/>
      <w:r w:rsidRPr="0092427E">
        <w:t>рассмотрим несколько приемов гибки</w:t>
      </w:r>
      <w:proofErr w:type="gramEnd"/>
      <w:r w:rsidRPr="0092427E">
        <w:t>:</w:t>
      </w:r>
    </w:p>
    <w:p w:rsidR="00220C25" w:rsidRPr="0092427E" w:rsidRDefault="00220C25" w:rsidP="00835167">
      <w:pPr>
        <w:pStyle w:val="af5"/>
        <w:numPr>
          <w:ilvl w:val="0"/>
          <w:numId w:val="27"/>
        </w:numPr>
        <w:spacing w:before="0" w:beforeAutospacing="0" w:after="0" w:afterAutospacing="0"/>
        <w:ind w:left="0"/>
        <w:jc w:val="both"/>
      </w:pPr>
      <w:proofErr w:type="gramStart"/>
      <w:r w:rsidRPr="0092427E">
        <w:rPr>
          <w:u w:val="single"/>
        </w:rPr>
        <w:t>Гибка</w:t>
      </w:r>
      <w:proofErr w:type="gramEnd"/>
      <w:r w:rsidRPr="0092427E">
        <w:rPr>
          <w:u w:val="single"/>
        </w:rPr>
        <w:t xml:space="preserve"> в тисках может осуществляться: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>"с помощью киянки;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>"с помощью слесарного молотка и деревянного бруска.</w:t>
      </w:r>
      <w:r w:rsidR="00835167" w:rsidRPr="0092427E">
        <w:t xml:space="preserve"> </w:t>
      </w:r>
    </w:p>
    <w:p w:rsidR="00220C25" w:rsidRPr="0092427E" w:rsidRDefault="00220C25" w:rsidP="0092427E">
      <w:pPr>
        <w:pStyle w:val="af5"/>
        <w:spacing w:before="0" w:beforeAutospacing="0" w:after="0" w:afterAutospacing="0"/>
        <w:ind w:firstLine="709"/>
        <w:jc w:val="center"/>
      </w:pPr>
      <w:r w:rsidRPr="0092427E">
        <w:rPr>
          <w:noProof/>
        </w:rPr>
        <w:drawing>
          <wp:inline distT="0" distB="0" distL="0" distR="0">
            <wp:extent cx="3543135" cy="1388696"/>
            <wp:effectExtent l="19050" t="0" r="165" b="0"/>
            <wp:docPr id="1" name="Рисунок 1" descr="Сгибание заготовок из тонколистового металла в тиск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гибание заготовок из тонколистового металла в тисках.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56" cy="13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 xml:space="preserve">Преподаватель </w:t>
      </w:r>
      <w:proofErr w:type="gramStart"/>
      <w:r w:rsidRPr="0092427E">
        <w:rPr>
          <w:i/>
          <w:iCs/>
        </w:rPr>
        <w:t>демонстрирует приемы гибки</w:t>
      </w:r>
      <w:proofErr w:type="gramEnd"/>
      <w:r w:rsidRPr="0092427E">
        <w:rPr>
          <w:i/>
          <w:iCs/>
        </w:rPr>
        <w:t xml:space="preserve"> в тисках, обратив внимание на закрепление заготовки (риска расположена на уровне </w:t>
      </w:r>
      <w:proofErr w:type="spellStart"/>
      <w:r w:rsidRPr="0092427E">
        <w:rPr>
          <w:i/>
          <w:iCs/>
        </w:rPr>
        <w:t>нагубников</w:t>
      </w:r>
      <w:proofErr w:type="spellEnd"/>
      <w:r w:rsidRPr="0092427E">
        <w:rPr>
          <w:i/>
          <w:iCs/>
        </w:rPr>
        <w:t>).</w:t>
      </w:r>
    </w:p>
    <w:p w:rsidR="00220C25" w:rsidRPr="0092427E" w:rsidRDefault="00220C25" w:rsidP="0092427E">
      <w:pPr>
        <w:pStyle w:val="af5"/>
        <w:numPr>
          <w:ilvl w:val="0"/>
          <w:numId w:val="27"/>
        </w:numPr>
        <w:spacing w:before="0" w:beforeAutospacing="0" w:after="0" w:afterAutospacing="0"/>
        <w:ind w:left="0"/>
        <w:jc w:val="center"/>
      </w:pPr>
      <w:proofErr w:type="gramStart"/>
      <w:r w:rsidRPr="0092427E">
        <w:rPr>
          <w:u w:val="single"/>
        </w:rPr>
        <w:t>Гибка</w:t>
      </w:r>
      <w:proofErr w:type="gramEnd"/>
      <w:r w:rsidRPr="0092427E">
        <w:rPr>
          <w:u w:val="single"/>
        </w:rPr>
        <w:t xml:space="preserve"> заготовок осуществляется также с помощью оправок различной формы.</w:t>
      </w:r>
      <w:r w:rsidRPr="0092427E">
        <w:t xml:space="preserve"> </w:t>
      </w:r>
      <w:r w:rsidRPr="0092427E">
        <w:rPr>
          <w:noProof/>
        </w:rPr>
        <w:t xml:space="preserve"> </w:t>
      </w:r>
      <w:r w:rsidRPr="0092427E">
        <w:rPr>
          <w:noProof/>
        </w:rPr>
        <w:drawing>
          <wp:inline distT="0" distB="0" distL="0" distR="0">
            <wp:extent cx="3423865" cy="1391383"/>
            <wp:effectExtent l="19050" t="0" r="5135" b="0"/>
            <wp:docPr id="2" name="Рисунок 2" descr="Гибка тонколистового металла с помощью опр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бка тонколистового металла с помощью оправок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14" cy="139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t xml:space="preserve">Кроме того, </w:t>
      </w:r>
      <w:proofErr w:type="spellStart"/>
      <w:r w:rsidRPr="0092427E">
        <w:t>гибку</w:t>
      </w:r>
      <w:proofErr w:type="spellEnd"/>
      <w:r w:rsidRPr="0092427E">
        <w:t xml:space="preserve"> делают с помощью приспособлений (при массовом производстве).</w:t>
      </w:r>
    </w:p>
    <w:p w:rsidR="00220C25" w:rsidRPr="0092427E" w:rsidRDefault="00220C25" w:rsidP="0092427E">
      <w:pPr>
        <w:pStyle w:val="af5"/>
        <w:spacing w:before="0" w:beforeAutospacing="0" w:after="0" w:afterAutospacing="0"/>
        <w:ind w:firstLine="709"/>
        <w:jc w:val="center"/>
      </w:pPr>
      <w:r w:rsidRPr="0092427E">
        <w:rPr>
          <w:noProof/>
        </w:rPr>
        <w:drawing>
          <wp:inline distT="0" distB="0" distL="0" distR="0">
            <wp:extent cx="3026300" cy="1268050"/>
            <wp:effectExtent l="19050" t="0" r="2650" b="0"/>
            <wp:docPr id="3" name="Рисунок 3" descr="Приспособление для г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способление для гибки.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262" cy="126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 xml:space="preserve">Преподаватель </w:t>
      </w:r>
      <w:proofErr w:type="gramStart"/>
      <w:r w:rsidRPr="0092427E">
        <w:rPr>
          <w:i/>
          <w:iCs/>
        </w:rPr>
        <w:t>показывает приемы гибки</w:t>
      </w:r>
      <w:proofErr w:type="gramEnd"/>
      <w:r w:rsidRPr="0092427E">
        <w:rPr>
          <w:i/>
          <w:iCs/>
        </w:rPr>
        <w:t xml:space="preserve"> с помощью приспособлений.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t xml:space="preserve">При </w:t>
      </w:r>
      <w:proofErr w:type="spellStart"/>
      <w:r w:rsidRPr="0092427E">
        <w:t>гибке</w:t>
      </w:r>
      <w:proofErr w:type="spellEnd"/>
      <w:r w:rsidRPr="0092427E">
        <w:t xml:space="preserve"> заготовок большой длины (например, при производстве кровельных работ) используется металлическая полоса или деревянный брусок. </w:t>
      </w:r>
    </w:p>
    <w:p w:rsidR="00220C25" w:rsidRPr="0092427E" w:rsidRDefault="00220C25" w:rsidP="0092427E">
      <w:pPr>
        <w:pStyle w:val="af5"/>
        <w:spacing w:before="0" w:beforeAutospacing="0" w:after="0" w:afterAutospacing="0"/>
        <w:ind w:firstLine="709"/>
        <w:jc w:val="center"/>
      </w:pPr>
      <w:r w:rsidRPr="0092427E">
        <w:rPr>
          <w:noProof/>
        </w:rPr>
        <w:lastRenderedPageBreak/>
        <w:drawing>
          <wp:inline distT="0" distB="0" distL="0" distR="0">
            <wp:extent cx="2978592" cy="2143753"/>
            <wp:effectExtent l="19050" t="0" r="0" b="0"/>
            <wp:docPr id="4" name="Рисунок 7" descr="Сгибание заготовок большой длины из тонколистового метал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гибание заготовок большой длины из тонколистового металла.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4" cy="214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proofErr w:type="gramStart"/>
      <w:r w:rsidRPr="0092427E">
        <w:t>Гибка</w:t>
      </w:r>
      <w:proofErr w:type="gramEnd"/>
      <w:r w:rsidRPr="0092427E">
        <w:t xml:space="preserve"> в гибочном штампе применяется на предприятиях при массовом производстве изделий и выполняется кузнецами или штамповщикам.</w:t>
      </w:r>
    </w:p>
    <w:p w:rsidR="00220C25" w:rsidRPr="0092427E" w:rsidRDefault="00220C25" w:rsidP="0092427E">
      <w:pPr>
        <w:pStyle w:val="af5"/>
        <w:spacing w:before="0" w:beforeAutospacing="0" w:after="0" w:afterAutospacing="0"/>
        <w:ind w:firstLine="709"/>
        <w:jc w:val="center"/>
      </w:pPr>
      <w:r w:rsidRPr="0092427E">
        <w:rPr>
          <w:noProof/>
        </w:rPr>
        <w:drawing>
          <wp:inline distT="0" distB="0" distL="0" distR="0">
            <wp:extent cx="3828072" cy="1359673"/>
            <wp:effectExtent l="19050" t="0" r="978" b="0"/>
            <wp:docPr id="5" name="Рисунок 8" descr="Гибка металла в гибочном штамп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ибка металла в гибочном штампе.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82" cy="136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t xml:space="preserve">Для выполнения гибки проволоки небольшого диаметра (до </w:t>
      </w:r>
      <w:smartTag w:uri="urn:schemas-microsoft-com:office:smarttags" w:element="metricconverter">
        <w:smartTagPr>
          <w:attr w:name="ProductID" w:val="3 мм"/>
        </w:smartTagPr>
        <w:r w:rsidRPr="0092427E">
          <w:t>3 мм</w:t>
        </w:r>
      </w:smartTag>
      <w:r w:rsidRPr="0092427E">
        <w:t>) применяются плоскогубцы или круглогубцы.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 xml:space="preserve">Преподаватель выполняет </w:t>
      </w:r>
      <w:proofErr w:type="spellStart"/>
      <w:r w:rsidRPr="0092427E">
        <w:rPr>
          <w:i/>
          <w:iCs/>
        </w:rPr>
        <w:t>гибку</w:t>
      </w:r>
      <w:proofErr w:type="spellEnd"/>
      <w:r w:rsidRPr="0092427E">
        <w:rPr>
          <w:i/>
          <w:iCs/>
        </w:rPr>
        <w:t xml:space="preserve"> концов проводов под винты для розетки, выключателя и др. с помощью круглогубцев. Затем предлагает выполнить эту операцию нескольким учащимся.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proofErr w:type="gramStart"/>
      <w:r w:rsidRPr="0092427E">
        <w:t>Гибка</w:t>
      </w:r>
      <w:proofErr w:type="gramEnd"/>
      <w:r w:rsidRPr="0092427E">
        <w:t xml:space="preserve"> толстой проволоки производится в тисках с применением брусков металла слесарным молотком.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u w:val="single"/>
        </w:rPr>
        <w:t xml:space="preserve">Выполняя </w:t>
      </w:r>
      <w:proofErr w:type="spellStart"/>
      <w:r w:rsidRPr="0092427E">
        <w:rPr>
          <w:u w:val="single"/>
        </w:rPr>
        <w:t>гибку</w:t>
      </w:r>
      <w:proofErr w:type="spellEnd"/>
      <w:r w:rsidRPr="0092427E">
        <w:rPr>
          <w:u w:val="single"/>
        </w:rPr>
        <w:t>, необходимо соблюдать следующие правила безопасности: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>"работать только исправным инструментом;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>"надежно закреплять заготовку в тисках;</w:t>
      </w:r>
    </w:p>
    <w:p w:rsidR="00220C25" w:rsidRPr="0092427E" w:rsidRDefault="00220C25" w:rsidP="00835167">
      <w:pPr>
        <w:pStyle w:val="af5"/>
        <w:spacing w:before="0" w:beforeAutospacing="0" w:after="0" w:afterAutospacing="0"/>
        <w:ind w:firstLine="709"/>
        <w:jc w:val="both"/>
      </w:pPr>
      <w:r w:rsidRPr="0092427E">
        <w:rPr>
          <w:i/>
          <w:iCs/>
        </w:rPr>
        <w:t>"не класть оправки и инструмент на край верстака;</w:t>
      </w:r>
    </w:p>
    <w:p w:rsidR="00835167" w:rsidRPr="0092427E" w:rsidRDefault="00220C25" w:rsidP="0092427E">
      <w:pPr>
        <w:pStyle w:val="af5"/>
        <w:spacing w:before="0" w:beforeAutospacing="0" w:after="0" w:afterAutospacing="0"/>
        <w:ind w:firstLine="709"/>
        <w:jc w:val="both"/>
        <w:rPr>
          <w:i/>
          <w:iCs/>
        </w:rPr>
      </w:pPr>
      <w:r w:rsidRPr="0092427E">
        <w:rPr>
          <w:i/>
          <w:iCs/>
        </w:rPr>
        <w:t>"не держать левую руку близко к месту сгиба.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2427E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835167" w:rsidRPr="00924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2427E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вопрос: Рубка, опиливание, резка металла.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Рубка металла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довольно распространенная слесарная операция – рубка металла (вырубка в заготовке отверстий, прорубка смазочных канавок или просто отсечение лишнего слоя металла от заготовки).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Производится рубка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наковальне или на массивной металлической плите. Более мелкие детали для рубки зажимаются в тисках.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заметить, что при рубке невозможно достичь высокой точности обработки, ее применяют или для черновой обработки заготовки, или в тех случаях, когда точность обработки не требуется.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зубилом (основным рубящим инструментом) и молотком, в зависимости от цели работы, применяются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вида ударов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242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кистевой удар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удаления тонкого слоя металла, незначительных неровностей, а также в тех случаях, когда требуется перерубить лист тонкой стали. Кистевые удары следует выполнять в темпе 50–60 ударов в минуту; движется при этом только кисть руки. При замахе рекомендуется разжимать пальцы кисти, удерживая ручку молотка только указательным и большим пальцами, а при ударе кисть сжимать;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242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локтевой удар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большую силу по сравнению с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кистевым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Темп ударов чуть замедленный – 40–50 ударов в минуту. При замахе руку рекомендуется сгибать в локте до 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отказа, безымянный и средний пальцы слегка разжимать. Применяются локтевые удары для прорубания канавок и пазов, а также для снятия слоя металла средней толщины;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242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плечевой удар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мощный. Сила удара достигается большим замахом, при котором рука движется в плечевом суставе.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кисть и локоть должны работать, как и при кистевом и локтевом ударах, но при замахе максимально согнутую в локтевом суставе руку следует поднять таким образом, чтобы кисть оказалась на уровне уха.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ударов должен быть еще более замедленным – 30–40 ударов в минуту. Применяются такие удары для обработки больших поверхностей, рубке толстого металла, а также в тех случаях, когда требуется удалить за один проход зубила большой припуск.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рубки и безопасность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производящего ее слесаря зависят и от того, как держится инструмент. 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Пальцы на рукоятке молотка должны располагаться на расстоянии 15–30 мм от ее конца, при этом большой палец наложить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указательный.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Зубило нужно держать на расстоянии 20–30 мм от его головки, пальцы плотно сжимать не следует. Вероятность соскакивания молотка с головки зубила значительно снижается, если на ее верхнюю часть надеть резиновую шайбу диаметром 50 мм и толщиной примерно 10 мм.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этого вида слесарных работ важно соблюдать и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правильную постановку зубила относительно обрабатываемой заготовки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 направлении рубки вдоль плоскости губок тисков угол между осью зубила и плоскостью губок должен составлять примерно 45°;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 направлении рубки перпендикулярно к плоскости губок тисков угол наклона зубила относительно заготовки должен быть 30–35°: если угол наклона будет большим, то зубило при ударе уйдет вглубь металла, создав значительную неровность обрабатываемой поверхности; при меньшей величине угла зубило будет скользить по поверхности металла, а не рубить его.</w:t>
      </w:r>
    </w:p>
    <w:p w:rsidR="00220C25" w:rsidRPr="0092427E" w:rsidRDefault="00220C25" w:rsidP="00835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0623" cy="1723835"/>
            <wp:effectExtent l="19050" t="0" r="0" b="0"/>
            <wp:docPr id="6" name="Рисунок 6" descr="http://fictionbook.ru/static/bookimages/00/14/61/00146124.bin.dir/h/i_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ctionbook.ru/static/bookimages/00/14/61/00146124.bin.dir/h/i_028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21" cy="172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зубила при рубке заготовки в тисках.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замечание: неопытные слесари при ударе молотком по зубилу смотрят, как правило, на головку последнего, по которой ударяет молоток. Это грубая ошибка, приводящая к снижению качества работы: смотреть нужно на режущую кромку зубила, чтобы контролировать угол наклона и видеть результат каждого удара.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Располагая заготовку в тисках, надо следить за тем, чтобы разметочные риски находились точно на уровне губок и не имели перекоса.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срубаемая часть металла (стружка) должна быть расположена над уровнем губок тисков.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Срубание слоя металла по широкой плоской поверхности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 случаях, когда предстоит срубать металл на широкой плоской поверхности, располагать заготовку следует таким образом, чтобы разметочные риски выступали над плоскостью губок тисков на 5–10 мм. В данном случае операцию рубки нужно начинать с прорубания канавок шириной 8–10 мм с помощью </w:t>
      </w: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крейцмейселя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  б). Он за один проход должен снимать стружку толщиной от 0,5 до 1 мм.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Канавки должны быть расположены таким образом, чтобы между ними оставались промежутки шириной в 4/5 длины режущей кромки зубила.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прорубки канавок промежутки между ними вырубаются с помощью зубила. Толщина стружки при этом должна составлять от 1,5 до 2 мм.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Осторожности требует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рубка хрупких металлов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таких как, чугун, бронза и др. Рубку не следует доводить до края заготовки, так как произойдет скол, если удар будет направлен от центра заготовки к ее краю.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такого дефекта можно двумя способами: во-первых, недорубленное место дорубают с противоположной стороны, направляя зубило острием в сторону заготовки, а головкой к себе, во-вторых, заранее обработав края и сделав скос под углом в 45°. При рубке вязких металлов (мягкая сталь, медь, латунь), режущую кромку зубила рекомендуется смазывать мыльной эмульсией или машинным маслом.</w:t>
      </w:r>
      <w:proofErr w:type="gramEnd"/>
    </w:p>
    <w:p w:rsidR="00220C25" w:rsidRPr="0092427E" w:rsidRDefault="00220C25" w:rsidP="0083516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Вырубание криволинейных канавок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Пазы и криволинейные смазочные канавки нужно прорубать по нанесенным заранее разметочным рискам. Для этого используют </w:t>
      </w: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крейцмейсель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вырубают по 1,5–2 мм металла за каждый проход. Неровности, оставшиеся после работы </w:t>
      </w: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крейцмейселем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удалить </w:t>
      </w: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канавочником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придав пазам одинаковую ширину и глубину.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особенности имеет работа при рубке металла по криволинейному контуру. Лучше для такого вида работы использовать </w:t>
      </w: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крейцмейсель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зубило с закругленным лезвием.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надрубить легкими ударами контур, отступая от разметочных рисок на 2–3 мм, а затем сильными ударами снять металл в пределах контура. Если позволяет толщина листа, то заготовку можно через некоторое время перевернуть и рубить с противоположной стороны, ориентируясь на контур, обозначенный первыми ударами.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part_502"/>
      <w:bookmarkEnd w:id="27"/>
      <w:r w:rsidRPr="00924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Резка металла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операцию по отделению части металла от заготовки невозможно (или нецелесообразно) производить рубкой, прибегают к резанию.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инструмента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этой операции зависит от вида обрабатываемого металла. Листовой металл толщиной до 0,5 мм (листы латуни и алюминия до 1 мм) можно резать ручными ножницами. Лезвия ножниц при этом следует разводить примерно на три четверти их длины, а лист металла нужно располагать перпендикулярно к плоскости режущих кромок ножниц. При сжатии ручек ножниц лезвия до конца сводить не следует, так как это приводит к разрыву металла в конце разреза. Для круглых заготовок резать металл целесообразнее против часовой стрелки, для чего заготовку следует поворачивать по часовой стрелке.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толщина разрезаемого листа несколько больше (0,7–1,5 мм), то можно воспользоваться теми же ручными ножницами, но одну из рукояток зажать в тисках, а на другую надавливать рукой сверху.</w:t>
      </w:r>
    </w:p>
    <w:p w:rsidR="00220C25" w:rsidRPr="0092427E" w:rsidRDefault="00220C25" w:rsidP="00835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1941" cy="1558576"/>
            <wp:effectExtent l="19050" t="0" r="0" b="0"/>
            <wp:docPr id="7" name="Рисунок 7" descr="http://fictionbook.ru/static/bookimages/00/14/61/00146124.bin.dir/h/i_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ctionbook.ru/static/bookimages/00/14/61/00146124.bin.dir/h/i_029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65" cy="156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резания листового металла ножницами: а – ручными (с помощью тисков); б – силовыми; в – рычажными.</w:t>
      </w:r>
      <w:proofErr w:type="gramEnd"/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 толщиной свыше 0,7 мм (а латунь и алюминий свыше 1,5 мм) обычными ручными ножницами разрезать не удастся. В этих случаях следует применить силовые ножницы. Рукоятку, не снабженную пластмассовым наконечником, закрепляют в тисках, а рабочую рукоятку (с пластмассовым наконечником) захватывают рукой. Сила резания за 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 применения рычага увеличивается примерно в 2 раза по сравнению с обычными ручными ножницами. Ножи на силовых ножницах можно менять, это предусмотрено их конструкцией. Кроме того, на силовых ножницах обычно имеется приспособление для резки металлических прутков диаметром до 8 мм.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мастерской имеются рычажные ножницы, то можно довольно быстро (и относительно легко) разрезать листовую сталь толщиной до 4 мм, а также латунь и алюминий до 6 мм. Перед работой рычажными ножницами необходимо позаботиться о том, чтобы их основание было надежно прикреплено к столешнице слесарного верстака, для этого на них предусмотрены болты. Резание металла происходит в результате движения рукоятки (рычага), к которой и прикреплен один из ножей ножниц, вниз.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Нажимать на рукоятку рычажных ножниц нужно плавно, без рывков.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 (в отличие от ручных и силовых) резка металла возможна только по прямой линии.</w:t>
      </w:r>
      <w:proofErr w:type="gramEnd"/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толстыми листами полосового или профильного металла, а также в том случае, если нужно не распилить металл, а прорезать паз или шлиц, ножницы может заменить ножовка (лобзик по металлу). Но прежде чем приступить к работе с этим инструментом, его предварительно следует правильно настроить.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нужно выбрать полотно для ножовки. Оно подбирается в зависимости от вида металла (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главу о свойствах металлов и сплавов).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полотно нужно правильно натянуть в рамке ножовки; степень натяжения легко проверить легким нажатием сбоку на полотно: если оно не прогибается, значит, натяжение достаточное.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удобное положение рук при работе ножовкой следующее: конец рукоятки упирается в середину ладони правой руки, а пальцы левой руки обхватывают натяжной винт подвижной головки.</w:t>
      </w:r>
    </w:p>
    <w:p w:rsidR="00220C25" w:rsidRPr="0092427E" w:rsidRDefault="00220C25" w:rsidP="00835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4964" cy="1734788"/>
            <wp:effectExtent l="19050" t="0" r="0" b="0"/>
            <wp:docPr id="8" name="Рисунок 8" descr="http://fictionbook.ru/static/bookimages/00/14/61/00146124.bin.dir/h/i_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ctionbook.ru/static/bookimages/00/14/61/00146124.bin.dir/h/i_030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78" cy="173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ножовки во время работы.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ножовкой нужно производить плавные, без рывков; частота движений – 30–60 двойных ходов (от себя – на себя) в минуту; при этом должно работать не менее 2/3 длины полотна. Полотно ножовки должно быть строго перпендикулярно относительно оси обрабатываемой заготовки.</w:t>
      </w:r>
    </w:p>
    <w:p w:rsidR="00220C25" w:rsidRPr="0092427E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нужно разрезать ножовкой тонкий металл, его помещают между двумя деревянными брусками, этот «сэндвич» зажимают в тиски, и резку производят вместе с брусками.</w:t>
      </w:r>
    </w:p>
    <w:p w:rsidR="00220C25" w:rsidRDefault="00220C25" w:rsidP="0083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следует сказать о </w:t>
      </w: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резке металлических труб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резании их ножовкой всегда есть опасения (особенно если слесарь недостаточно опытен), что полотно ножовки «уйдет» в сторону и срез получится в виде не окружности, а овала. Во избежание этого трубы предпочтительнее резать не ножовкой, а специальным приспособлением – труборезом (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рис. </w:t>
      </w: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помимо того что он дает ровный срез, работа им еще и довольно производительна.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резки такова: трубу зажимают в тиски, на нее на расстоянии 80–100 мм от губок тисков надевают неподвижные диски трубореза (на разметочную риску), устанавливают труборез перпендикулярно к оси трубы, поворотом рукоятки-винта закрепляют труборез на трубе, врезав тем самым подвижный режущий ролик в толщу металла, плавными короткими движениями рукоятки трубореза по часовой стрелке – против часовой стрелки делают полный оборот вокруг трубы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поворачивают винт на 1/4 </w:t>
      </w: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оборота, вновь делают полный круг труборезом и так далее до полного отрезания трубы. Для облегчения работы неподвижные диски желательно смазать мыльной эмульсией или машинным маслом.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отчета: </w:t>
      </w:r>
    </w:p>
    <w:p w:rsidR="00E1791B" w:rsidRPr="00E1791B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1) заполнить таблицу:</w:t>
      </w:r>
    </w:p>
    <w:tbl>
      <w:tblPr>
        <w:tblW w:w="0" w:type="auto"/>
        <w:jc w:val="center"/>
        <w:tblCellSpacing w:w="0" w:type="dxa"/>
        <w:tblInd w:w="-42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66"/>
        <w:gridCol w:w="1321"/>
        <w:gridCol w:w="1224"/>
        <w:gridCol w:w="2126"/>
        <w:gridCol w:w="2693"/>
      </w:tblGrid>
      <w:tr w:rsidR="00835167" w:rsidRPr="0092427E" w:rsidTr="00E1791B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 приспособления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</w:t>
            </w:r>
          </w:p>
        </w:tc>
      </w:tr>
      <w:tr w:rsidR="00835167" w:rsidRPr="0092427E" w:rsidTr="00E1791B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67" w:rsidRPr="0092427E" w:rsidTr="00E1791B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67" w:rsidRPr="0092427E" w:rsidTr="00E1791B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67" w:rsidRPr="0092427E" w:rsidTr="00E1791B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5167" w:rsidRPr="0092427E" w:rsidTr="00E1791B">
        <w:trPr>
          <w:tblCellSpacing w:w="0" w:type="dxa"/>
          <w:jc w:val="center"/>
        </w:trPr>
        <w:tc>
          <w:tcPr>
            <w:tcW w:w="156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35167" w:rsidRPr="0092427E" w:rsidRDefault="00835167" w:rsidP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2E51" w:rsidRPr="0092427E" w:rsidRDefault="00992E51" w:rsidP="00D56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486B" w:rsidRPr="0092427E" w:rsidRDefault="0099486B" w:rsidP="0099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835167" w:rsidRPr="0092427E" w:rsidRDefault="0099486B" w:rsidP="0099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1. </w:t>
      </w:r>
      <w:r w:rsidR="00835167" w:rsidRPr="0092427E">
        <w:rPr>
          <w:rFonts w:ascii="Times New Roman" w:hAnsi="Times New Roman" w:cs="Times New Roman"/>
          <w:sz w:val="24"/>
          <w:szCs w:val="24"/>
        </w:rPr>
        <w:t>Какие инструменты применяют для разметки металлических заготовок?</w:t>
      </w:r>
    </w:p>
    <w:p w:rsidR="0099486B" w:rsidRPr="0092427E" w:rsidRDefault="0099486B" w:rsidP="0099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 xml:space="preserve">2. </w:t>
      </w:r>
      <w:r w:rsidR="00835167" w:rsidRPr="0092427E">
        <w:rPr>
          <w:rFonts w:ascii="Times New Roman" w:hAnsi="Times New Roman" w:cs="Times New Roman"/>
          <w:sz w:val="24"/>
          <w:szCs w:val="24"/>
        </w:rPr>
        <w:t>Почему при разметке циркулем усилие прилагают к ножке, установленной в центре отверстия?</w:t>
      </w:r>
    </w:p>
    <w:p w:rsidR="0099486B" w:rsidRPr="0092427E" w:rsidRDefault="00835167" w:rsidP="00994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Как правильно разместить на верстаке чертилку, линейку, угольник, циркуль, заготовку, шаблон?</w:t>
      </w:r>
    </w:p>
    <w:p w:rsidR="00E1791B" w:rsidRPr="0092427E" w:rsidRDefault="00E1791B" w:rsidP="00E1791B">
      <w:pPr>
        <w:pStyle w:val="2"/>
        <w:rPr>
          <w:rFonts w:cs="Times New Roman"/>
          <w:sz w:val="24"/>
          <w:szCs w:val="24"/>
        </w:rPr>
      </w:pPr>
      <w:bookmarkStart w:id="28" w:name="_Toc55155483"/>
      <w:r>
        <w:rPr>
          <w:rFonts w:cs="Times New Roman"/>
          <w:sz w:val="24"/>
          <w:szCs w:val="24"/>
        </w:rPr>
        <w:t>6</w:t>
      </w:r>
      <w:r w:rsidRPr="0092427E">
        <w:rPr>
          <w:rFonts w:cs="Times New Roman"/>
          <w:sz w:val="24"/>
          <w:szCs w:val="24"/>
        </w:rPr>
        <w:t xml:space="preserve">.1 Критерии оценки практической работы № </w:t>
      </w:r>
      <w:r>
        <w:rPr>
          <w:rFonts w:cs="Times New Roman"/>
          <w:sz w:val="24"/>
          <w:szCs w:val="24"/>
        </w:rPr>
        <w:t xml:space="preserve">6 </w:t>
      </w:r>
      <w:r w:rsidR="00AE5699" w:rsidRPr="0092427E">
        <w:rPr>
          <w:rFonts w:cs="Times New Roman"/>
          <w:sz w:val="24"/>
          <w:szCs w:val="24"/>
        </w:rPr>
        <w:t>Правка разметка</w:t>
      </w:r>
      <w:r w:rsidR="00AE5699">
        <w:rPr>
          <w:rFonts w:cs="Times New Roman"/>
          <w:sz w:val="24"/>
          <w:szCs w:val="24"/>
        </w:rPr>
        <w:t xml:space="preserve">, </w:t>
      </w:r>
      <w:r w:rsidR="00AE5699" w:rsidRPr="0092427E">
        <w:rPr>
          <w:rFonts w:cs="Times New Roman"/>
          <w:sz w:val="24"/>
          <w:szCs w:val="24"/>
        </w:rPr>
        <w:t>гибка</w:t>
      </w:r>
      <w:r w:rsidR="00AE5699">
        <w:rPr>
          <w:rFonts w:cs="Times New Roman"/>
          <w:sz w:val="24"/>
          <w:szCs w:val="24"/>
        </w:rPr>
        <w:t>, р</w:t>
      </w:r>
      <w:r w:rsidR="00AE5699" w:rsidRPr="0092427E">
        <w:rPr>
          <w:rFonts w:cs="Times New Roman"/>
          <w:sz w:val="24"/>
          <w:szCs w:val="24"/>
        </w:rPr>
        <w:t>убк</w:t>
      </w:r>
      <w:r w:rsidR="00AE5699">
        <w:rPr>
          <w:rFonts w:cs="Times New Roman"/>
          <w:sz w:val="24"/>
          <w:szCs w:val="24"/>
        </w:rPr>
        <w:t xml:space="preserve">а и </w:t>
      </w:r>
      <w:r w:rsidR="00AE5699" w:rsidRPr="0092427E">
        <w:rPr>
          <w:rFonts w:cs="Times New Roman"/>
          <w:sz w:val="24"/>
          <w:szCs w:val="24"/>
        </w:rPr>
        <w:t xml:space="preserve"> резка металла.</w:t>
      </w:r>
      <w:bookmarkEnd w:id="28"/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правильно заполнил таблицу, ответил на все контрольный вопросы.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допущены 4-5 недочетов в оформлении заполнения таблицы.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в ходе подготовки были допущены ошибки, не ответил на контрольные вопросы.</w:t>
      </w:r>
    </w:p>
    <w:p w:rsidR="00E1791B" w:rsidRPr="0092427E" w:rsidRDefault="00E1791B" w:rsidP="00E1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заполнил таблицу и не ответил на контрольные вопросы.</w:t>
      </w:r>
    </w:p>
    <w:p w:rsidR="00556D6E" w:rsidRPr="0092427E" w:rsidRDefault="00556D6E" w:rsidP="009D5D0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5699" w:rsidRPr="0092427E" w:rsidRDefault="00AE5699" w:rsidP="00AE5699">
      <w:pPr>
        <w:pStyle w:val="1"/>
        <w:numPr>
          <w:ilvl w:val="0"/>
          <w:numId w:val="18"/>
        </w:numPr>
        <w:rPr>
          <w:rFonts w:cs="Times New Roman"/>
          <w:sz w:val="24"/>
          <w:szCs w:val="24"/>
        </w:rPr>
      </w:pPr>
      <w:bookmarkStart w:id="29" w:name="_Toc55155484"/>
      <w:r w:rsidRPr="0092427E">
        <w:rPr>
          <w:rFonts w:cs="Times New Roman"/>
          <w:sz w:val="24"/>
          <w:szCs w:val="24"/>
        </w:rPr>
        <w:t xml:space="preserve">Практическая работа № </w:t>
      </w:r>
      <w:r>
        <w:rPr>
          <w:rFonts w:cs="Times New Roman"/>
          <w:sz w:val="24"/>
          <w:szCs w:val="24"/>
        </w:rPr>
        <w:t>7 Отпиливание металла</w:t>
      </w:r>
      <w:r w:rsidRPr="0092427E">
        <w:rPr>
          <w:rFonts w:cs="Times New Roman"/>
          <w:sz w:val="24"/>
          <w:szCs w:val="24"/>
        </w:rPr>
        <w:t>.</w:t>
      </w:r>
      <w:bookmarkEnd w:id="29"/>
    </w:p>
    <w:p w:rsidR="00AE5699" w:rsidRPr="0092427E" w:rsidRDefault="00AE5699" w:rsidP="00AE56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5699" w:rsidRPr="0092427E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E5699">
        <w:rPr>
          <w:rFonts w:ascii="Times New Roman" w:hAnsi="Times New Roman" w:cs="Times New Roman"/>
          <w:sz w:val="24"/>
          <w:szCs w:val="24"/>
        </w:rPr>
        <w:t>Отпиливание металла.</w:t>
      </w:r>
    </w:p>
    <w:p w:rsidR="00AE5699" w:rsidRPr="0092427E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 xml:space="preserve">усвоить, </w:t>
      </w:r>
      <w:r w:rsidRPr="00E1791B">
        <w:rPr>
          <w:rFonts w:ascii="Times New Roman" w:hAnsi="Times New Roman" w:cs="Times New Roman"/>
          <w:sz w:val="24"/>
          <w:szCs w:val="24"/>
        </w:rPr>
        <w:t>сущность и технику выпо</w:t>
      </w:r>
      <w:r>
        <w:rPr>
          <w:rFonts w:ascii="Times New Roman" w:hAnsi="Times New Roman" w:cs="Times New Roman"/>
          <w:sz w:val="24"/>
          <w:szCs w:val="24"/>
        </w:rPr>
        <w:t>лнения отпиливания</w:t>
      </w:r>
      <w:r w:rsidR="00E6733E">
        <w:rPr>
          <w:rFonts w:ascii="Times New Roman" w:hAnsi="Times New Roman" w:cs="Times New Roman"/>
          <w:sz w:val="24"/>
          <w:szCs w:val="24"/>
        </w:rPr>
        <w:t>, изучить классификацию напильников.</w:t>
      </w:r>
    </w:p>
    <w:p w:rsidR="00AE5699" w:rsidRPr="0092427E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AE5699" w:rsidRPr="0092427E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выполнения работы:</w:t>
      </w:r>
    </w:p>
    <w:p w:rsidR="00AE5699" w:rsidRPr="0092427E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AE5699" w:rsidRPr="0092427E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Выполнить задани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</w:p>
    <w:p w:rsidR="00AE5699" w:rsidRPr="0092427E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 вопросы.</w:t>
      </w:r>
    </w:p>
    <w:p w:rsidR="00AE5699" w:rsidRPr="00AE5699" w:rsidRDefault="00AE5699" w:rsidP="00AE5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сведения.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Опиливание</w:t>
      </w: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операция по снятию лишнего слоя металла режущим инструментом напильником.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Напильник</w:t>
      </w: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стальной стержень определенного сечения, на гранях которого выполнена насечка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Напильники выполняются из углеродистой инструментальной стали У10А, У13, У13А.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Получение зубьев у напильника. </w:t>
      </w:r>
    </w:p>
    <w:p w:rsidR="00AE5699" w:rsidRPr="00E6733E" w:rsidRDefault="00AE5699" w:rsidP="00E6733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Насеканием – на </w:t>
      </w:r>
      <w:proofErr w:type="spell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пилонасекательных</w:t>
      </w:r>
      <w:proofErr w:type="spell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станках с помощью специального зубила.</w:t>
      </w:r>
    </w:p>
    <w:p w:rsidR="00AE5699" w:rsidRPr="00E6733E" w:rsidRDefault="00AE5699" w:rsidP="00E6733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Фрезерованием или шлифованием. </w:t>
      </w:r>
    </w:p>
    <w:p w:rsidR="00AE5699" w:rsidRPr="00E6733E" w:rsidRDefault="00AE5699" w:rsidP="00E6733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Протягиванием.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насечек. </w:t>
      </w:r>
    </w:p>
    <w:p w:rsidR="00AE5699" w:rsidRPr="00E6733E" w:rsidRDefault="00AE5699" w:rsidP="00E6733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Одинарная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мягких материалов (латунь, медь, алюминий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рисунок.</w:t>
      </w:r>
    </w:p>
    <w:p w:rsidR="00AE5699" w:rsidRPr="00E6733E" w:rsidRDefault="00AE5699" w:rsidP="00E6733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Двойная (перекрестная)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для твердых материалов (чугун, сталь) 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рисунок.</w:t>
      </w:r>
    </w:p>
    <w:p w:rsidR="00AE5699" w:rsidRPr="00E6733E" w:rsidRDefault="00AE5699" w:rsidP="00E6733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Рашпильная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обработки неметаллов (дерево, оргстекло, кожа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ость) См. рисунок.</w:t>
      </w:r>
    </w:p>
    <w:p w:rsidR="00AE5699" w:rsidRPr="00E6733E" w:rsidRDefault="00AE5699" w:rsidP="00E6733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Дуговая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мягких материалов (медь, алюминий). См. рисунок.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напильников.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I. Напильники общего назначения.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4"/>
        <w:gridCol w:w="1490"/>
        <w:gridCol w:w="1378"/>
        <w:gridCol w:w="2622"/>
        <w:gridCol w:w="2644"/>
      </w:tblGrid>
      <w:tr w:rsidR="00AE5699" w:rsidRPr="00E6733E" w:rsidTr="00AE5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End"/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насечек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</w:t>
            </w:r>
            <w:proofErr w:type="gramStart"/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обработки, </w:t>
            </w:r>
            <w:proofErr w:type="gramStart"/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насечек на 10 мм</w:t>
            </w:r>
          </w:p>
        </w:tc>
      </w:tr>
      <w:tr w:rsidR="00AE5699" w:rsidRPr="00E6733E" w:rsidTr="00AE5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Драчевый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– 0,5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4,5 - 14</w:t>
            </w:r>
          </w:p>
        </w:tc>
      </w:tr>
      <w:tr w:rsidR="00AE5699" w:rsidRPr="00E6733E" w:rsidTr="00AE5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– 0,3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– 0,15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8,5 - 20</w:t>
            </w:r>
          </w:p>
        </w:tc>
      </w:tr>
      <w:tr w:rsidR="00AE5699" w:rsidRPr="00E6733E" w:rsidTr="00AE56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 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– 0,05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– 0,05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E5699" w:rsidRPr="00E6733E" w:rsidRDefault="00AE5699" w:rsidP="00E673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56</w:t>
            </w:r>
          </w:p>
        </w:tc>
      </w:tr>
    </w:tbl>
    <w:p w:rsidR="00AE5699" w:rsidRPr="00E6733E" w:rsidRDefault="007023C8" w:rsidP="00E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proofErr w:type="spellStart"/>
        <w:r w:rsidR="00AE5699" w:rsidRPr="00E6733E">
          <w:rPr>
            <w:rStyle w:val="af2"/>
            <w:rFonts w:ascii="Times New Roman" w:hAnsi="Times New Roman" w:cs="Times New Roman"/>
            <w:b/>
            <w:bCs/>
            <w:color w:val="auto"/>
            <w:sz w:val="24"/>
            <w:szCs w:val="24"/>
          </w:rPr>
          <w:t>Драчевые</w:t>
        </w:r>
        <w:proofErr w:type="spellEnd"/>
        <w:r w:rsidR="00AE5699" w:rsidRPr="00E6733E">
          <w:rPr>
            <w:rStyle w:val="af2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напильники</w:t>
        </w:r>
      </w:hyperlink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применяются для грубой обработки металлической поверхности, обычно снимают 05-1,0 мм</w:t>
      </w:r>
      <w:proofErr w:type="gramStart"/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еталла. </w:t>
      </w:r>
    </w:p>
    <w:p w:rsidR="00AE5699" w:rsidRPr="00E6733E" w:rsidRDefault="007023C8" w:rsidP="00E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AE5699" w:rsidRPr="00E6733E">
          <w:rPr>
            <w:rStyle w:val="af2"/>
            <w:rFonts w:ascii="Times New Roman" w:hAnsi="Times New Roman" w:cs="Times New Roman"/>
            <w:b/>
            <w:bCs/>
            <w:color w:val="auto"/>
            <w:sz w:val="24"/>
            <w:szCs w:val="24"/>
          </w:rPr>
          <w:t>Личные напильники</w:t>
        </w:r>
      </w:hyperlink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применимы для окончательной точной обработки и получения чистой, не зазубренной поверхности. Точность 0,02 мм. </w:t>
      </w:r>
    </w:p>
    <w:p w:rsidR="00AE5699" w:rsidRPr="00E6733E" w:rsidRDefault="007023C8" w:rsidP="00E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AE5699" w:rsidRPr="00E6733E">
          <w:rPr>
            <w:rStyle w:val="af2"/>
            <w:rFonts w:ascii="Times New Roman" w:hAnsi="Times New Roman" w:cs="Times New Roman"/>
            <w:b/>
            <w:bCs/>
            <w:color w:val="auto"/>
            <w:sz w:val="24"/>
            <w:szCs w:val="24"/>
          </w:rPr>
          <w:t>Брусовки</w:t>
        </w:r>
      </w:hyperlink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proofErr w:type="gramEnd"/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снимать толстые слои металла. </w:t>
      </w:r>
    </w:p>
    <w:p w:rsidR="00AE5699" w:rsidRPr="00E6733E" w:rsidRDefault="007023C8" w:rsidP="00E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AE5699" w:rsidRPr="00E6733E">
          <w:rPr>
            <w:rStyle w:val="af2"/>
            <w:rFonts w:ascii="Times New Roman" w:hAnsi="Times New Roman" w:cs="Times New Roman"/>
            <w:b/>
            <w:bCs/>
            <w:color w:val="auto"/>
            <w:sz w:val="24"/>
            <w:szCs w:val="24"/>
          </w:rPr>
          <w:t>Надфили</w:t>
        </w:r>
      </w:hyperlink>
      <w:r w:rsidR="00AE5699"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самые точные и маленькие напильники, применяются в основном для мелкой работы и доведения заготовки до конечного результата.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форме напильники бывают:</w:t>
      </w:r>
    </w:p>
    <w:p w:rsidR="00AE5699" w:rsidRPr="00E6733E" w:rsidRDefault="00AE5699" w:rsidP="00E6733E">
      <w:pPr>
        <w:pStyle w:val="a8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Плоские длина напильников бывает: от 100 до 400 мм </w:t>
      </w:r>
    </w:p>
    <w:p w:rsidR="00AE5699" w:rsidRPr="00E6733E" w:rsidRDefault="00AE5699" w:rsidP="00E6733E">
      <w:pPr>
        <w:pStyle w:val="a8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У10А, У13А.</w:t>
      </w:r>
    </w:p>
    <w:p w:rsidR="00AE5699" w:rsidRPr="00E6733E" w:rsidRDefault="00AE5699" w:rsidP="00E6733E">
      <w:pPr>
        <w:pStyle w:val="a8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Трехгранные</w:t>
      </w:r>
    </w:p>
    <w:p w:rsidR="00AE5699" w:rsidRPr="00E6733E" w:rsidRDefault="00AE5699" w:rsidP="00E6733E">
      <w:pPr>
        <w:pStyle w:val="a8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</w:t>
      </w:r>
    </w:p>
    <w:p w:rsidR="00AE5699" w:rsidRPr="00E6733E" w:rsidRDefault="00AE5699" w:rsidP="00E6733E">
      <w:pPr>
        <w:pStyle w:val="a8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Полукруглые</w:t>
      </w:r>
    </w:p>
    <w:p w:rsidR="00AE5699" w:rsidRPr="00E6733E" w:rsidRDefault="00AE5699" w:rsidP="00E6733E">
      <w:pPr>
        <w:pStyle w:val="a8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Ромбические</w:t>
      </w:r>
    </w:p>
    <w:p w:rsidR="00AE5699" w:rsidRPr="00E6733E" w:rsidRDefault="00AE5699" w:rsidP="00E6733E">
      <w:pPr>
        <w:pStyle w:val="a8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Ножовочные</w:t>
      </w:r>
    </w:p>
    <w:p w:rsidR="00AE5699" w:rsidRPr="00E6733E" w:rsidRDefault="00AE5699" w:rsidP="00E6733E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12576" cy="1804946"/>
            <wp:effectExtent l="19050" t="0" r="6824" b="0"/>
            <wp:docPr id="52" name="Рисунок 22" descr="http://www.telenir.net/tehnicheskie_nauki/raboty_po_metallu/i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www.telenir.net/tehnicheskie_nauki/raboty_po_metallu/i_012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08" cy="180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99" w:rsidRPr="00E6733E" w:rsidRDefault="00AE5699" w:rsidP="00E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плоский; б – полукруглый; в – квадратный; 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трехгранный; </w:t>
      </w:r>
      <w:proofErr w:type="spell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круглый.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Круглый напильник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круглых, овальных и вогнутых поверхностей;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Полукруглые напильники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имеет две стороны, плоскую и круглую, одной стороной обрабатывает плоскости, другой вогнутые и полукруглые поверхности;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Трехгранные напильники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поверхностей и отверстий, недоступных для плоских напильников;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Квадратные напильники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обработка узких прямых поверхностей, недоступных для плоских напильников;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Плоские напильники с овальными ребрами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служат для обработки различных видов закруглений;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Надфили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применяются для проведения точных и мелких работ, обработке мелких поверхностей и прорезей. </w:t>
      </w:r>
    </w:p>
    <w:p w:rsidR="00AE5699" w:rsidRPr="00E6733E" w:rsidRDefault="00AE5699" w:rsidP="00E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устройство напильника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699" w:rsidRPr="00E6733E" w:rsidRDefault="00AE5699" w:rsidP="00E673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937" cy="1510748"/>
            <wp:effectExtent l="19050" t="0" r="0" b="0"/>
            <wp:docPr id="53" name="Рисунок 1" descr="Устройство напильника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стройство напильника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20" cy="151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Специальные напильники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обработки специальных сплавов.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Тарированные</w:t>
      </w: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изделий из легких сплавов.</w:t>
      </w:r>
      <w:proofErr w:type="gramEnd"/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7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Алмазные</w:t>
      </w: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обработки и доводки твердосплавных материалов.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Надфили –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мелкие напильники для ювелирных, граверных работ и зачистки в 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доступных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местах. По форме они такие же, как и напильники общего назначения – плоские, трехгранные, круглые и т.д.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Рашпили –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обработки неметаллов (дерево и т.п.)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 . Машинные напильники –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 для </w:t>
      </w:r>
      <w:proofErr w:type="spell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опиловочных</w:t>
      </w:r>
      <w:proofErr w:type="spell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станков с вращательным движением. </w:t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Уход за напильниками. </w:t>
      </w:r>
    </w:p>
    <w:p w:rsidR="00AE5699" w:rsidRPr="00E6733E" w:rsidRDefault="00AE5699" w:rsidP="00E6733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Предохранять от ударов (хранить на деревянных подставках).</w:t>
      </w:r>
    </w:p>
    <w:p w:rsidR="00AE5699" w:rsidRPr="00E6733E" w:rsidRDefault="00AE5699" w:rsidP="00E6733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попадания влаги (коррозия).</w:t>
      </w:r>
    </w:p>
    <w:p w:rsidR="00AE5699" w:rsidRPr="00E6733E" w:rsidRDefault="00AE5699" w:rsidP="00E6733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попадания масла (напильник будет скользить, теряется острота зуба).</w:t>
      </w:r>
    </w:p>
    <w:p w:rsidR="00AE5699" w:rsidRPr="00E6733E" w:rsidRDefault="00AE5699" w:rsidP="00E6733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напильники только по назначению.</w:t>
      </w:r>
    </w:p>
    <w:p w:rsidR="00AE5699" w:rsidRPr="00E6733E" w:rsidRDefault="00AE5699" w:rsidP="00E6733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напильники лучше обрабатывать сначала мягкие материалы или натирать мелом. </w:t>
      </w:r>
    </w:p>
    <w:p w:rsidR="00AE5699" w:rsidRPr="00E6733E" w:rsidRDefault="00AE5699" w:rsidP="00E6733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Напильники очищают кордовой щеткой. </w:t>
      </w:r>
    </w:p>
    <w:p w:rsidR="00AE5699" w:rsidRPr="00E6733E" w:rsidRDefault="00AE5699" w:rsidP="00E6733E">
      <w:pPr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Toc55155485"/>
      <w:r w:rsidRPr="00E67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опиливания металла</w:t>
      </w:r>
      <w:bookmarkEnd w:id="30"/>
    </w:p>
    <w:p w:rsidR="00AE5699" w:rsidRPr="00E6733E" w:rsidRDefault="00AE5699" w:rsidP="00E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опиливания необходимо правильно организовать свое рабочее место, и прежде всего наиболее рационально разложить инструменты и заготовки на нем. 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Размеченную заготовку прочно зажимают в тисках. При этом поверхность обработки должна быть выше уровня губок тисков. </w:t>
      </w:r>
    </w:p>
    <w:p w:rsidR="00AE5699" w:rsidRPr="00E6733E" w:rsidRDefault="00AE5699" w:rsidP="00E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опиливание, надо занимать правильную рабочую позу: стоять следует вполоборота к верстаку на расстоянии 150...200 мм от его переднего края, левую ногу выставляют вперед по направлению движения напильника. Закругленная часть ручки напильника должна упираться в ладонь правой руки. Четырьмя пальцами обхватывают ручку, а большой палец накладывают сверху и прижимают к ручке. Вытянутые пальцы левой руки кладут на носок напильника, отступив от края на 20...30 мм. </w:t>
      </w:r>
    </w:p>
    <w:p w:rsidR="00AE5699" w:rsidRPr="00E6733E" w:rsidRDefault="00AE5699" w:rsidP="00E673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73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8256" cy="1812897"/>
            <wp:effectExtent l="19050" t="0" r="0" b="0"/>
            <wp:docPr id="54" name="Рисунок 2" descr="Правильная стойка при опиливании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авильная стойка при опиливании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29" cy="181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напильник совершает возвратно-поступательные движения: вперед — рабочий ход, назад— 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лостой. В процессе рабочего хода инструмент прижимают к заготовке, во время холостого — ведут без нажима. Перемещать инструмент надо строго в горизонтальной плоскости. Сила нажатия на инструмент зависит от положения напильника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рабочего хода левой рукой нажимают немного сильнее, чем правой. Когда к заготовке подводится средняя часть напильника, нажим на носок и ручку инструмента должен быть примерно одинаковым. В конце рабочего хода правой рукой нажимают сильнее, чем левой. </w:t>
      </w:r>
    </w:p>
    <w:p w:rsidR="00AE5699" w:rsidRPr="00E6733E" w:rsidRDefault="00AE5699" w:rsidP="00E673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07837" cy="1208598"/>
            <wp:effectExtent l="19050" t="0" r="0" b="0"/>
            <wp:docPr id="55" name="Рисунок 3" descr="Опиливание2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ливание2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52" cy="120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699" w:rsidRPr="00E6733E" w:rsidRDefault="00AE5699" w:rsidP="00E67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несколько </w:t>
      </w:r>
      <w:r w:rsidRPr="00E67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способов опиливания</w:t>
      </w:r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поперечное</w:t>
      </w:r>
      <w:proofErr w:type="gramEnd"/>
      <w:r w:rsidRPr="00E67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продольное, перекрестное и круговое. Поперечное опиливание (рис. а) выполняют при снятии больших припусков. При продольном опиливании заготовок (рис. б) обеспечивается прямолинейность обработанной поверхности. Лучше сочетать эти два способа опиливания: сначала опиливание выполняют поперек, а затем — вдоль. При опиливании перекрестным штрихом (рис. в) обеспечивается хороший самоконтроль за ходом и качеством работы. Сначала опиливают косым штрихом слева направо, затем, не прерывая работы, прямым штрихом и заканчивают опиливание снова косым штрихом, но уже справа налево. Круговое опиливание (рис. г) выполняют в тех случаях, когда с обрабатываемой поверхности нужно снять частые неровности. </w:t>
      </w:r>
    </w:p>
    <w:p w:rsidR="00AE5699" w:rsidRDefault="00AE5699" w:rsidP="00E673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78877" cy="1456369"/>
            <wp:effectExtent l="19050" t="0" r="7123" b="0"/>
            <wp:docPr id="56" name="Рисунок 4" descr="Опиливание 3.jp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ливание 3.jp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17" cy="14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67" w:rsidRPr="0092427E" w:rsidRDefault="00835167" w:rsidP="009D5D0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Содержание отчета: </w:t>
      </w:r>
    </w:p>
    <w:p w:rsidR="00E6733E" w:rsidRPr="00E1791B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1) заполнить таблицу: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4"/>
        <w:gridCol w:w="3383"/>
        <w:gridCol w:w="559"/>
        <w:gridCol w:w="5089"/>
      </w:tblGrid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Опиливание – это…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Одинарная, двойная (перекрестная), рашпильная, дуговая. 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Напильники выполняются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мелкие напильники для ювелирных, граверных работ и зачистки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 доступных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местах.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Напильники с одинарной насечкой применяются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Насеканием, фрезерованием или шлифованием, протягиванием.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насечек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Обработки неметаллов (дерево, оргстекло, кожа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ость).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Надфили–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Углеродистой инструментальной сталиУ10А, У13, У13А.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Напильники с рашпильной насечкой применяются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Обработки мягких материалов (латунь, медь, алюминий).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зубьев у напильника выполняется…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по снятию лишнего слоя металла режущим инструментом напильником.</w:t>
            </w:r>
          </w:p>
        </w:tc>
      </w:tr>
    </w:tbl>
    <w:p w:rsidR="00E6733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9"/>
        <w:gridCol w:w="3585"/>
        <w:gridCol w:w="543"/>
        <w:gridCol w:w="4858"/>
      </w:tblGrid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Напильник – это…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Обработки для твердых материалов (чугун, сталь) 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Специальные напильники применяют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Напильники общего назначения, специальные напильники, надфили, рашпили, машинные напильники.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форме напильники бывают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Стальной стержень определенного сечения, на гранях которого выполнена насечка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Напильники с двойной (перекрестной) насечкой применяются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Обработки специальных сплавов.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Алмазные напильники применяют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Обработки мягких материалов (медь, алюминий).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Классификация напильников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Плоские, квадратные, трехгранные, круглые, полукруглые, ромбические, ножовочные </w:t>
            </w:r>
          </w:p>
        </w:tc>
      </w:tr>
      <w:tr w:rsidR="00E6733E" w:rsidTr="00E673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Напильники с дуговой насечкой применяются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6733E" w:rsidRDefault="00E6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Обработки и доводки твердосплавных материалов.</w:t>
            </w:r>
          </w:p>
        </w:tc>
      </w:tr>
    </w:tbl>
    <w:p w:rsidR="00E6733E" w:rsidRPr="00E6733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33E" w:rsidRPr="0092427E" w:rsidRDefault="00E6733E" w:rsidP="00E6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E6733E" w:rsidRPr="00E6733E" w:rsidRDefault="00E6733E" w:rsidP="00E6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6733E">
        <w:rPr>
          <w:rFonts w:ascii="Times New Roman" w:hAnsi="Times New Roman" w:cs="Times New Roman"/>
          <w:sz w:val="24"/>
          <w:szCs w:val="24"/>
        </w:rPr>
        <w:t>Чем отличаются надфили от напильников общего назначения?</w:t>
      </w:r>
    </w:p>
    <w:p w:rsidR="00E6733E" w:rsidRPr="00E6733E" w:rsidRDefault="00E6733E" w:rsidP="00E6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6733E">
        <w:rPr>
          <w:rFonts w:ascii="Times New Roman" w:hAnsi="Times New Roman" w:cs="Times New Roman"/>
          <w:sz w:val="24"/>
          <w:szCs w:val="24"/>
        </w:rPr>
        <w:t>Выбрать тип насечки для обработки: кожи, свинца, стали дерева, бронзы.</w:t>
      </w:r>
    </w:p>
    <w:p w:rsidR="00835167" w:rsidRDefault="00E6733E" w:rsidP="00E673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6733E">
        <w:rPr>
          <w:rFonts w:ascii="Times New Roman" w:hAnsi="Times New Roman" w:cs="Times New Roman"/>
          <w:sz w:val="24"/>
          <w:szCs w:val="24"/>
        </w:rPr>
        <w:t>Указать номер насечки напильника для снятия</w:t>
      </w:r>
      <w:r>
        <w:rPr>
          <w:rFonts w:ascii="Times New Roman" w:hAnsi="Times New Roman" w:cs="Times New Roman"/>
          <w:sz w:val="24"/>
          <w:szCs w:val="24"/>
        </w:rPr>
        <w:t xml:space="preserve"> лишнего метала толщиной (в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6733E" w:rsidRPr="0092427E" w:rsidRDefault="00E6733E" w:rsidP="00E6733E">
      <w:pPr>
        <w:pStyle w:val="2"/>
        <w:rPr>
          <w:rFonts w:cs="Times New Roman"/>
          <w:sz w:val="24"/>
          <w:szCs w:val="24"/>
        </w:rPr>
      </w:pPr>
      <w:bookmarkStart w:id="31" w:name="_Toc55155486"/>
      <w:r>
        <w:rPr>
          <w:rFonts w:cs="Times New Roman"/>
          <w:sz w:val="24"/>
          <w:szCs w:val="24"/>
        </w:rPr>
        <w:lastRenderedPageBreak/>
        <w:t>7</w:t>
      </w:r>
      <w:r w:rsidRPr="0092427E">
        <w:rPr>
          <w:rFonts w:cs="Times New Roman"/>
          <w:sz w:val="24"/>
          <w:szCs w:val="24"/>
        </w:rPr>
        <w:t xml:space="preserve">.1 Критерии оценки практической работы № </w:t>
      </w:r>
      <w:r>
        <w:rPr>
          <w:rFonts w:cs="Times New Roman"/>
          <w:sz w:val="24"/>
          <w:szCs w:val="24"/>
        </w:rPr>
        <w:t xml:space="preserve">7 </w:t>
      </w:r>
      <w:r w:rsidRPr="0092427E">
        <w:rPr>
          <w:rFonts w:cs="Times New Roman"/>
          <w:sz w:val="24"/>
          <w:szCs w:val="24"/>
        </w:rPr>
        <w:t>Правка разметка</w:t>
      </w:r>
      <w:r>
        <w:rPr>
          <w:rFonts w:cs="Times New Roman"/>
          <w:sz w:val="24"/>
          <w:szCs w:val="24"/>
        </w:rPr>
        <w:t xml:space="preserve">, </w:t>
      </w:r>
      <w:r w:rsidRPr="0092427E">
        <w:rPr>
          <w:rFonts w:cs="Times New Roman"/>
          <w:sz w:val="24"/>
          <w:szCs w:val="24"/>
        </w:rPr>
        <w:t>гибка</w:t>
      </w:r>
      <w:r>
        <w:rPr>
          <w:rFonts w:cs="Times New Roman"/>
          <w:sz w:val="24"/>
          <w:szCs w:val="24"/>
        </w:rPr>
        <w:t>, р</w:t>
      </w:r>
      <w:r w:rsidRPr="0092427E">
        <w:rPr>
          <w:rFonts w:cs="Times New Roman"/>
          <w:sz w:val="24"/>
          <w:szCs w:val="24"/>
        </w:rPr>
        <w:t>убк</w:t>
      </w:r>
      <w:r>
        <w:rPr>
          <w:rFonts w:cs="Times New Roman"/>
          <w:sz w:val="24"/>
          <w:szCs w:val="24"/>
        </w:rPr>
        <w:t xml:space="preserve">а и </w:t>
      </w:r>
      <w:r w:rsidRPr="0092427E">
        <w:rPr>
          <w:rFonts w:cs="Times New Roman"/>
          <w:sz w:val="24"/>
          <w:szCs w:val="24"/>
        </w:rPr>
        <w:t xml:space="preserve"> резка металла.</w:t>
      </w:r>
      <w:bookmarkEnd w:id="31"/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правильно заполнил таблицу, ответил на все контрольный вопросы.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допущены 4-5 недочетов в оформлении заполнения таблицы.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в ходе подготовки были допущены ошибки, не ответил на контрольные вопросы.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заполнил таблицу и не ответил на контрольные вопросы.</w:t>
      </w:r>
    </w:p>
    <w:p w:rsidR="00E6733E" w:rsidRDefault="00E6733E" w:rsidP="00E673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33E" w:rsidRPr="0092427E" w:rsidRDefault="00E6733E" w:rsidP="00E6733E">
      <w:pPr>
        <w:pStyle w:val="1"/>
        <w:numPr>
          <w:ilvl w:val="0"/>
          <w:numId w:val="18"/>
        </w:numPr>
        <w:rPr>
          <w:rFonts w:cs="Times New Roman"/>
          <w:sz w:val="24"/>
          <w:szCs w:val="24"/>
        </w:rPr>
      </w:pPr>
      <w:bookmarkStart w:id="32" w:name="_Toc55155487"/>
      <w:r w:rsidRPr="0092427E">
        <w:rPr>
          <w:rFonts w:cs="Times New Roman"/>
          <w:sz w:val="24"/>
          <w:szCs w:val="24"/>
        </w:rPr>
        <w:t xml:space="preserve">Практическая работа № </w:t>
      </w:r>
      <w:r>
        <w:rPr>
          <w:rFonts w:cs="Times New Roman"/>
          <w:sz w:val="24"/>
          <w:szCs w:val="24"/>
        </w:rPr>
        <w:t xml:space="preserve">8 </w:t>
      </w:r>
      <w:r w:rsidR="00B71F1B">
        <w:rPr>
          <w:rFonts w:cs="Times New Roman"/>
          <w:sz w:val="24"/>
          <w:szCs w:val="24"/>
        </w:rPr>
        <w:t xml:space="preserve"> Зачистка заусенцев и кромок деталей. Шабрение подшипников скольжения, вкладышей.</w:t>
      </w:r>
      <w:bookmarkEnd w:id="32"/>
      <w:r w:rsidR="00B71F1B">
        <w:rPr>
          <w:rFonts w:cs="Times New Roman"/>
          <w:sz w:val="24"/>
          <w:szCs w:val="24"/>
        </w:rPr>
        <w:t xml:space="preserve">    </w:t>
      </w:r>
    </w:p>
    <w:p w:rsidR="00E6733E" w:rsidRPr="0092427E" w:rsidRDefault="00E6733E" w:rsidP="00E673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33E" w:rsidRPr="00B71F1B" w:rsidRDefault="00E6733E" w:rsidP="00B71F1B">
      <w:pPr>
        <w:pStyle w:val="af6"/>
        <w:rPr>
          <w:rFonts w:ascii="Times New Roman" w:hAnsi="Times New Roman"/>
          <w:sz w:val="24"/>
          <w:szCs w:val="24"/>
          <w:shd w:val="clear" w:color="auto" w:fill="FFFFFF"/>
        </w:rPr>
      </w:pPr>
      <w:r w:rsidRPr="0092427E">
        <w:rPr>
          <w:rFonts w:ascii="Times New Roman" w:hAnsi="Times New Roman"/>
          <w:b/>
          <w:sz w:val="24"/>
          <w:szCs w:val="24"/>
        </w:rPr>
        <w:t xml:space="preserve">Тема: </w:t>
      </w:r>
      <w:r w:rsidR="00B71F1B" w:rsidRPr="00B71F1B">
        <w:rPr>
          <w:rFonts w:ascii="Times New Roman" w:hAnsi="Times New Roman"/>
          <w:sz w:val="24"/>
          <w:szCs w:val="24"/>
        </w:rPr>
        <w:t>Зачистка заусенцев и кромок деталей. Шабрение подшипников скольжения, вкладышей</w:t>
      </w:r>
      <w:r w:rsidR="00B71F1B" w:rsidRPr="00B71F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6733E" w:rsidRPr="00B71F1B" w:rsidRDefault="00E6733E" w:rsidP="00B71F1B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92427E">
        <w:rPr>
          <w:rFonts w:ascii="Times New Roman" w:hAnsi="Times New Roman"/>
          <w:b/>
          <w:sz w:val="24"/>
          <w:szCs w:val="24"/>
        </w:rPr>
        <w:t xml:space="preserve">Цель работы: </w:t>
      </w:r>
      <w:r w:rsidR="00B71F1B">
        <w:rPr>
          <w:rFonts w:ascii="Times New Roman" w:hAnsi="Times New Roman"/>
          <w:color w:val="000000"/>
          <w:sz w:val="24"/>
          <w:szCs w:val="24"/>
        </w:rPr>
        <w:t>Освоение и приобретение практических навыков слесарной операции - опиливание металлов, а также ознакомление с правилами выполнения.</w:t>
      </w:r>
      <w:r w:rsidR="00B71F1B" w:rsidRPr="00B71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1F1B">
        <w:rPr>
          <w:rFonts w:ascii="Times New Roman" w:hAnsi="Times New Roman"/>
          <w:color w:val="000000"/>
          <w:sz w:val="24"/>
          <w:szCs w:val="24"/>
        </w:rPr>
        <w:t>Освоение и приобретение практических навыков слесарной операции - шабрение металлов, а также ознакомление с правилами выполнения.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2427E">
        <w:rPr>
          <w:rFonts w:ascii="Times New Roman" w:hAnsi="Times New Roman" w:cs="Times New Roman"/>
          <w:sz w:val="24"/>
          <w:szCs w:val="24"/>
        </w:rPr>
        <w:t>Методическое пособие к практической работе; конспекты рабочей тетради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27E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работы: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1. Ознакомиться с краткими теоретическими сведениями.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27E">
        <w:rPr>
          <w:rFonts w:ascii="Times New Roman" w:hAnsi="Times New Roman" w:cs="Times New Roman"/>
          <w:bCs/>
          <w:sz w:val="24"/>
          <w:szCs w:val="24"/>
        </w:rPr>
        <w:t>2. Выполнить задани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</w:p>
    <w:p w:rsidR="00E6733E" w:rsidRPr="0092427E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3. Ответить на контрольные вопросы.</w:t>
      </w:r>
    </w:p>
    <w:p w:rsidR="00E6733E" w:rsidRPr="00AE5699" w:rsidRDefault="00E6733E" w:rsidP="00E67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1. Краткие теоретические сведения.</w:t>
      </w:r>
    </w:p>
    <w:p w:rsidR="00B71F1B" w:rsidRDefault="00B71F1B" w:rsidP="00B71F1B">
      <w:pPr>
        <w:shd w:val="clear" w:color="auto" w:fill="FFFFFF"/>
        <w:spacing w:after="90"/>
        <w:ind w:firstLine="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Поверхность заготовок из листового металла и проволоки часто имеет царапины и следы ржавчины, поэтому заготовки необходимо зачищать. После разрезки заготовки на ее краях </w: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844550</wp:posOffset>
            </wp:positionH>
            <wp:positionV relativeFrom="line">
              <wp:posOffset>321945</wp:posOffset>
            </wp:positionV>
            <wp:extent cx="4267200" cy="1520825"/>
            <wp:effectExtent l="19050" t="0" r="0" b="0"/>
            <wp:wrapTopAndBottom/>
            <wp:docPr id="14" name="Рисунок 2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 b="14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появляются острые кромки-заусенцы, которые также требуют зачистки. </w:t>
      </w:r>
    </w:p>
    <w:p w:rsidR="00B71F1B" w:rsidRDefault="00440E8A" w:rsidP="00B71F1B">
      <w:pPr>
        <w:shd w:val="clear" w:color="auto" w:fill="FFFFFF"/>
        <w:spacing w:after="90"/>
        <w:ind w:firstLine="7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Рис. 1</w:t>
      </w:r>
      <w:r w:rsidR="00B71F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71F1B">
        <w:rPr>
          <w:rFonts w:ascii="Times New Roman" w:hAnsi="Times New Roman"/>
          <w:color w:val="000000"/>
          <w:sz w:val="24"/>
          <w:szCs w:val="24"/>
        </w:rPr>
        <w:t>Нагубники</w:t>
      </w:r>
      <w:proofErr w:type="spellEnd"/>
      <w:r w:rsidR="00B71F1B">
        <w:rPr>
          <w:rFonts w:ascii="Times New Roman" w:hAnsi="Times New Roman"/>
          <w:color w:val="000000"/>
          <w:sz w:val="24"/>
          <w:szCs w:val="24"/>
        </w:rPr>
        <w:t xml:space="preserve"> (а) и зачистка заготовки напильнико</w:t>
      </w:r>
      <w:proofErr w:type="gramStart"/>
      <w:r w:rsidR="00B71F1B">
        <w:rPr>
          <w:rFonts w:ascii="Times New Roman" w:hAnsi="Times New Roman"/>
          <w:color w:val="000000"/>
          <w:sz w:val="24"/>
          <w:szCs w:val="24"/>
        </w:rPr>
        <w:t>м(</w:t>
      </w:r>
      <w:proofErr w:type="gramEnd"/>
      <w:r w:rsidR="00B71F1B">
        <w:rPr>
          <w:rFonts w:ascii="Times New Roman" w:hAnsi="Times New Roman"/>
          <w:color w:val="000000"/>
          <w:sz w:val="24"/>
          <w:szCs w:val="24"/>
        </w:rPr>
        <w:t>б)</w:t>
      </w:r>
    </w:p>
    <w:p w:rsidR="00B71F1B" w:rsidRDefault="00B71F1B" w:rsidP="00B71F1B">
      <w:pPr>
        <w:shd w:val="clear" w:color="auto" w:fill="FFFFFF"/>
        <w:spacing w:after="90"/>
        <w:ind w:firstLine="75"/>
        <w:rPr>
          <w:rFonts w:ascii="Times New Roman" w:hAnsi="Times New Roman"/>
          <w:color w:val="000000"/>
          <w:sz w:val="24"/>
          <w:szCs w:val="24"/>
        </w:rPr>
      </w:pPr>
    </w:p>
    <w:p w:rsidR="00B71F1B" w:rsidRPr="00440E8A" w:rsidRDefault="00B71F1B" w:rsidP="00440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z w:val="24"/>
          <w:szCs w:val="24"/>
        </w:rPr>
        <w:t>Зачистку (опиливание) выполняют напильником, закрепив заготовку в слесарных тисках. При обработке заготовок из мягких металлов в тисках, на поверхности могут оставаться следы (лунки) от насечек, имеющихся на зажимных губках тисков. Чтобы этого не происходило, применяются </w:t>
      </w:r>
      <w:proofErr w:type="spellStart"/>
      <w:r w:rsidRPr="00440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нагубники</w:t>
      </w:r>
      <w:proofErr w:type="spellEnd"/>
      <w:r w:rsidRPr="00440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>(уголки), изготовл</w:t>
      </w:r>
      <w:r w:rsidR="00440E8A" w:rsidRPr="00440E8A">
        <w:rPr>
          <w:rFonts w:ascii="Times New Roman" w:hAnsi="Times New Roman" w:cs="Times New Roman"/>
          <w:color w:val="000000"/>
          <w:sz w:val="24"/>
          <w:szCs w:val="24"/>
        </w:rPr>
        <w:t>енные из мягкого металла (рис. 1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40E8A">
        <w:rPr>
          <w:rFonts w:ascii="Times New Roman" w:hAnsi="Times New Roman" w:cs="Times New Roman"/>
          <w:i/>
          <w:iCs/>
          <w:color w:val="000000"/>
          <w:spacing w:val="28"/>
          <w:sz w:val="24"/>
          <w:szCs w:val="24"/>
        </w:rPr>
        <w:t>а).</w:t>
      </w:r>
    </w:p>
    <w:p w:rsidR="00B71F1B" w:rsidRPr="00440E8A" w:rsidRDefault="00B71F1B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z w:val="24"/>
          <w:szCs w:val="24"/>
        </w:rPr>
        <w:t>Обрабатываемая заготовка, закрепленная в тисках, должна выступать над их губками не более чем на 5...8 мм. Напильник необходимо перемещать под небольшим углом (15..</w:t>
      </w:r>
      <w:r w:rsidR="00440E8A" w:rsidRPr="00440E8A">
        <w:rPr>
          <w:rFonts w:ascii="Times New Roman" w:hAnsi="Times New Roman" w:cs="Times New Roman"/>
          <w:color w:val="000000"/>
          <w:sz w:val="24"/>
          <w:szCs w:val="24"/>
        </w:rPr>
        <w:t>.20°) к кромке заготовки (рис. 1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440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б). 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>Напильник снимает металл с заготовки при движении вперед, а при обратном ходе металл не срезается. Поэтому нажим на напильник следует делать при его движении вперед. При этом не рекомендуется отрывать напильник от заготовки.</w:t>
      </w:r>
    </w:p>
    <w:p w:rsidR="00B71F1B" w:rsidRPr="00440E8A" w:rsidRDefault="00B71F1B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z w:val="24"/>
          <w:szCs w:val="24"/>
        </w:rPr>
        <w:t>Окончательная зачистка заготовок выполняется шлифовальной шкуркой.</w:t>
      </w:r>
    </w:p>
    <w:p w:rsidR="00B71F1B" w:rsidRPr="00440E8A" w:rsidRDefault="00B71F1B" w:rsidP="00440E8A">
      <w:pPr>
        <w:pStyle w:val="1"/>
        <w:spacing w:before="0"/>
        <w:jc w:val="both"/>
        <w:rPr>
          <w:rFonts w:cs="Times New Roman"/>
          <w:color w:val="000000"/>
          <w:sz w:val="24"/>
          <w:szCs w:val="24"/>
        </w:rPr>
      </w:pPr>
      <w:bookmarkStart w:id="33" w:name="_Toc55155488"/>
      <w:r w:rsidRPr="00440E8A">
        <w:rPr>
          <w:rFonts w:cs="Times New Roman"/>
          <w:color w:val="000000"/>
          <w:sz w:val="24"/>
          <w:szCs w:val="24"/>
        </w:rPr>
        <w:t>Правила техники безопасности</w:t>
      </w:r>
      <w:bookmarkEnd w:id="33"/>
    </w:p>
    <w:p w:rsidR="00B71F1B" w:rsidRPr="00440E8A" w:rsidRDefault="00B71F1B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pacing w:val="-8"/>
          <w:sz w:val="24"/>
          <w:szCs w:val="24"/>
        </w:rPr>
        <w:t>1.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 xml:space="preserve"> Запрещается работать напильником без ручки. Перед началом работы проверить, прочно ли насажена ручка на хвостовик напильника.</w:t>
      </w:r>
    </w:p>
    <w:p w:rsidR="00B71F1B" w:rsidRPr="00440E8A" w:rsidRDefault="00B71F1B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pacing w:val="-4"/>
          <w:sz w:val="24"/>
          <w:szCs w:val="24"/>
        </w:rPr>
        <w:t>2.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 xml:space="preserve"> Надежно закреплять заготовку в тисках.</w:t>
      </w:r>
    </w:p>
    <w:p w:rsidR="00B71F1B" w:rsidRPr="00440E8A" w:rsidRDefault="00B71F1B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3. 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>Не захватывать носок напильника левой рукой, чтобы не поранить ее о заготовку.</w:t>
      </w:r>
    </w:p>
    <w:p w:rsidR="00B71F1B" w:rsidRPr="00440E8A" w:rsidRDefault="00B71F1B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 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>Не проверять качество зачистки заготовки, проводя пальцами по ее кромке.</w:t>
      </w:r>
    </w:p>
    <w:p w:rsidR="00B71F1B" w:rsidRPr="00440E8A" w:rsidRDefault="00B71F1B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5. </w:t>
      </w:r>
      <w:r w:rsidRPr="00440E8A">
        <w:rPr>
          <w:rFonts w:ascii="Times New Roman" w:hAnsi="Times New Roman" w:cs="Times New Roman"/>
          <w:color w:val="000000"/>
          <w:sz w:val="24"/>
          <w:szCs w:val="24"/>
        </w:rPr>
        <w:t>При зачистке заготовки шлифовальной шкуркой надевать рукавицу на руку, которая держит заготовку.</w:t>
      </w:r>
    </w:p>
    <w:p w:rsidR="00B71F1B" w:rsidRPr="00440E8A" w:rsidRDefault="00440E8A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71F1B" w:rsidRPr="00440E8A">
        <w:rPr>
          <w:rFonts w:ascii="Times New Roman" w:hAnsi="Times New Roman" w:cs="Times New Roman"/>
          <w:color w:val="000000"/>
          <w:sz w:val="24"/>
          <w:szCs w:val="24"/>
        </w:rPr>
        <w:t xml:space="preserve">. Закрепите в тисках заготовку коробки для мелких деталей, корпуса совка хозяйственного, </w:t>
      </w:r>
      <w:proofErr w:type="spellStart"/>
      <w:r w:rsidR="00B71F1B" w:rsidRPr="00440E8A">
        <w:rPr>
          <w:rFonts w:ascii="Times New Roman" w:hAnsi="Times New Roman" w:cs="Times New Roman"/>
          <w:color w:val="000000"/>
          <w:sz w:val="24"/>
          <w:szCs w:val="24"/>
        </w:rPr>
        <w:t>нагубников</w:t>
      </w:r>
      <w:proofErr w:type="spellEnd"/>
      <w:r w:rsidR="00B71F1B" w:rsidRPr="00440E8A">
        <w:rPr>
          <w:rFonts w:ascii="Times New Roman" w:hAnsi="Times New Roman" w:cs="Times New Roman"/>
          <w:color w:val="000000"/>
          <w:sz w:val="24"/>
          <w:szCs w:val="24"/>
        </w:rPr>
        <w:t>, чертилки, кольца для штор или другой детали.</w:t>
      </w:r>
    </w:p>
    <w:p w:rsidR="00B71F1B" w:rsidRPr="00440E8A" w:rsidRDefault="00440E8A" w:rsidP="00440E8A">
      <w:pPr>
        <w:shd w:val="clear" w:color="auto" w:fill="FFFFFF"/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1F1B" w:rsidRPr="00440E8A">
        <w:rPr>
          <w:rFonts w:ascii="Times New Roman" w:hAnsi="Times New Roman" w:cs="Times New Roman"/>
          <w:color w:val="000000"/>
          <w:sz w:val="24"/>
          <w:szCs w:val="24"/>
        </w:rPr>
        <w:t>. Зачистите напильником и шлифовальной шкуркой края и поверхности заготовки.</w:t>
      </w:r>
    </w:p>
    <w:p w:rsidR="00B71F1B" w:rsidRPr="00440E8A" w:rsidRDefault="00B71F1B" w:rsidP="00440E8A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440E8A">
        <w:rPr>
          <w:rFonts w:ascii="Times New Roman" w:hAnsi="Times New Roman"/>
          <w:sz w:val="24"/>
          <w:szCs w:val="24"/>
        </w:rPr>
        <w:t xml:space="preserve">Подшипники скольжения изнашиваются на трущихся поверхностях по отверстию втулки, что приводит к увеличению зазора в соединении с валом, искажению геометрической формы отверстия, появлению </w:t>
      </w:r>
      <w:proofErr w:type="spellStart"/>
      <w:r w:rsidRPr="00440E8A">
        <w:rPr>
          <w:rFonts w:ascii="Times New Roman" w:hAnsi="Times New Roman"/>
          <w:sz w:val="24"/>
          <w:szCs w:val="24"/>
        </w:rPr>
        <w:t>задиров</w:t>
      </w:r>
      <w:proofErr w:type="spellEnd"/>
      <w:r w:rsidRPr="00440E8A">
        <w:rPr>
          <w:rFonts w:ascii="Times New Roman" w:hAnsi="Times New Roman"/>
          <w:sz w:val="24"/>
          <w:szCs w:val="24"/>
        </w:rPr>
        <w:t>, отслаиванию поверхности и т. д. Когда в сопрягаемой паре, составляющей вал и втулку подшипника, величина износа выходит за пределы допустимого (табл. 1), то обязателен ремонт. Часто изношенную шейку вала нецелесообразно восстанавливать до прежнего (номинального) размера, поэтому вал шлифуют, а втулку изготовляют новой по диаметру шейки отшлифованного вала.</w:t>
      </w:r>
    </w:p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Регулируемые подшипники скольжения в период эксплуатации вначале подвергаются регулировке и ремонтируются в том случае, если уже выбран весь регулировочный диапазон.</w:t>
      </w:r>
    </w:p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Примерный технологический маршрут ремонта разъемного подшипника скольжения приведен в табл. 1.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ayout w:type="fixed"/>
        <w:tblLook w:val="04A0"/>
      </w:tblPr>
      <w:tblGrid>
        <w:gridCol w:w="1445"/>
        <w:gridCol w:w="2200"/>
        <w:gridCol w:w="1540"/>
        <w:gridCol w:w="1540"/>
        <w:gridCol w:w="1540"/>
        <w:gridCol w:w="1320"/>
      </w:tblGrid>
      <w:tr w:rsidR="00B71F1B" w:rsidRPr="00440E8A" w:rsidTr="00B71F1B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Диаметр вала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Неответственные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Механизмы ответственные</w:t>
            </w:r>
          </w:p>
        </w:tc>
      </w:tr>
      <w:tr w:rsidR="00B71F1B" w:rsidRPr="00440E8A" w:rsidTr="00B71F1B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вращения вала, </w:t>
            </w:r>
            <w:proofErr w:type="gramStart"/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</w:tr>
      <w:tr w:rsidR="00B71F1B" w:rsidRPr="00440E8A" w:rsidTr="00B71F1B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менее 1000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более 1000</w:t>
            </w:r>
          </w:p>
        </w:tc>
      </w:tr>
      <w:tr w:rsidR="00B71F1B" w:rsidRPr="00440E8A" w:rsidTr="00B71F1B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Удельная нагрузка, кгс/см3</w:t>
            </w:r>
          </w:p>
        </w:tc>
      </w:tr>
      <w:tr w:rsidR="00B71F1B" w:rsidRPr="00440E8A" w:rsidTr="00B71F1B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| до 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</w:tr>
      <w:tr w:rsidR="00B71F1B" w:rsidRPr="00440E8A" w:rsidTr="00B71F1B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50—8О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71F1B" w:rsidRPr="00440E8A" w:rsidTr="00B71F1B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80—120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B71F1B" w:rsidRPr="00440E8A" w:rsidTr="00B71F1B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120—180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71F1B" w:rsidRPr="00440E8A" w:rsidTr="00B71F1B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180—260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71F1B" w:rsidRPr="00440E8A" w:rsidTr="00B71F1B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260—360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1F1B" w:rsidRPr="00440E8A" w:rsidRDefault="00B71F1B" w:rsidP="00440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8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Особое внимание при ремонте разъемного подшип</w:t>
      </w:r>
      <w:r w:rsidR="00440E8A" w:rsidRPr="00440E8A">
        <w:rPr>
          <w:rFonts w:ascii="Times New Roman" w:hAnsi="Times New Roman" w:cs="Times New Roman"/>
          <w:sz w:val="24"/>
          <w:szCs w:val="24"/>
        </w:rPr>
        <w:t>ника уделяют слесарным работам.</w:t>
      </w:r>
    </w:p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 xml:space="preserve">Смазочные канавки в подшипниках скольжения выполняют важную функцию. От их профиля и расположения в подшипнике зависят качество и долговечность его работы. </w:t>
      </w:r>
      <w:r w:rsidRPr="00440E8A">
        <w:rPr>
          <w:rFonts w:ascii="Times New Roman" w:hAnsi="Times New Roman" w:cs="Times New Roman"/>
          <w:sz w:val="24"/>
          <w:szCs w:val="24"/>
        </w:rPr>
        <w:lastRenderedPageBreak/>
        <w:t>Длину смазочных канавок не следует из</w:t>
      </w:r>
      <w:r w:rsidRPr="00440E8A">
        <w:rPr>
          <w:rFonts w:ascii="Times New Roman" w:hAnsi="Times New Roman" w:cs="Times New Roman"/>
          <w:sz w:val="24"/>
          <w:szCs w:val="24"/>
        </w:rPr>
        <w:softHyphen/>
        <w:t>готовлять по всей длине подшипника (рис. 2). Для удержания смазки длину канавки не доводят до торца на 0,1 длины подшипника. Ориентировочная глубина канавок принимается 0,025, а ширина 0,1 от величины внутреннего диаметра подшипников.</w:t>
      </w:r>
    </w:p>
    <w:p w:rsidR="00B71F1B" w:rsidRPr="00440E8A" w:rsidRDefault="00B71F1B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1025" cy="3084830"/>
            <wp:effectExtent l="19050" t="0" r="0" b="0"/>
            <wp:docPr id="62" name="Рисунок 62" descr="Выру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Вырубка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1B" w:rsidRPr="00440E8A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Рис. 2</w:t>
      </w:r>
      <w:r w:rsidR="00B71F1B" w:rsidRPr="00440E8A">
        <w:rPr>
          <w:rFonts w:ascii="Times New Roman" w:hAnsi="Times New Roman" w:cs="Times New Roman"/>
          <w:sz w:val="24"/>
          <w:szCs w:val="24"/>
        </w:rPr>
        <w:t xml:space="preserve"> Ремонт разъёмного подшипника скольжения: а) выплавка баббита; б) заливка баббита; в) вырубка смазочных канавок; г) шабрение; </w:t>
      </w:r>
      <w:proofErr w:type="spellStart"/>
      <w:r w:rsidR="00B71F1B" w:rsidRPr="00440E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71F1B" w:rsidRPr="00440E8A">
        <w:rPr>
          <w:rFonts w:ascii="Times New Roman" w:hAnsi="Times New Roman" w:cs="Times New Roman"/>
          <w:sz w:val="24"/>
          <w:szCs w:val="24"/>
        </w:rPr>
        <w:t>) сборка; е) определение величины масляного зазора</w:t>
      </w:r>
    </w:p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 xml:space="preserve">Масляный зазор в разъемном подшипнике проверяется свинцовыми пластинами (проволокой). Одну пластину ставят вверху между шейкой вала и вкладышем, а две другие — в разъемной части в стыках подшипников (рис. 28, е). При монтаже верхнего и нижнего вкладышей пластины сплющиваются. Демонтируя подшипник, пластины вынимают и толщину их замеряют микрометром. Разность между толщиной δ1 верхней и средней толщиной δ2 и δ3 нижних пластин равна величине зазора </w:t>
      </w:r>
      <w:proofErr w:type="gramStart"/>
      <w:r w:rsidRPr="00440E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40E8A">
        <w:rPr>
          <w:rFonts w:ascii="Times New Roman" w:hAnsi="Times New Roman" w:cs="Times New Roman"/>
          <w:sz w:val="24"/>
          <w:szCs w:val="24"/>
        </w:rPr>
        <w:t xml:space="preserve"> между валом и подшипником:</w:t>
      </w:r>
    </w:p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H= δ1-</w:t>
      </w:r>
      <w:proofErr w:type="gramStart"/>
      <w:r w:rsidRPr="00440E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0E8A">
        <w:rPr>
          <w:rFonts w:ascii="Times New Roman" w:hAnsi="Times New Roman" w:cs="Times New Roman"/>
          <w:sz w:val="24"/>
          <w:szCs w:val="24"/>
        </w:rPr>
        <w:t>(δ1+ δ1)/2)</w:t>
      </w:r>
    </w:p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Окончательное шабрение вкладышей следует производить по световым бликам, получаемым прокручиванием вручную неокрашенного вала в подшипниках.</w:t>
      </w:r>
      <w:r w:rsidR="00440E8A" w:rsidRPr="00440E8A">
        <w:rPr>
          <w:rFonts w:ascii="Times New Roman" w:hAnsi="Times New Roman" w:cs="Times New Roman"/>
          <w:sz w:val="24"/>
          <w:szCs w:val="24"/>
        </w:rPr>
        <w:t xml:space="preserve"> Хорошо пришабренными подшипниками считают такие, которые при проверке окрашиваются равномерно по всей окружности на 70—75% ее поверхности.</w:t>
      </w:r>
    </w:p>
    <w:p w:rsidR="00440E8A" w:rsidRPr="00440E8A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8A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отчета: </w:t>
      </w:r>
    </w:p>
    <w:p w:rsidR="00440E8A" w:rsidRPr="00440E8A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1) заполнить таблицу:</w:t>
      </w:r>
    </w:p>
    <w:p w:rsidR="00B71F1B" w:rsidRPr="00440E8A" w:rsidRDefault="00B71F1B" w:rsidP="00440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 xml:space="preserve">Типовой технологический маршрут </w:t>
      </w:r>
      <w:r w:rsidR="00440E8A" w:rsidRPr="00440E8A">
        <w:rPr>
          <w:rFonts w:ascii="Times New Roman" w:hAnsi="Times New Roman" w:cs="Times New Roman"/>
          <w:sz w:val="24"/>
          <w:szCs w:val="24"/>
        </w:rPr>
        <w:t xml:space="preserve">слесарных операций </w:t>
      </w:r>
      <w:r w:rsidRPr="00440E8A">
        <w:rPr>
          <w:rFonts w:ascii="Times New Roman" w:hAnsi="Times New Roman" w:cs="Times New Roman"/>
          <w:sz w:val="24"/>
          <w:szCs w:val="24"/>
        </w:rPr>
        <w:t>при ремонте разъемных подшипников скольжения путем заливки вкладышей баббитом</w:t>
      </w:r>
    </w:p>
    <w:tbl>
      <w:tblPr>
        <w:tblW w:w="9383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EDED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72"/>
        <w:gridCol w:w="4726"/>
        <w:gridCol w:w="3785"/>
      </w:tblGrid>
      <w:tr w:rsidR="00B71F1B" w:rsidRPr="00440E8A" w:rsidTr="00B71F1B">
        <w:trPr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№ опе</w:t>
            </w: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рации</w:t>
            </w: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операции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Оборудование, приспособления, инструмент</w:t>
            </w:r>
          </w:p>
        </w:tc>
      </w:tr>
      <w:tr w:rsidR="00B71F1B" w:rsidRPr="00440E8A" w:rsidTr="00B71F1B">
        <w:trPr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1F1B" w:rsidRPr="00440E8A" w:rsidTr="00B71F1B">
        <w:trPr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Токарная</w:t>
            </w:r>
          </w:p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Выверить вкладыши в сборе с прокладками на угольнике токарного станка</w:t>
            </w:r>
          </w:p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Расточить с припуском под шабрение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Токарно-винторезный станок 1К62, планшайба, угольник, прижимные болты с планками, рейсмас, нутромер</w:t>
            </w:r>
          </w:p>
        </w:tc>
      </w:tr>
      <w:tr w:rsidR="00B71F1B" w:rsidRPr="00440E8A" w:rsidTr="00B71F1B">
        <w:trPr>
          <w:tblCellSpacing w:w="0" w:type="dxa"/>
        </w:trPr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0E8A">
              <w:rPr>
                <w:rFonts w:ascii="Times New Roman" w:hAnsi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4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  <w:hideMark/>
          </w:tcPr>
          <w:p w:rsidR="00B71F1B" w:rsidRPr="00440E8A" w:rsidRDefault="00B71F1B" w:rsidP="00440E8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40E8A" w:rsidRPr="00440E8A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0E8A" w:rsidRPr="00440E8A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E8A">
        <w:rPr>
          <w:rFonts w:ascii="Times New Roman" w:hAnsi="Times New Roman" w:cs="Times New Roman"/>
          <w:b/>
          <w:bCs/>
          <w:sz w:val="24"/>
          <w:szCs w:val="24"/>
        </w:rPr>
        <w:t>Контрольные вопросы:</w:t>
      </w:r>
    </w:p>
    <w:p w:rsidR="00440E8A" w:rsidRPr="00440E8A" w:rsidRDefault="00440E8A" w:rsidP="00440E8A">
      <w:pPr>
        <w:pStyle w:val="a8"/>
        <w:numPr>
          <w:ilvl w:val="1"/>
          <w:numId w:val="24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Для чего предназначены подшипники скольжения?</w:t>
      </w:r>
    </w:p>
    <w:p w:rsidR="00440E8A" w:rsidRPr="00440E8A" w:rsidRDefault="00440E8A" w:rsidP="00440E8A">
      <w:pPr>
        <w:pStyle w:val="a8"/>
        <w:numPr>
          <w:ilvl w:val="1"/>
          <w:numId w:val="24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lastRenderedPageBreak/>
        <w:t>Как проверяется масленый зазор в разъемном подшипнике?</w:t>
      </w:r>
    </w:p>
    <w:p w:rsidR="00440E8A" w:rsidRPr="00440E8A" w:rsidRDefault="00440E8A" w:rsidP="00440E8A">
      <w:pPr>
        <w:pStyle w:val="a8"/>
        <w:numPr>
          <w:ilvl w:val="1"/>
          <w:numId w:val="24"/>
        </w:numPr>
        <w:tabs>
          <w:tab w:val="clear" w:pos="144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0E8A">
        <w:rPr>
          <w:rFonts w:ascii="Times New Roman" w:hAnsi="Times New Roman" w:cs="Times New Roman"/>
          <w:sz w:val="24"/>
          <w:szCs w:val="24"/>
        </w:rPr>
        <w:t>Как следует производить окончательное шабрение вкладышей?</w:t>
      </w:r>
    </w:p>
    <w:p w:rsidR="00B71F1B" w:rsidRPr="00440E8A" w:rsidRDefault="00B71F1B" w:rsidP="00440E8A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E8A" w:rsidRPr="0092427E" w:rsidRDefault="00440E8A" w:rsidP="00440E8A">
      <w:pPr>
        <w:pStyle w:val="2"/>
        <w:rPr>
          <w:rFonts w:cs="Times New Roman"/>
          <w:sz w:val="24"/>
          <w:szCs w:val="24"/>
        </w:rPr>
      </w:pPr>
      <w:bookmarkStart w:id="34" w:name="_Toc55155489"/>
      <w:r>
        <w:rPr>
          <w:rFonts w:cs="Times New Roman"/>
          <w:sz w:val="24"/>
          <w:szCs w:val="24"/>
        </w:rPr>
        <w:t>8</w:t>
      </w:r>
      <w:r w:rsidRPr="0092427E">
        <w:rPr>
          <w:rFonts w:cs="Times New Roman"/>
          <w:sz w:val="24"/>
          <w:szCs w:val="24"/>
        </w:rPr>
        <w:t xml:space="preserve">.1 Критерии оценки практической работы № </w:t>
      </w:r>
      <w:r w:rsidR="00104ED9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  <w:r w:rsidR="00104ED9">
        <w:rPr>
          <w:rFonts w:cs="Times New Roman"/>
          <w:sz w:val="24"/>
          <w:szCs w:val="24"/>
        </w:rPr>
        <w:t>Зачистка заусенцев и кромок деталей. Шабрение подшипников скольжения, вкладышей.</w:t>
      </w:r>
      <w:bookmarkEnd w:id="34"/>
      <w:r w:rsidR="00104ED9">
        <w:rPr>
          <w:rFonts w:cs="Times New Roman"/>
          <w:sz w:val="24"/>
          <w:szCs w:val="24"/>
        </w:rPr>
        <w:t xml:space="preserve">    </w:t>
      </w:r>
    </w:p>
    <w:p w:rsidR="00440E8A" w:rsidRPr="0092427E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5 «отлично»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в полном объеме с соблюдением необходимой последовательности действий в   соответствии с заданием; правильно заполнил таблицу, ответил на все контрольный вопросы.</w:t>
      </w:r>
    </w:p>
    <w:p w:rsidR="00440E8A" w:rsidRPr="0092427E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440E8A" w:rsidRPr="0092427E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правильно понимает сущность вопроса, дает точное определение и истолкование основных понятий;</w:t>
      </w:r>
    </w:p>
    <w:p w:rsidR="00440E8A" w:rsidRPr="0092427E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440E8A" w:rsidRPr="0092427E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sz w:val="24"/>
          <w:szCs w:val="24"/>
        </w:rPr>
        <w:t>- может установить связь между изучаемым и ранее изученным материалом, а также с материалом, усвоенным при изучении других дисциплин</w:t>
      </w:r>
    </w:p>
    <w:p w:rsidR="00440E8A" w:rsidRPr="0092427E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4 «хорошо»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требования к оценке "отлично", но не ответил на контрольные вопросы. Либо допущены 4-5 недочетов в оформлении заполнения таблицы.</w:t>
      </w:r>
    </w:p>
    <w:p w:rsidR="00440E8A" w:rsidRPr="0092427E" w:rsidRDefault="00440E8A" w:rsidP="004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>3 «удовлетворительно»</w:t>
      </w:r>
      <w:r w:rsidRPr="0092427E">
        <w:rPr>
          <w:rFonts w:ascii="Times New Roman" w:hAnsi="Times New Roman" w:cs="Times New Roman"/>
          <w:sz w:val="24"/>
          <w:szCs w:val="24"/>
        </w:rPr>
        <w:t xml:space="preserve"> студент выполнил работу не полностью, но объем выполненной части таков, что позволяет получить правильные результаты и выводы; в целом заполнил таблицу, в ходе подготовки были допущены ошибки, не ответил на контрольные вопросы.</w:t>
      </w:r>
    </w:p>
    <w:p w:rsidR="00E6733E" w:rsidRPr="00D402F7" w:rsidRDefault="00440E8A" w:rsidP="00D40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7E">
        <w:rPr>
          <w:rFonts w:ascii="Times New Roman" w:hAnsi="Times New Roman" w:cs="Times New Roman"/>
          <w:b/>
          <w:sz w:val="24"/>
          <w:szCs w:val="24"/>
        </w:rPr>
        <w:t xml:space="preserve">2 «неудовлетворительно» </w:t>
      </w:r>
      <w:r w:rsidRPr="0092427E">
        <w:rPr>
          <w:rFonts w:ascii="Times New Roman" w:hAnsi="Times New Roman" w:cs="Times New Roman"/>
          <w:sz w:val="24"/>
          <w:szCs w:val="24"/>
        </w:rPr>
        <w:t>студент выполнил работу не полностью или объем выполненной части работы не позволяет сделать правильных выводов; не заполнил таблицу и не ответил на контрольные вопросы.</w:t>
      </w:r>
      <w:bookmarkStart w:id="35" w:name="_Toc494650961"/>
    </w:p>
    <w:p w:rsidR="0085738D" w:rsidRPr="00D402F7" w:rsidRDefault="0085738D" w:rsidP="00556D6E">
      <w:pPr>
        <w:pStyle w:val="1"/>
        <w:ind w:left="720"/>
        <w:rPr>
          <w:rFonts w:cs="Times New Roman"/>
          <w:szCs w:val="28"/>
        </w:rPr>
      </w:pPr>
      <w:bookmarkStart w:id="36" w:name="_Toc55155490"/>
      <w:r w:rsidRPr="00D402F7">
        <w:rPr>
          <w:rFonts w:cs="Times New Roman"/>
          <w:szCs w:val="28"/>
        </w:rPr>
        <w:t>Литература</w:t>
      </w:r>
      <w:bookmarkEnd w:id="35"/>
      <w:bookmarkEnd w:id="36"/>
    </w:p>
    <w:p w:rsidR="002514FE" w:rsidRPr="0092427E" w:rsidRDefault="002514FE" w:rsidP="00251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источники: </w:t>
      </w:r>
    </w:p>
    <w:p w:rsidR="002514FE" w:rsidRPr="0092427E" w:rsidRDefault="002514FE" w:rsidP="007C75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Адаскин</w:t>
      </w:r>
      <w:proofErr w:type="spell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Материаловедение (металлообработка): учеб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учреждений сред. проф. образования. - М.: ИЦ «Академия», 2014</w:t>
      </w:r>
    </w:p>
    <w:p w:rsidR="002514FE" w:rsidRPr="0092427E" w:rsidRDefault="002514FE" w:rsidP="007C75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Черепахин А.А. Материаловедение: учебник для сред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- М.: ИЦ «Академия», 2011.</w:t>
      </w:r>
    </w:p>
    <w:p w:rsidR="002514FE" w:rsidRPr="0092427E" w:rsidRDefault="002514FE" w:rsidP="007C75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Материаловедение: электронный образовательный ресурс/ Моряков О.С., Соколова Е.Н. - М.: ИЦ «Академия», 2012</w:t>
      </w:r>
    </w:p>
    <w:p w:rsidR="002514FE" w:rsidRPr="0092427E" w:rsidRDefault="002514FE" w:rsidP="007C750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Б.А. Материаловедение. - М.: ИЦ «Академия», 2012</w:t>
      </w:r>
    </w:p>
    <w:p w:rsidR="002514FE" w:rsidRPr="0092427E" w:rsidRDefault="002514FE" w:rsidP="002514F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2514FE" w:rsidRPr="0092427E" w:rsidRDefault="002514FE" w:rsidP="007C750D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по материаловедению: электронное учебное пособие. – М.:ИЦ "Академия, 2012</w:t>
      </w:r>
    </w:p>
    <w:p w:rsidR="002514FE" w:rsidRPr="0092427E" w:rsidRDefault="002514FE" w:rsidP="007C750D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Соколова Е.Н. Материаловедение (металлообработка): Рабочая тетрадь. - М.: ИЦ «Академия», 2014 </w:t>
      </w:r>
    </w:p>
    <w:p w:rsidR="002514FE" w:rsidRPr="0092427E" w:rsidRDefault="002514FE" w:rsidP="0025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Сайты и электронные пособия </w:t>
      </w:r>
    </w:p>
    <w:p w:rsidR="002514FE" w:rsidRPr="0092427E" w:rsidRDefault="002514FE" w:rsidP="007C75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Материаловедение </w:t>
      </w:r>
    </w:p>
    <w:p w:rsidR="002514FE" w:rsidRPr="0092427E" w:rsidRDefault="007023C8" w:rsidP="002514F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2514FE" w:rsidRPr="00924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http://vkpolitehnik.ru/</w:t>
        </w:r>
      </w:hyperlink>
    </w:p>
    <w:p w:rsidR="002514FE" w:rsidRPr="0092427E" w:rsidRDefault="002514FE" w:rsidP="007C75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педагогических идей «Открытый урок»</w:t>
      </w:r>
    </w:p>
    <w:p w:rsidR="002514FE" w:rsidRPr="0092427E" w:rsidRDefault="007023C8" w:rsidP="002514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2514FE" w:rsidRPr="00924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</w:t>
        </w:r>
      </w:hyperlink>
    </w:p>
    <w:p w:rsidR="002514FE" w:rsidRPr="0092427E" w:rsidRDefault="002514FE" w:rsidP="007C750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 и металлообработка</w:t>
      </w:r>
    </w:p>
    <w:p w:rsidR="002514FE" w:rsidRPr="0092427E" w:rsidRDefault="007023C8" w:rsidP="00251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2514FE" w:rsidRPr="00924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http://www.kirovmetall.ru</w:t>
        </w:r>
      </w:hyperlink>
    </w:p>
    <w:p w:rsidR="002514FE" w:rsidRPr="0092427E" w:rsidRDefault="002514FE" w:rsidP="002514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</w:t>
      </w:r>
      <w:proofErr w:type="gramStart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92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диск Материаловедение (4)</w:t>
      </w:r>
    </w:p>
    <w:p w:rsidR="00D402F7" w:rsidRPr="00D402F7" w:rsidRDefault="002514FE" w:rsidP="00D402F7">
      <w:pPr>
        <w:pStyle w:val="af9"/>
        <w:numPr>
          <w:ilvl w:val="0"/>
          <w:numId w:val="31"/>
        </w:numPr>
        <w:ind w:left="426" w:firstLine="0"/>
        <w:jc w:val="both"/>
        <w:rPr>
          <w:b w:val="0"/>
          <w:bCs w:val="0"/>
          <w:szCs w:val="28"/>
        </w:rPr>
      </w:pPr>
      <w:r w:rsidRPr="00D402F7">
        <w:rPr>
          <w:b w:val="0"/>
          <w:szCs w:val="28"/>
          <w:lang w:eastAsia="ru-RU"/>
        </w:rPr>
        <w:t>Материаловедение. Расширение: электронное учебное пособие. – С/</w:t>
      </w:r>
      <w:r w:rsidR="00D402F7" w:rsidRPr="00D402F7">
        <w:rPr>
          <w:b w:val="0"/>
          <w:bCs w:val="0"/>
          <w:szCs w:val="28"/>
        </w:rPr>
        <w:t xml:space="preserve"> </w:t>
      </w:r>
      <w:proofErr w:type="spellStart"/>
      <w:r w:rsidR="00D402F7" w:rsidRPr="00D402F7">
        <w:rPr>
          <w:b w:val="0"/>
          <w:bCs w:val="0"/>
          <w:szCs w:val="28"/>
        </w:rPr>
        <w:t>ПбГ</w:t>
      </w:r>
      <w:proofErr w:type="spellEnd"/>
      <w:r w:rsidR="00D402F7" w:rsidRPr="00D402F7">
        <w:rPr>
          <w:b w:val="0"/>
          <w:bCs w:val="0"/>
          <w:szCs w:val="28"/>
        </w:rPr>
        <w:t>, 2011.</w:t>
      </w:r>
    </w:p>
    <w:p w:rsidR="0085738D" w:rsidRPr="00D402F7" w:rsidRDefault="00D402F7" w:rsidP="0085738D">
      <w:pPr>
        <w:pStyle w:val="af9"/>
        <w:numPr>
          <w:ilvl w:val="0"/>
          <w:numId w:val="31"/>
        </w:numPr>
        <w:ind w:left="993" w:hanging="567"/>
        <w:jc w:val="both"/>
        <w:rPr>
          <w:b w:val="0"/>
          <w:sz w:val="24"/>
          <w:lang w:eastAsia="ru-RU"/>
        </w:rPr>
      </w:pPr>
      <w:r w:rsidRPr="00D402F7">
        <w:rPr>
          <w:b w:val="0"/>
          <w:szCs w:val="28"/>
        </w:rPr>
        <w:t>Материаловедение:  электронное учебное пособие. – С/</w:t>
      </w:r>
      <w:proofErr w:type="spellStart"/>
      <w:r w:rsidRPr="00D402F7">
        <w:rPr>
          <w:b w:val="0"/>
          <w:szCs w:val="28"/>
        </w:rPr>
        <w:t>ПбГ</w:t>
      </w:r>
      <w:proofErr w:type="spellEnd"/>
      <w:r w:rsidRPr="00D402F7">
        <w:rPr>
          <w:b w:val="0"/>
          <w:szCs w:val="28"/>
        </w:rPr>
        <w:t>, 2011.</w:t>
      </w:r>
    </w:p>
    <w:sectPr w:rsidR="0085738D" w:rsidRPr="00D402F7" w:rsidSect="00650FF3">
      <w:footerReference w:type="default" r:id="rId7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1E" w:rsidRDefault="0098621E" w:rsidP="00340668">
      <w:pPr>
        <w:spacing w:after="0" w:line="240" w:lineRule="auto"/>
      </w:pPr>
      <w:r>
        <w:separator/>
      </w:r>
    </w:p>
  </w:endnote>
  <w:endnote w:type="continuationSeparator" w:id="1">
    <w:p w:rsidR="0098621E" w:rsidRDefault="0098621E" w:rsidP="0034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488381"/>
      <w:docPartObj>
        <w:docPartGallery w:val="Page Numbers (Bottom of Page)"/>
        <w:docPartUnique/>
      </w:docPartObj>
    </w:sdtPr>
    <w:sdtContent>
      <w:p w:rsidR="0098621E" w:rsidRDefault="007023C8">
        <w:pPr>
          <w:pStyle w:val="ac"/>
          <w:jc w:val="right"/>
        </w:pPr>
        <w:fldSimple w:instr="PAGE   \* MERGEFORMAT">
          <w:r w:rsidR="00D402F7">
            <w:rPr>
              <w:noProof/>
            </w:rPr>
            <w:t>42</w:t>
          </w:r>
        </w:fldSimple>
      </w:p>
    </w:sdtContent>
  </w:sdt>
  <w:p w:rsidR="0098621E" w:rsidRDefault="009862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1E" w:rsidRDefault="0098621E" w:rsidP="00340668">
      <w:pPr>
        <w:spacing w:after="0" w:line="240" w:lineRule="auto"/>
      </w:pPr>
      <w:r>
        <w:separator/>
      </w:r>
    </w:p>
  </w:footnote>
  <w:footnote w:type="continuationSeparator" w:id="1">
    <w:p w:rsidR="0098621E" w:rsidRDefault="0098621E" w:rsidP="0034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A00"/>
    <w:multiLevelType w:val="hybridMultilevel"/>
    <w:tmpl w:val="B57AA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22FA0"/>
    <w:multiLevelType w:val="hybridMultilevel"/>
    <w:tmpl w:val="CA9C59E0"/>
    <w:lvl w:ilvl="0" w:tplc="DC00A4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560D62"/>
    <w:multiLevelType w:val="multilevel"/>
    <w:tmpl w:val="4BB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73605"/>
    <w:multiLevelType w:val="multilevel"/>
    <w:tmpl w:val="3AE0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16457"/>
    <w:multiLevelType w:val="hybridMultilevel"/>
    <w:tmpl w:val="99C6AB8A"/>
    <w:lvl w:ilvl="0" w:tplc="22F206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1080F"/>
    <w:multiLevelType w:val="hybridMultilevel"/>
    <w:tmpl w:val="99307100"/>
    <w:lvl w:ilvl="0" w:tplc="69A8E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469C"/>
    <w:multiLevelType w:val="hybridMultilevel"/>
    <w:tmpl w:val="2EB2E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336D0B"/>
    <w:multiLevelType w:val="hybridMultilevel"/>
    <w:tmpl w:val="2F4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4B6D"/>
    <w:multiLevelType w:val="hybridMultilevel"/>
    <w:tmpl w:val="B5343A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13C0E"/>
    <w:multiLevelType w:val="multilevel"/>
    <w:tmpl w:val="55D4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7318F"/>
    <w:multiLevelType w:val="hybridMultilevel"/>
    <w:tmpl w:val="90F233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F2CAB"/>
    <w:multiLevelType w:val="hybridMultilevel"/>
    <w:tmpl w:val="A24A81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D7D19"/>
    <w:multiLevelType w:val="multilevel"/>
    <w:tmpl w:val="4F2C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EDC7288"/>
    <w:multiLevelType w:val="hybridMultilevel"/>
    <w:tmpl w:val="923229E8"/>
    <w:lvl w:ilvl="0" w:tplc="E244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584E60"/>
    <w:multiLevelType w:val="multilevel"/>
    <w:tmpl w:val="1CDE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C7D47"/>
    <w:multiLevelType w:val="hybridMultilevel"/>
    <w:tmpl w:val="F948F304"/>
    <w:lvl w:ilvl="0" w:tplc="5D608DEC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7D4A42"/>
    <w:multiLevelType w:val="hybridMultilevel"/>
    <w:tmpl w:val="56C2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080E"/>
    <w:multiLevelType w:val="multilevel"/>
    <w:tmpl w:val="6C16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159C4"/>
    <w:multiLevelType w:val="hybridMultilevel"/>
    <w:tmpl w:val="53CA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6D26"/>
    <w:multiLevelType w:val="multilevel"/>
    <w:tmpl w:val="FBF0C2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3F0D1464"/>
    <w:multiLevelType w:val="hybridMultilevel"/>
    <w:tmpl w:val="1F86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C4279"/>
    <w:multiLevelType w:val="multilevel"/>
    <w:tmpl w:val="B716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D23F8"/>
    <w:multiLevelType w:val="hybridMultilevel"/>
    <w:tmpl w:val="90F233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E5C87"/>
    <w:multiLevelType w:val="multilevel"/>
    <w:tmpl w:val="F93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C2F81"/>
    <w:multiLevelType w:val="hybridMultilevel"/>
    <w:tmpl w:val="99528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415D9"/>
    <w:multiLevelType w:val="hybridMultilevel"/>
    <w:tmpl w:val="7ECE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94325"/>
    <w:multiLevelType w:val="multilevel"/>
    <w:tmpl w:val="56E4D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7">
    <w:nsid w:val="7A8D4FE8"/>
    <w:multiLevelType w:val="hybridMultilevel"/>
    <w:tmpl w:val="7A62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61283"/>
    <w:multiLevelType w:val="hybridMultilevel"/>
    <w:tmpl w:val="B90CA480"/>
    <w:lvl w:ilvl="0" w:tplc="7820D1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C03EBD"/>
    <w:multiLevelType w:val="hybridMultilevel"/>
    <w:tmpl w:val="90F233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378E9"/>
    <w:multiLevelType w:val="hybridMultilevel"/>
    <w:tmpl w:val="0472C50A"/>
    <w:lvl w:ilvl="0" w:tplc="84508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5"/>
  </w:num>
  <w:num w:numId="3">
    <w:abstractNumId w:val="7"/>
  </w:num>
  <w:num w:numId="4">
    <w:abstractNumId w:val="24"/>
  </w:num>
  <w:num w:numId="5">
    <w:abstractNumId w:val="13"/>
  </w:num>
  <w:num w:numId="6">
    <w:abstractNumId w:val="16"/>
  </w:num>
  <w:num w:numId="7">
    <w:abstractNumId w:val="30"/>
  </w:num>
  <w:num w:numId="8">
    <w:abstractNumId w:val="1"/>
  </w:num>
  <w:num w:numId="9">
    <w:abstractNumId w:val="23"/>
  </w:num>
  <w:num w:numId="10">
    <w:abstractNumId w:val="2"/>
  </w:num>
  <w:num w:numId="11">
    <w:abstractNumId w:val="5"/>
  </w:num>
  <w:num w:numId="12">
    <w:abstractNumId w:val="6"/>
  </w:num>
  <w:num w:numId="13">
    <w:abstractNumId w:val="20"/>
  </w:num>
  <w:num w:numId="14">
    <w:abstractNumId w:val="27"/>
  </w:num>
  <w:num w:numId="15">
    <w:abstractNumId w:val="19"/>
  </w:num>
  <w:num w:numId="16">
    <w:abstractNumId w:val="26"/>
  </w:num>
  <w:num w:numId="17">
    <w:abstractNumId w:val="4"/>
  </w:num>
  <w:num w:numId="18">
    <w:abstractNumId w:val="10"/>
  </w:num>
  <w:num w:numId="19">
    <w:abstractNumId w:val="21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9"/>
  </w:num>
  <w:num w:numId="29">
    <w:abstractNumId w:val="22"/>
  </w:num>
  <w:num w:numId="30">
    <w:abstractNumId w:val="18"/>
  </w:num>
  <w:num w:numId="31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E911A4"/>
    <w:rsid w:val="00042B37"/>
    <w:rsid w:val="000E3D5D"/>
    <w:rsid w:val="00104ED9"/>
    <w:rsid w:val="00126C22"/>
    <w:rsid w:val="00174F45"/>
    <w:rsid w:val="001D41B2"/>
    <w:rsid w:val="001E6633"/>
    <w:rsid w:val="001F21B3"/>
    <w:rsid w:val="00213B31"/>
    <w:rsid w:val="00220C25"/>
    <w:rsid w:val="002514FE"/>
    <w:rsid w:val="00262ED0"/>
    <w:rsid w:val="0027107D"/>
    <w:rsid w:val="00290DD2"/>
    <w:rsid w:val="002F01F2"/>
    <w:rsid w:val="00340668"/>
    <w:rsid w:val="003438FB"/>
    <w:rsid w:val="00424CBD"/>
    <w:rsid w:val="00440E8A"/>
    <w:rsid w:val="00441851"/>
    <w:rsid w:val="00442326"/>
    <w:rsid w:val="004B7DA0"/>
    <w:rsid w:val="004D78F3"/>
    <w:rsid w:val="005177D7"/>
    <w:rsid w:val="005425F8"/>
    <w:rsid w:val="00556D6E"/>
    <w:rsid w:val="0057233F"/>
    <w:rsid w:val="00591E79"/>
    <w:rsid w:val="005C2BDC"/>
    <w:rsid w:val="005C6B12"/>
    <w:rsid w:val="005D4C1A"/>
    <w:rsid w:val="006210A0"/>
    <w:rsid w:val="006313A8"/>
    <w:rsid w:val="00650FF3"/>
    <w:rsid w:val="006913AB"/>
    <w:rsid w:val="006941C1"/>
    <w:rsid w:val="007023C8"/>
    <w:rsid w:val="00707559"/>
    <w:rsid w:val="00716CD6"/>
    <w:rsid w:val="00754D2F"/>
    <w:rsid w:val="0078084F"/>
    <w:rsid w:val="007C750D"/>
    <w:rsid w:val="007F5AB3"/>
    <w:rsid w:val="0081242B"/>
    <w:rsid w:val="00835167"/>
    <w:rsid w:val="0084016A"/>
    <w:rsid w:val="0085738D"/>
    <w:rsid w:val="0086698D"/>
    <w:rsid w:val="008763D7"/>
    <w:rsid w:val="00890C38"/>
    <w:rsid w:val="008B6DE9"/>
    <w:rsid w:val="0092427E"/>
    <w:rsid w:val="00974860"/>
    <w:rsid w:val="0098621E"/>
    <w:rsid w:val="00992E51"/>
    <w:rsid w:val="0099486B"/>
    <w:rsid w:val="009D5D02"/>
    <w:rsid w:val="009E5EEF"/>
    <w:rsid w:val="009E607A"/>
    <w:rsid w:val="009F3367"/>
    <w:rsid w:val="00A431E3"/>
    <w:rsid w:val="00A7715B"/>
    <w:rsid w:val="00AD7476"/>
    <w:rsid w:val="00AE5699"/>
    <w:rsid w:val="00B20565"/>
    <w:rsid w:val="00B71F1B"/>
    <w:rsid w:val="00C00339"/>
    <w:rsid w:val="00C70AF2"/>
    <w:rsid w:val="00CA761A"/>
    <w:rsid w:val="00CF7E61"/>
    <w:rsid w:val="00D402F7"/>
    <w:rsid w:val="00D4420C"/>
    <w:rsid w:val="00D5628E"/>
    <w:rsid w:val="00D65265"/>
    <w:rsid w:val="00DA1287"/>
    <w:rsid w:val="00DD1EEF"/>
    <w:rsid w:val="00E17402"/>
    <w:rsid w:val="00E1791B"/>
    <w:rsid w:val="00E3409E"/>
    <w:rsid w:val="00E6733E"/>
    <w:rsid w:val="00E911A4"/>
    <w:rsid w:val="00F02F23"/>
    <w:rsid w:val="00F039F2"/>
    <w:rsid w:val="00F8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A"/>
  </w:style>
  <w:style w:type="paragraph" w:styleId="1">
    <w:name w:val="heading 1"/>
    <w:basedOn w:val="a"/>
    <w:next w:val="a"/>
    <w:link w:val="10"/>
    <w:qFormat/>
    <w:rsid w:val="00424CBD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D41B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313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D41B2"/>
    <w:pPr>
      <w:keepNext/>
      <w:spacing w:after="0" w:line="240" w:lineRule="auto"/>
      <w:ind w:firstLine="284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B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41B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424CBD"/>
    <w:pPr>
      <w:numPr>
        <w:ilvl w:val="1"/>
      </w:numPr>
      <w:spacing w:after="0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24CBD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50">
    <w:name w:val="Заголовок 5 Знак"/>
    <w:basedOn w:val="a0"/>
    <w:link w:val="5"/>
    <w:rsid w:val="001D41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13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13A8"/>
  </w:style>
  <w:style w:type="table" w:styleId="a7">
    <w:name w:val="Table Grid"/>
    <w:basedOn w:val="a1"/>
    <w:uiPriority w:val="59"/>
    <w:rsid w:val="0063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13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3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313A8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13A8"/>
  </w:style>
  <w:style w:type="table" w:customStyle="1" w:styleId="12">
    <w:name w:val="Сетка таблицы1"/>
    <w:basedOn w:val="a1"/>
    <w:next w:val="a7"/>
    <w:uiPriority w:val="59"/>
    <w:rsid w:val="00631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6313A8"/>
    <w:pPr>
      <w:spacing w:after="0" w:line="240" w:lineRule="auto"/>
      <w:ind w:left="5760" w:right="-185" w:hanging="57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rsid w:val="006313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313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313A8"/>
  </w:style>
  <w:style w:type="paragraph" w:styleId="af">
    <w:name w:val="header"/>
    <w:basedOn w:val="a"/>
    <w:link w:val="af0"/>
    <w:uiPriority w:val="99"/>
    <w:unhideWhenUsed/>
    <w:rsid w:val="006313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313A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rsid w:val="0044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2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34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C70AF2"/>
    <w:pPr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70AF2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C70AF2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C70AF2"/>
    <w:rPr>
      <w:color w:val="0000FF" w:themeColor="hyperlink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220C2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20C25"/>
  </w:style>
  <w:style w:type="paragraph" w:styleId="af5">
    <w:name w:val="Normal (Web)"/>
    <w:basedOn w:val="a"/>
    <w:uiPriority w:val="99"/>
    <w:unhideWhenUsed/>
    <w:rsid w:val="0022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71F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Strong"/>
    <w:uiPriority w:val="22"/>
    <w:qFormat/>
    <w:rsid w:val="009F3367"/>
    <w:rPr>
      <w:b/>
      <w:bCs/>
    </w:rPr>
  </w:style>
  <w:style w:type="character" w:customStyle="1" w:styleId="af8">
    <w:name w:val="Основной текст_"/>
    <w:basedOn w:val="a0"/>
    <w:link w:val="6"/>
    <w:rsid w:val="009F3367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f8"/>
    <w:rsid w:val="009F3367"/>
    <w:pPr>
      <w:widowControl w:val="0"/>
      <w:shd w:val="clear" w:color="auto" w:fill="FFFFFF"/>
      <w:spacing w:after="0" w:line="0" w:lineRule="atLeast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9F3367"/>
  </w:style>
  <w:style w:type="paragraph" w:styleId="af9">
    <w:name w:val="Title"/>
    <w:basedOn w:val="a"/>
    <w:link w:val="afa"/>
    <w:qFormat/>
    <w:rsid w:val="00D402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afa">
    <w:name w:val="Название Знак"/>
    <w:basedOn w:val="a0"/>
    <w:link w:val="af9"/>
    <w:rsid w:val="00D402F7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1%D0%B5%D0%BB%D1%8B%D0%B9_%D1%87%D1%83%D0%B3%D1%83%D0%BD" TargetMode="External"/><Relationship Id="rId18" Type="http://schemas.openxmlformats.org/officeDocument/2006/relationships/hyperlink" Target="https://ru.wikipedia.org/wiki/%D0%93%D1%80%D0%B0%D1%84%D0%B8%D1%82" TargetMode="External"/><Relationship Id="rId26" Type="http://schemas.openxmlformats.org/officeDocument/2006/relationships/hyperlink" Target="https://ru.wikipedia.org/wiki/%D0%A2%D0%BE%D1%87%D0%BA%D0%B0_%D0%9A%D1%8E%D1%80%D0%B8" TargetMode="External"/><Relationship Id="rId39" Type="http://schemas.openxmlformats.org/officeDocument/2006/relationships/hyperlink" Target="https://ru.wikipedia.org/wiki/%D0%9B%D0%B8%D0%BA%D0%B2%D0%B8%D0%B4%D1%83%D1%81" TargetMode="External"/><Relationship Id="rId21" Type="http://schemas.openxmlformats.org/officeDocument/2006/relationships/hyperlink" Target="https://ru.wikipedia.org/wiki/%D0%A2%D0%B2%D1%91%D1%80%D0%B4%D1%8B%D0%B9_%D1%80%D0%B0%D1%81%D1%82%D0%B2%D0%BE%D1%80" TargetMode="External"/><Relationship Id="rId34" Type="http://schemas.openxmlformats.org/officeDocument/2006/relationships/hyperlink" Target="https://ru.wikipedia.org/wiki/%D0%9F%D0%B5%D1%80%D0%BB%D0%B8%D1%82_(%D0%BC%D0%B5%D1%82%D0%B0%D0%BB%D0%BB%D0%BE%D0%B2%D0%B5%D0%B4%D0%B5%D0%BD%D0%B8%D0%B5)" TargetMode="External"/><Relationship Id="rId42" Type="http://schemas.openxmlformats.org/officeDocument/2006/relationships/hyperlink" Target="https://ru.wikipedia.org/wiki/%D0%A6%D0%B5%D0%BC%D0%B5%D0%BD%D1%82%D0%B8%D1%82" TargetMode="External"/><Relationship Id="rId47" Type="http://schemas.openxmlformats.org/officeDocument/2006/relationships/image" Target="media/image3.jpeg"/><Relationship Id="rId50" Type="http://schemas.openxmlformats.org/officeDocument/2006/relationships/image" Target="media/image6.jpeg"/><Relationship Id="rId55" Type="http://schemas.openxmlformats.org/officeDocument/2006/relationships/hyperlink" Target="http://www.rostprom.com/spravochniki/napilniki4.html" TargetMode="External"/><Relationship Id="rId63" Type="http://schemas.openxmlformats.org/officeDocument/2006/relationships/image" Target="media/image13.jpeg"/><Relationship Id="rId68" Type="http://schemas.openxmlformats.org/officeDocument/2006/relationships/image" Target="media/image16.jpeg"/><Relationship Id="rId7" Type="http://schemas.openxmlformats.org/officeDocument/2006/relationships/endnotes" Target="endnotes.xml"/><Relationship Id="rId71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5%D1%80%D1%80%D0%B8%D1%82_(%D1%84%D0%B0%D0%B7%D0%B0)" TargetMode="External"/><Relationship Id="rId29" Type="http://schemas.openxmlformats.org/officeDocument/2006/relationships/hyperlink" Target="https://ru.wikipedia.org/wiki/%D0%9F%D0%B0%D1%80%D0%B0%D0%BC%D0%B0%D0%B3%D0%BD%D0%B5%D1%82%D0%B8%D0%BA" TargetMode="External"/><Relationship Id="rId11" Type="http://schemas.openxmlformats.org/officeDocument/2006/relationships/hyperlink" Target="https://ru.wikipedia.org/w/index.php?title=%D0%93%D1%80%D0%B0%D1%84%D0%B8%D1%82%D0%B8%D0%B7%D0%B8%D1%80%D0%BE%D0%B2%D0%B0%D0%BD%D0%BD%D0%B0%D1%8F_%D1%81%D1%82%D0%B0%D0%BB%D1%8C&amp;action=edit&amp;redlink=1" TargetMode="External"/><Relationship Id="rId24" Type="http://schemas.openxmlformats.org/officeDocument/2006/relationships/hyperlink" Target="https://ru.wikipedia.org/wiki/%D0%A2%D0%B2%D1%91%D1%80%D0%B4%D0%BE%D1%81%D1%82%D1%8C_%D0%BF%D0%BE_%D0%91%D1%80%D0%B8%D0%BD%D0%B5%D0%BB%D0%BB%D1%8E" TargetMode="External"/><Relationship Id="rId32" Type="http://schemas.openxmlformats.org/officeDocument/2006/relationships/hyperlink" Target="https://ru.wikipedia.org/wiki/%D0%93%D1%80%D0%B0%D1%84%D0%B8%D1%82" TargetMode="External"/><Relationship Id="rId37" Type="http://schemas.openxmlformats.org/officeDocument/2006/relationships/hyperlink" Target="https://ru.wikipedia.org/wiki/%D0%A1%D0%B5%D1%80%D1%8B%D0%B9_%D1%87%D1%83%D0%B3%D1%83%D0%BD" TargetMode="External"/><Relationship Id="rId40" Type="http://schemas.openxmlformats.org/officeDocument/2006/relationships/hyperlink" Target="https://ru.wikipedia.org/wiki/%D0%A1%D0%BE%D0%BB%D0%B8%D0%B4%D1%83%D1%81" TargetMode="External"/><Relationship Id="rId45" Type="http://schemas.openxmlformats.org/officeDocument/2006/relationships/hyperlink" Target="https://ru.wikipedia.org/wiki/%D0%9F%D0%B5%D1%80%D0%BB%D0%B8%D1%82_(%D0%BC%D0%B5%D1%82%D0%B0%D0%BB%D0%BB%D0%BE%D0%B2%D0%B5%D0%B4%D0%B5%D0%BD%D0%B8%D0%B5)" TargetMode="External"/><Relationship Id="rId53" Type="http://schemas.openxmlformats.org/officeDocument/2006/relationships/image" Target="media/image9.png"/><Relationship Id="rId58" Type="http://schemas.openxmlformats.org/officeDocument/2006/relationships/hyperlink" Target="http://www.rostprom.com/spravochniki/napilniki4.html" TargetMode="External"/><Relationship Id="rId66" Type="http://schemas.openxmlformats.org/officeDocument/2006/relationships/hyperlink" Target="http://wiki.kgpi.ru/mediawiki/index.php/%D0%A4%D0%B0%D0%B9%D0%BB:%D0%9E%D0%BF%D0%B8%D0%BB%D0%B8%D0%B2%D0%B0%D0%BD%D0%B8%D0%B5_3.jpg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0%BC%D0%BE%D0%B4%D0%B8%D0%BD%D0%B0%D0%BC%D0%B8%D1%87%D0%B5%D1%81%D0%BA%D0%B0%D1%8F_%D1%84%D0%B0%D0%B7%D0%B0" TargetMode="External"/><Relationship Id="rId23" Type="http://schemas.openxmlformats.org/officeDocument/2006/relationships/hyperlink" Target="https://ru.wikipedia.org/wiki/%D0%94%D0%B5%D1%84%D0%B5%D0%BA%D1%82%D1%8B_%D0%BA%D1%80%D0%B8%D1%81%D1%82%D0%B0%D0%BB%D0%BB%D0%B0" TargetMode="External"/><Relationship Id="rId28" Type="http://schemas.openxmlformats.org/officeDocument/2006/relationships/hyperlink" Target="https://ru.wikipedia.org/wiki/%D0%9A%D1%83%D0%B1%D0%B8%D1%87%D0%B5%D1%81%D0%BA%D0%B0%D1%8F_%D1%81%D0%B8%D0%BD%D0%B3%D0%BE%D0%BD%D0%B8%D1%8F" TargetMode="External"/><Relationship Id="rId36" Type="http://schemas.openxmlformats.org/officeDocument/2006/relationships/hyperlink" Target="https://ru.wikipedia.org/wiki/%D0%93%D1%80%D0%B0%D1%84%D0%B8%D1%82" TargetMode="External"/><Relationship Id="rId49" Type="http://schemas.openxmlformats.org/officeDocument/2006/relationships/image" Target="media/image5.jpeg"/><Relationship Id="rId57" Type="http://schemas.openxmlformats.org/officeDocument/2006/relationships/hyperlink" Target="http://ru.wikipedia.org/wiki/%D0%A1%D0%BB%D1%83%D0%B6%D0%B5%D0%B1%D0%BD%D0%B0%D1%8F:Search?search=%D0%91%D1%80%D1%83%D1%81%D0%BE%D0%B2%D0%BA%D0%B8+&amp;sourceid=mozilla-search" TargetMode="External"/><Relationship Id="rId61" Type="http://schemas.openxmlformats.org/officeDocument/2006/relationships/image" Target="media/image12.png"/><Relationship Id="rId10" Type="http://schemas.openxmlformats.org/officeDocument/2006/relationships/hyperlink" Target="https://ru.wikipedia.org/wiki/%D0%A1%D0%B5%D1%80%D1%8B%D0%B9_%D1%87%D1%83%D0%B3%D1%83%D0%BD" TargetMode="External"/><Relationship Id="rId19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1" Type="http://schemas.openxmlformats.org/officeDocument/2006/relationships/hyperlink" Target="https://ru.wikipedia.org/wiki/%D0%9A%D0%B0%D1%80%D0%B1%D0%B8%D0%B4_%D0%B6%D0%B5%D0%BB%D0%B5%D0%B7%D0%B0" TargetMode="External"/><Relationship Id="rId44" Type="http://schemas.openxmlformats.org/officeDocument/2006/relationships/hyperlink" Target="https://ru.wikipedia.org/wiki/%D0%AD%D0%B2%D1%82%D0%B5%D0%BA%D1%82%D0%B8%D0%BA%D0%B0" TargetMode="External"/><Relationship Id="rId52" Type="http://schemas.openxmlformats.org/officeDocument/2006/relationships/image" Target="media/image8.png"/><Relationship Id="rId60" Type="http://schemas.openxmlformats.org/officeDocument/2006/relationships/hyperlink" Target="http://wiki.kgpi.ru/mediawiki/index.php/%D0%A4%D0%B0%D0%B9%D0%BB:%D0%A3%D1%81%D1%82%D1%80%D0%BE%D0%B9%D1%81%D1%82%D0%B2%D0%BE_%D0%BD%D0%B0%D0%BF%D0%B8%D0%BB%D1%8C%D0%BD%D0%B8%D0%BA%D0%B0.png" TargetMode="External"/><Relationship Id="rId65" Type="http://schemas.openxmlformats.org/officeDocument/2006/relationships/image" Target="media/image14.jpeg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1%82%D0%B0%D1%81%D1%82%D0%B0%D0%B1%D0%B8%D0%BB%D1%8C%D0%BD%D0%BE%D0%B5_%D1%81%D0%BE%D1%81%D1%82%D0%BE%D1%8F%D0%BD%D0%B8%D0%B5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ru.wikipedia.org/wiki/%D0%9A%D1%83%D0%B1%D0%B8%D1%87%D0%B5%D1%81%D0%BA%D0%B0%D1%8F_%D1%81%D0%B8%D0%BD%D0%B3%D0%BE%D0%BD%D0%B8%D1%8F" TargetMode="External"/><Relationship Id="rId27" Type="http://schemas.openxmlformats.org/officeDocument/2006/relationships/hyperlink" Target="https://ru.wikipedia.org/wiki/%D0%90%D1%83%D1%81%D1%82%D0%B5%D0%BD%D0%B8%D1%82" TargetMode="External"/><Relationship Id="rId30" Type="http://schemas.openxmlformats.org/officeDocument/2006/relationships/hyperlink" Target="https://ru.wikipedia.org/wiki/%D0%A6%D0%B5%D0%BC%D0%B5%D0%BD%D1%82%D0%B8%D1%82" TargetMode="External"/><Relationship Id="rId35" Type="http://schemas.openxmlformats.org/officeDocument/2006/relationships/hyperlink" Target="https://ru.wikipedia.org/wiki/%D0%9F%D0%B5%D1%80%D0%BB%D0%B8%D1%82_(%D0%BC%D0%B5%D1%82%D0%B0%D0%BB%D0%BB%D0%BE%D0%B2%D0%B5%D0%B4%D0%B5%D0%BD%D0%B8%D0%B5)" TargetMode="External"/><Relationship Id="rId43" Type="http://schemas.openxmlformats.org/officeDocument/2006/relationships/hyperlink" Target="https://ru.wikipedia.org/wiki/%D0%9B%D0%B5%D0%B4%D0%B5%D0%B1%D1%83%D1%80%D0%B8%D1%82" TargetMode="External"/><Relationship Id="rId48" Type="http://schemas.openxmlformats.org/officeDocument/2006/relationships/image" Target="media/image4.jpeg"/><Relationship Id="rId56" Type="http://schemas.openxmlformats.org/officeDocument/2006/relationships/hyperlink" Target="http://www.rostprom.com/spravochniki/napilniki4.html" TargetMode="External"/><Relationship Id="rId64" Type="http://schemas.openxmlformats.org/officeDocument/2006/relationships/hyperlink" Target="http://wiki.kgpi.ru/mediawiki/index.php/%D0%A4%D0%B0%D0%B9%D0%BB:%D0%9E%D0%BF%D0%B8%D0%BB%D0%B8%D0%B2%D0%B0%D0%BD%D0%B8%D0%B52.jpg" TargetMode="External"/><Relationship Id="rId69" Type="http://schemas.openxmlformats.org/officeDocument/2006/relationships/image" Target="media/image17.jpeg"/><Relationship Id="rId8" Type="http://schemas.openxmlformats.org/officeDocument/2006/relationships/hyperlink" Target="https://ru.wikipedia.org/wiki/%D0%A6%D0%B5%D0%BC%D0%B5%D0%BD%D1%82%D0%B8%D1%82" TargetMode="External"/><Relationship Id="rId51" Type="http://schemas.openxmlformats.org/officeDocument/2006/relationships/image" Target="media/image7.jpeg"/><Relationship Id="rId72" Type="http://schemas.openxmlformats.org/officeDocument/2006/relationships/hyperlink" Target="http://www.kirovmetall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3%D1%80%D0%B0%D1%84%D0%B8%D1%82" TargetMode="External"/><Relationship Id="rId17" Type="http://schemas.openxmlformats.org/officeDocument/2006/relationships/hyperlink" Target="https://ru.wikipedia.org/wiki/%D0%90%D1%83%D1%81%D1%82%D0%B5%D0%BD%D0%B8%D1%82" TargetMode="External"/><Relationship Id="rId25" Type="http://schemas.openxmlformats.org/officeDocument/2006/relationships/hyperlink" Target="https://ru.wikipedia.org/wiki/%D0%A4%D0%B5%D1%80%D1%80%D0%BE%D0%BC%D0%B0%D0%B3%D0%BD%D0%B5%D1%82%D0%B8%D0%BA" TargetMode="External"/><Relationship Id="rId33" Type="http://schemas.openxmlformats.org/officeDocument/2006/relationships/hyperlink" Target="https://ru.wikipedia.org/wiki/%D0%AD%D0%B2%D1%82%D0%B5%D0%BA%D1%82%D0%B8%D0%BA%D0%B0" TargetMode="External"/><Relationship Id="rId38" Type="http://schemas.openxmlformats.org/officeDocument/2006/relationships/hyperlink" Target="https://ru.wikipedia.org/wiki/%D0%92%D1%8B%D1%81%D0%BE%D0%BA%D0%BE%D0%BF%D1%80%D0%BE%D1%87%D0%BD%D1%8B%D0%B9_%D1%87%D1%83%D0%B3%D1%83%D0%BD" TargetMode="External"/><Relationship Id="rId46" Type="http://schemas.openxmlformats.org/officeDocument/2006/relationships/image" Target="media/image2.png"/><Relationship Id="rId59" Type="http://schemas.openxmlformats.org/officeDocument/2006/relationships/image" Target="media/image11.png"/><Relationship Id="rId67" Type="http://schemas.openxmlformats.org/officeDocument/2006/relationships/image" Target="media/image15.jpeg"/><Relationship Id="rId20" Type="http://schemas.openxmlformats.org/officeDocument/2006/relationships/hyperlink" Target="https://ru.wikipedia.org/wiki/%D0%A4%D0%B5%D1%80%D1%80%D0%B8%D1%82_(%D0%BC%D0%B5%D1%82%D0%B0%D0%BB%D0%BB%D1%83%D1%80%D0%B3%D0%B8%D1%8F)" TargetMode="External"/><Relationship Id="rId41" Type="http://schemas.openxmlformats.org/officeDocument/2006/relationships/hyperlink" Target="https://ru.wikipedia.org/wiki/%D0%90%D1%83%D1%81%D1%82%D0%B5%D0%BD%D0%B8%D1%82" TargetMode="External"/><Relationship Id="rId54" Type="http://schemas.openxmlformats.org/officeDocument/2006/relationships/image" Target="media/image10.png"/><Relationship Id="rId62" Type="http://schemas.openxmlformats.org/officeDocument/2006/relationships/hyperlink" Target="http://wiki.kgpi.ru/mediawiki/index.php/%D0%A4%D0%B0%D0%B9%D0%BB:%D0%9F%D1%80%D0%B0%D0%B2%D0%B8%D0%BB%D1%8C%D0%BD%D0%B0%D1%8F_%D1%81%D1%82%D0%BE%D0%B9%D0%BA%D0%B0_%D0%BF%D1%80%D0%B8_%D0%BE%D0%BF%D0%B8%D0%BB%D0%B8%D0%B2%D0%B0%D0%BD%D0%B8%D0%B8.jpg" TargetMode="External"/><Relationship Id="rId70" Type="http://schemas.openxmlformats.org/officeDocument/2006/relationships/hyperlink" Target="http://vkpolitehnik.ru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13A8-749B-4482-84A9-7CDE51D0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44</Pages>
  <Words>18402</Words>
  <Characters>104892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2020-10-20T09:11:00Z</cp:lastPrinted>
  <dcterms:created xsi:type="dcterms:W3CDTF">2017-09-16T14:13:00Z</dcterms:created>
  <dcterms:modified xsi:type="dcterms:W3CDTF">2021-01-23T07:31:00Z</dcterms:modified>
</cp:coreProperties>
</file>