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Pr="007F12D7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33525B" w:rsidRPr="007F12D7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учебной дисциплины</w:t>
      </w:r>
    </w:p>
    <w:p w:rsidR="0033525B" w:rsidRPr="007F12D7" w:rsidRDefault="006C2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ОУД</w:t>
      </w:r>
      <w:r w:rsidR="00F138A5" w:rsidRPr="007F1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 Иностранный язык</w:t>
      </w:r>
    </w:p>
    <w:p w:rsidR="007F12D7" w:rsidRPr="007F12D7" w:rsidRDefault="007F12D7" w:rsidP="007F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7F12D7">
        <w:rPr>
          <w:rFonts w:ascii="Times New Roman" w:hAnsi="Times New Roman"/>
          <w:sz w:val="28"/>
          <w:szCs w:val="28"/>
        </w:rPr>
        <w:t>в рамах программы подготовки квалифицированных рабочих, служащих</w:t>
      </w:r>
    </w:p>
    <w:p w:rsidR="007F12D7" w:rsidRPr="007F12D7" w:rsidRDefault="007F12D7" w:rsidP="007F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7F12D7">
        <w:rPr>
          <w:rFonts w:ascii="Times New Roman" w:hAnsi="Times New Roman"/>
          <w:sz w:val="28"/>
          <w:szCs w:val="28"/>
        </w:rPr>
        <w:t xml:space="preserve">по профессии СПО </w:t>
      </w:r>
    </w:p>
    <w:p w:rsidR="007F12D7" w:rsidRPr="007F12D7" w:rsidRDefault="007F12D7" w:rsidP="007F12D7">
      <w:pPr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7F12D7">
        <w:rPr>
          <w:rFonts w:ascii="Times New Roman" w:eastAsia="Times New Roman" w:hAnsi="Times New Roman"/>
          <w:sz w:val="28"/>
          <w:szCs w:val="28"/>
        </w:rPr>
        <w:t>35.01.13 Тракторист-машинист сельскохозяйственного производства</w:t>
      </w: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2D7" w:rsidRDefault="007F12D7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2D7" w:rsidRDefault="007F12D7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7F12D7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 2020</w:t>
      </w:r>
    </w:p>
    <w:p w:rsidR="007F12D7" w:rsidRDefault="007F12D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35A84" w:rsidRPr="00B35A84" w:rsidRDefault="00B35A84" w:rsidP="007F12D7">
      <w:pPr>
        <w:ind w:firstLine="720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Разработана на основе примерной основной образовательной программы среднего общего образования, протокол от 28 июня 2016 г. № 2/16-з</w:t>
      </w:r>
    </w:p>
    <w:p w:rsidR="00B35A84" w:rsidRPr="00B35A84" w:rsidRDefault="00B35A84" w:rsidP="007F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35A84" w:rsidRPr="00DD077D" w:rsidRDefault="00B35A84" w:rsidP="007F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- Федерального государственного образовательного стандарта среднего профессионального образования по профессии (далее – ФГОС СПО)</w:t>
      </w:r>
      <w:r w:rsidR="00DD077D" w:rsidRPr="00DD077D">
        <w:t xml:space="preserve"> </w:t>
      </w:r>
      <w:r w:rsidR="00DD077D" w:rsidRPr="00DD077D">
        <w:rPr>
          <w:rFonts w:ascii="Times New Roman" w:eastAsia="Times New Roman" w:hAnsi="Times New Roman" w:cs="Times New Roman"/>
          <w:kern w:val="3"/>
          <w:sz w:val="28"/>
          <w:szCs w:val="28"/>
        </w:rPr>
        <w:t>25.01.13 Тракторист – машинист сельскохозяйственного производства</w:t>
      </w:r>
      <w:r w:rsidRPr="008065C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</w:t>
      </w:r>
      <w:r w:rsidRPr="00DD077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утвержденного </w:t>
      </w:r>
      <w:r w:rsidR="008065C9" w:rsidRPr="00DD077D">
        <w:rPr>
          <w:rFonts w:ascii="Times New Roman" w:eastAsia="Times New Roman" w:hAnsi="Times New Roman" w:cs="Times New Roman"/>
          <w:kern w:val="3"/>
          <w:sz w:val="28"/>
          <w:szCs w:val="28"/>
        </w:rPr>
        <w:t>приказом Минобрнауки России от 2 августа  2013 г. N 701</w:t>
      </w:r>
      <w:r w:rsidRPr="00DD077D">
        <w:rPr>
          <w:rFonts w:ascii="Times New Roman" w:eastAsia="Times New Roman" w:hAnsi="Times New Roman" w:cs="Times New Roman"/>
          <w:kern w:val="3"/>
          <w:sz w:val="28"/>
          <w:szCs w:val="28"/>
        </w:rPr>
        <w:t>;</w:t>
      </w:r>
    </w:p>
    <w:p w:rsidR="00B35A84" w:rsidRPr="00B35A84" w:rsidRDefault="00B35A84" w:rsidP="007F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</w:t>
      </w:r>
      <w:r w:rsidR="008065C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стрированного в Минюсте России </w:t>
      </w:r>
      <w:r w:rsidR="008065C9" w:rsidRPr="00DD077D">
        <w:rPr>
          <w:rFonts w:ascii="Times New Roman" w:eastAsia="Times New Roman" w:hAnsi="Times New Roman" w:cs="Times New Roman"/>
          <w:kern w:val="3"/>
          <w:sz w:val="28"/>
          <w:szCs w:val="28"/>
        </w:rPr>
        <w:t>20.08.2013г. №29498</w:t>
      </w:r>
      <w:r w:rsidRPr="00DD077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; </w:t>
      </w:r>
    </w:p>
    <w:p w:rsidR="00B35A84" w:rsidRPr="00B35A84" w:rsidRDefault="00B35A84" w:rsidP="007F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с учетом:</w:t>
      </w:r>
    </w:p>
    <w:p w:rsidR="00B35A84" w:rsidRPr="00B35A84" w:rsidRDefault="00B35A84" w:rsidP="007F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- примерной программы общеобраз</w:t>
      </w:r>
      <w:r w:rsidR="00B273BC">
        <w:rPr>
          <w:rFonts w:ascii="Times New Roman" w:eastAsia="Times New Roman" w:hAnsi="Times New Roman" w:cs="Times New Roman"/>
          <w:kern w:val="3"/>
          <w:sz w:val="28"/>
          <w:szCs w:val="28"/>
        </w:rPr>
        <w:t>овательной учебного предмета ОУД</w:t>
      </w: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.03 Иностранный язык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(английский язык) </w:t>
      </w: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для профессиональных образовательных организаций, регистрационный номер рецензии 379 от 23 июля 2015 г. ФГАУ «ФИРО» (с изменениями от 25 мая 2017г.).</w:t>
      </w:r>
    </w:p>
    <w:p w:rsidR="00B35A84" w:rsidRPr="00B35A84" w:rsidRDefault="00B35A84" w:rsidP="007F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9B35AE" w:rsidRDefault="009B35AE" w:rsidP="007F12D7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F138A5" w:rsidP="007F12D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- разработчик:</w:t>
      </w:r>
    </w:p>
    <w:p w:rsidR="0033525B" w:rsidRDefault="00F138A5" w:rsidP="007F12D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филиал краевого государственного автономного профессионального образовательного учреждения "Емельяновский дорожно-строительный техникум"</w:t>
      </w:r>
    </w:p>
    <w:p w:rsidR="009B35AE" w:rsidRDefault="009B35AE" w:rsidP="007F12D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F138A5" w:rsidP="007F12D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Разработчики:</w:t>
      </w:r>
    </w:p>
    <w:p w:rsidR="0033525B" w:rsidRDefault="00F138A5" w:rsidP="007F12D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Биперт </w:t>
      </w:r>
      <w:r w:rsidR="007F1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Юлия Игоревна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преподаватель Березовского филиала краевого государственного автономного профессионального образовательного учреждения "Емельяновский дорожно-строительный техникум".</w:t>
      </w: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C85" w:rsidRDefault="00577C85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C85" w:rsidRDefault="00577C85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F138A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644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id w:val="-2005582989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0"/>
          <w:szCs w:val="20"/>
        </w:rPr>
      </w:sdtEndPr>
      <w:sdtContent>
        <w:p w:rsidR="00D35285" w:rsidRPr="00D35285" w:rsidRDefault="00D35285" w:rsidP="00D35285">
          <w:pPr>
            <w:pStyle w:val="ae"/>
            <w:spacing w:line="360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D35285" w:rsidRPr="00D35285" w:rsidRDefault="00D35285" w:rsidP="00D35285">
          <w:pPr>
            <w:pStyle w:val="10"/>
            <w:tabs>
              <w:tab w:val="left" w:pos="440"/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</w:rPr>
          </w:pPr>
          <w:r w:rsidRPr="00D35285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D35285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D35285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63784247" w:history="1">
            <w:r w:rsidRPr="00D35285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1.</w:t>
            </w:r>
            <w:r w:rsidRPr="00D35285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ab/>
            </w:r>
            <w:r w:rsidRPr="00D35285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ПАСПОРТ ПРОГРАММЫ УЧЕБНОЙ ДИСЦИПЛИНЫ ОУД.03 ИНОСТРАННЫЙ ЯЗЫК</w: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_Toc63784247 \h </w:instrTex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35285" w:rsidRPr="00D35285" w:rsidRDefault="00D35285" w:rsidP="00D35285">
          <w:pPr>
            <w:pStyle w:val="10"/>
            <w:tabs>
              <w:tab w:val="left" w:pos="440"/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</w:rPr>
          </w:pPr>
          <w:hyperlink w:anchor="_Toc63784248" w:history="1">
            <w:r w:rsidRPr="00D35285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2.</w:t>
            </w:r>
            <w:r w:rsidRPr="00D35285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ab/>
            </w:r>
            <w:r w:rsidRPr="00D35285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СТРУКТУРА И СОДЕРЖАНИЕ УЧЕБНОЙ ДИСЦИПЛИНЫ ОУД.03 ИНОСТРАННЫЙ ЯЗЫК</w: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_Toc63784248 \h </w:instrTex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35285" w:rsidRPr="00D35285" w:rsidRDefault="00D35285" w:rsidP="00D35285">
          <w:pPr>
            <w:pStyle w:val="10"/>
            <w:tabs>
              <w:tab w:val="left" w:pos="440"/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</w:rPr>
          </w:pPr>
          <w:hyperlink w:anchor="_Toc63784249" w:history="1">
            <w:r w:rsidRPr="00D35285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3.</w:t>
            </w:r>
            <w:r w:rsidRPr="00D35285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ab/>
            </w:r>
            <w:r w:rsidRPr="00D35285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УСЛОВИЯ РЕАЛИЗАЦИИ ПРОГРАММЫ ДИСЦИПЛИНЫ ОУД.03 ИНОСТРАННЫЙ ЯЗЫК</w: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_Toc63784249 \h </w:instrTex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23</w: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35285" w:rsidRPr="00D35285" w:rsidRDefault="00D35285" w:rsidP="00D35285">
          <w:pPr>
            <w:pStyle w:val="10"/>
            <w:tabs>
              <w:tab w:val="left" w:pos="440"/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</w:rPr>
          </w:pPr>
          <w:hyperlink w:anchor="_Toc63784250" w:history="1">
            <w:r w:rsidRPr="00D35285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  <w:r w:rsidRPr="00D35285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ab/>
            </w:r>
            <w:r w:rsidRPr="00D35285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КОНТРОЛЬ И ОЦЕНКА РЕЗУЛЬТАТОВ ОСВОЕНИЯ УЧЕБНОЙ ДИСЦИПЛИНЫ ОУД.03 ИНОСТРАННЫЙ ЯЗЫК</w: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_Toc63784250 \h </w:instrTex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24</w:t>
            </w:r>
            <w:r w:rsidRPr="00D3528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35285" w:rsidRDefault="00D35285" w:rsidP="00D35285">
          <w:pPr>
            <w:spacing w:line="360" w:lineRule="auto"/>
            <w:jc w:val="both"/>
          </w:pPr>
          <w:r w:rsidRPr="00D35285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5E7A81" w:rsidP="005E7A81">
      <w:pPr>
        <w:pStyle w:val="1"/>
      </w:pPr>
      <w:bookmarkStart w:id="0" w:name="_Toc63784247"/>
      <w:bookmarkStart w:id="1" w:name="_GoBack"/>
      <w:bookmarkEnd w:id="1"/>
      <w:r>
        <w:lastRenderedPageBreak/>
        <w:t>ПАСПОРТ ПРОГРАММЫ УЧЕБНОЙ ДИСЦИПЛИНЫ ОУД.03 ИНОСТРАННЫЙ ЯЗЫК</w:t>
      </w:r>
      <w:bookmarkEnd w:id="0"/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 Область применения рабочей программы</w:t>
      </w:r>
    </w:p>
    <w:p w:rsidR="009B35AE" w:rsidRPr="00E97EA7" w:rsidRDefault="009B35AE" w:rsidP="00E97EA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общеобразо</w:t>
      </w:r>
      <w:r w:rsidR="00DD077D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вательной учебной дисциплины ОУД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.03 Иностранный язык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квалифицированных рабочих</w:t>
      </w:r>
      <w:r w:rsidR="00924070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 на основе Федерального государственного образовательного стандарта (ФГОС) для профессии</w:t>
      </w:r>
      <w:r w:rsidR="00924070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D077D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25.01.13 Тракторист – машинист сельскохозяйственного производства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, утвержденный приказом Министерства образования и науки РФ от</w:t>
      </w:r>
      <w:r w:rsidR="00924070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D077D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 декабря 2016 г. N 1574</w:t>
      </w:r>
      <w:r w:rsidR="00924070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D077D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4070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1.2. Место дисциплины в структуре основной профессиональной образовательной программы</w:t>
      </w:r>
    </w:p>
    <w:p w:rsidR="009B35AE" w:rsidRPr="00E97EA7" w:rsidRDefault="00DD077D" w:rsidP="00E97EA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Учебная дисциплина ОУД</w:t>
      </w:r>
      <w:r w:rsidR="009B35AE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.03 Иностранный язык является учебным предметом обязательной предметной области "Иностранные языки"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В учебных планах ППКРС, ПП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ССЗ место учебной дисциплины ОУД</w:t>
      </w:r>
      <w:r w:rsidR="009B35AE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.03 Иностранный язык - в составе общих общеобразовательных учебных дисциплин, обязательных для освоения вне зависимости от профиля профессионального образования, получаемой профессии </w:t>
      </w:r>
      <w:r w:rsid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5.01.13 Тракторист – машинист сельскохозяйственного производства.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1.3. Цели и задачи дисциплины - требования к результатам освоения дисциплины.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Содержание программы учебной дисциплины ОДБ.03 Иностранный язык (Английский язык) направлено на достижение следующих </w:t>
      </w: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целей:</w:t>
      </w:r>
    </w:p>
    <w:p w:rsidR="0033525B" w:rsidRPr="00E97EA7" w:rsidRDefault="00F138A5" w:rsidP="00E97E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3525B" w:rsidRPr="00E97EA7" w:rsidRDefault="00F138A5" w:rsidP="00E97E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33525B" w:rsidRPr="00E97EA7" w:rsidRDefault="00F138A5" w:rsidP="00E97E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33525B" w:rsidRPr="00E97EA7" w:rsidRDefault="00F138A5" w:rsidP="00E97E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личности способной и желающей участвовать в общении на межкультурном уровне;</w:t>
      </w:r>
    </w:p>
    <w:p w:rsidR="0033525B" w:rsidRPr="00E97EA7" w:rsidRDefault="00F138A5" w:rsidP="00E97E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уважительного отношения к другим культурам и социальным субкультурам.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Освоение содержания учебной дисциплины ОДБ.03 Иностранный язык (Английский язык) обеспечивает достижение студентами следующих </w:t>
      </w: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результатов:</w:t>
      </w:r>
    </w:p>
    <w:p w:rsidR="0033525B" w:rsidRPr="00E97EA7" w:rsidRDefault="00F138A5" w:rsidP="00E97E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личностных: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Л1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Л2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Л3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развитии интереса и способности к наблюдению за иным способом мировидения;   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Л4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Л5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33525B" w:rsidRPr="00E97EA7" w:rsidRDefault="00F138A5" w:rsidP="00E97E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метапредметных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М1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умение самостоятельно выбирать успешные коммуникативные стратегии в различных ситуациях общения;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М2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владение навыками проектной деятельности, моделирующие реальные ситуации межкультурной коммуникации;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М3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М4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умение ясно, логично и точно излагать свою точку зрения, используя адекватные языковые средства;</w:t>
      </w:r>
    </w:p>
    <w:p w:rsidR="0033525B" w:rsidRPr="00E97EA7" w:rsidRDefault="00F138A5" w:rsidP="00E97E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предметных: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П1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П2 -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П3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33525B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П4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820E77" w:rsidRPr="00E97EA7" w:rsidRDefault="00F138A5" w:rsidP="00E97EA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Обучающийся должен </w:t>
      </w:r>
      <w:r w:rsidR="00820E77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обладать общими компетенциями, включающими в себя способность:</w:t>
      </w:r>
    </w:p>
    <w:p w:rsidR="00820E77" w:rsidRPr="00E97EA7" w:rsidRDefault="00820E77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1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. Понимать сущность и социальную значимость будущей профессии, проявлять к ней устойчивый интерес.</w:t>
      </w:r>
    </w:p>
    <w:p w:rsidR="00820E77" w:rsidRPr="00E97EA7" w:rsidRDefault="00820E77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2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. Организовывать собственную деятельность, исходя из цели и способов ее достижения, определенных руководителем.</w:t>
      </w:r>
    </w:p>
    <w:p w:rsidR="00820E77" w:rsidRPr="00E97EA7" w:rsidRDefault="00820E77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3.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20E77" w:rsidRPr="00E97EA7" w:rsidRDefault="00820E77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4.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820E77" w:rsidRPr="00E97EA7" w:rsidRDefault="00820E77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5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. Использовать информационно-коммуникационные технологии в профессиональной деятельности.</w:t>
      </w:r>
    </w:p>
    <w:p w:rsidR="00820E77" w:rsidRPr="00E97EA7" w:rsidRDefault="00820E77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6.</w:t>
      </w:r>
      <w:r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Работать в команде, эффективно общаться с коллегами, руководством, клиентами.</w:t>
      </w:r>
    </w:p>
    <w:p w:rsidR="0039764F" w:rsidRPr="00E97EA7" w:rsidRDefault="00820E77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7</w:t>
      </w:r>
      <w:r w:rsidR="0039764F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. Организовывать собственную деятельность с соблюдением требований охраны труда и экологической безопасности.</w:t>
      </w:r>
    </w:p>
    <w:p w:rsidR="00820E77" w:rsidRPr="00E97EA7" w:rsidRDefault="0039764F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ОК 8</w:t>
      </w:r>
      <w:r w:rsidR="00820E77" w:rsidRPr="00E97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820E77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</w:t>
      </w:r>
      <w:r w:rsid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полнять воинскую обязанность</w:t>
      </w:r>
      <w:r w:rsidR="00820E77" w:rsidRPr="00E97EA7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с применением полученных профессиональных знаний (для юношей).</w:t>
      </w:r>
    </w:p>
    <w:p w:rsidR="0033525B" w:rsidRDefault="0033525B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3BC" w:rsidRDefault="003573BC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3BC" w:rsidRDefault="003573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F138A5" w:rsidP="00E97E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1.4. Количество часов на освоение программы учебной дисциплины </w:t>
      </w:r>
      <w:r w:rsidR="00113B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ОУД</w:t>
      </w:r>
      <w:r w:rsidR="00E97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 Иностранный язык</w:t>
      </w: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7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965"/>
        <w:gridCol w:w="1983"/>
        <w:gridCol w:w="1918"/>
        <w:gridCol w:w="1962"/>
      </w:tblGrid>
      <w:tr w:rsidR="0033525B" w:rsidTr="00E97EA7">
        <w:trPr>
          <w:trHeight w:val="301"/>
        </w:trPr>
        <w:tc>
          <w:tcPr>
            <w:tcW w:w="1930" w:type="dxa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8" w:type="dxa"/>
            <w:gridSpan w:val="4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нагрузка обучающихся (час.)</w:t>
            </w:r>
          </w:p>
        </w:tc>
      </w:tr>
      <w:tr w:rsidR="0033525B" w:rsidTr="00E97EA7">
        <w:tc>
          <w:tcPr>
            <w:tcW w:w="1930" w:type="dxa"/>
            <w:vMerge w:val="restart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</w:t>
            </w:r>
          </w:p>
        </w:tc>
        <w:tc>
          <w:tcPr>
            <w:tcW w:w="1983" w:type="dxa"/>
            <w:vMerge w:val="restart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80" w:type="dxa"/>
            <w:gridSpan w:val="2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аудиторная</w:t>
            </w:r>
          </w:p>
        </w:tc>
      </w:tr>
      <w:tr w:rsidR="0033525B" w:rsidTr="00E97EA7">
        <w:trPr>
          <w:trHeight w:val="1165"/>
        </w:trPr>
        <w:tc>
          <w:tcPr>
            <w:tcW w:w="1930" w:type="dxa"/>
            <w:vMerge/>
          </w:tcPr>
          <w:p w:rsidR="0033525B" w:rsidRDefault="0033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3525B" w:rsidRDefault="0033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3525B" w:rsidRDefault="0033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практические</w:t>
            </w:r>
          </w:p>
        </w:tc>
      </w:tr>
      <w:tr w:rsidR="0033525B" w:rsidRPr="004F6CE2" w:rsidTr="00E97EA7">
        <w:tc>
          <w:tcPr>
            <w:tcW w:w="1930" w:type="dxa"/>
          </w:tcPr>
          <w:p w:rsidR="0033525B" w:rsidRPr="004F6CE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1965" w:type="dxa"/>
          </w:tcPr>
          <w:p w:rsidR="0033525B" w:rsidRPr="004F6CE2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3" w:type="dxa"/>
          </w:tcPr>
          <w:p w:rsidR="0033525B" w:rsidRPr="004F6CE2" w:rsidRDefault="00820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18" w:type="dxa"/>
          </w:tcPr>
          <w:p w:rsidR="0033525B" w:rsidRPr="004F6CE2" w:rsidRDefault="00820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2" w:type="dxa"/>
          </w:tcPr>
          <w:p w:rsidR="0033525B" w:rsidRPr="004F6CE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3525B" w:rsidTr="00E97EA7">
        <w:tc>
          <w:tcPr>
            <w:tcW w:w="1930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1965" w:type="dxa"/>
          </w:tcPr>
          <w:p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3" w:type="dxa"/>
          </w:tcPr>
          <w:p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8" w:type="dxa"/>
          </w:tcPr>
          <w:p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525B" w:rsidTr="00E97EA7">
        <w:tc>
          <w:tcPr>
            <w:tcW w:w="1930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семестр </w:t>
            </w:r>
          </w:p>
        </w:tc>
        <w:tc>
          <w:tcPr>
            <w:tcW w:w="1965" w:type="dxa"/>
          </w:tcPr>
          <w:p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3" w:type="dxa"/>
          </w:tcPr>
          <w:p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8" w:type="dxa"/>
          </w:tcPr>
          <w:p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6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525B" w:rsidRPr="004F6CE2" w:rsidTr="00E97EA7">
        <w:tc>
          <w:tcPr>
            <w:tcW w:w="1930" w:type="dxa"/>
          </w:tcPr>
          <w:p w:rsidR="0033525B" w:rsidRPr="004F6CE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965" w:type="dxa"/>
          </w:tcPr>
          <w:p w:rsidR="0033525B" w:rsidRPr="004F6CE2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83" w:type="dxa"/>
          </w:tcPr>
          <w:p w:rsidR="0033525B" w:rsidRPr="004F6CE2" w:rsidRDefault="00DE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18" w:type="dxa"/>
          </w:tcPr>
          <w:p w:rsidR="0033525B" w:rsidRPr="004F6CE2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2" w:type="dxa"/>
          </w:tcPr>
          <w:p w:rsidR="0033525B" w:rsidRPr="004F6CE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3525B" w:rsidTr="00E97EA7">
        <w:tc>
          <w:tcPr>
            <w:tcW w:w="1930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965" w:type="dxa"/>
          </w:tcPr>
          <w:p w:rsidR="0033525B" w:rsidRDefault="00DE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3" w:type="dxa"/>
          </w:tcPr>
          <w:p w:rsidR="0033525B" w:rsidRDefault="00DE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8" w:type="dxa"/>
          </w:tcPr>
          <w:p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50E9" w:rsidTr="00E97EA7">
        <w:tc>
          <w:tcPr>
            <w:tcW w:w="1930" w:type="dxa"/>
          </w:tcPr>
          <w:p w:rsidR="004050E9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965" w:type="dxa"/>
          </w:tcPr>
          <w:p w:rsidR="004050E9" w:rsidRDefault="00DE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3" w:type="dxa"/>
          </w:tcPr>
          <w:p w:rsidR="004050E9" w:rsidRDefault="00DE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8" w:type="dxa"/>
          </w:tcPr>
          <w:p w:rsidR="004050E9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62" w:type="dxa"/>
          </w:tcPr>
          <w:p w:rsidR="004050E9" w:rsidRDefault="004F6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525B" w:rsidRPr="004F6CE2" w:rsidTr="00E97EA7">
        <w:tc>
          <w:tcPr>
            <w:tcW w:w="1930" w:type="dxa"/>
          </w:tcPr>
          <w:p w:rsidR="0033525B" w:rsidRPr="004F6CE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65" w:type="dxa"/>
          </w:tcPr>
          <w:p w:rsidR="0033525B" w:rsidRPr="004F6CE2" w:rsidRDefault="00DE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83" w:type="dxa"/>
          </w:tcPr>
          <w:p w:rsidR="0033525B" w:rsidRPr="004F6CE2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18" w:type="dxa"/>
          </w:tcPr>
          <w:p w:rsidR="0033525B" w:rsidRPr="004F6CE2" w:rsidRDefault="00853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62" w:type="dxa"/>
          </w:tcPr>
          <w:p w:rsidR="0033525B" w:rsidRPr="004F6CE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6C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Pr="004F6CE2" w:rsidRDefault="004F6CE2" w:rsidP="004F6CE2">
      <w:pPr>
        <w:pStyle w:val="1"/>
      </w:pPr>
      <w:bookmarkStart w:id="2" w:name="_Toc63784248"/>
      <w:r>
        <w:lastRenderedPageBreak/>
        <w:t xml:space="preserve">СТРУКТУРА И СОДЕРЖАНИЕ УЧЕБНОЙ ДИСЦИПЛИНЫ </w:t>
      </w:r>
      <w:r w:rsidRPr="004F6CE2">
        <w:t>ОУД.03 ИНОСТРАННЫЙ ЯЗЫК</w:t>
      </w:r>
      <w:bookmarkEnd w:id="2"/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Объем учебной дисциплины и виды учебной работы по профессии СПО</w:t>
      </w: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0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891"/>
        <w:gridCol w:w="1134"/>
        <w:gridCol w:w="1134"/>
        <w:gridCol w:w="1134"/>
        <w:gridCol w:w="1134"/>
      </w:tblGrid>
      <w:tr w:rsidR="00B21391" w:rsidTr="00B21391">
        <w:tc>
          <w:tcPr>
            <w:tcW w:w="4634" w:type="dxa"/>
            <w:vMerge w:val="restart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891" w:type="dxa"/>
            <w:vMerge w:val="restart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536" w:type="dxa"/>
            <w:gridSpan w:val="4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21391" w:rsidTr="00B21391">
        <w:tc>
          <w:tcPr>
            <w:tcW w:w="4634" w:type="dxa"/>
            <w:vMerge/>
          </w:tcPr>
          <w:p w:rsidR="00B21391" w:rsidRDefault="00B21391" w:rsidP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2268" w:type="dxa"/>
            <w:gridSpan w:val="2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</w:tr>
      <w:tr w:rsidR="00B21391" w:rsidTr="00B21391">
        <w:tc>
          <w:tcPr>
            <w:tcW w:w="4634" w:type="dxa"/>
            <w:vMerge/>
          </w:tcPr>
          <w:p w:rsidR="00B21391" w:rsidRDefault="00B21391" w:rsidP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B21391" w:rsidRDefault="00B21391" w:rsidP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семестр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семестр</w:t>
            </w:r>
          </w:p>
        </w:tc>
      </w:tr>
      <w:tr w:rsidR="00B21391" w:rsidTr="00B21391">
        <w:tc>
          <w:tcPr>
            <w:tcW w:w="46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91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21391" w:rsidTr="00B21391">
        <w:tc>
          <w:tcPr>
            <w:tcW w:w="46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91" w:rsidTr="00B21391">
        <w:tc>
          <w:tcPr>
            <w:tcW w:w="46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891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21391" w:rsidTr="00B21391">
        <w:tc>
          <w:tcPr>
            <w:tcW w:w="46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891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21391" w:rsidTr="00B21391">
        <w:tc>
          <w:tcPr>
            <w:tcW w:w="46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91" w:rsidTr="00B21391">
        <w:tc>
          <w:tcPr>
            <w:tcW w:w="46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91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21391" w:rsidTr="00B21391">
        <w:tc>
          <w:tcPr>
            <w:tcW w:w="5525" w:type="dxa"/>
            <w:gridSpan w:val="2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ind w:lef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ind w:lef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ind w:lef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right="1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right="1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525B" w:rsidSect="007F12D7">
          <w:footerReference w:type="default" r:id="rId8"/>
          <w:footerReference w:type="first" r:id="rId9"/>
          <w:pgSz w:w="11906" w:h="16838"/>
          <w:pgMar w:top="851" w:right="567" w:bottom="567" w:left="1418" w:header="709" w:footer="709" w:gutter="0"/>
          <w:pgNumType w:start="1"/>
          <w:cols w:space="720"/>
          <w:titlePg/>
        </w:sectPr>
      </w:pPr>
    </w:p>
    <w:p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 Тематический план и с</w:t>
      </w:r>
      <w:r w:rsidR="00B27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учебной дисциплины ОУД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76A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 Иностранный язык</w:t>
      </w:r>
    </w:p>
    <w:p w:rsidR="0033525B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4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06"/>
        <w:gridCol w:w="316"/>
        <w:gridCol w:w="2553"/>
        <w:gridCol w:w="5815"/>
        <w:gridCol w:w="703"/>
        <w:gridCol w:w="707"/>
        <w:gridCol w:w="707"/>
        <w:gridCol w:w="714"/>
        <w:gridCol w:w="992"/>
        <w:gridCol w:w="985"/>
        <w:gridCol w:w="567"/>
        <w:gridCol w:w="567"/>
      </w:tblGrid>
      <w:tr w:rsidR="00B21391" w:rsidTr="00B21391">
        <w:trPr>
          <w:trHeight w:val="4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1391" w:rsidRDefault="00B21391" w:rsidP="00B7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нагрузка, час.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1391" w:rsidRDefault="00B21391" w:rsidP="00B7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21391" w:rsidRDefault="00B21391" w:rsidP="00B7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21391" w:rsidTr="00B21391">
        <w:trPr>
          <w:trHeight w:val="5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1391" w:rsidRDefault="00B21391" w:rsidP="00B7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1391" w:rsidRDefault="00B21391" w:rsidP="00B7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 w:rsidP="00B2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91" w:rsidTr="00B21391">
        <w:trPr>
          <w:cantSplit/>
          <w:trHeight w:val="282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1391" w:rsidRDefault="00B21391" w:rsidP="00B7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1391" w:rsidRDefault="00B21391" w:rsidP="00B7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391" w:rsidRDefault="00B21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RPr="00B21391" w:rsidTr="00B21391">
        <w:trPr>
          <w:trHeight w:val="1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391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39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3525B" w:rsidTr="00B21391">
        <w:trPr>
          <w:trHeight w:val="16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16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Первый курс, первый семестр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3525B" w:rsidRDefault="007F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16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2et92p0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7F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Pr="00765532" w:rsidRDefault="007F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="00810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и задачи изучения учебной дисциплины «Иностранный язык». Английский язык, как язык международного общения и средство познания национальных культур. Основные варианты английского языка, их сходство и различия. Роль иностранного языка в профессиональной деятельности.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П1-4.</w:t>
            </w:r>
          </w:p>
          <w:p w:rsidR="0033525B" w:rsidRPr="00405242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2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3 -6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Приветствие, прощание, представления себя и других людей в </w:t>
            </w:r>
            <w:r w:rsidRPr="00B5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официальной и неофициальной обстановке.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Знакомство. Личная информация.</w:t>
            </w:r>
            <w:r w:rsidR="00A2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Диалоги этикетного характера. Фразы  - клише приветствия и прощания. Личная информация.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B5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22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="00F138A5" w:rsidRPr="00405242">
              <w:rPr>
                <w:rFonts w:ascii="Times New Roman" w:eastAsia="Times New Roman" w:hAnsi="Times New Roman" w:cs="Times New Roman"/>
                <w:color w:val="000000"/>
              </w:rPr>
              <w:t>1-6</w:t>
            </w:r>
          </w:p>
          <w:p w:rsidR="00221169" w:rsidRPr="00405242" w:rsidRDefault="00221169" w:rsidP="0022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70B" w:rsidTr="00B21391">
        <w:trPr>
          <w:trHeight w:val="293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0B" w:rsidRDefault="00E2170B" w:rsidP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</w:t>
            </w:r>
          </w:p>
          <w:p w:rsidR="00E2170B" w:rsidRDefault="00E2170B" w:rsidP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 w:rsidR="007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АЯ в современном мире как языка международного и межкультурного общения».</w:t>
            </w:r>
          </w:p>
          <w:p w:rsidR="00E2170B" w:rsidRPr="00B53246" w:rsidRDefault="00E2170B" w:rsidP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Социально-бытовые диалоги. Что говорят при встрече и прощании. Как поздравить, сделать комплимент.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0B" w:rsidRDefault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0B" w:rsidRDefault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0B" w:rsidRDefault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0B" w:rsidRDefault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E" w:rsidRPr="00405242" w:rsidRDefault="00A63C7E" w:rsidP="00A63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:rsidR="00A63C7E" w:rsidRPr="00405242" w:rsidRDefault="00A63C7E" w:rsidP="00A63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A63C7E" w:rsidRPr="00405242" w:rsidRDefault="00A63C7E" w:rsidP="00A63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:rsidR="00A63C7E" w:rsidRPr="00405242" w:rsidRDefault="00A63C7E" w:rsidP="00A63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A63C7E" w:rsidRPr="00405242" w:rsidRDefault="00A63C7E" w:rsidP="00A63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E2170B" w:rsidRPr="00405242" w:rsidRDefault="00A63C7E" w:rsidP="00A63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0B" w:rsidRPr="00405242" w:rsidRDefault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0B" w:rsidRDefault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0B" w:rsidRDefault="00E2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 Описание человека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7B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Pr="00A27025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Pr="00405242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278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6A4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7 - 8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6A4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человека (внешность, национальность)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6A4D92" w:rsidP="006A4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(внешность, национальность). </w:t>
            </w:r>
            <w:r w:rsidRPr="006A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прослушивание текстов. Описание  человека по картинке, фотографии.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2D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5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2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человека</w:t>
            </w:r>
            <w:r w:rsidR="00810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597A" w:rsidRPr="0032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(образование, личные качества)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6A4D92" w:rsidP="006A4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человека (</w:t>
            </w:r>
            <w:r w:rsid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образование, личные качества). Чтение и прослушивание текстов. Описание человека по картинке, фотографии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Лексические упражнения.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2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97A" w:rsidTr="00B21391">
        <w:trPr>
          <w:trHeight w:val="5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Default="0032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11 - 12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Default="0032597A" w:rsidP="00A2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человека</w:t>
            </w:r>
            <w:r w:rsidR="00A2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(род занятий, должность)</w:t>
            </w:r>
            <w:r w:rsidR="00A2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Default="0032597A" w:rsidP="0032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человека (</w:t>
            </w:r>
            <w:r w:rsidRPr="0032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занятий, должность)</w:t>
            </w:r>
            <w:r w:rsidR="0076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прослушивание текстов. Описание человека по картинке, фотографии. Лексические упражнения.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Default="0032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Default="00A2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Default="0032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25" w:rsidRPr="00405242" w:rsidRDefault="00A27025" w:rsidP="00A2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A27025" w:rsidRPr="00405242" w:rsidRDefault="00A27025" w:rsidP="00A2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32597A" w:rsidRPr="00405242" w:rsidRDefault="00A27025" w:rsidP="00A2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Pr="00405242" w:rsidRDefault="00A2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Default="0032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7A" w:rsidRDefault="0032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5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21F97" w:rsidRDefault="00A2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13 - 14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25B" w:rsidRPr="00B21F97" w:rsidRDefault="002A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№1</w:t>
            </w:r>
            <w:r w:rsidRPr="002A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Сценарий телевизионной программы о жизни публичной персоны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25B" w:rsidRPr="00B21F97" w:rsidRDefault="002A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 «Сценарий телевизионной программы о жизни публичной персоны: библиографические факты, вопросы для интервью» Работа с информацией, оформление проекта, презентация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532" w:rsidTr="00B21391">
        <w:trPr>
          <w:trHeight w:val="5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8C396D" w:rsidRDefault="00765532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  <w:p w:rsidR="0086449A" w:rsidRPr="008C396D" w:rsidRDefault="00A63C7E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лексико грамматических упражнений.</w:t>
            </w:r>
          </w:p>
          <w:p w:rsidR="00765532" w:rsidRPr="008C396D" w:rsidRDefault="0086449A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Устное сообщение (описание по фотографии) «Мой родственник».</w:t>
            </w:r>
          </w:p>
          <w:p w:rsidR="0086449A" w:rsidRPr="008C396D" w:rsidRDefault="0086449A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32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32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32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32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32" w:rsidRPr="00405242" w:rsidRDefault="00765532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:rsidR="00765532" w:rsidRPr="00405242" w:rsidRDefault="00765532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765532" w:rsidRPr="00405242" w:rsidRDefault="00765532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:rsidR="00765532" w:rsidRPr="00405242" w:rsidRDefault="00765532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765532" w:rsidRPr="00405242" w:rsidRDefault="00765532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765532" w:rsidRPr="00405242" w:rsidRDefault="00765532" w:rsidP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32" w:rsidRPr="00405242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765532" w:rsidRPr="00405242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32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32" w:rsidRDefault="0076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25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Семья и семейные отношения, домашние обязанности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B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FB7F35" w:rsidRDefault="00B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5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2A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15 - 16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3525B" w:rsidRDefault="002A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Сплоченная семья – лучшее сокровище. </w:t>
            </w:r>
            <w:r w:rsid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Семья. Семейное дерево</w:t>
            </w:r>
            <w:r w:rsidR="00810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5815" w:type="dxa"/>
            <w:tcBorders>
              <w:left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новых лексических единиц по теме. Притяжательный падеж существительного. Выполнение лексических и грамматических упражнений.  Описание своего семейного дерева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2;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П1 - 2.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22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ОК2-4;</w:t>
            </w:r>
          </w:p>
          <w:p w:rsidR="0033525B" w:rsidRPr="00405242" w:rsidRDefault="0022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6</w:t>
            </w:r>
          </w:p>
          <w:p w:rsidR="00221169" w:rsidRPr="00405242" w:rsidRDefault="0022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5A8" w:rsidTr="00B21391">
        <w:trPr>
          <w:trHeight w:val="5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A8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17 - 18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5A8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Настоящее простое время. Рабочий день.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Время</w:t>
            </w:r>
          </w:p>
        </w:tc>
        <w:tc>
          <w:tcPr>
            <w:tcW w:w="5815" w:type="dxa"/>
            <w:tcBorders>
              <w:left w:val="single" w:sz="4" w:space="0" w:color="000000"/>
              <w:right w:val="single" w:sz="4" w:space="0" w:color="000000"/>
            </w:tcBorders>
          </w:tcPr>
          <w:p w:rsidR="00C245A8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2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Настоящее простое время, образование и употребление.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правописание окончаний</w:t>
            </w:r>
            <w:r w:rsidRPr="00C2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2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  маркеры времени , их место в предложении. Выполнение грамматических упражнений.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A8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A8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A8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A8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35" w:rsidRPr="00405242" w:rsidRDefault="00FB7F35" w:rsidP="00FB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FB7F35" w:rsidRPr="00405242" w:rsidRDefault="00FB7F35" w:rsidP="00FB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C245A8" w:rsidRPr="00405242" w:rsidRDefault="00FB7F35" w:rsidP="00FB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П3-4.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A8" w:rsidRPr="00405242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A8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A8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5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19 - 20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Домашние обязанности</w:t>
            </w:r>
            <w:r w:rsidR="00C2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Моя семья. </w:t>
            </w:r>
          </w:p>
        </w:tc>
        <w:tc>
          <w:tcPr>
            <w:tcW w:w="5815" w:type="dxa"/>
            <w:tcBorders>
              <w:left w:val="single" w:sz="4" w:space="0" w:color="000000"/>
              <w:right w:val="single" w:sz="4" w:space="0" w:color="000000"/>
            </w:tcBorders>
          </w:tcPr>
          <w:p w:rsidR="0033525B" w:rsidRDefault="00F138A5" w:rsidP="00C2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«Один в поле не воин». Описание своей семьи с опорой на речевые образцы.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Л3-4;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7815BF" w:rsidP="0022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="00707224" w:rsidRPr="00405242">
              <w:rPr>
                <w:rFonts w:ascii="Times New Roman" w:eastAsia="Times New Roman" w:hAnsi="Times New Roman" w:cs="Times New Roman"/>
                <w:color w:val="000000"/>
              </w:rPr>
              <w:t>1-6</w:t>
            </w:r>
          </w:p>
          <w:p w:rsidR="00221169" w:rsidRPr="00405242" w:rsidRDefault="00221169" w:rsidP="0070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221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76ADF" w:rsidRDefault="00B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tyjcwt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21 - 22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3525B" w:rsidRPr="00B76ADF" w:rsidRDefault="0070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№ 2 «Сценарий телевизионной программы о  жизни публичной персоны. Разговор о семье».  </w:t>
            </w:r>
          </w:p>
        </w:tc>
        <w:tc>
          <w:tcPr>
            <w:tcW w:w="5815" w:type="dxa"/>
            <w:tcBorders>
              <w:left w:val="single" w:sz="4" w:space="0" w:color="000000"/>
              <w:right w:val="single" w:sz="4" w:space="0" w:color="000000"/>
            </w:tcBorders>
          </w:tcPr>
          <w:p w:rsidR="0033525B" w:rsidRPr="00B76ADF" w:rsidRDefault="0070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защита проекта «Сценарий телевизионной программы о  жизни публичной персоны» Интервью со знаменитостью о семье и семейных отношениях»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221169" w:rsidP="0070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</w:t>
            </w:r>
            <w:r w:rsidR="00707224" w:rsidRPr="00405242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2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86449A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работа:</w:t>
            </w:r>
          </w:p>
          <w:p w:rsidR="0086449A" w:rsidRPr="0086449A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  по теме «Моя семья»</w:t>
            </w:r>
          </w:p>
          <w:p w:rsidR="0086449A" w:rsidRPr="0086449A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(100 – 120 слов). Описание моей семьи, совместное времяпровождение, домашние обязанности. </w:t>
            </w:r>
          </w:p>
          <w:p w:rsidR="0086449A" w:rsidRPr="0086449A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по теме «Домашние обязанности»</w:t>
            </w:r>
          </w:p>
          <w:p w:rsidR="0086449A" w:rsidRPr="0086449A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перевод текста.</w:t>
            </w:r>
          </w:p>
          <w:p w:rsidR="0086449A" w:rsidRPr="0086449A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лексико – грамматических упражнений</w:t>
            </w:r>
          </w:p>
          <w:p w:rsidR="0086449A" w:rsidRPr="0086449A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подготовка материала для проекта «Интервью со знаменитостью». Сценарий телевизионной программы о жизни публичной персоны</w:t>
            </w:r>
          </w:p>
          <w:p w:rsidR="0086449A" w:rsidRPr="00707224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презентации.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:rsidR="0086449A" w:rsidRPr="00405242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:rsidR="0086449A" w:rsidRPr="00405242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86449A" w:rsidRPr="00405242" w:rsidRDefault="0086449A" w:rsidP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293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3dy6vkm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Описание  жилища и учебного  заведения (Здание, обстановка, условия жизни, техника, оборудование)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7B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2D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7F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Pr="00405242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Pr="00405242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5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B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23 - 24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B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хорошо, а дома лучше.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FB7F35" w:rsidRDefault="00FB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лексических единиц по теме «Мой дом, квартира. Мебель. Обстановка</w:t>
            </w:r>
            <w:r w:rsidRP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Обороты  </w:t>
            </w:r>
            <w:r w:rsidRP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there</w:t>
            </w:r>
            <w:r w:rsidRP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P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there</w:t>
            </w:r>
            <w:r w:rsidRP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45180">
              <w:t xml:space="preserve"> </w:t>
            </w:r>
            <w:r w:rsidR="00245180" w:rsidRP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места. Местоположение.</w:t>
            </w:r>
            <w:r w:rsid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грамматических и лексических упражнений.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  <w:p w:rsidR="0033525B" w:rsidRPr="00405242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22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="00FB7F35" w:rsidRPr="00405242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  <w:p w:rsidR="00221169" w:rsidRPr="00405242" w:rsidRDefault="00221169" w:rsidP="00FB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810D72" w:rsidP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жилища</w:t>
            </w:r>
            <w:r w:rsidR="00FB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Британские дома.</w:t>
            </w:r>
            <w:r w:rsid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 w:rsidP="00245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5180" w:rsidRP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текстов «Сколько людей, столько и мнений». «Британские дома». Чтение с извлечением</w:t>
            </w:r>
            <w:r w:rsid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запрашиваемой информации. Составление монологического высказывания</w:t>
            </w:r>
            <w:r w:rsidR="00245180" w:rsidRP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теме: «Мой дом/квартира»</w:t>
            </w:r>
            <w:r w:rsid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2D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П1-3.</w:t>
            </w:r>
          </w:p>
          <w:p w:rsidR="0033525B" w:rsidRPr="00405242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7815BF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="00F138A5" w:rsidRPr="00405242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  <w:p w:rsidR="007815BF" w:rsidRPr="00405242" w:rsidRDefault="007815BF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27 - 28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учебного заведения (здание, обстановка, условия</w:t>
            </w:r>
            <w:r w:rsid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техника, оборудование)</w:t>
            </w:r>
            <w:r w:rsidR="00810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 w:rsidP="00245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и прослушивание текста  с извлечением запрашиваемой информации «</w:t>
            </w:r>
            <w:r w:rsidR="007F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Техникум</w:t>
            </w:r>
            <w:r w:rsid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моей мечты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Выполнение лексических упражнений.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7F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П1-3.</w:t>
            </w:r>
          </w:p>
          <w:p w:rsidR="0033525B" w:rsidRPr="00405242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B21F97" w:rsidP="00B21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="00F138A5" w:rsidRPr="00405242">
              <w:rPr>
                <w:rFonts w:ascii="Times New Roman" w:eastAsia="Times New Roman" w:hAnsi="Times New Roman" w:cs="Times New Roman"/>
                <w:color w:val="000000"/>
              </w:rPr>
              <w:t>2-</w:t>
            </w:r>
            <w:r w:rsidR="00CB6B24" w:rsidRPr="004052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7815BF" w:rsidRPr="00405242" w:rsidRDefault="007815BF" w:rsidP="00B21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76ADF" w:rsidRDefault="006C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CB6B24" w:rsidP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техникум.</w:t>
            </w:r>
          </w:p>
          <w:p w:rsidR="00CB6B24" w:rsidRPr="00B76ADF" w:rsidRDefault="00CB6B24" w:rsidP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B76ADF" w:rsidRDefault="00245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4E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 (90 - 12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слов)  «Кабинет моей мечты</w:t>
            </w:r>
            <w:r w:rsidRPr="0024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E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Правила оформления письма. План. Фразы, клеше.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33525B" w:rsidRPr="00405242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:rsidR="0033525B" w:rsidRPr="00405242" w:rsidRDefault="00F138A5" w:rsidP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Pr="00405242" w:rsidRDefault="007815BF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ОК1-3;</w:t>
            </w:r>
          </w:p>
          <w:p w:rsidR="007815BF" w:rsidRPr="00405242" w:rsidRDefault="007815BF" w:rsidP="00414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B24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Pr="00B76ADF" w:rsidRDefault="00245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31 -32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Default="00245180" w:rsidP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Pr="00B76ADF" w:rsidRDefault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лексико – грамматических упражнений по пройденным темам. Глагол «to be», Настоящее простое время. Структура «There is/ there are»,  Множественное число имен существительных, числительные.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Default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Default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Default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Pr="00405242" w:rsidRDefault="00004319" w:rsidP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004319" w:rsidRPr="00405242" w:rsidRDefault="00004319" w:rsidP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:rsidR="00CB6B24" w:rsidRPr="00405242" w:rsidRDefault="00004319" w:rsidP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Pr="00405242" w:rsidRDefault="00004319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Default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24" w:rsidRDefault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319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Default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33 - 34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Default="00004319" w:rsidP="00C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№1 «Описание человека, помещения. Семья».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Pr="00004319" w:rsidRDefault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навыков чтения,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письма, говорения и аудирования по теме «</w:t>
            </w:r>
            <w:r w:rsidRPr="0000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человека, помещения. 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Default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Default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Default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Pr="00405242" w:rsidRDefault="00004319" w:rsidP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004319" w:rsidRPr="00405242" w:rsidRDefault="00004319" w:rsidP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004319" w:rsidRPr="00405242" w:rsidRDefault="00004319" w:rsidP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Pr="00405242" w:rsidRDefault="00004319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Default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Default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1E" w:rsidRDefault="004E301E" w:rsidP="004E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работа:</w:t>
            </w:r>
          </w:p>
          <w:p w:rsidR="004E301E" w:rsidRPr="004E301E" w:rsidRDefault="004E301E" w:rsidP="004E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 «Мой дом/ квартира»</w:t>
            </w:r>
          </w:p>
          <w:p w:rsidR="004E301E" w:rsidRPr="004E301E" w:rsidRDefault="004E301E" w:rsidP="004E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r w:rsidR="003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E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моей мечты»</w:t>
            </w:r>
          </w:p>
          <w:p w:rsidR="004E301E" w:rsidRPr="004E301E" w:rsidRDefault="00CB0112" w:rsidP="004E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подбор информации по теме</w:t>
            </w:r>
            <w:r w:rsidR="004E301E" w:rsidRPr="004E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«Факты о знаменитостях. Описание дома знаменитой персоны».</w:t>
            </w:r>
          </w:p>
          <w:p w:rsidR="0086449A" w:rsidRDefault="004E301E" w:rsidP="004E3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97701F" w:rsidP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2" w:rsidRPr="0040524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:rsidR="00CB0112" w:rsidRPr="0040524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CB0112" w:rsidRPr="0040524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:rsidR="00CB0112" w:rsidRPr="0040524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CB0112" w:rsidRPr="0040524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2" w:rsidRPr="0040524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86449A" w:rsidRPr="0040524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3A4D03">
        <w:trPr>
          <w:trHeight w:val="7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7B7C5B" w:rsidRDefault="0086449A" w:rsidP="007B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Первый курс, второй семестр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7B7C5B" w:rsidRDefault="00BD4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7B7C5B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7B7C5B" w:rsidRDefault="00BD4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7B7C5B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405242" w:rsidRDefault="0086449A" w:rsidP="0000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405242" w:rsidRDefault="0086449A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7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Раздел 4. Распорядок дня студента колледжа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35 - 36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42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Время. Даты. Годы. Дроби.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Числительные количественные и порядковые. Дроби. Обозначение годов, дат, времени, периодов. Арифметические действия и вычисления. Предлоги время. Выполнение лексико – грамматических упражнений.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37 - 38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42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аспорядок дня. Предлоги времени.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грамматического материала по темам «Предлоги времени», «Распорядок дня». Составление диалогов по теме «Распорядок дня». Выполнение лексико – грамматических упражнений. 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C89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– 40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Pr="00423258" w:rsidRDefault="00CF4C89" w:rsidP="0042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Распорядок дня студента колледжа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Pr="00423258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теста «Рабочий день Александра», извлечение запрашиваемой информации из текста. Прослушивание текста «Новая информация об Александре». Пересказ текста  по плану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Pr="00405242" w:rsidRDefault="00CF4C89" w:rsidP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CF4C89" w:rsidRPr="00405242" w:rsidRDefault="00CF4C89" w:rsidP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CF4C89" w:rsidRPr="00405242" w:rsidRDefault="00CF4C89" w:rsidP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Pr="00405242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C89" w:rsidRDefault="00CF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41 - 42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рабочий день.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рабочем дне студента нашего колледжа. Монологическое высказывание по эталону. Презентация монолога «Мой рабочий день». Заполнение анкеты.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43 - 44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Ролевая игра «Интервью со знаменитостью».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группах. Подбор и обработка информации, чтение текстов с извлечением дополнительной информации (интервью). Составление вопросов для интервью. Презентация интервью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DE3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1-3;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3-4.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112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2" w:rsidRPr="00CB011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работа:</w:t>
            </w:r>
          </w:p>
          <w:p w:rsidR="00CB0112" w:rsidRPr="00CB011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лексико – грамматических упражнений</w:t>
            </w:r>
          </w:p>
          <w:p w:rsidR="00CB0112" w:rsidRPr="00CB011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Социально-бытовые диалоги.</w:t>
            </w:r>
          </w:p>
          <w:p w:rsidR="00CB0112" w:rsidRPr="00CB011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оформление расписания дня «Что ты обычно делаешь с 7:00 до 23:00?»</w:t>
            </w:r>
          </w:p>
          <w:p w:rsidR="00CB0112" w:rsidRDefault="00CB0112" w:rsidP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подбор информации  по теме «Рабочий день знаменитости»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2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2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2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2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Pr="00405242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:rsidR="00050494" w:rsidRPr="00405242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050494" w:rsidRPr="00405242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:rsidR="00050494" w:rsidRPr="00405242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050494" w:rsidRPr="00405242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CB0112" w:rsidRPr="00405242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Pr="00405242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2-6</w:t>
            </w:r>
          </w:p>
          <w:p w:rsidR="00CB0112" w:rsidRPr="00405242" w:rsidRDefault="00CB0112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2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2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30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6" w:name="_1t3h5sf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Раздел 5.  Хобби, досуг.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45 - 46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Какое твое хобби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нового лексического материала. Глаголы love, like, dislike, hate, start, begin, continue, stop + инфинитив/ Ving. Выполнение лексических и грамматических упражнений. Работа в парах: составление диалогов по теме «Хобби». Работа в круге, заполнение информационной таблицы по теме урока. Презентация полученной информации в форме монологического высказывания по шаблону.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47 - 48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деятельности, хобби и развлечения людей в свободное время.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 «Электронное письмо Александра друзьям об увлечениях людей в свободное время». Выполнение лексических  упражнений к тексту.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текста «Все хобби Александра». Заполнение таблицы.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П2-4.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49 - 50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Хобби, досуг.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лексико – грамматических упражнений. Монолог  по теме «Мое хобби». «Хобби моих друзей».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ОК4-6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51 - 52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Досуг, хобби британцев и русских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образовательного фильма на английском языке «Окно в Британию. Хобби Британцев». Выполнение упражнений к фильму. Заполнение сравнительной таблицы.  Работа в парах - составление диалогов. Обсуждение и составление плана для </w:t>
            </w: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написания электронного письма другу по переписке по теме «Досуг и хобби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ОК2;</w:t>
            </w:r>
          </w:p>
          <w:p w:rsidR="0086449A" w:rsidRPr="00405242" w:rsidRDefault="0086449A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ОК5-6.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53 - 54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 w:rsidR="00C4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 w:rsidRPr="00DD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«Распорядок дня. Хобби, досуг»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лексических и грамматических навыков по теме </w:t>
            </w:r>
            <w:r w:rsidRPr="00DD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«Распорядок дня. Хобби, досуг»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Pr="00405242" w:rsidRDefault="001725FE" w:rsidP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:rsidR="001725FE" w:rsidRPr="00405242" w:rsidRDefault="001725FE" w:rsidP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86449A" w:rsidRPr="00405242" w:rsidRDefault="001725FE" w:rsidP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 xml:space="preserve">ОК1 -3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494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Pr="00050494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работа:</w:t>
            </w:r>
          </w:p>
          <w:p w:rsidR="00050494" w:rsidRPr="00050494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лексико – грамматических упражнений</w:t>
            </w:r>
          </w:p>
          <w:p w:rsidR="00050494" w:rsidRPr="00050494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письмо (email) «Досуг и хобби в России»</w:t>
            </w:r>
          </w:p>
          <w:p w:rsidR="00050494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текста «Твоя работа – хобби или рутина»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Pr="00405242" w:rsidRDefault="003A4D03" w:rsidP="003A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Л2; </w:t>
            </w:r>
            <w:r w:rsidR="00050494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050494" w:rsidRPr="00405242" w:rsidRDefault="003A4D03" w:rsidP="003A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050494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050494" w:rsidRPr="00405242" w:rsidRDefault="003A4D03" w:rsidP="003A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050494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Pr="00405242" w:rsidRDefault="00050494" w:rsidP="0078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8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Описание местоположения объекта (адрес, как найти)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55 - 56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F0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местоположения объекта.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новой лексики по теме «Опи</w:t>
            </w:r>
            <w:r w:rsidR="00CF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сание местоположения объекта». </w:t>
            </w:r>
            <w:r w:rsidR="00CF4C89" w:rsidRPr="00CF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времени, места и направления.</w:t>
            </w:r>
            <w:r w:rsidR="00CF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C89" w:rsidRPr="00CF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лексических и грамматических упражнений. Прослушивание текста «Карта  местности». Формирование навыков говорения. Диалоги «Извините, как мне добраться до…?»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П2-3.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57 - 58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CD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Вопросительные предложения в английском языке.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Вопросительные предложения в английском языке.  Типы вопросов: общий вопрос, разделительный вопрос, альтернативный вопрос,  специальный вопрос, вопрос к подлежащему.  Вопросительные слова. Вопросительные предложения – формулы вежливости. Порядок слов в вопросительном предложении. Выполнение грамматических упражнений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Л2-5;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П2-3.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59 - 60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F0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0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Модальные глаголы.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Правила дорожного движения. </w:t>
            </w:r>
            <w:r w:rsidR="003C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Правила дорожного движения. Знаки. Модальные глаголы и глаголы, выполняющие роль модальных. </w:t>
            </w:r>
            <w:r w:rsidRPr="00B8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(</w:t>
            </w:r>
            <w:r w:rsidRPr="00B3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Could</w:t>
            </w:r>
            <w:r w:rsidRPr="00B8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B3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you</w:t>
            </w:r>
            <w:r w:rsidRPr="00B8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, </w:t>
            </w:r>
            <w:r w:rsidRPr="00B3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please</w:t>
            </w:r>
            <w:r w:rsidRPr="00B8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….? </w:t>
            </w:r>
            <w:r w:rsidRPr="00B3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Would</w:t>
            </w:r>
            <w:r w:rsidRPr="00B8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B3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you</w:t>
            </w:r>
            <w:r w:rsidRPr="00B8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B3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like …?Shall I ….?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Pr="00B3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др</w:t>
            </w:r>
            <w:r w:rsidRPr="00B3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).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Оформление грамматической таблицы. Монолог «Как добраться до твоего техникума, любимого магазина,  ближайшего кинотеатра?»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Л2-5;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П2-3.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61 - 62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правостороннего и левостороннего движения.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«Почему в Соединённом Королевстве водят с левой стороны». Чтение с извлечением запрашиваемой информации  Пересказ текста по плану.  Оформление памятки  «правила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 для пассажира и пешехода»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Л2-5;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П2.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64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 w:rsidP="003C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родному городу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(достопримечательности</w:t>
            </w: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 по теме «Экскурсия по родному городу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(достопримечательности, разработка маршрута)»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П2-4.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6.</w:t>
            </w:r>
          </w:p>
          <w:p w:rsidR="0086449A" w:rsidRPr="00405242" w:rsidRDefault="0086449A" w:rsidP="00092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494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Социально-бытовы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диалоги по тему:  «Дорога к магазину, техникуму, центральной площади»</w:t>
            </w:r>
            <w:r w:rsidRPr="000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 прогулке». </w:t>
            </w:r>
          </w:p>
          <w:p w:rsidR="00050494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Лексико – грамматические упражнения. </w:t>
            </w:r>
          </w:p>
          <w:p w:rsidR="00050494" w:rsidRPr="00B76ADF" w:rsidRDefault="00050494" w:rsidP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 «История левостороннего и правостороннего движения»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050494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050494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050494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050494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050494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Pr="00405242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94" w:rsidRDefault="0005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6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7.   Еда.  Способы приготовления пищи, традиции питания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A7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A7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65 - 66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Исчисляемые и неисчисляемые существительные.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Исчисляемые и неисчисляемые существительные. Употребление слов  many, much, a lot of, little, a little, few, a few  с существительными. Выполнение лексико - грамматических упражнений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7C3777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67 - 70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7C3777" w:rsidRDefault="003C083B" w:rsidP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C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Традиции питания в моей семье. Семейные рецепты.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7C3777" w:rsidRDefault="007C15E0" w:rsidP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 "Семейные традиции питания в моей семье".  Таблица "Еда". Праздничное меню в моей семье, Рецепт моего любимого блюда.</w:t>
            </w:r>
            <w:r w:rsidR="0086449A" w:rsidRPr="007C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092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 – 4;</w:t>
            </w:r>
          </w:p>
          <w:p w:rsidR="0086449A" w:rsidRPr="00405242" w:rsidRDefault="0086449A" w:rsidP="00092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 – 4;</w:t>
            </w:r>
          </w:p>
          <w:p w:rsidR="0086449A" w:rsidRPr="00405242" w:rsidRDefault="0086449A" w:rsidP="00092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7C3777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71 - 72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7C3777" w:rsidRDefault="007C15E0" w:rsidP="007C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жизни. Режим дня. Правильное питание.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7C3777" w:rsidRDefault="007C15E0" w:rsidP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«Здоровый образ жизни» с извлечением запрашиваемой информации. Монолог  «Режим дня. Приемы пищи». Анкета «Правильное питание». Диалоги по теме «Вредная и полезная еда».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2A" w:rsidRPr="00405242" w:rsidRDefault="00A74D2A" w:rsidP="00A7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 – 4;</w:t>
            </w:r>
          </w:p>
          <w:p w:rsidR="00A74D2A" w:rsidRPr="00405242" w:rsidRDefault="00A74D2A" w:rsidP="00A7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 – 4;</w:t>
            </w:r>
          </w:p>
          <w:p w:rsidR="0086449A" w:rsidRPr="00405242" w:rsidRDefault="00A74D2A" w:rsidP="00A7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A7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7C15E0" w:rsidP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Рестораны и кафе.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оформление презентации "Рестораны и кафе в  нашем городе". "Мой любимый ресторан. Меню"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1-3;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2-3.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5E0" w:rsidRPr="007C15E0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Default="007C15E0" w:rsidP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75 - 76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Pr="00B76ADF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Магазины и покупки. Неопределенные местоимения.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Pr="007C15E0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новой лексики по теме «Магазины, товары, совершение покупок». Неопределенные</w:t>
            </w:r>
            <w:r w:rsidRPr="007C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C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r w:rsidRPr="007C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some, any, one, somebody, someone, anybody, anyone,  something, anything.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Pr="007C15E0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Pr="007C15E0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Pr="007C15E0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Pr="007C15E0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64" w:rsidRPr="00405242" w:rsidRDefault="00120A64" w:rsidP="00120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 1 – 4;</w:t>
            </w:r>
          </w:p>
          <w:p w:rsidR="00120A64" w:rsidRPr="00405242" w:rsidRDefault="00120A64" w:rsidP="00120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М1 – 4;</w:t>
            </w:r>
          </w:p>
          <w:p w:rsidR="007C15E0" w:rsidRPr="00405242" w:rsidRDefault="00120A64" w:rsidP="00120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П1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Pr="00405242" w:rsidRDefault="00120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 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Pr="007C15E0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E0" w:rsidRPr="007C15E0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77 - </w:t>
            </w:r>
            <w:r w:rsid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</w:t>
            </w:r>
            <w:r w:rsidR="007C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газины, товары, список покупок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7C15E0" w:rsidP="007C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«Что предлагают магазины?» Прослушивание текста «Поход по магазинам» с извлечением запрашиваемой информации. Монологическое высказывание «Мой поход по магазинам». </w:t>
            </w:r>
            <w:r w:rsidR="0086449A" w:rsidRPr="008E7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Список покупок на следующую неделю. Диалог «В обувном». Лексическая таблица по теме </w:t>
            </w:r>
            <w:r w:rsidR="0086449A" w:rsidRPr="008E7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«Магазины, покупки, товары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A7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A7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8E7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Л1-2;</w:t>
            </w:r>
          </w:p>
          <w:p w:rsidR="0086449A" w:rsidRPr="00405242" w:rsidRDefault="0086449A" w:rsidP="008E7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1-3;</w:t>
            </w:r>
          </w:p>
          <w:p w:rsidR="0086449A" w:rsidRPr="00405242" w:rsidRDefault="0086449A" w:rsidP="008E7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2-3.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8E7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79 - 80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120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</w:t>
            </w:r>
            <w:r w:rsidR="0012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льная работа № 2 «МагазиныТовары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Еда».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120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навыков чтения, письма, говорения и аудирования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2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Магазины. Товары</w:t>
            </w:r>
            <w:r w:rsidRPr="000E0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Еда».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М1 -3;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2.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  <w:p w:rsidR="0086449A" w:rsidRPr="00405242" w:rsidRDefault="0086449A" w:rsidP="000E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5FE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  <w:p w:rsidR="001725FE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лексико – грамматических упражнений.</w:t>
            </w:r>
          </w:p>
          <w:p w:rsidR="001725FE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 бытовые диалоги  по теме «Поход по магазинам», «Вредная и полезная еда»</w:t>
            </w:r>
          </w:p>
          <w:p w:rsidR="001725FE" w:rsidRPr="000E0C8A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«Мой любимый магазин»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1725FE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1725FE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1725FE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1725FE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1725FE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Pr="00405242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FE" w:rsidRDefault="0017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80428" w:rsidRDefault="0086449A" w:rsidP="00B80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Второй курс, третий семестр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D3092E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D3092E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D3092E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5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CB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Физкультура и спорт, здоровый образ жизни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D3092E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81 -82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Спорт на земле, в воде и в воздухе. Имя прилагательное.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новой лексики по теме «Физкультура и спорт, здоровый образ жизни». Образование степеней сравнения прилагательных и их правописание. Сравнительные слова и обороты than, as …as, not so …as. Выполнение лексико – грамматических упражнений.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 –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83 - 94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Спорт и игры.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Чтение текста «Спорт и игры». Диалоги о спорте (прослушивание, заполнение пропусков, чтение по ролям). Лексическая таблица «Зимние и летние виды спорта».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 –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85 - 86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Простое прошедшее время.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Простое прошедшее время. Образование и употребление.  Глаголы правильные и неправильные.  Чтение и правописание окончаний.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Слова – маркеры времени. Выполнение грамматических упражнений.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2 -5;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87 - 89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Настоящее совещенное время. Прошедшее совещённое время.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Настоящее совещенное время. Прошедшее совещённое время. Образование и употребление. Таблица неправильных глаголов.</w:t>
            </w:r>
          </w:p>
          <w:p w:rsidR="0086449A" w:rsidRDefault="0086449A" w:rsidP="00AC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– маркеры времени. Наречия и словосочетания.  Заполнение грамматической таблицы «Простое прошедшее время. Настоящее совещенное время. Прошедшее совещённое время».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90 - 91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Олимпийские игры.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Олимпийский флаг. Олимпийский девиз. Олимпийский огонь. Гимн. Олимпийские медали.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Открытие церемонии Олимпийских игр». Подбор, анализ, систематизация и презентация материала.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6D7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 – 3;</w:t>
            </w:r>
          </w:p>
          <w:p w:rsidR="0086449A" w:rsidRPr="00405242" w:rsidRDefault="0086449A" w:rsidP="006D7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86449A" w:rsidP="006D7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6..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21F97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92 - 93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21F97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№ 2 «Настоящее совершенное  время. Прошедшее совершенное время. Простое прошедшее время. Имя прилагательное».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21F97" w:rsidRDefault="0086449A" w:rsidP="004F5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грамматических навыков по теме </w:t>
            </w:r>
            <w:r w:rsidRPr="004F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«Настоящее совершенное  время. Прошедшее совершенное время. Простое прошедшее время. Имя прилагательное».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ОК1-4.</w:t>
            </w:r>
          </w:p>
          <w:p w:rsidR="0086449A" w:rsidRPr="00405242" w:rsidRDefault="0086449A" w:rsidP="004F5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4F5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Выполнение лексических и грамматических упражнений.</w:t>
            </w:r>
          </w:p>
          <w:p w:rsidR="0086449A" w:rsidRDefault="0086449A" w:rsidP="004F5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«История Олимпийских игр». Пересказ текста.</w:t>
            </w:r>
          </w:p>
          <w:p w:rsidR="0086449A" w:rsidRPr="00B21F97" w:rsidRDefault="0086449A" w:rsidP="004F5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Грамматическая таблица.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19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Раздел 9</w:t>
            </w:r>
            <w:r w:rsidR="00864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.  Экскурсии и путешествия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BD4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94 - 97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Настоящее длительное время. Прошедшее длительное время.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Конструкция "собираться, намереваться.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Настоящее длительное время. Прошедшее длительное время. конструкция to be going to do smth. Образование и употребление.</w:t>
            </w:r>
          </w:p>
          <w:p w:rsidR="0086449A" w:rsidRDefault="0086449A" w:rsidP="008E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наречия и словосочетания, характерные для настоящего длительного времени и прошедшего длительного времени. Глаголы, которые не употребляются в  настоящем длительном времени.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B7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5; М3;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– 101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Планирование путешествия.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текста "Планирование путешествия". Определение соответствуют ли его содержанию высказывания, приведенные в упражнении. Прослушивание диалогов, заполнение пропусков словами или словосочетаниями, подходящими по смыслу. составление диалогов по теме "Планирование отпуска" Выполнение лексики грамматических упражнений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1–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1- 3.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ОК5-6.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102 - 103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Туризм: обзорная автобусная экскурсия по городу.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Туризм: обзорная автобусная экскурсия по городу (с осмотром главных достопримечательностей и остановками по пути). Работа в группе. Работа с лексическим материалом по теме, распределение ролей. Выбор маршрута, анализ и подбор информации. Подготовка и презентация маршрута.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1–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1- 3.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86449A" w:rsidRPr="00405242" w:rsidRDefault="0086449A" w:rsidP="008E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ОК5-6.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333E48">
        <w:trPr>
          <w:trHeight w:val="63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Самостоятельная работа. </w:t>
            </w:r>
            <w:r w:rsidRPr="008E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лексических и грамматических упражнений.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презентации по теме «Экскурсия по городу»</w:t>
            </w:r>
          </w:p>
          <w:p w:rsidR="0086449A" w:rsidRPr="008E654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Монологическое высказывание «Планирование путешествия»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333E48" w:rsidP="0033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 1;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8E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 2;</w:t>
            </w:r>
          </w:p>
          <w:p w:rsidR="0086449A" w:rsidRPr="00405242" w:rsidRDefault="0086449A" w:rsidP="008E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64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Раздел 10</w:t>
            </w:r>
            <w:r w:rsidR="00864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 Россия, ее национальные символы, государственное и политическое устройство.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104 - 105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Москва: прошлое и настоящее.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EF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Простое прошедшее время. Конструкция used to +  инфинитив. Описание действий привычек, состояний в прошлом. Чтение текста с извлечением запрашиваемой информации "Москва всегда молодая и красивая". Прослушивание текста "Московское метро».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1- 4;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6D7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ОК4-6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607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106 -108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Достопримечательности Москвы.  Информационный буклет для туриста.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Описание достопримечательностей Москвы по фотографиям. Монолог "Место, которое я бы хотел посетить в столице нашей Родины".  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Информационный буклет туриста. Заполнение информации в буклете: географическое положение, площадь, население, религия, правительство, климат, основание, символ, главные достопримечательности.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607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607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1- 4;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6D7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ОК4-6</w:t>
            </w:r>
          </w:p>
          <w:p w:rsidR="0086449A" w:rsidRPr="00405242" w:rsidRDefault="0086449A" w:rsidP="006D7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C0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  <w:r w:rsid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Россия, ее национальные символы, государственное и политическое устройство.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Простое будущее время. Слова - маркеры. Образование и употребление. Чтение текста часть 1 с извлечением запрашиваемой информации "Политическая система России". Прослушивание второй части текста, заполнение пропусков словами и словосочетаниями. Монологическое высказывание по плану "Политическое устройство России".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1- 4;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Самостоятельная работа. Доклад «Достопримечательности Москвы».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лексико - грамматических упражнений.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оформление информационного буклета для туриста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7A" w:rsidRPr="00405242" w:rsidRDefault="004567EC" w:rsidP="0045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BD447A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BD447A" w:rsidRPr="00405242" w:rsidRDefault="004567EC" w:rsidP="0045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BD447A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4567EC" w:rsidP="0045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BD447A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BD4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BD447A" w:rsidRPr="00405242" w:rsidRDefault="00BD4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21F97" w:rsidRDefault="008C0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112-113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421E0" w:rsidP="00EF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  <w:r w:rsidR="0086449A" w:rsidRPr="00B2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  <w:r w:rsidR="0086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449A" w:rsidRPr="00B21F97" w:rsidRDefault="0086449A" w:rsidP="00EF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«Физкультура и спорт, здоровый образ жизни. Хобби. Покупки.</w:t>
            </w:r>
            <w:r w:rsidRPr="00B2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путешествия»</w:t>
            </w:r>
            <w:r w:rsidRPr="00B2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21F97" w:rsidRDefault="0086449A" w:rsidP="00B21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навыков чтения, письма, 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орения, грамматики, аудирования по теме </w:t>
            </w:r>
            <w:r w:rsidRPr="00EF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«Физкультура и спорт, здоровый образ жизни. Хобби. Покупки. Экскурсии и путешествия»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М1-2.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DE04C1" w:rsidP="006D7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ОК1-7</w:t>
            </w:r>
            <w:r w:rsidR="00BD447A"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449A" w:rsidRPr="00405242" w:rsidRDefault="0086449A" w:rsidP="007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21F97" w:rsidRDefault="0086449A" w:rsidP="00B21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4567EC" w:rsidP="0045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 1;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 xml:space="preserve">М1; 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86449A" w:rsidP="007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П1-4.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BD447A" w:rsidP="006D7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</w:t>
            </w:r>
            <w:r w:rsidR="00A31CDD" w:rsidRPr="00405242">
              <w:rPr>
                <w:rFonts w:ascii="Times New Roman" w:eastAsia="Times New Roman" w:hAnsi="Times New Roman" w:cs="Times New Roman"/>
                <w:color w:val="000000"/>
              </w:rPr>
              <w:t>2-7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7EC" w:rsidRPr="00213D94" w:rsidTr="004567EC">
        <w:trPr>
          <w:trHeight w:val="209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213D94" w:rsidRDefault="0086449A" w:rsidP="00213D9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13D9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Второй курс, четвертый  семестр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213D94" w:rsidRDefault="00712FA9" w:rsidP="004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213D94" w:rsidRDefault="0086449A" w:rsidP="004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213D94" w:rsidRDefault="00A74D2A" w:rsidP="004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213D94" w:rsidRDefault="0086449A" w:rsidP="004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213D94" w:rsidRDefault="0086449A" w:rsidP="004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213D94" w:rsidRDefault="0086449A" w:rsidP="004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213D94" w:rsidRDefault="0086449A" w:rsidP="004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86449A" w:rsidRPr="00213D94" w:rsidRDefault="0086449A" w:rsidP="004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Раздел 11</w:t>
            </w:r>
            <w:r w:rsidR="00864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2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2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115- 116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Система времен пассивного залога.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Система времен пассивного залога. Present, past, future. Образование, употребление. Выполнение лексико – грамматических  упражнений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П1-2;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117 - 118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Культурные и национальные традиции, краеведение, обычаи и праздники в Соединенном Королевстве.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Соединенное королевство. Промышленность. Сельское хозяйство. Пабы в Соединенном Королевстве. Бракосочетания. Соединенное королевство. География. Ландшафт. Климат. Население. Города в Соединенном Королевстве. Работа с текстом и лексикой. Лондон-столица Великобритании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 –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1–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119 - 120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Культурные и национальные традиции, краеведение, обычаи и праздники в США.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США. Промышленность, сельское хозяйство.  Канада. Географическое положение. Ландшафт. Климат. Население. Города США и Канады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121 - 122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Культурные и национальные традиции, краеведение, обычаи и праздники в Канаде.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Канада. Промышленность, сельское хозяйство. Культурные и национальные традиции, краеведение, обычаи и праздники в Канаде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 –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123 - 124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Культурные и национальные традиции, краеведение, обычаи и праздники в Австралии.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Культурные и национальные традиции, краеведение, обычаи и праздники в Австралии. Австралия. Географическое положение. Промышленность, сельское хозяйство.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125 - 126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Культурные и национальные традиции,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краеведение, обычаи и праздники в Новой Зеландии.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Культурные и национальные традиции, краеведение, обычаи и праздники в Новой Зеландии. Новая Зеландия. Географическое положение.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Промышленность, сельское хозяйство.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D32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12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</w:t>
            </w:r>
            <w:r w:rsidRPr="0012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по теме «Достопримечательности Лондона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Достопримечательности США и  Канады</w:t>
            </w:r>
            <w:r w:rsidRPr="0012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«Достопримечательности Новой Зеландии».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E0" w:rsidRPr="00405242" w:rsidRDefault="00213D94" w:rsidP="0021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C421E0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C421E0" w:rsidRPr="00405242" w:rsidRDefault="00213D94" w:rsidP="0021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C421E0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CB1D32" w:rsidRPr="00405242" w:rsidRDefault="00213D94" w:rsidP="0021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C421E0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Pr="00405242" w:rsidRDefault="0012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125017" w:rsidRPr="00405242" w:rsidRDefault="0012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3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Раздел 12</w:t>
            </w:r>
            <w:r w:rsidR="00864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 Научно – технический прогресс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127 - 130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Система времен действительного залога. Система времен пассивного залога.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Система времен действительного залога. Система времен пассивного залога. Выполнение грамматических упражнений. Грамматическая таблица.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4-5;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 –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131 - 134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Научно-технический прогресс.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новой </w:t>
            </w:r>
            <w:r w:rsidR="00CB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лексики по теме «Наука и ученые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 Диалоги «Роль научно-технического прогресса в мировом развитии». Текст «Современные научные технологии. Компьютеры, мобильные телефоны, планшеты и современные гаджеты». Чтение текста с извлечением запрашиваемой информации. Выполнение лексических упражнений. Пересказ текста по плану. Монолог «Мое любимое научное достижение»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0D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ОК1-8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449A" w:rsidRPr="00405242" w:rsidRDefault="0086449A" w:rsidP="002F6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135 - 136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деятельность в моей профессии.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B76ADF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деятельность в моей профессии. Современное оборудование. Выполнение лексических упражнений. Доклад «Современные инновации в моей профессии». Выдающиеся представители моей профессии.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 –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2-3;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27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ОК1-7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D32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</w:t>
            </w:r>
          </w:p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 « Проблема научных достижений»</w:t>
            </w:r>
          </w:p>
          <w:p w:rsidR="00CB1D32" w:rsidRPr="00B76ADF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перевод текста «Информационные технологии». Вопросы к тексту.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Pr="00405242" w:rsidRDefault="00213D94" w:rsidP="0021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CB1D32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CB1D32" w:rsidRPr="00405242" w:rsidRDefault="00213D94" w:rsidP="0021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CB1D32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CB1D32" w:rsidRPr="00405242" w:rsidRDefault="00213D94" w:rsidP="0021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CB1D32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Pr="0040524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CB1D32" w:rsidRPr="0040524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ОК4;</w:t>
            </w:r>
          </w:p>
          <w:p w:rsidR="00CB1D32" w:rsidRPr="0040524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32" w:rsidRDefault="00CB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30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Раздел 13</w:t>
            </w:r>
            <w:r w:rsidR="00864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 Человек и природа, экологические проблемы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CB1D32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137 - 138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Условные предложения.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Условные предложения. образование, употребление. Союзы, используемые в придаточных условиях. Выполнение грамматических упражнений.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139 - 140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Чудеса Света.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новой лексики по теме «Человек и природа» текст «Чудеса света». Лексическая таблица.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Аудиотекст «Семь чудес света» прослушивание текста, с последующим заполнением пропусков. Диалог «Семь чудес света». Монолог «Места достойные списка Чудес света»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3 -5;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 1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ОК2;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141 - 142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Согласование времен. Прямая и косвенная речь.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Согласование времен. Прямая и косвенная речь. Указательные местоимения и наречия времени и места в косвенной речи. Выполнение лексико  - грамматических упражнений.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143 - 146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Человек и природа, экологические проблемы.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Человек и природа. Диалог «Экологические проблемы».  Текст «Исчезающие животные». Аудио текст «Кто сможет спасти нашу планету?» Монолог «Как мы можем спасти природу». Статья «Мой вклад в защиту окружающей среды». Международные организации. Экология и защита окружающей среды. Влияние человека на окружающую среду.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3 -5;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2D4AD6" w:rsidP="002D4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314A27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147 - 148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314A27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58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</w:t>
            </w:r>
            <w:r w:rsidRPr="00314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«Условные предложения Согласование времен. Прямая и косвенная речь»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314A27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лексических и грамматических навыков.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77B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  <w:p w:rsid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лексико – грамматических упражнений.</w:t>
            </w:r>
          </w:p>
          <w:p w:rsid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«Экологическая проблема в моем регионе».</w:t>
            </w:r>
          </w:p>
          <w:p w:rsidR="00F5277B" w:rsidRPr="00314A27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лексической таблицы «Чудеса Света»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Pr="00405242" w:rsidRDefault="00CC0745" w:rsidP="00CC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F5277B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F5277B" w:rsidRPr="00405242" w:rsidRDefault="00CC0745" w:rsidP="00CC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F5277B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F5277B" w:rsidRPr="00405242" w:rsidRDefault="00CC0745" w:rsidP="00CC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F5277B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Pr="00405242" w:rsidRDefault="002D4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173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Раздел 14</w:t>
            </w:r>
            <w:r w:rsidR="00864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  Достижения и инновации в области науки и техники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2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F5277B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2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149 -150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Настоящее соверщенное длительное время. Прошедшее совершенное длительное время. Будущее совершенное длительное время.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 w:rsidP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Настоящее соверщенное длительное время. Прошедшее совершенное длительное время. Будущее совершенное длительное время. Наречия и словосочетания, характерные для времен группы Perfect continuous.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2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12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151 -152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Достижения и инновации в области науки и техники.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Достижения и инновации в области науки и техники. Научные музеи мира. Открытия, которые перевернули мир. Чудеса электричества. Интернет. Современные автомобили. Монолог «Я не могу представить мир без …».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 –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D26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Чтение и прослушивание текста «Интерактивное взаимодействие. Интернет. Социальные сети». Выполнение  упражнений к тексту. Заполнение  аналитической анкеты.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7B" w:rsidRPr="00405242" w:rsidRDefault="00CC0745" w:rsidP="00CC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F5277B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F5277B" w:rsidRPr="00405242" w:rsidRDefault="00CC0745" w:rsidP="00CC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F5277B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6F3D26" w:rsidRPr="00405242" w:rsidRDefault="00CC0745" w:rsidP="00CC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F5277B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Pr="00405242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2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Раздел 15</w:t>
            </w:r>
            <w:r w:rsidR="00864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 Машины и механизмы. Промышленное оборудование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153 - 154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рабочего места.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работы в мастерской. Техника безопасности. Правила освещения рабочего места. Социально-бытовые диалоги по теме «На работе».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:rsidR="0086449A" w:rsidRPr="00405242" w:rsidRDefault="00BA21FF" w:rsidP="00BA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9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155 - 156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Профессии и специальности.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Изучение различных видов  машин и механизмов. Основные принципы работы.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:rsidR="0086449A" w:rsidRPr="00405242" w:rsidRDefault="00BA21FF" w:rsidP="00BA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9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ОК1-8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157- 158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Модальные глаголы. Причастие. Инфинитив. Герундий.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Модальные глаголы. Причастие. Инфинитив. Герундий. Повторение изученного материала. Выполнение лексико грамматических упражнений.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159 - 160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Безопасность на производстве. Инструкции, руководства.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Изучение правил техники безопасности с машинами и оборудованием. Важность соблюдения инструкции по предотвращению несчастных случаев. Изучение инструкций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9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ОК1-8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161 - 162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 и применение инструментов в работе.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Правила выбора и применения инструментов для </w:t>
            </w:r>
            <w:r w:rsidRPr="00FE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Список инструментов.</w:t>
            </w:r>
          </w:p>
          <w:p w:rsidR="0086449A" w:rsidRPr="00FE5205" w:rsidRDefault="0086449A" w:rsidP="00FE520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9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ОК1-8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амостоятельная работа. Чтение и перевод текста</w:t>
            </w:r>
            <w:r w:rsidRPr="006F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«Образование в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«Востребованность моей профессии в России и за рубежом»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инструкций.</w:t>
            </w:r>
          </w:p>
          <w:p w:rsidR="006F3D26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F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лексико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F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грамматических упражнений.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F5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Pr="00405242" w:rsidRDefault="00BA21FF" w:rsidP="00BA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6F3D26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6F3D26" w:rsidRPr="00405242" w:rsidRDefault="00BA21FF" w:rsidP="00BA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6F3D26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BA21FF" w:rsidP="00BA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6F3D26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9764F" w:rsidP="006F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25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CB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Раздел 16</w:t>
            </w:r>
            <w:r w:rsidR="00864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 Профессии. Карьерный рост.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712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F5277B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712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163 - 164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Будущая профессия. Путь к карьере.</w:t>
            </w:r>
            <w:r>
              <w:t xml:space="preserve"> </w:t>
            </w:r>
            <w:r w:rsidRPr="002F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Резюме.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Образование, обучение. Диалог «В какой области ты успешен?»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Аудио текст «Мир профессий». Текст «Выбор карьеры компьерного программиста». Монолог. Моя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будущая профессия. Топ – 50.</w:t>
            </w:r>
            <w:r>
              <w:t xml:space="preserve"> </w:t>
            </w:r>
            <w:r w:rsidRPr="002F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оформление заполнения резюме. Описание опыта, образование, личные данные, адрес, умения и компетенции, дополнительная информация. Заполнение и оформление резюме.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Л4 – 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 –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П2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 w:rsidP="00A6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:rsidR="0086449A" w:rsidRPr="00405242" w:rsidRDefault="0086449A" w:rsidP="00A6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6.</w:t>
            </w:r>
          </w:p>
          <w:p w:rsidR="0086449A" w:rsidRPr="00405242" w:rsidRDefault="0086449A" w:rsidP="00A6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165 - 166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Национальные и международные отраслевые выставки.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Текст «Современные выставки». Достижения в областях науки, промышленности и сельского хозяйства. Встреча с профессионалами, самопрезентация и своей организации Английский – международный язык общения.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Л1 – 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М1 – 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9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ОК1-8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167 - 168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Компьютеры – новая эра технологий.</w:t>
            </w:r>
            <w:r>
              <w:t xml:space="preserve"> </w:t>
            </w:r>
            <w:r w:rsidRPr="002F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создания интернета.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Чтение и прослушивание текста «Компьютеры - новая эра технологий». Пересказ текста по эталону. Сочинение «Современные компьютерные технологии в промышленности».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3 -5;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 1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ОК2-5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21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Оформление резюме.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Диалог «Моя будущая профессия»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Сочинение «Современные компьютерные технологии в промышленности»</w:t>
            </w:r>
          </w:p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Грамматические упраждения.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26" w:rsidRPr="00405242" w:rsidRDefault="00BA21FF" w:rsidP="00BA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  <w:r w:rsidR="006F3D26" w:rsidRPr="00405242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:rsidR="006F3D26" w:rsidRPr="00405242" w:rsidRDefault="00BA21FF" w:rsidP="00BA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  <w:r w:rsidR="006F3D26" w:rsidRPr="00405242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:rsidR="0086449A" w:rsidRPr="00405242" w:rsidRDefault="00BA21FF" w:rsidP="00BA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  <w:r w:rsidR="006F3D26" w:rsidRPr="00405242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9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 1-8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49A" w:rsidTr="00B21391">
        <w:trPr>
          <w:trHeight w:val="415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169 - 170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Дифференцированный зачет.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Л 1 – 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М 1– 5;</w:t>
            </w:r>
          </w:p>
          <w:p w:rsidR="0086449A" w:rsidRPr="00405242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Pr="00405242" w:rsidRDefault="0039764F" w:rsidP="00A6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5242">
              <w:rPr>
                <w:rFonts w:ascii="Times New Roman" w:eastAsia="Times New Roman" w:hAnsi="Times New Roman" w:cs="Times New Roman"/>
                <w:color w:val="000000"/>
              </w:rPr>
              <w:t>ОК1-8</w:t>
            </w:r>
            <w:r w:rsidR="0086449A" w:rsidRPr="00405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9A" w:rsidRDefault="00864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525B" w:rsidSect="007F12D7">
          <w:pgSz w:w="16838" w:h="11906" w:orient="landscape"/>
          <w:pgMar w:top="851" w:right="567" w:bottom="567" w:left="1418" w:header="709" w:footer="709" w:gutter="0"/>
          <w:cols w:space="720"/>
        </w:sectPr>
      </w:pPr>
      <w:bookmarkStart w:id="7" w:name="_4d34og8" w:colFirst="0" w:colLast="0"/>
      <w:bookmarkEnd w:id="7"/>
    </w:p>
    <w:p w:rsidR="0033525B" w:rsidRDefault="00CA22DA" w:rsidP="00CA22DA">
      <w:pPr>
        <w:pStyle w:val="1"/>
      </w:pPr>
      <w:bookmarkStart w:id="8" w:name="_Toc63784249"/>
      <w:r>
        <w:lastRenderedPageBreak/>
        <w:t>УСЛОВИЯ РЕАЛИЗАЦИИ ПРОГРАММЫ ДИСЦИПЛИНЫ</w:t>
      </w:r>
      <w:bookmarkStart w:id="9" w:name="2s8eyo1" w:colFirst="0" w:colLast="0"/>
      <w:bookmarkEnd w:id="9"/>
      <w:r>
        <w:t xml:space="preserve"> ОУД.03 ИНОСТРАННЫЙ ЯЗЫК</w:t>
      </w:r>
      <w:bookmarkEnd w:id="8"/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3.1. Требования к материально-техническому обеспечению.</w:t>
      </w: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8601DD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еализация учебной дисциплины ОУД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.03 Иностранный язык требует наличия учебного кабинета «Иностранный язык».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Оборудование учебного кабинета:</w:t>
      </w: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- посадочные места по количеству обучающихся;</w:t>
      </w: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рабочее место преподавателя;</w:t>
      </w: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- комплект учебно-наглядных пособий «Грамматика английского языка»;</w:t>
      </w: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-комплект учебно-наглядных пособий «Великобритания. Достопримечательности Лондона».</w:t>
      </w: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Технические средства обучения:</w:t>
      </w: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компьютер с лицензионным программным обеспечением и </w:t>
      </w:r>
      <w:r w:rsidR="004A41C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мультимедийный проектор.</w:t>
      </w:r>
    </w:p>
    <w:p w:rsidR="0033525B" w:rsidRPr="00CA22DA" w:rsidRDefault="0033525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17dp8vu" w:colFirst="0" w:colLast="0"/>
      <w:bookmarkEnd w:id="10"/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3.2. Информационное обеспечение обучения</w:t>
      </w:r>
    </w:p>
    <w:p w:rsidR="0033525B" w:rsidRPr="00CA22DA" w:rsidRDefault="00F138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1" w:name="_3rdcrjn" w:colFirst="0" w:colLast="0"/>
      <w:bookmarkEnd w:id="11"/>
      <w:r w:rsidRPr="00CA22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33525B" w:rsidRPr="00CA22DA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_26in1rg" w:colFirst="0" w:colLast="0"/>
      <w:bookmarkEnd w:id="12"/>
      <w:r w:rsidRPr="00CA22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Основные источники:</w:t>
      </w:r>
    </w:p>
    <w:p w:rsidR="0033525B" w:rsidRPr="00CA22DA" w:rsidRDefault="00F138A5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3" w:name="_lnxbz9" w:colFirst="0" w:colLast="0"/>
      <w:bookmarkEnd w:id="13"/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Безкоровайная Г.Т., Койранская Е.А., Соколова Н.И., Лаврик Г.В. Planet of English: учебник английског</w:t>
      </w:r>
      <w:r w:rsidR="004A41C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о языка для учреждений СПО. — Москва;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Издательский центр </w:t>
      </w:r>
      <w:r w:rsidR="004A41C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4A41C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Академия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4A41C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2015. </w:t>
      </w:r>
      <w:r w:rsidR="004A41C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– 256 с.</w:t>
      </w:r>
    </w:p>
    <w:p w:rsidR="0033525B" w:rsidRPr="00CA22DA" w:rsidRDefault="00F138A5" w:rsidP="00283714">
      <w:pPr>
        <w:pStyle w:val="ac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Безкоровайная Г.Т., Койранская Е.А., Соколова Н.И., Лаврик Г.В. Planet of English: электронный учебно-методический комплекс английског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о языка для учреждений СПО. –</w:t>
      </w:r>
      <w:r w:rsidR="00283714" w:rsidRPr="00CA22DA">
        <w:rPr>
          <w:sz w:val="26"/>
          <w:szCs w:val="26"/>
        </w:rPr>
        <w:t xml:space="preserve"> 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Москва; Издательский центр  «Академия», 2015. – 256 с.</w:t>
      </w:r>
    </w:p>
    <w:p w:rsidR="0033525B" w:rsidRPr="00CA22DA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Дополнительные источники: </w:t>
      </w:r>
    </w:p>
    <w:p w:rsidR="0033525B" w:rsidRPr="00CA22DA" w:rsidRDefault="00F138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Гарагуля, С.И. Английский язык для студентов технических колледжей / С.И. Гарагуля. 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остов – на -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ону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: Феникс, 2017. - 320 c.</w:t>
      </w:r>
    </w:p>
    <w:p w:rsidR="0033525B" w:rsidRPr="00CA22DA" w:rsidRDefault="00F138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Данчевская, О.Е. Английский язык для межкультурного и профессионального общения: Учебное пособие / О.Е. Да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нчевская. - Москва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: Флинта, 2015. - 192 c.</w:t>
      </w:r>
    </w:p>
    <w:p w:rsidR="0033525B" w:rsidRPr="00CA22DA" w:rsidRDefault="00F138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Данчевская, О.Е. Английский язык для межкультурного и профессионального общения.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English for Cross-Cultural and Professional Communication: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Учебное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пособие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/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Данчевская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Малёв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-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283714"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осква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Флинта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 2015. - 192 c.</w:t>
      </w:r>
    </w:p>
    <w:p w:rsidR="0033525B" w:rsidRPr="00CA22DA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Интернет-ресурсы:</w:t>
      </w:r>
    </w:p>
    <w:p w:rsidR="0033525B" w:rsidRPr="00CA22DA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1. www.lingvo-online.ru (более 30 англо-русских, русско-английских и толковых словарей общей и отраслевой лексики).</w:t>
      </w:r>
    </w:p>
    <w:p w:rsidR="0033525B" w:rsidRPr="00CA22DA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 www.macmillandictionary.com/dictionary/british/enjoy (Macmillan Dictionary с возможностью прослушать произношение слов). </w:t>
      </w:r>
    </w:p>
    <w:p w:rsidR="0033525B" w:rsidRPr="00CA22DA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>3. www.britannica.com (энциклопедия «Британника»).</w:t>
      </w:r>
    </w:p>
    <w:p w:rsidR="0033525B" w:rsidRPr="00CA22DA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22D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4. www.ldoceonline.com (Longman Dictionary of Contemporary English).</w:t>
      </w:r>
    </w:p>
    <w:p w:rsidR="0033525B" w:rsidRPr="00CA22DA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33525B" w:rsidRPr="003573BC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A22DA" w:rsidRDefault="00CA22D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44sinio" w:colFirst="0" w:colLast="0"/>
      <w:bookmarkStart w:id="15" w:name="_2jxsxqh" w:colFirst="0" w:colLast="0"/>
      <w:bookmarkEnd w:id="14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3525B" w:rsidRDefault="00CA22DA" w:rsidP="00CA22DA">
      <w:pPr>
        <w:pStyle w:val="1"/>
      </w:pPr>
      <w:bookmarkStart w:id="16" w:name="_Toc63784250"/>
      <w:r>
        <w:lastRenderedPageBreak/>
        <w:t>КОНТРОЛЬ И ОЦЕНКА РЕЗУЛЬТАТОВ ОСВОЕНИЯ УЧЕБНОЙ ДИСЦИПЛИНЫ ОУД.03 ИНОСТРАННЫЙ ЯЗЫК</w:t>
      </w:r>
      <w:bookmarkEnd w:id="16"/>
    </w:p>
    <w:p w:rsidR="00CA22DA" w:rsidRDefault="00CA22D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F138A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работ, тестирования, а также выполнения обучающимися индивидуальных заданий, проектов, рефератов, презентаций.</w:t>
      </w: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236"/>
        <w:gridCol w:w="2822"/>
      </w:tblGrid>
      <w:tr w:rsidR="0033525B">
        <w:trPr>
          <w:trHeight w:val="1152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82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Текущий контроль:</w:t>
            </w:r>
          </w:p>
        </w:tc>
      </w:tr>
      <w:tr w:rsidR="0033525B">
        <w:trPr>
          <w:trHeight w:val="154"/>
          <w:jc w:val="center"/>
        </w:trPr>
        <w:tc>
          <w:tcPr>
            <w:tcW w:w="1984" w:type="dxa"/>
          </w:tcPr>
          <w:p w:rsidR="0033525B" w:rsidRDefault="00F138A5" w:rsidP="0035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33525B" w:rsidRDefault="00F138A5" w:rsidP="0035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33525B" w:rsidRDefault="00F138A5" w:rsidP="0035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525B">
        <w:trPr>
          <w:trHeight w:val="3568"/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5236" w:type="dxa"/>
            <w:tcBorders>
              <w:bottom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наиболее существенные элементы сообщения.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Отделять объективную информацию от субъективной.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Адаптироваться к индивидуальным особенностям говорящего, его темпу речи.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языковой и контекстуальной догадкой, прогнозированием.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на английском языке (устно или письменно) содержание услышанного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рассуждение на заданную тему, составление диалога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подготовка реферата, выполнение презентации,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проектных заданий,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лексикой и текстами, работа со справочной литературой, контрольная работа</w:t>
            </w:r>
          </w:p>
          <w:p w:rsidR="0033525B" w:rsidRDefault="0033525B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:rsidTr="00351B47">
        <w:trPr>
          <w:trHeight w:val="134"/>
          <w:jc w:val="center"/>
        </w:trPr>
        <w:tc>
          <w:tcPr>
            <w:tcW w:w="1984" w:type="dxa"/>
            <w:tcBorders>
              <w:top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Говорение: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-монологическая речь</w:t>
            </w:r>
          </w:p>
        </w:tc>
        <w:tc>
          <w:tcPr>
            <w:tcW w:w="5236" w:type="dxa"/>
            <w:tcBorders>
              <w:top w:val="single" w:sz="4" w:space="0" w:color="000000"/>
            </w:tcBorders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развернутое сообщение, содержащее выражение собственной точки зрения, оценку передаваемой информации. Комментировать услышанное/увиденное/прочитанное.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устный реферат услышанного или прочитанного текста. Составлять вопросы для интервью. Давать определения известным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явлениям, понятиям, предметам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 занятия, рассуждение на заданную тему, составление диалога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подготовка реферата, выполнение презентации,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проектных заданий,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лексикой и текстами, работа со справочной литературой, контрольная работа</w:t>
            </w:r>
          </w:p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>
        <w:trPr>
          <w:trHeight w:val="1762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-диалогическая речь</w:t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и дополнять сказанное.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логику и последовательность высказываний.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 диалогах (полилогах) различных видов (диалог-рассуждение, диалог-расспрос, диалог-побуждение, диалог — обмен информацией, диалог — обмен мнениями, дис-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куссия, полемика) на заданную тему или в соответствии с ситуацией; приводить аргументацию и делать заключения. Выражать отношение (оценку, согласие, несогласие) к высказываниям партнера. Проводить интервью на заданную тему. Запрашивать необходимую информацию. Задавать вопросы, пользоваться переспросами. Уточнять и дополнять сказанное, пользоваться перифразами. Инициировать общение, проявлять инициативу, обращаться за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 Использовать монологические высказывания (развернутые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реплики) в диалогической речи</w:t>
            </w:r>
          </w:p>
        </w:tc>
        <w:tc>
          <w:tcPr>
            <w:tcW w:w="282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  <w:p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>
        <w:trPr>
          <w:trHeight w:val="1762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Чтение: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-просмотровое</w:t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и структурно-композиционные особенности текста.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самое общее представление о содержании текста, прогнозировать его содержание по заголовку, известным понятиям,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терминам, географическим названиям, именам собственным</w:t>
            </w:r>
          </w:p>
        </w:tc>
        <w:tc>
          <w:tcPr>
            <w:tcW w:w="2822" w:type="dxa"/>
          </w:tcPr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:rsidTr="00351B47">
        <w:trPr>
          <w:trHeight w:val="701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 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из текста наиболее важную информацию. Находить информацию, относящуюся к определенной теме или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отвечающую определенным критериям.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</w:tc>
        <w:tc>
          <w:tcPr>
            <w:tcW w:w="2822" w:type="dxa"/>
          </w:tcPr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индивидуальных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проектных заданий,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>
        <w:trPr>
          <w:trHeight w:val="1762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 Понимать основное содержание текста, определять его главную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мысль. Оценивать и интерпретировать содержание текста, высказывать свое отношение к нему</w:t>
            </w:r>
          </w:p>
        </w:tc>
        <w:tc>
          <w:tcPr>
            <w:tcW w:w="2822" w:type="dxa"/>
          </w:tcPr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>
        <w:trPr>
          <w:trHeight w:val="1762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изучающее</w:t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информацию, полученную из текста, классифицировать ее, делать выводы.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 Полно и точно понимать содержание текста, в том числе с помощью словаря. Оценивать и интерпретировать содержание текста, высказывать свое отношение к нему. Обобщать информацию, полученную из текста, классифицировать ее, делать выводы.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Отделять объективную информацию от субъективной. Устанавливать причинно-следственные связи. Извлекать необходимую информацию. Составлять реферат, аннотацию текста. Составлять таблицу, схему с использованием информации из текста</w:t>
            </w:r>
          </w:p>
        </w:tc>
        <w:tc>
          <w:tcPr>
            <w:tcW w:w="282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>
        <w:trPr>
          <w:trHeight w:val="1762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и обосновывать свою точку зрения с использованием эмоционально-оценочных средств.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Запрашивать интересующую информацию.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резюме. Составлять рекламные объявления. Составлять описания вакансий.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несложные рецепты приготовления блюд. Составлять простые технические спецификации, инструкции по эксплуатации.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расписание на день, списки дел, покупок и др. Писать сценарии, программы, планы различных мероприятий (например, экскурсии, урока, лекции).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обзоры, рецензии. Составлять буклет, брошюру, каталог (например, с туристической информацией, меню, сводом правил). Готовить текст презентации с использованием технических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282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внеаудиторная самостоятельная работа: оформление сообщения,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>
        <w:trPr>
          <w:trHeight w:val="248"/>
          <w:jc w:val="center"/>
        </w:trPr>
        <w:tc>
          <w:tcPr>
            <w:tcW w:w="10042" w:type="dxa"/>
            <w:gridSpan w:val="3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Речевые навыки и умения</w:t>
            </w:r>
          </w:p>
        </w:tc>
      </w:tr>
      <w:tr w:rsidR="0033525B" w:rsidTr="00B24E79">
        <w:trPr>
          <w:trHeight w:val="1408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навыки</w:t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33525B" w:rsidRPr="00283714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</w:t>
            </w:r>
            <w:r w:rsid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устном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письменном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first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ly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second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ly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finally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last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one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hand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other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hand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however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therefore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33525B" w:rsidRPr="00B24E79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наиболее подходящий или корректный для конкретной ситуации синоним или антоним (например, plump, big, но не fat при описании чужой внешности; broad/wide avenue, но broad</w:t>
            </w:r>
            <w:r w:rsid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shoulders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healthy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ill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BrE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sick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AmE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)).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на письме и в речевом потоке изученные лексические единицы.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 Различать сходные по написанию и звучанию слова.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контекстом, прогнозированием и речевой догадкой при восприятии письменных и устных текстов. Определять происхождение слов с помощью словаря (Olympiad, gym, piano, laptop, computer и др.). Уметь расшифровывать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некоторые аббревиатуры (G8, UN, EU, WTO, NATO и др.)</w:t>
            </w:r>
          </w:p>
        </w:tc>
        <w:tc>
          <w:tcPr>
            <w:tcW w:w="282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внеаудиторная самостоятельная работа: оформление сообщения,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>
        <w:trPr>
          <w:trHeight w:val="414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5236" w:type="dxa"/>
          </w:tcPr>
          <w:p w:rsidR="00BB2F77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различия систем английского и русского языков:</w:t>
            </w:r>
            <w:r w:rsid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грамматических явлений, не присущих русскому языку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(артикль, герундий и др.);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 в общих для обоих языков грамматических явлениях (род существительных, притяжательный падеж, видовременные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пользоваться основными грамматическими средствами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языка (средства атрибуции, выражения количества, сравнения, модальности, образа и цели действия, выражения просьбы, совета и др.). Формулировать грамматические правила, в том числе с использованием графической опоры (образца, схемы, таблицы).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Распознавать, образовывать и правильно употреблять в речи основные морфологические формы и синтаксические конструкции в зави-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симости от ситуации общения (например, сокращенные формы, широко употребительные в разговорной речи и имеющие ограниченное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в официальной речи).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сходные по форме и звучанию грамматические явления (например, причастие II и сказуемое в PastSimple, причастие I и герундий, притяжательное местоимение и личное местоимение + is в сокращенной форме при восприятии на слух: his — he’s и др.).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 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</w:t>
            </w:r>
          </w:p>
        </w:tc>
        <w:tc>
          <w:tcPr>
            <w:tcW w:w="282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>
        <w:trPr>
          <w:trHeight w:val="1762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Орфографические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Усвоить правописание слов, предназначенных для продуктивного усвоения. Применять правила орфографии и пунктуации в речи. Знать основные различия в орфографии и пунктуации британского и американского вариантов английского языка.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написание и перенос слов по словарю</w:t>
            </w:r>
          </w:p>
        </w:tc>
        <w:tc>
          <w:tcPr>
            <w:tcW w:w="282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>
        <w:trPr>
          <w:trHeight w:val="1762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Произносительные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Международным фонетическим алфавитом, уметь читать слова в транскрипционной записи. Знать технику артикулирования отдельных звуков и звукосочетаний.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правила чтения гласных и согласных букв и буквосочетаний; знать типы слогов. Соблюдать ударения в словах и фразах.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ритмико-интонационные особенности различных типов предложений: повествовательного; побудительного; вопроси-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тельного, включая разделительный и риторический вопросы; восклицательного</w:t>
            </w:r>
          </w:p>
        </w:tc>
        <w:tc>
          <w:tcPr>
            <w:tcW w:w="282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>
        <w:trPr>
          <w:trHeight w:val="1762"/>
          <w:jc w:val="center"/>
        </w:trPr>
        <w:tc>
          <w:tcPr>
            <w:tcW w:w="1984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навыки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умения</w:t>
            </w:r>
          </w:p>
        </w:tc>
        <w:tc>
          <w:tcPr>
            <w:tcW w:w="5236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ассоциограммы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822" w:type="dxa"/>
          </w:tcPr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</w:tbl>
    <w:p w:rsidR="005B13D9" w:rsidRDefault="00F138A5" w:rsidP="00351B47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Формы и методы контроля и оценки результатов обучения должны позволять проверять у обучающихся не только сф</w:t>
      </w:r>
      <w:r w:rsidR="00351B4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ормированность профессиональных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764"/>
        <w:gridCol w:w="2972"/>
      </w:tblGrid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(освоение общих компетенции)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 и оценка</w:t>
            </w:r>
          </w:p>
        </w:tc>
      </w:tr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положительных отзывов от мастера производственного обучения;</w:t>
            </w:r>
          </w:p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интереса к будущей профессии;</w:t>
            </w:r>
          </w:p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социальной значимость своей будущей профессии, проявлять к ней устойчивый интерес</w:t>
            </w:r>
          </w:p>
        </w:tc>
      </w:tr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-правильность выбора и применение способов решения профессиональных задач в области организации; </w:t>
            </w:r>
          </w:p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Оценка Организованности собственной  деятельности, исходя из цели и способов  ее  достижения</w:t>
            </w:r>
          </w:p>
        </w:tc>
      </w:tr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D9" w:rsidRPr="005B13D9" w:rsidRDefault="005B13D9" w:rsidP="005B1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-решение стандартных и нештатных профессиональных задач по организации обеспечения  безопасных условий труда в профессиональной деятельности </w:t>
            </w:r>
          </w:p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Индивидуальный контроль  за  выполнением   стандартных и нештатных профессиональных задач по организации обеспечения  безопасных условий труда в профессиональной деятельности </w:t>
            </w:r>
          </w:p>
        </w:tc>
      </w:tr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ОК4.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-эффективный поиск необходимой информации по основным понятиям физических я</w:t>
            </w:r>
            <w:r w:rsidR="00351B47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влений, законов и их применение</w:t>
            </w: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 различных источников; включая электронные устройства.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ОК6.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-взаимодействие со студентами,  преподавателями и мастерами в ходе обучения  и проведение лабораторных и практических работ , нормативные и организационные ос</w:t>
            </w:r>
            <w:r w:rsidR="0035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 ораны труда в организации.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качества  воздействие негативные факторов на человека</w:t>
            </w:r>
          </w:p>
        </w:tc>
      </w:tr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ОК 7. Организовать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выбора и применение способов решения профессиональных задач в области организации; </w:t>
            </w:r>
          </w:p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 с соблюдением</w:t>
            </w:r>
            <w:r w:rsidRPr="005B13D9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требований охраны труда и экологической безопасности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Индивидуальный контроль  за  выполнением   стандартных и нештатных профессиональных задач по организации обеспечения  безопасных условий труда в профессиональной деятельности</w:t>
            </w:r>
          </w:p>
        </w:tc>
      </w:tr>
      <w:tr w:rsidR="005B13D9" w:rsidRPr="005B13D9" w:rsidTr="00351B4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ОК8. Исполнять воинскую обязанность, в том числе с </w:t>
            </w: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применением полученных профессиональных знаний (для юношей)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-демонстрация готовности к исполнению воинской </w:t>
            </w: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9" w:rsidRPr="005B13D9" w:rsidRDefault="005B13D9" w:rsidP="005B1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Оценка использования профессиональных </w:t>
            </w:r>
            <w:r w:rsidRPr="005B1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в подготовке к службе в Вооруженных силах РФ</w:t>
            </w:r>
          </w:p>
        </w:tc>
      </w:tr>
    </w:tbl>
    <w:p w:rsidR="0033525B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3525B" w:rsidSect="007F12D7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BD" w:rsidRDefault="004D35BD">
      <w:r>
        <w:separator/>
      </w:r>
    </w:p>
  </w:endnote>
  <w:endnote w:type="continuationSeparator" w:id="0">
    <w:p w:rsidR="004D35BD" w:rsidRDefault="004D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D7" w:rsidRDefault="007F12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35285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7F12D7" w:rsidRDefault="007F12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D7" w:rsidRDefault="007F12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BD" w:rsidRDefault="004D35BD">
      <w:r>
        <w:separator/>
      </w:r>
    </w:p>
  </w:footnote>
  <w:footnote w:type="continuationSeparator" w:id="0">
    <w:p w:rsidR="004D35BD" w:rsidRDefault="004D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082"/>
    <w:multiLevelType w:val="multilevel"/>
    <w:tmpl w:val="4FE0931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156E4001"/>
    <w:multiLevelType w:val="multilevel"/>
    <w:tmpl w:val="594C4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7E416B"/>
    <w:multiLevelType w:val="multilevel"/>
    <w:tmpl w:val="EDFEE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32637A"/>
    <w:multiLevelType w:val="multilevel"/>
    <w:tmpl w:val="F1140E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4C923FEF"/>
    <w:multiLevelType w:val="multilevel"/>
    <w:tmpl w:val="01F43D2C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9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6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04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4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616" w:hanging="179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052" w:hanging="2160"/>
      </w:pPr>
      <w:rPr>
        <w:vertAlign w:val="baseline"/>
      </w:rPr>
    </w:lvl>
  </w:abstractNum>
  <w:abstractNum w:abstractNumId="5" w15:restartNumberingAfterBreak="0">
    <w:nsid w:val="52FD0D9F"/>
    <w:multiLevelType w:val="multilevel"/>
    <w:tmpl w:val="5A063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CF84009"/>
    <w:multiLevelType w:val="hybridMultilevel"/>
    <w:tmpl w:val="D508356C"/>
    <w:lvl w:ilvl="0" w:tplc="C59EB76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222E"/>
    <w:multiLevelType w:val="multilevel"/>
    <w:tmpl w:val="E4947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525B"/>
    <w:rsid w:val="00004319"/>
    <w:rsid w:val="00050494"/>
    <w:rsid w:val="00050EBB"/>
    <w:rsid w:val="00092654"/>
    <w:rsid w:val="000A66DE"/>
    <w:rsid w:val="000D565A"/>
    <w:rsid w:val="000E0C8A"/>
    <w:rsid w:val="00113BA5"/>
    <w:rsid w:val="00120A64"/>
    <w:rsid w:val="00125017"/>
    <w:rsid w:val="001725FE"/>
    <w:rsid w:val="001763E0"/>
    <w:rsid w:val="001F4639"/>
    <w:rsid w:val="00213D94"/>
    <w:rsid w:val="00221169"/>
    <w:rsid w:val="002258FE"/>
    <w:rsid w:val="00245180"/>
    <w:rsid w:val="00276A28"/>
    <w:rsid w:val="00283714"/>
    <w:rsid w:val="00293D94"/>
    <w:rsid w:val="002A13AE"/>
    <w:rsid w:val="002A5DC8"/>
    <w:rsid w:val="002D2C81"/>
    <w:rsid w:val="002D4AD6"/>
    <w:rsid w:val="002F6D33"/>
    <w:rsid w:val="00314A27"/>
    <w:rsid w:val="0032597A"/>
    <w:rsid w:val="00333E48"/>
    <w:rsid w:val="0033525B"/>
    <w:rsid w:val="00351B47"/>
    <w:rsid w:val="00354652"/>
    <w:rsid w:val="003573BC"/>
    <w:rsid w:val="00374571"/>
    <w:rsid w:val="0039407C"/>
    <w:rsid w:val="0039764F"/>
    <w:rsid w:val="003A4D03"/>
    <w:rsid w:val="003C083B"/>
    <w:rsid w:val="004050E9"/>
    <w:rsid w:val="00405242"/>
    <w:rsid w:val="00414B39"/>
    <w:rsid w:val="00423258"/>
    <w:rsid w:val="004567EC"/>
    <w:rsid w:val="00466C53"/>
    <w:rsid w:val="004A41C4"/>
    <w:rsid w:val="004A6523"/>
    <w:rsid w:val="004D35BD"/>
    <w:rsid w:val="004E301E"/>
    <w:rsid w:val="004F549B"/>
    <w:rsid w:val="004F6CE2"/>
    <w:rsid w:val="00576F00"/>
    <w:rsid w:val="00577C85"/>
    <w:rsid w:val="00587075"/>
    <w:rsid w:val="005B13D9"/>
    <w:rsid w:val="005E7A81"/>
    <w:rsid w:val="00600125"/>
    <w:rsid w:val="00607E15"/>
    <w:rsid w:val="006112BB"/>
    <w:rsid w:val="006531EF"/>
    <w:rsid w:val="006557A5"/>
    <w:rsid w:val="006A4D92"/>
    <w:rsid w:val="006C28B3"/>
    <w:rsid w:val="006D25BF"/>
    <w:rsid w:val="006D7A12"/>
    <w:rsid w:val="006F3D26"/>
    <w:rsid w:val="00707224"/>
    <w:rsid w:val="00712FA9"/>
    <w:rsid w:val="007209D3"/>
    <w:rsid w:val="007223E8"/>
    <w:rsid w:val="00765532"/>
    <w:rsid w:val="007815BF"/>
    <w:rsid w:val="007A7555"/>
    <w:rsid w:val="007B7C5B"/>
    <w:rsid w:val="007C15E0"/>
    <w:rsid w:val="007C3777"/>
    <w:rsid w:val="007C3A31"/>
    <w:rsid w:val="007F12D7"/>
    <w:rsid w:val="007F25B1"/>
    <w:rsid w:val="008065C9"/>
    <w:rsid w:val="00810D72"/>
    <w:rsid w:val="008111BA"/>
    <w:rsid w:val="00820E77"/>
    <w:rsid w:val="00853CEE"/>
    <w:rsid w:val="008563C4"/>
    <w:rsid w:val="008601DD"/>
    <w:rsid w:val="0086449A"/>
    <w:rsid w:val="00884ECC"/>
    <w:rsid w:val="008C0816"/>
    <w:rsid w:val="008C396D"/>
    <w:rsid w:val="008E654A"/>
    <w:rsid w:val="008E750A"/>
    <w:rsid w:val="00924070"/>
    <w:rsid w:val="0097701F"/>
    <w:rsid w:val="009B35AE"/>
    <w:rsid w:val="009E1C2F"/>
    <w:rsid w:val="00A11A56"/>
    <w:rsid w:val="00A27025"/>
    <w:rsid w:val="00A31CDD"/>
    <w:rsid w:val="00A32DCB"/>
    <w:rsid w:val="00A46402"/>
    <w:rsid w:val="00A612E0"/>
    <w:rsid w:val="00A63C7E"/>
    <w:rsid w:val="00A74D2A"/>
    <w:rsid w:val="00AC0BEA"/>
    <w:rsid w:val="00B21391"/>
    <w:rsid w:val="00B21F97"/>
    <w:rsid w:val="00B24E79"/>
    <w:rsid w:val="00B273BC"/>
    <w:rsid w:val="00B35A84"/>
    <w:rsid w:val="00B42D57"/>
    <w:rsid w:val="00B53246"/>
    <w:rsid w:val="00B54F5F"/>
    <w:rsid w:val="00B76ADF"/>
    <w:rsid w:val="00B80428"/>
    <w:rsid w:val="00BA21FF"/>
    <w:rsid w:val="00BB2F77"/>
    <w:rsid w:val="00BD447A"/>
    <w:rsid w:val="00C245A8"/>
    <w:rsid w:val="00C421E0"/>
    <w:rsid w:val="00C44424"/>
    <w:rsid w:val="00C90B14"/>
    <w:rsid w:val="00CA22DA"/>
    <w:rsid w:val="00CB0112"/>
    <w:rsid w:val="00CB1D32"/>
    <w:rsid w:val="00CB6B24"/>
    <w:rsid w:val="00CC0745"/>
    <w:rsid w:val="00CD0C46"/>
    <w:rsid w:val="00CF4C89"/>
    <w:rsid w:val="00D11AD3"/>
    <w:rsid w:val="00D3092E"/>
    <w:rsid w:val="00D35285"/>
    <w:rsid w:val="00D875BA"/>
    <w:rsid w:val="00DD077D"/>
    <w:rsid w:val="00DD2115"/>
    <w:rsid w:val="00DE04C1"/>
    <w:rsid w:val="00DE3182"/>
    <w:rsid w:val="00DE4C51"/>
    <w:rsid w:val="00E2170B"/>
    <w:rsid w:val="00E959A0"/>
    <w:rsid w:val="00E97EA7"/>
    <w:rsid w:val="00EE23B2"/>
    <w:rsid w:val="00EF2A3A"/>
    <w:rsid w:val="00F02AC8"/>
    <w:rsid w:val="00F138A5"/>
    <w:rsid w:val="00F5277B"/>
    <w:rsid w:val="00F70E4E"/>
    <w:rsid w:val="00F90EA6"/>
    <w:rsid w:val="00FA1BDA"/>
    <w:rsid w:val="00FB7F35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0B0FD"/>
  <w15:docId w15:val="{59B864AB-01AB-4FF3-91B7-69DB4102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rsid w:val="005E7A81"/>
    <w:pPr>
      <w:keepNext/>
      <w:keepLines/>
      <w:numPr>
        <w:numId w:val="8"/>
      </w:numPr>
      <w:jc w:val="center"/>
      <w:outlineLvl w:val="0"/>
    </w:pPr>
    <w:rPr>
      <w:rFonts w:ascii="Times New Roman" w:hAnsi="Times New Roman"/>
      <w:b/>
      <w:sz w:val="2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13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38A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8371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444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10">
    <w:name w:val="toc 1"/>
    <w:basedOn w:val="a"/>
    <w:next w:val="a"/>
    <w:autoRedefine/>
    <w:uiPriority w:val="39"/>
    <w:unhideWhenUsed/>
    <w:rsid w:val="00D35285"/>
    <w:pPr>
      <w:spacing w:after="100"/>
    </w:pPr>
  </w:style>
  <w:style w:type="character" w:styleId="ad">
    <w:name w:val="Hyperlink"/>
    <w:basedOn w:val="a0"/>
    <w:uiPriority w:val="99"/>
    <w:unhideWhenUsed/>
    <w:rsid w:val="00D35285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35285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9575-C208-4F19-AE00-FDCA4A21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31</Pages>
  <Words>8324</Words>
  <Characters>47451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39</cp:revision>
  <cp:lastPrinted>2021-02-09T10:30:00Z</cp:lastPrinted>
  <dcterms:created xsi:type="dcterms:W3CDTF">2021-01-31T12:40:00Z</dcterms:created>
  <dcterms:modified xsi:type="dcterms:W3CDTF">2021-02-09T10:31:00Z</dcterms:modified>
</cp:coreProperties>
</file>