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7C" w:rsidRPr="001E047C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  <w:r>
        <w:rPr>
          <w:caps/>
          <w:szCs w:val="28"/>
        </w:rPr>
        <w:t xml:space="preserve"> </w:t>
      </w:r>
      <w:r w:rsidR="001E047C" w:rsidRPr="001E047C">
        <w:rPr>
          <w:caps/>
          <w:szCs w:val="28"/>
        </w:rPr>
        <w:t xml:space="preserve">   </w:t>
      </w:r>
      <w:r w:rsidR="00DD0C7C">
        <w:rPr>
          <w:caps/>
          <w:szCs w:val="28"/>
        </w:rPr>
        <w:tab/>
      </w:r>
      <w:r w:rsidR="00DD0C7C">
        <w:rPr>
          <w:caps/>
          <w:szCs w:val="28"/>
        </w:rPr>
        <w:tab/>
      </w:r>
      <w:r w:rsidR="00DD0C7C">
        <w:rPr>
          <w:caps/>
          <w:szCs w:val="28"/>
        </w:rPr>
        <w:tab/>
        <w:t xml:space="preserve">    </w:t>
      </w:r>
      <w:r w:rsidR="001E047C" w:rsidRPr="001E047C">
        <w:rPr>
          <w:caps/>
          <w:szCs w:val="28"/>
        </w:rPr>
        <w:t>БЕРЁЗОВСКИЙ ФИЛИАЛ</w:t>
      </w:r>
    </w:p>
    <w:p w:rsidR="001E047C" w:rsidRPr="001E047C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  <w:r>
        <w:rPr>
          <w:caps/>
          <w:szCs w:val="28"/>
        </w:rPr>
        <w:t xml:space="preserve">                 </w:t>
      </w:r>
      <w:r w:rsidR="001E047C">
        <w:rPr>
          <w:caps/>
          <w:szCs w:val="28"/>
        </w:rPr>
        <w:t xml:space="preserve">  </w:t>
      </w:r>
      <w:r w:rsidR="001E047C" w:rsidRPr="001E047C">
        <w:rPr>
          <w:caps/>
          <w:szCs w:val="28"/>
        </w:rPr>
        <w:t>КРАЕВОГО ГОСУДАРСТВЕННОГО АВТОНОМНОГО</w:t>
      </w:r>
    </w:p>
    <w:p w:rsidR="001E047C" w:rsidRPr="001E047C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  <w:r>
        <w:rPr>
          <w:caps/>
          <w:szCs w:val="28"/>
        </w:rPr>
        <w:t xml:space="preserve">       </w:t>
      </w:r>
      <w:r w:rsidR="001E047C" w:rsidRPr="001E047C">
        <w:rPr>
          <w:caps/>
          <w:szCs w:val="28"/>
        </w:rPr>
        <w:t>ПРОФЕССИОНАЛЬНОГО ОБРАЗОВАТЕЛЬНОГО УЧРЕЖДЕНИЯ</w:t>
      </w:r>
    </w:p>
    <w:p w:rsidR="001E047C" w:rsidRPr="001E047C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  <w:r>
        <w:rPr>
          <w:caps/>
          <w:szCs w:val="28"/>
        </w:rPr>
        <w:t xml:space="preserve">       </w:t>
      </w:r>
      <w:r w:rsidR="001E047C" w:rsidRPr="001E047C">
        <w:rPr>
          <w:caps/>
          <w:szCs w:val="28"/>
        </w:rPr>
        <w:t>«ЕМЕЛЬЯНОВСКИЙ ДОРОЖНО-СТРОИТЕЛЬНЫЙ ТЕХНИКУМ»</w:t>
      </w: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 w:val="24"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 w:val="24"/>
          <w:szCs w:val="28"/>
        </w:rPr>
      </w:pPr>
    </w:p>
    <w:p w:rsidR="00045DD7" w:rsidRDefault="00E51D3A" w:rsidP="00B22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Cs w:val="28"/>
        </w:rPr>
      </w:pPr>
      <w:r w:rsidRPr="00E51D3A">
        <w:rPr>
          <w:b/>
          <w:szCs w:val="28"/>
        </w:rPr>
        <w:t>РАБОЧАЯ ПРОГРАММА</w:t>
      </w:r>
    </w:p>
    <w:p w:rsidR="00045DD7" w:rsidRDefault="00045DD7" w:rsidP="00B22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  <w:r>
        <w:rPr>
          <w:b/>
          <w:szCs w:val="28"/>
        </w:rPr>
        <w:t>п</w:t>
      </w:r>
      <w:r w:rsidRPr="00E51D3A">
        <w:rPr>
          <w:b/>
          <w:szCs w:val="28"/>
        </w:rPr>
        <w:t>рофессионального модуля</w:t>
      </w:r>
    </w:p>
    <w:p w:rsidR="001E047C" w:rsidRPr="00E51D3A" w:rsidRDefault="005F4BCC" w:rsidP="00B22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  <w:r>
        <w:rPr>
          <w:b/>
          <w:szCs w:val="28"/>
        </w:rPr>
        <w:t xml:space="preserve">ПМ.03 </w:t>
      </w:r>
      <w:r w:rsidR="00E51D3A" w:rsidRPr="00E51D3A">
        <w:rPr>
          <w:b/>
          <w:szCs w:val="28"/>
        </w:rPr>
        <w:t>Заправка транспортных средств горючими и смазочными материалами</w:t>
      </w:r>
    </w:p>
    <w:p w:rsidR="001E047C" w:rsidRPr="00E51D3A" w:rsidRDefault="001E047C" w:rsidP="00B22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5F4BCC" w:rsidRPr="00441FD8" w:rsidRDefault="005F4BCC" w:rsidP="005F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>в рамах программы подготовки квалифицированных рабочих, служащих</w:t>
      </w:r>
    </w:p>
    <w:p w:rsidR="005F4BCC" w:rsidRPr="00441FD8" w:rsidRDefault="005F4BCC" w:rsidP="005F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 xml:space="preserve">по профессии СПО </w:t>
      </w:r>
    </w:p>
    <w:p w:rsidR="001E047C" w:rsidRPr="00E51D3A" w:rsidRDefault="005F4BCC" w:rsidP="005F4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Cs w:val="28"/>
        </w:rPr>
      </w:pPr>
      <w:r>
        <w:rPr>
          <w:sz w:val="26"/>
          <w:szCs w:val="26"/>
        </w:rPr>
        <w:t>23.01.03 Автомеханик</w:t>
      </w:r>
    </w:p>
    <w:p w:rsidR="001E047C" w:rsidRPr="00E51D3A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FC5813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FC5813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FC5813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FC5813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FC5813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045DD7" w:rsidRDefault="00FC5813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  <w:r>
        <w:rPr>
          <w:caps/>
          <w:szCs w:val="28"/>
        </w:rPr>
        <w:tab/>
      </w:r>
      <w:r>
        <w:rPr>
          <w:caps/>
          <w:szCs w:val="28"/>
        </w:rPr>
        <w:tab/>
      </w:r>
    </w:p>
    <w:p w:rsidR="00045DD7" w:rsidRDefault="00045DD7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83F41" w:rsidRDefault="00045DD7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</w:p>
    <w:p w:rsidR="00183F41" w:rsidRDefault="00183F41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</w:pPr>
    </w:p>
    <w:p w:rsidR="00183F41" w:rsidRDefault="00B220B1" w:rsidP="00183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Cs w:val="28"/>
        </w:rPr>
      </w:pPr>
      <w:r>
        <w:rPr>
          <w:szCs w:val="28"/>
        </w:rPr>
        <w:t>Бере</w:t>
      </w:r>
      <w:r w:rsidR="00FC5813" w:rsidRPr="00FC5813">
        <w:rPr>
          <w:szCs w:val="28"/>
        </w:rPr>
        <w:t>зовка</w:t>
      </w:r>
      <w:r>
        <w:rPr>
          <w:szCs w:val="28"/>
        </w:rPr>
        <w:t xml:space="preserve"> 2</w:t>
      </w:r>
      <w:r w:rsidR="005F4BCC">
        <w:rPr>
          <w:caps/>
          <w:szCs w:val="28"/>
        </w:rPr>
        <w:t>020</w:t>
      </w:r>
    </w:p>
    <w:p w:rsidR="00183F41" w:rsidRDefault="00183F41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:rsidR="001E047C" w:rsidRPr="001E047C" w:rsidRDefault="00E51D3A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  <w:r>
        <w:rPr>
          <w:szCs w:val="28"/>
        </w:rPr>
        <w:lastRenderedPageBreak/>
        <w:t>Р</w:t>
      </w:r>
      <w:r w:rsidRPr="001E047C">
        <w:rPr>
          <w:szCs w:val="28"/>
        </w:rPr>
        <w:t>абочая программа профессиональног</w:t>
      </w:r>
      <w:r>
        <w:rPr>
          <w:szCs w:val="28"/>
        </w:rPr>
        <w:t>о модуля разработана на основе Ф</w:t>
      </w:r>
      <w:r w:rsidRPr="001E047C">
        <w:rPr>
          <w:szCs w:val="28"/>
        </w:rPr>
        <w:t xml:space="preserve">едерального государственного образовательного стандарта (далее – </w:t>
      </w:r>
      <w:r>
        <w:rPr>
          <w:szCs w:val="28"/>
        </w:rPr>
        <w:t>ФГОС</w:t>
      </w:r>
      <w:r w:rsidRPr="001E047C">
        <w:rPr>
          <w:szCs w:val="28"/>
        </w:rPr>
        <w:t xml:space="preserve">) по профессии (профессиям) среднего профессионального образования (далее – </w:t>
      </w:r>
      <w:r>
        <w:rPr>
          <w:szCs w:val="28"/>
        </w:rPr>
        <w:t>СПО</w:t>
      </w:r>
      <w:r w:rsidRPr="001E047C">
        <w:rPr>
          <w:szCs w:val="28"/>
        </w:rPr>
        <w:t>) 23.01.03 авто</w:t>
      </w:r>
      <w:r>
        <w:rPr>
          <w:szCs w:val="28"/>
        </w:rPr>
        <w:t>механик, утвержденный приказом Минобрнауки Р</w:t>
      </w:r>
      <w:r w:rsidRPr="001E047C">
        <w:rPr>
          <w:szCs w:val="28"/>
        </w:rPr>
        <w:t>оссии №701 от 02.08.2013г.,</w:t>
      </w:r>
      <w:r>
        <w:rPr>
          <w:szCs w:val="28"/>
        </w:rPr>
        <w:t xml:space="preserve"> зарегистрированного в минюсте Р</w:t>
      </w:r>
      <w:r w:rsidRPr="001E047C">
        <w:rPr>
          <w:szCs w:val="28"/>
        </w:rPr>
        <w:t>оссии 20.08.2013г. №29498</w:t>
      </w:r>
    </w:p>
    <w:p w:rsidR="001E047C" w:rsidRPr="001E047C" w:rsidRDefault="001E047C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</w:p>
    <w:p w:rsidR="001E047C" w:rsidRPr="001E047C" w:rsidRDefault="001E047C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</w:p>
    <w:p w:rsidR="001E047C" w:rsidRPr="001E047C" w:rsidRDefault="00E51D3A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  <w:r w:rsidRPr="001E047C">
        <w:rPr>
          <w:szCs w:val="28"/>
        </w:rPr>
        <w:t xml:space="preserve">Организация - разработчик: </w:t>
      </w:r>
    </w:p>
    <w:p w:rsidR="001E047C" w:rsidRPr="001E047C" w:rsidRDefault="00E51D3A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  <w:r w:rsidRPr="001E047C">
        <w:rPr>
          <w:szCs w:val="28"/>
        </w:rPr>
        <w:t>Берёзовский филиал краевого государственного автономного профессионального образовательного учреждения «е</w:t>
      </w:r>
      <w:r>
        <w:rPr>
          <w:szCs w:val="28"/>
        </w:rPr>
        <w:t>Е</w:t>
      </w:r>
      <w:r w:rsidRPr="001E047C">
        <w:rPr>
          <w:szCs w:val="28"/>
        </w:rPr>
        <w:t>мельяновский дорожно-строительный техникум</w:t>
      </w:r>
      <w:r w:rsidR="001E047C" w:rsidRPr="001E047C">
        <w:rPr>
          <w:caps/>
          <w:szCs w:val="28"/>
        </w:rPr>
        <w:t>»</w:t>
      </w:r>
    </w:p>
    <w:p w:rsidR="001E047C" w:rsidRPr="001E047C" w:rsidRDefault="001E047C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</w:p>
    <w:p w:rsidR="001E047C" w:rsidRPr="00E51D3A" w:rsidRDefault="00E51D3A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  <w:r w:rsidRPr="00E51D3A">
        <w:rPr>
          <w:szCs w:val="28"/>
        </w:rPr>
        <w:t xml:space="preserve">Разработчики: </w:t>
      </w:r>
    </w:p>
    <w:p w:rsidR="001E047C" w:rsidRPr="00E51D3A" w:rsidRDefault="00E51D3A" w:rsidP="00F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  <w:szCs w:val="28"/>
        </w:rPr>
      </w:pPr>
      <w:r>
        <w:rPr>
          <w:szCs w:val="28"/>
        </w:rPr>
        <w:t>Филиппов Валерий Николаевич - преподаватель Б</w:t>
      </w:r>
      <w:r w:rsidRPr="00E51D3A">
        <w:rPr>
          <w:szCs w:val="28"/>
        </w:rPr>
        <w:t>ерёзовского филиала краевого государственного автономного профессионального образовательного уч</w:t>
      </w:r>
      <w:r>
        <w:rPr>
          <w:szCs w:val="28"/>
        </w:rPr>
        <w:t>реждения «Е</w:t>
      </w:r>
      <w:r w:rsidRPr="00E51D3A">
        <w:rPr>
          <w:szCs w:val="28"/>
        </w:rPr>
        <w:t>мельяновский дорожно-строительный техникум»</w:t>
      </w:r>
    </w:p>
    <w:p w:rsidR="001E047C" w:rsidRPr="001E047C" w:rsidRDefault="001E047C" w:rsidP="001E0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Cs w:val="28"/>
        </w:rPr>
      </w:pPr>
    </w:p>
    <w:p w:rsidR="00C23559" w:rsidRPr="00A80E0E" w:rsidRDefault="00C23559" w:rsidP="00C23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C23559" w:rsidRDefault="00C23559" w:rsidP="00C23559">
      <w:pPr>
        <w:widowControl w:val="0"/>
        <w:tabs>
          <w:tab w:val="left" w:pos="6420"/>
        </w:tabs>
        <w:suppressAutoHyphens/>
      </w:pPr>
    </w:p>
    <w:p w:rsidR="00C23559" w:rsidRDefault="00C23559" w:rsidP="00E5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Cs w:val="28"/>
        </w:rPr>
      </w:pPr>
    </w:p>
    <w:p w:rsidR="00C23559" w:rsidRDefault="00C23559" w:rsidP="00C23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Cs w:val="28"/>
        </w:rPr>
      </w:pPr>
      <w:r>
        <w:rPr>
          <w:b/>
          <w:caps/>
          <w:szCs w:val="28"/>
          <w:u w:val="single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920906561"/>
        <w:docPartObj>
          <w:docPartGallery w:val="Table of Contents"/>
          <w:docPartUnique/>
        </w:docPartObj>
      </w:sdtPr>
      <w:sdtContent>
        <w:p w:rsidR="00183F41" w:rsidRDefault="00183F41" w:rsidP="00183F41">
          <w:pPr>
            <w:pStyle w:val="ae"/>
            <w:spacing w:line="360" w:lineRule="auto"/>
            <w:jc w:val="center"/>
          </w:pPr>
        </w:p>
        <w:p w:rsidR="00183F41" w:rsidRDefault="00183F41" w:rsidP="00183F41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83F41" w:rsidRDefault="00183F41" w:rsidP="00183F41"/>
        <w:p w:rsidR="00183F41" w:rsidRPr="00183F41" w:rsidRDefault="00183F41" w:rsidP="00183F41"/>
        <w:p w:rsidR="00183F41" w:rsidRPr="00183F41" w:rsidRDefault="00183F41" w:rsidP="00183F41">
          <w:pPr>
            <w:pStyle w:val="12"/>
            <w:tabs>
              <w:tab w:val="left" w:pos="440"/>
              <w:tab w:val="right" w:leader="dot" w:pos="10196"/>
            </w:tabs>
            <w:spacing w:line="360" w:lineRule="auto"/>
            <w:rPr>
              <w:noProof/>
            </w:rPr>
          </w:pPr>
          <w:r w:rsidRPr="00183F41">
            <w:fldChar w:fldCharType="begin"/>
          </w:r>
          <w:r w:rsidRPr="00183F41">
            <w:instrText xml:space="preserve"> TOC \o "1-3" \h \z \u </w:instrText>
          </w:r>
          <w:r w:rsidRPr="00183F41">
            <w:fldChar w:fldCharType="separate"/>
          </w:r>
          <w:hyperlink w:anchor="_Toc498259453" w:history="1">
            <w:r w:rsidRPr="00183F41">
              <w:rPr>
                <w:rStyle w:val="af"/>
                <w:noProof/>
                <w:color w:val="auto"/>
              </w:rPr>
              <w:t>1.</w:t>
            </w:r>
            <w:r w:rsidRPr="00183F41">
              <w:rPr>
                <w:noProof/>
              </w:rPr>
              <w:tab/>
            </w:r>
            <w:r w:rsidRPr="00183F41">
              <w:rPr>
                <w:rStyle w:val="af"/>
                <w:noProof/>
                <w:color w:val="auto"/>
              </w:rPr>
              <w:t>ПАСПОРТ РАБОЧЕЙ ПРОГРАММЫ ПРОФЕССИОНАЛЬНОГО     МОДУЛЯ</w:t>
            </w:r>
            <w:r w:rsidRPr="00183F41">
              <w:rPr>
                <w:noProof/>
                <w:webHidden/>
              </w:rPr>
              <w:tab/>
            </w:r>
            <w:r w:rsidRPr="00183F41">
              <w:rPr>
                <w:noProof/>
                <w:webHidden/>
              </w:rPr>
              <w:fldChar w:fldCharType="begin"/>
            </w:r>
            <w:r w:rsidRPr="00183F41">
              <w:rPr>
                <w:noProof/>
                <w:webHidden/>
              </w:rPr>
              <w:instrText xml:space="preserve"> PAGEREF _Toc498259453 \h </w:instrText>
            </w:r>
            <w:r w:rsidRPr="00183F41">
              <w:rPr>
                <w:noProof/>
                <w:webHidden/>
              </w:rPr>
            </w:r>
            <w:r w:rsidRPr="00183F41">
              <w:rPr>
                <w:noProof/>
                <w:webHidden/>
              </w:rPr>
              <w:fldChar w:fldCharType="separate"/>
            </w:r>
            <w:r w:rsidR="00C31CB4">
              <w:rPr>
                <w:noProof/>
                <w:webHidden/>
              </w:rPr>
              <w:t>4</w:t>
            </w:r>
            <w:r w:rsidRPr="00183F41">
              <w:rPr>
                <w:noProof/>
                <w:webHidden/>
              </w:rPr>
              <w:fldChar w:fldCharType="end"/>
            </w:r>
          </w:hyperlink>
        </w:p>
        <w:p w:rsidR="00183F41" w:rsidRPr="00183F41" w:rsidRDefault="00902668" w:rsidP="00183F41">
          <w:pPr>
            <w:pStyle w:val="12"/>
            <w:tabs>
              <w:tab w:val="right" w:leader="dot" w:pos="10196"/>
            </w:tabs>
            <w:spacing w:line="360" w:lineRule="auto"/>
            <w:rPr>
              <w:noProof/>
            </w:rPr>
          </w:pPr>
          <w:hyperlink w:anchor="_Toc498259454" w:history="1">
            <w:r w:rsidR="00183F41" w:rsidRPr="00183F41">
              <w:rPr>
                <w:rStyle w:val="af"/>
                <w:noProof/>
                <w:color w:val="auto"/>
              </w:rPr>
              <w:t>2.СТРУКТУРА И СОДЕРЖАНИЕ ПРОФЕССИОНАЛЬНОГО МОДУЛЯ</w:t>
            </w:r>
            <w:r w:rsidR="00183F41" w:rsidRPr="00183F41">
              <w:rPr>
                <w:noProof/>
                <w:webHidden/>
              </w:rPr>
              <w:tab/>
            </w:r>
            <w:r w:rsidR="00183F41" w:rsidRPr="00183F41">
              <w:rPr>
                <w:noProof/>
                <w:webHidden/>
              </w:rPr>
              <w:fldChar w:fldCharType="begin"/>
            </w:r>
            <w:r w:rsidR="00183F41" w:rsidRPr="00183F41">
              <w:rPr>
                <w:noProof/>
                <w:webHidden/>
              </w:rPr>
              <w:instrText xml:space="preserve"> PAGEREF _Toc498259454 \h </w:instrText>
            </w:r>
            <w:r w:rsidR="00183F41" w:rsidRPr="00183F41">
              <w:rPr>
                <w:noProof/>
                <w:webHidden/>
              </w:rPr>
            </w:r>
            <w:r w:rsidR="00183F41" w:rsidRPr="00183F41">
              <w:rPr>
                <w:noProof/>
                <w:webHidden/>
              </w:rPr>
              <w:fldChar w:fldCharType="separate"/>
            </w:r>
            <w:r w:rsidR="00C31CB4">
              <w:rPr>
                <w:noProof/>
                <w:webHidden/>
              </w:rPr>
              <w:t>6</w:t>
            </w:r>
            <w:r w:rsidR="00183F41" w:rsidRPr="00183F41">
              <w:rPr>
                <w:noProof/>
                <w:webHidden/>
              </w:rPr>
              <w:fldChar w:fldCharType="end"/>
            </w:r>
          </w:hyperlink>
        </w:p>
        <w:p w:rsidR="00183F41" w:rsidRPr="00183F41" w:rsidRDefault="00902668" w:rsidP="00183F41">
          <w:pPr>
            <w:pStyle w:val="12"/>
            <w:tabs>
              <w:tab w:val="right" w:leader="dot" w:pos="10196"/>
            </w:tabs>
            <w:spacing w:line="360" w:lineRule="auto"/>
            <w:rPr>
              <w:noProof/>
            </w:rPr>
          </w:pPr>
          <w:hyperlink w:anchor="_Toc498259455" w:history="1">
            <w:r w:rsidR="00183F41" w:rsidRPr="00183F41">
              <w:rPr>
                <w:rStyle w:val="af"/>
                <w:noProof/>
                <w:color w:val="auto"/>
              </w:rPr>
              <w:t>3. УСЛОВИЯ РЕАЛИЗАЦИИ  ПРОФЕССИОНАЛЬНОГО МОДУЛЯ</w:t>
            </w:r>
            <w:r w:rsidR="00183F41" w:rsidRPr="00183F41">
              <w:rPr>
                <w:noProof/>
                <w:webHidden/>
              </w:rPr>
              <w:tab/>
            </w:r>
            <w:r w:rsidR="00183F41" w:rsidRPr="00183F41">
              <w:rPr>
                <w:noProof/>
                <w:webHidden/>
              </w:rPr>
              <w:fldChar w:fldCharType="begin"/>
            </w:r>
            <w:r w:rsidR="00183F41" w:rsidRPr="00183F41">
              <w:rPr>
                <w:noProof/>
                <w:webHidden/>
              </w:rPr>
              <w:instrText xml:space="preserve"> PAGEREF _Toc498259455 \h </w:instrText>
            </w:r>
            <w:r w:rsidR="00183F41" w:rsidRPr="00183F41">
              <w:rPr>
                <w:noProof/>
                <w:webHidden/>
              </w:rPr>
            </w:r>
            <w:r w:rsidR="00183F41" w:rsidRPr="00183F41">
              <w:rPr>
                <w:noProof/>
                <w:webHidden/>
              </w:rPr>
              <w:fldChar w:fldCharType="separate"/>
            </w:r>
            <w:r w:rsidR="00C31CB4">
              <w:rPr>
                <w:noProof/>
                <w:webHidden/>
              </w:rPr>
              <w:t>13</w:t>
            </w:r>
            <w:r w:rsidR="00183F41" w:rsidRPr="00183F41">
              <w:rPr>
                <w:noProof/>
                <w:webHidden/>
              </w:rPr>
              <w:fldChar w:fldCharType="end"/>
            </w:r>
          </w:hyperlink>
        </w:p>
        <w:p w:rsidR="00183F41" w:rsidRPr="00183F41" w:rsidRDefault="00902668" w:rsidP="00183F41">
          <w:pPr>
            <w:pStyle w:val="12"/>
            <w:tabs>
              <w:tab w:val="right" w:leader="dot" w:pos="10196"/>
            </w:tabs>
            <w:spacing w:line="360" w:lineRule="auto"/>
            <w:rPr>
              <w:noProof/>
            </w:rPr>
          </w:pPr>
          <w:hyperlink w:anchor="_Toc498259456" w:history="1">
            <w:r w:rsidR="00183F41" w:rsidRPr="00183F41">
              <w:rPr>
                <w:rStyle w:val="af"/>
                <w:noProof/>
                <w:color w:val="auto"/>
              </w:rPr>
              <w:t>4. КОНТРОЛЬ И ОЦЕНКА РЕЗУЛЬТАТОВ ОСВОЕНИЯ ПРОФЕССИОНАЛЬНОГО МОДУЛЯ</w:t>
            </w:r>
            <w:r w:rsidR="00183F41" w:rsidRPr="00183F41">
              <w:rPr>
                <w:noProof/>
                <w:webHidden/>
              </w:rPr>
              <w:tab/>
            </w:r>
            <w:r w:rsidR="00183F41" w:rsidRPr="00183F41">
              <w:rPr>
                <w:noProof/>
                <w:webHidden/>
              </w:rPr>
              <w:fldChar w:fldCharType="begin"/>
            </w:r>
            <w:r w:rsidR="00183F41" w:rsidRPr="00183F41">
              <w:rPr>
                <w:noProof/>
                <w:webHidden/>
              </w:rPr>
              <w:instrText xml:space="preserve"> PAGEREF _Toc498259456 \h </w:instrText>
            </w:r>
            <w:r w:rsidR="00183F41" w:rsidRPr="00183F41">
              <w:rPr>
                <w:noProof/>
                <w:webHidden/>
              </w:rPr>
            </w:r>
            <w:r w:rsidR="00183F41" w:rsidRPr="00183F41">
              <w:rPr>
                <w:noProof/>
                <w:webHidden/>
              </w:rPr>
              <w:fldChar w:fldCharType="separate"/>
            </w:r>
            <w:r w:rsidR="00C31CB4">
              <w:rPr>
                <w:noProof/>
                <w:webHidden/>
              </w:rPr>
              <w:t>14</w:t>
            </w:r>
            <w:r w:rsidR="00183F41" w:rsidRPr="00183F41">
              <w:rPr>
                <w:noProof/>
                <w:webHidden/>
              </w:rPr>
              <w:fldChar w:fldCharType="end"/>
            </w:r>
          </w:hyperlink>
        </w:p>
        <w:p w:rsidR="00183F41" w:rsidRDefault="00183F41" w:rsidP="00183F41">
          <w:pPr>
            <w:spacing w:line="360" w:lineRule="auto"/>
          </w:pPr>
          <w:r w:rsidRPr="00183F41">
            <w:rPr>
              <w:b/>
              <w:bCs/>
            </w:rPr>
            <w:fldChar w:fldCharType="end"/>
          </w:r>
        </w:p>
      </w:sdtContent>
    </w:sdt>
    <w:p w:rsidR="00B220B1" w:rsidRDefault="00B220B1">
      <w:pPr>
        <w:autoSpaceDE/>
        <w:autoSpaceDN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5173BE" w:rsidRPr="00B220B1" w:rsidRDefault="00B220B1" w:rsidP="00183F41">
      <w:pPr>
        <w:pStyle w:val="1"/>
        <w:numPr>
          <w:ilvl w:val="0"/>
          <w:numId w:val="5"/>
        </w:numPr>
        <w:tabs>
          <w:tab w:val="left" w:pos="284"/>
        </w:tabs>
        <w:ind w:left="0" w:firstLine="0"/>
      </w:pPr>
      <w:bookmarkStart w:id="0" w:name="_Toc498259453"/>
      <w:r w:rsidRPr="00B220B1">
        <w:rPr>
          <w:caps w:val="0"/>
        </w:rPr>
        <w:lastRenderedPageBreak/>
        <w:t>ПАСПОРТ РАБОЧЕЙ ПРОГРАММЫ ПРОФЕССИОНАЛЬНОГО     МОДУЛЯ</w:t>
      </w:r>
      <w:bookmarkEnd w:id="0"/>
    </w:p>
    <w:p w:rsidR="005173BE" w:rsidRDefault="00F86FF8" w:rsidP="00B22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Cs w:val="28"/>
        </w:rPr>
      </w:pPr>
      <w:r>
        <w:rPr>
          <w:b/>
          <w:szCs w:val="28"/>
        </w:rPr>
        <w:t>ПМ.03</w:t>
      </w:r>
      <w:r w:rsidR="005173BE" w:rsidRPr="005173BE">
        <w:rPr>
          <w:b/>
          <w:szCs w:val="28"/>
        </w:rPr>
        <w:t xml:space="preserve"> Заправка транспортных средств горючими и смазочными</w:t>
      </w:r>
    </w:p>
    <w:p w:rsidR="005173BE" w:rsidRPr="005173BE" w:rsidRDefault="005173BE" w:rsidP="00B22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Cs w:val="28"/>
        </w:rPr>
      </w:pPr>
      <w:r>
        <w:rPr>
          <w:b/>
          <w:szCs w:val="28"/>
        </w:rPr>
        <w:t>материалами</w:t>
      </w:r>
    </w:p>
    <w:p w:rsidR="00C23559" w:rsidRPr="00F86FF8" w:rsidRDefault="00C23559" w:rsidP="0051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1.1. Область применения программы</w:t>
      </w:r>
    </w:p>
    <w:p w:rsidR="00C23559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Рабочая п</w:t>
      </w:r>
      <w:r w:rsidR="00C23559" w:rsidRPr="00F86FF8">
        <w:rPr>
          <w:sz w:val="26"/>
          <w:szCs w:val="26"/>
        </w:rPr>
        <w:t>рог</w:t>
      </w:r>
      <w:r w:rsidRPr="00F86FF8">
        <w:rPr>
          <w:sz w:val="26"/>
          <w:szCs w:val="26"/>
        </w:rPr>
        <w:t xml:space="preserve">рамма профессионального модуля </w:t>
      </w:r>
      <w:r w:rsidR="00C23559" w:rsidRPr="00F86FF8">
        <w:rPr>
          <w:sz w:val="26"/>
          <w:szCs w:val="26"/>
        </w:rPr>
        <w:t>– является частью основной профессиональной образовательной программы в соответствии с ФГОС по профессии (профессиям)</w:t>
      </w:r>
      <w:r w:rsidRPr="00F86FF8">
        <w:rPr>
          <w:sz w:val="26"/>
          <w:szCs w:val="26"/>
        </w:rPr>
        <w:t>СПО</w:t>
      </w:r>
      <w:r w:rsidR="00C23559" w:rsidRPr="00F86FF8">
        <w:rPr>
          <w:sz w:val="26"/>
          <w:szCs w:val="26"/>
        </w:rPr>
        <w:t xml:space="preserve"> </w:t>
      </w:r>
      <w:r w:rsidRPr="00F86FF8">
        <w:rPr>
          <w:sz w:val="26"/>
          <w:szCs w:val="26"/>
        </w:rPr>
        <w:t xml:space="preserve"> 23.01.03 А</w:t>
      </w:r>
      <w:r w:rsidR="00C23559" w:rsidRPr="00F86FF8">
        <w:rPr>
          <w:sz w:val="26"/>
          <w:szCs w:val="26"/>
        </w:rPr>
        <w:t>втомеханик (слесарь по ремонту автомобилей, водитель автомобиля, оператор заправочных станций).</w:t>
      </w:r>
    </w:p>
    <w:p w:rsidR="005173BE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1.2.Место профессионального модуля в структуре основной профессиональной образовательной программы</w:t>
      </w:r>
    </w:p>
    <w:p w:rsidR="005173BE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Профессиональный модуль ПМ.03. Заправка транспортных средств горючими и смазочными материалами входит в обязательную часть профессионального цикла.</w:t>
      </w:r>
      <w:r w:rsidRPr="00F86FF8">
        <w:rPr>
          <w:sz w:val="26"/>
          <w:szCs w:val="26"/>
        </w:rPr>
        <w:tab/>
      </w:r>
    </w:p>
    <w:p w:rsidR="005173BE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1.3. Цели и задачи профессионального модуля – требования к результатам освоения профессионального модуля</w:t>
      </w:r>
    </w:p>
    <w:p w:rsidR="005173BE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В результате освоения профессионального модуля студент должен:</w:t>
      </w:r>
    </w:p>
    <w:p w:rsidR="005173BE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 xml:space="preserve">иметь практический опыт:  </w:t>
      </w:r>
    </w:p>
    <w:p w:rsidR="005173BE" w:rsidRPr="00F86FF8" w:rsidRDefault="0065639A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ПО.1</w:t>
      </w:r>
      <w:r w:rsidR="005173BE" w:rsidRPr="00F86FF8">
        <w:rPr>
          <w:sz w:val="26"/>
          <w:szCs w:val="26"/>
        </w:rPr>
        <w:t xml:space="preserve"> технического обслуживания и ремонта измерительной аппаратуры и приборов, оборудования заправочных станций;</w:t>
      </w:r>
    </w:p>
    <w:p w:rsidR="005173BE" w:rsidRPr="00F86FF8" w:rsidRDefault="0065639A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ПО.2</w:t>
      </w:r>
      <w:r w:rsidR="005173BE" w:rsidRPr="00F86FF8">
        <w:rPr>
          <w:sz w:val="26"/>
          <w:szCs w:val="26"/>
        </w:rPr>
        <w:t xml:space="preserve"> заправки транспортных средств горючими и смазочными материалами;</w:t>
      </w:r>
    </w:p>
    <w:p w:rsidR="005173BE" w:rsidRPr="00F86FF8" w:rsidRDefault="0065639A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ПО.3</w:t>
      </w:r>
      <w:r w:rsidR="005173BE" w:rsidRPr="00F86FF8">
        <w:rPr>
          <w:sz w:val="26"/>
          <w:szCs w:val="26"/>
        </w:rPr>
        <w:t xml:space="preserve"> перекачки топлива в резервуары;</w:t>
      </w:r>
    </w:p>
    <w:p w:rsidR="005173BE" w:rsidRPr="00F86FF8" w:rsidRDefault="0065639A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ПО.4</w:t>
      </w:r>
      <w:r w:rsidR="005173BE" w:rsidRPr="00F86FF8">
        <w:rPr>
          <w:sz w:val="26"/>
          <w:szCs w:val="26"/>
        </w:rPr>
        <w:t xml:space="preserve"> отпуска горючих и смазочных материалов;</w:t>
      </w:r>
    </w:p>
    <w:p w:rsidR="005173BE" w:rsidRPr="00F86FF8" w:rsidRDefault="0065639A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ПО.5 </w:t>
      </w:r>
      <w:r w:rsidR="005173BE" w:rsidRPr="00F86FF8">
        <w:rPr>
          <w:sz w:val="26"/>
          <w:szCs w:val="26"/>
        </w:rPr>
        <w:t>оформление учётно- отчётной документации и работы на кассовом аппарате;</w:t>
      </w:r>
    </w:p>
    <w:p w:rsidR="005173BE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уметь: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У.1- </w:t>
      </w:r>
      <w:r w:rsidR="005173BE" w:rsidRPr="00F86FF8">
        <w:rPr>
          <w:sz w:val="26"/>
          <w:szCs w:val="26"/>
        </w:rPr>
        <w:t>проводить текущий ремонт обслуживаемого оборудования;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У.2 </w:t>
      </w:r>
      <w:r w:rsidR="005173BE" w:rsidRPr="00F86FF8">
        <w:rPr>
          <w:sz w:val="26"/>
          <w:szCs w:val="26"/>
        </w:rPr>
        <w:t>- производить пуск и остановку топливо- раздаточных колонок;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У.3 </w:t>
      </w:r>
      <w:r w:rsidR="005173BE" w:rsidRPr="00F86FF8">
        <w:rPr>
          <w:sz w:val="26"/>
          <w:szCs w:val="26"/>
        </w:rPr>
        <w:t>- производить ручную заправку горючими и смазочными материалами транспортных и самоходных средств;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У.4</w:t>
      </w:r>
      <w:r w:rsidR="005173BE" w:rsidRPr="00F86FF8">
        <w:rPr>
          <w:sz w:val="26"/>
          <w:szCs w:val="26"/>
        </w:rPr>
        <w:t>- производить заправку газобаллонного оборудования транспортных средств;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У.5</w:t>
      </w:r>
      <w:r w:rsidR="005173BE" w:rsidRPr="00F86FF8">
        <w:rPr>
          <w:sz w:val="26"/>
          <w:szCs w:val="26"/>
        </w:rPr>
        <w:t>- производить заправку летательных аппаратов, судов и всевозможных установок;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У.6</w:t>
      </w:r>
      <w:r w:rsidR="005173BE" w:rsidRPr="00F86FF8">
        <w:rPr>
          <w:sz w:val="26"/>
          <w:szCs w:val="26"/>
        </w:rPr>
        <w:t>- осуществлять транспортировку и хранение баллонов и сосудов со сжиженным газом;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У.7</w:t>
      </w:r>
      <w:r w:rsidR="005173BE" w:rsidRPr="00F86FF8">
        <w:rPr>
          <w:sz w:val="26"/>
          <w:szCs w:val="26"/>
        </w:rPr>
        <w:t>- учитывать расход эксплуатационных материалов;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У.8</w:t>
      </w:r>
      <w:r w:rsidR="005173BE" w:rsidRPr="00F86FF8">
        <w:rPr>
          <w:sz w:val="26"/>
          <w:szCs w:val="26"/>
        </w:rPr>
        <w:t>- проверять и применять средства пожаротушения;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У.9 </w:t>
      </w:r>
      <w:r w:rsidR="005173BE" w:rsidRPr="00F86FF8">
        <w:rPr>
          <w:sz w:val="26"/>
          <w:szCs w:val="26"/>
        </w:rPr>
        <w:t>- вводить данные в персональную электронно- вычислительную машину;</w:t>
      </w:r>
    </w:p>
    <w:p w:rsidR="005173BE" w:rsidRPr="00F86FF8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знать: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З.1 </w:t>
      </w:r>
      <w:r w:rsidR="005173BE" w:rsidRPr="00F86FF8">
        <w:rPr>
          <w:sz w:val="26"/>
          <w:szCs w:val="26"/>
        </w:rPr>
        <w:t>-устройство и конструктивные особенности обслуживаемого заправочного оборудования, контрольно- измерительных приборов и правила их безопасной эксплуатации;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З.2 </w:t>
      </w:r>
      <w:r w:rsidR="005173BE" w:rsidRPr="00F86FF8">
        <w:rPr>
          <w:sz w:val="26"/>
          <w:szCs w:val="26"/>
        </w:rPr>
        <w:t>- правила безопасности при эксплуатации заправочных станций сжиженного газа;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З.3</w:t>
      </w:r>
      <w:r w:rsidR="005173BE" w:rsidRPr="00F86FF8">
        <w:rPr>
          <w:sz w:val="26"/>
          <w:szCs w:val="26"/>
        </w:rPr>
        <w:t>- правила эксплуатации резервуаров, технологических трубопроводов, топливораздаточного оборудования и электронно- автоматической системы управления;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З.4 </w:t>
      </w:r>
      <w:r w:rsidR="005173BE" w:rsidRPr="00F86FF8">
        <w:rPr>
          <w:sz w:val="26"/>
          <w:szCs w:val="26"/>
        </w:rPr>
        <w:t>- конструкцию и правила эксплуатации автоматизированной системы отпуска нефтепродуктов;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З.5 </w:t>
      </w:r>
      <w:r w:rsidR="005173BE" w:rsidRPr="00F86FF8">
        <w:rPr>
          <w:sz w:val="26"/>
          <w:szCs w:val="26"/>
        </w:rPr>
        <w:t>- правила проверки на точность и наладку узлов системы;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З.6</w:t>
      </w:r>
      <w:r w:rsidR="005173BE" w:rsidRPr="00F86FF8">
        <w:rPr>
          <w:sz w:val="26"/>
          <w:szCs w:val="26"/>
        </w:rPr>
        <w:t>- последовательность ведения процесса заправки транспортных средств;</w:t>
      </w:r>
    </w:p>
    <w:p w:rsidR="005173BE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З.7 </w:t>
      </w:r>
      <w:r w:rsidR="005173BE" w:rsidRPr="00F86FF8">
        <w:rPr>
          <w:sz w:val="26"/>
          <w:szCs w:val="26"/>
        </w:rPr>
        <w:t>- порядок отпуска и оплаты нефтепродуктов по платёжным документам.</w:t>
      </w:r>
    </w:p>
    <w:p w:rsidR="00063182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Выпускник, освоивший ППКРС СПО, должен обладать:</w:t>
      </w:r>
    </w:p>
    <w:p w:rsidR="00063182" w:rsidRPr="00F86FF8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lastRenderedPageBreak/>
        <w:t xml:space="preserve">- </w:t>
      </w:r>
      <w:r w:rsidRPr="00F86FF8">
        <w:rPr>
          <w:b/>
          <w:sz w:val="26"/>
          <w:szCs w:val="26"/>
        </w:rPr>
        <w:t>общими компетенциями,</w:t>
      </w:r>
      <w:r w:rsidRPr="00F86FF8">
        <w:rPr>
          <w:sz w:val="26"/>
          <w:szCs w:val="26"/>
        </w:rPr>
        <w:t xml:space="preserve"> включающими в себя способность: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ОК 3. 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ОК 5. Использовать информационно- коммуникационные технологии в профессиональной деятельности.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ОК 7. Исполнять воинскую обязанность, в том числе с применением полученных профессиональных знаний.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- </w:t>
      </w:r>
      <w:r w:rsidRPr="00F86FF8">
        <w:rPr>
          <w:b/>
          <w:sz w:val="26"/>
          <w:szCs w:val="26"/>
        </w:rPr>
        <w:t>профессиональными компетенциями,</w:t>
      </w:r>
      <w:r w:rsidRPr="00F86FF8">
        <w:rPr>
          <w:sz w:val="26"/>
          <w:szCs w:val="26"/>
        </w:rPr>
        <w:t xml:space="preserve"> соответствующими основным видам профессиональной деятельности: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ПК 3.2. Производить технический осмотр и ремонт оборудования заправочных станций.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ПК 3.3. Вести и оформлять учётно- отчётную и планирующую документацию.</w:t>
      </w:r>
    </w:p>
    <w:p w:rsidR="00063182" w:rsidRPr="00F86FF8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1.4. Количество часов на освоение программы профессионального модуля</w:t>
      </w:r>
    </w:p>
    <w:p w:rsidR="00063182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ПМ.03. Заправка транспортных средств горючими и смазочными материалами: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340"/>
        <w:gridCol w:w="1980"/>
        <w:gridCol w:w="1892"/>
      </w:tblGrid>
      <w:tr w:rsidR="00F86FF8" w:rsidRPr="00C423FE" w:rsidTr="00632BD3">
        <w:tc>
          <w:tcPr>
            <w:tcW w:w="1728" w:type="dxa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192" w:type="dxa"/>
            <w:gridSpan w:val="4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 Учебная нагрузка студентов (час)</w:t>
            </w:r>
          </w:p>
        </w:tc>
      </w:tr>
      <w:tr w:rsidR="00F86FF8" w:rsidRPr="00C423FE" w:rsidTr="00632BD3">
        <w:trPr>
          <w:trHeight w:val="220"/>
        </w:trPr>
        <w:tc>
          <w:tcPr>
            <w:tcW w:w="1728" w:type="dxa"/>
            <w:vMerge w:val="restart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Максимальная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Самостоятельная </w:t>
            </w:r>
          </w:p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работа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F86FF8" w:rsidRPr="00C423FE" w:rsidTr="00632BD3">
        <w:trPr>
          <w:trHeight w:val="400"/>
        </w:trPr>
        <w:tc>
          <w:tcPr>
            <w:tcW w:w="1728" w:type="dxa"/>
            <w:vMerge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  <w:shd w:val="clear" w:color="auto" w:fill="auto"/>
          </w:tcPr>
          <w:p w:rsidR="00F86FF8" w:rsidRPr="00C423FE" w:rsidRDefault="00F86FF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 т.ч. лабораторные и практические</w:t>
            </w:r>
          </w:p>
        </w:tc>
      </w:tr>
      <w:tr w:rsidR="00F86FF8" w:rsidRPr="00C423FE" w:rsidTr="00632BD3">
        <w:trPr>
          <w:trHeight w:val="58"/>
        </w:trPr>
        <w:tc>
          <w:tcPr>
            <w:tcW w:w="9920" w:type="dxa"/>
            <w:gridSpan w:val="5"/>
            <w:shd w:val="clear" w:color="auto" w:fill="auto"/>
            <w:vAlign w:val="center"/>
          </w:tcPr>
          <w:p w:rsidR="00F86FF8" w:rsidRPr="00C423FE" w:rsidRDefault="00902668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</w:t>
            </w:r>
            <w:r w:rsidR="00F86FF8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Оборудование и эксплуатация заправочных станций</w:t>
            </w:r>
          </w:p>
        </w:tc>
      </w:tr>
      <w:tr w:rsidR="00F86FF8" w:rsidRPr="00C423FE" w:rsidTr="00632BD3">
        <w:trPr>
          <w:trHeight w:val="58"/>
        </w:trPr>
        <w:tc>
          <w:tcPr>
            <w:tcW w:w="9920" w:type="dxa"/>
            <w:gridSpan w:val="5"/>
            <w:shd w:val="clear" w:color="auto" w:fill="auto"/>
          </w:tcPr>
          <w:p w:rsidR="00F86FF8" w:rsidRPr="00C423FE" w:rsidRDefault="008C5652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86FF8" w:rsidRPr="00C423FE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F86FF8" w:rsidRPr="00C423FE" w:rsidTr="00632BD3">
        <w:trPr>
          <w:trHeight w:val="58"/>
        </w:trPr>
        <w:tc>
          <w:tcPr>
            <w:tcW w:w="1728" w:type="dxa"/>
            <w:shd w:val="clear" w:color="auto" w:fill="auto"/>
          </w:tcPr>
          <w:p w:rsidR="00F86FF8" w:rsidRPr="00C423FE" w:rsidRDefault="008C5652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6FF8" w:rsidRPr="00C423FE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6FF8" w:rsidRPr="00C423FE" w:rsidRDefault="008C5652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86FF8" w:rsidRPr="00C423FE" w:rsidRDefault="008C5652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6FF8" w:rsidRPr="00C423FE" w:rsidRDefault="008C5652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86FF8" w:rsidRPr="00C423FE" w:rsidRDefault="008C5652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3764">
              <w:rPr>
                <w:sz w:val="24"/>
                <w:szCs w:val="24"/>
              </w:rPr>
              <w:t>7</w:t>
            </w:r>
          </w:p>
        </w:tc>
      </w:tr>
      <w:tr w:rsidR="008C5652" w:rsidRPr="00C423FE" w:rsidTr="00632BD3">
        <w:trPr>
          <w:trHeight w:val="58"/>
        </w:trPr>
        <w:tc>
          <w:tcPr>
            <w:tcW w:w="1728" w:type="dxa"/>
            <w:shd w:val="clear" w:color="auto" w:fill="auto"/>
          </w:tcPr>
          <w:p w:rsidR="008C5652" w:rsidRPr="00C423FE" w:rsidRDefault="008C5652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23FE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5652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C5652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5652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C5652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3764">
              <w:rPr>
                <w:sz w:val="24"/>
                <w:szCs w:val="24"/>
              </w:rPr>
              <w:t>3</w:t>
            </w:r>
          </w:p>
        </w:tc>
      </w:tr>
      <w:tr w:rsidR="008C5652" w:rsidRPr="00C423FE" w:rsidTr="00632BD3">
        <w:trPr>
          <w:trHeight w:val="58"/>
        </w:trPr>
        <w:tc>
          <w:tcPr>
            <w:tcW w:w="9920" w:type="dxa"/>
            <w:gridSpan w:val="5"/>
            <w:shd w:val="clear" w:color="auto" w:fill="auto"/>
            <w:vAlign w:val="center"/>
          </w:tcPr>
          <w:p w:rsidR="008C5652" w:rsidRPr="00C423FE" w:rsidRDefault="008C5652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Организация транспортировки, приема, хранения и отпуска нефтепродуктов</w:t>
            </w:r>
          </w:p>
        </w:tc>
      </w:tr>
      <w:tr w:rsidR="008C5652" w:rsidRPr="00C423FE" w:rsidTr="00632BD3">
        <w:trPr>
          <w:trHeight w:val="58"/>
        </w:trPr>
        <w:tc>
          <w:tcPr>
            <w:tcW w:w="9920" w:type="dxa"/>
            <w:gridSpan w:val="5"/>
            <w:shd w:val="clear" w:color="auto" w:fill="auto"/>
          </w:tcPr>
          <w:p w:rsidR="008C5652" w:rsidRPr="00C423FE" w:rsidRDefault="008C5652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</w:t>
            </w:r>
          </w:p>
        </w:tc>
      </w:tr>
      <w:tr w:rsidR="008C5652" w:rsidRPr="00C423FE" w:rsidTr="00632BD3">
        <w:tc>
          <w:tcPr>
            <w:tcW w:w="1728" w:type="dxa"/>
            <w:shd w:val="clear" w:color="auto" w:fill="auto"/>
          </w:tcPr>
          <w:p w:rsidR="008C5652" w:rsidRPr="00C423FE" w:rsidRDefault="008C5652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семестр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5652" w:rsidRPr="00C423FE" w:rsidTr="00632BD3">
        <w:tc>
          <w:tcPr>
            <w:tcW w:w="1728" w:type="dxa"/>
            <w:shd w:val="clear" w:color="auto" w:fill="auto"/>
          </w:tcPr>
          <w:p w:rsidR="008C5652" w:rsidRPr="00C423FE" w:rsidRDefault="008C5652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4"/>
                <w:szCs w:val="24"/>
              </w:rPr>
            </w:pPr>
            <w:r w:rsidRPr="00C423F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C56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C5652" w:rsidRPr="00C423FE" w:rsidRDefault="00632BD3" w:rsidP="008C56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F86FF8" w:rsidRDefault="00F86FF8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</w:p>
    <w:p w:rsidR="00F86FF8" w:rsidRPr="00F86FF8" w:rsidRDefault="00F86FF8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6"/>
          <w:szCs w:val="26"/>
        </w:rPr>
      </w:pPr>
    </w:p>
    <w:p w:rsidR="00063182" w:rsidRPr="00063182" w:rsidRDefault="00063182" w:rsidP="0006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8"/>
        </w:rPr>
      </w:pPr>
    </w:p>
    <w:p w:rsidR="00063182" w:rsidRPr="005173BE" w:rsidRDefault="00063182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8"/>
        </w:rPr>
      </w:pPr>
    </w:p>
    <w:p w:rsidR="005173BE" w:rsidRPr="005173BE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8"/>
        </w:rPr>
      </w:pPr>
    </w:p>
    <w:p w:rsidR="005173BE" w:rsidRPr="005173BE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8"/>
        </w:rPr>
      </w:pPr>
    </w:p>
    <w:p w:rsidR="005173BE" w:rsidRPr="005173BE" w:rsidRDefault="005173BE" w:rsidP="00517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8"/>
        </w:rPr>
      </w:pPr>
    </w:p>
    <w:p w:rsidR="00AA19F9" w:rsidRDefault="00AA19F9">
      <w:pPr>
        <w:autoSpaceDE/>
        <w:autoSpaceDN/>
        <w:rPr>
          <w:b/>
          <w:caps/>
          <w:szCs w:val="24"/>
        </w:rPr>
      </w:pPr>
      <w:bookmarkStart w:id="1" w:name="_Toc498259454"/>
      <w:r>
        <w:br w:type="page"/>
      </w:r>
    </w:p>
    <w:p w:rsidR="00C23559" w:rsidRPr="009B0012" w:rsidRDefault="003D1C41" w:rsidP="009B0012">
      <w:pPr>
        <w:pStyle w:val="1"/>
      </w:pPr>
      <w:r w:rsidRPr="009B0012">
        <w:lastRenderedPageBreak/>
        <w:t>2.СТРУКТУРА И СОДЕРЖАНИЕ ПРОФЕССИОНАЛЬНОГО МОДУЛЯ</w:t>
      </w:r>
      <w:bookmarkEnd w:id="1"/>
    </w:p>
    <w:p w:rsidR="003D1C41" w:rsidRPr="0015543E" w:rsidRDefault="0015543E" w:rsidP="009B0012">
      <w:pPr>
        <w:jc w:val="center"/>
        <w:rPr>
          <w:szCs w:val="28"/>
        </w:rPr>
      </w:pPr>
      <w:r w:rsidRPr="0015543E">
        <w:rPr>
          <w:b/>
          <w:szCs w:val="28"/>
        </w:rPr>
        <w:t>ПМ.03. Заправка транспортных средств горючими и смазочными материалами</w:t>
      </w:r>
    </w:p>
    <w:p w:rsidR="009B0012" w:rsidRDefault="009B0012" w:rsidP="0015543E">
      <w:pPr>
        <w:autoSpaceDE/>
        <w:autoSpaceDN/>
        <w:rPr>
          <w:b/>
          <w:szCs w:val="28"/>
        </w:rPr>
      </w:pPr>
    </w:p>
    <w:p w:rsidR="0015543E" w:rsidRDefault="0015543E" w:rsidP="0015543E">
      <w:pPr>
        <w:autoSpaceDE/>
        <w:autoSpaceDN/>
        <w:rPr>
          <w:b/>
          <w:szCs w:val="28"/>
        </w:rPr>
      </w:pPr>
      <w:r w:rsidRPr="0015543E">
        <w:rPr>
          <w:b/>
          <w:szCs w:val="28"/>
        </w:rPr>
        <w:t>2.1. Объём профессионального модуля и виды учебной работы</w:t>
      </w:r>
    </w:p>
    <w:p w:rsidR="00AA19F9" w:rsidRPr="0015543E" w:rsidRDefault="00AA19F9" w:rsidP="0015543E">
      <w:pPr>
        <w:autoSpaceDE/>
        <w:autoSpaceDN/>
        <w:rPr>
          <w:b/>
          <w:szCs w:val="28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850"/>
        <w:gridCol w:w="11"/>
        <w:gridCol w:w="840"/>
        <w:gridCol w:w="851"/>
        <w:gridCol w:w="15"/>
        <w:gridCol w:w="835"/>
        <w:gridCol w:w="850"/>
        <w:gridCol w:w="15"/>
        <w:gridCol w:w="9"/>
      </w:tblGrid>
      <w:tr w:rsidR="00AA19F9" w:rsidRPr="00C423FE" w:rsidTr="00AC0BCC">
        <w:trPr>
          <w:trHeight w:val="380"/>
        </w:trPr>
        <w:tc>
          <w:tcPr>
            <w:tcW w:w="4219" w:type="dxa"/>
            <w:vMerge w:val="restart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5835" w:type="dxa"/>
            <w:gridSpan w:val="11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Количество часов</w:t>
            </w:r>
          </w:p>
        </w:tc>
      </w:tr>
      <w:tr w:rsidR="00AA19F9" w:rsidRPr="00C423FE" w:rsidTr="00AC0BCC">
        <w:trPr>
          <w:gridAfter w:val="1"/>
          <w:wAfter w:w="9" w:type="dxa"/>
          <w:trHeight w:val="160"/>
        </w:trPr>
        <w:tc>
          <w:tcPr>
            <w:tcW w:w="4219" w:type="dxa"/>
            <w:vMerge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Всего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1 курс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2 курс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3 курс</w:t>
            </w:r>
          </w:p>
        </w:tc>
      </w:tr>
      <w:tr w:rsidR="00AA19F9" w:rsidRPr="00C423FE" w:rsidTr="00AC0BCC">
        <w:trPr>
          <w:gridAfter w:val="2"/>
          <w:wAfter w:w="24" w:type="dxa"/>
          <w:trHeight w:val="586"/>
        </w:trPr>
        <w:tc>
          <w:tcPr>
            <w:tcW w:w="4219" w:type="dxa"/>
            <w:vMerge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</w:t>
            </w:r>
            <w:r w:rsidRPr="00C423FE">
              <w:rPr>
                <w:sz w:val="24"/>
                <w:szCs w:val="24"/>
              </w:rPr>
              <w:t>ем</w:t>
            </w:r>
          </w:p>
        </w:tc>
        <w:tc>
          <w:tcPr>
            <w:tcW w:w="850" w:type="dxa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сем</w:t>
            </w:r>
          </w:p>
        </w:tc>
        <w:tc>
          <w:tcPr>
            <w:tcW w:w="851" w:type="dxa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4 сем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5 сем</w:t>
            </w:r>
          </w:p>
        </w:tc>
        <w:tc>
          <w:tcPr>
            <w:tcW w:w="850" w:type="dxa"/>
            <w:shd w:val="clear" w:color="auto" w:fill="auto"/>
          </w:tcPr>
          <w:p w:rsidR="00AA19F9" w:rsidRPr="00C423FE" w:rsidRDefault="00AA19F9" w:rsidP="00902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</w:t>
            </w:r>
          </w:p>
        </w:tc>
      </w:tr>
      <w:tr w:rsidR="002E3764" w:rsidRPr="00A83BC5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A83BC5" w:rsidRDefault="00AC0BCC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AC0BCC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</w:tr>
      <w:tr w:rsidR="002E3764" w:rsidRPr="00A83BC5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709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A83BC5" w:rsidRDefault="00AC0BCC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AC0BCC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2E3764" w:rsidRPr="00C423FE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 том числе;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764" w:rsidRPr="00C423FE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764" w:rsidRPr="00C423FE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AC0BCC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E3764" w:rsidRPr="00C423FE" w:rsidRDefault="00AC0BCC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E3764" w:rsidRPr="00C423FE" w:rsidTr="00AC0BCC">
        <w:trPr>
          <w:gridAfter w:val="2"/>
          <w:wAfter w:w="24" w:type="dxa"/>
          <w:trHeight w:val="337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764" w:rsidRPr="00C423FE" w:rsidTr="00AC0BCC">
        <w:trPr>
          <w:gridAfter w:val="2"/>
          <w:wAfter w:w="24" w:type="dxa"/>
          <w:trHeight w:val="240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2E3764" w:rsidRPr="00C423FE" w:rsidTr="00AC0BCC">
        <w:trPr>
          <w:gridAfter w:val="2"/>
          <w:wAfter w:w="24" w:type="dxa"/>
          <w:trHeight w:val="260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2E3764" w:rsidRPr="00A83BC5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9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A83BC5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2E3764" w:rsidRPr="00C423FE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764" w:rsidRPr="00C423FE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 подготовка докладов и рефератов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764" w:rsidRPr="00C423FE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 внеаудиторная 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E3764" w:rsidRPr="00C423FE" w:rsidTr="00AC0BCC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b/>
                <w:sz w:val="24"/>
                <w:szCs w:val="24"/>
              </w:rPr>
              <w:t>Промежуточная аттестация</w:t>
            </w:r>
            <w:r w:rsidRPr="00C423FE">
              <w:rPr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709" w:type="dxa"/>
            <w:shd w:val="clear" w:color="auto" w:fill="auto"/>
          </w:tcPr>
          <w:p w:rsidR="002E3764" w:rsidRPr="00C423FE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E3764" w:rsidRPr="00A83BC5" w:rsidRDefault="002E376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3764" w:rsidRPr="00C423FE" w:rsidRDefault="00AE7B55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1CB4" w:rsidRPr="00C423FE" w:rsidTr="00F31B60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C31CB4" w:rsidRPr="00C423FE" w:rsidRDefault="00C31CB4" w:rsidP="00C31C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C31CB4" w:rsidRPr="00C423FE" w:rsidRDefault="00C31CB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1CB4" w:rsidRDefault="00C31CB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1CB4" w:rsidRDefault="00C31CB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31CB4" w:rsidRDefault="00C31CB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1CB4" w:rsidRDefault="00C31CB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C31CB4" w:rsidRDefault="00C31CB4" w:rsidP="002E3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</w:tbl>
    <w:p w:rsidR="0057797C" w:rsidRDefault="0057797C" w:rsidP="0015543E">
      <w:pPr>
        <w:autoSpaceDE/>
        <w:autoSpaceDN/>
        <w:rPr>
          <w:szCs w:val="28"/>
        </w:rPr>
      </w:pPr>
    </w:p>
    <w:p w:rsidR="0057797C" w:rsidRPr="0057797C" w:rsidRDefault="0057797C" w:rsidP="0057797C">
      <w:pPr>
        <w:rPr>
          <w:szCs w:val="28"/>
        </w:rPr>
      </w:pPr>
    </w:p>
    <w:p w:rsidR="0057797C" w:rsidRDefault="0057797C" w:rsidP="0057797C">
      <w:pPr>
        <w:rPr>
          <w:szCs w:val="28"/>
        </w:rPr>
      </w:pPr>
    </w:p>
    <w:p w:rsidR="00C23559" w:rsidRPr="003D1C41" w:rsidRDefault="00C23559" w:rsidP="00C23559">
      <w:pPr>
        <w:autoSpaceDE/>
        <w:autoSpaceDN/>
        <w:rPr>
          <w:szCs w:val="28"/>
        </w:rPr>
        <w:sectPr w:rsidR="00C23559" w:rsidRPr="003D1C41" w:rsidSect="005F4BCC">
          <w:footerReference w:type="even" r:id="rId8"/>
          <w:footerReference w:type="default" r:id="rId9"/>
          <w:pgSz w:w="11907" w:h="16840"/>
          <w:pgMar w:top="851" w:right="567" w:bottom="567" w:left="1418" w:header="709" w:footer="709" w:gutter="0"/>
          <w:cols w:space="720"/>
          <w:titlePg/>
          <w:docGrid w:linePitch="381"/>
        </w:sectPr>
      </w:pPr>
    </w:p>
    <w:p w:rsidR="00C23559" w:rsidRDefault="0015543E" w:rsidP="00183F41">
      <w:r>
        <w:rPr>
          <w:caps/>
        </w:rPr>
        <w:lastRenderedPageBreak/>
        <w:t>2</w:t>
      </w:r>
      <w:r w:rsidR="00C23559">
        <w:rPr>
          <w:caps/>
        </w:rPr>
        <w:t xml:space="preserve">.2. </w:t>
      </w:r>
      <w:r>
        <w:t>Тематический план и с</w:t>
      </w:r>
      <w:r w:rsidR="00C23559">
        <w:t xml:space="preserve">одержание обучения </w:t>
      </w:r>
      <w:r>
        <w:t>профессионального модуля</w:t>
      </w:r>
    </w:p>
    <w:p w:rsidR="0015543E" w:rsidRPr="0015543E" w:rsidRDefault="0015543E" w:rsidP="00183F41">
      <w:r w:rsidRPr="0015543E">
        <w:t>ПМ.03. Заправка транспортных средств горючими и смазочными материалами</w:t>
      </w:r>
    </w:p>
    <w:tbl>
      <w:tblPr>
        <w:tblW w:w="51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866"/>
        <w:gridCol w:w="4444"/>
        <w:gridCol w:w="727"/>
        <w:gridCol w:w="649"/>
        <w:gridCol w:w="640"/>
        <w:gridCol w:w="730"/>
        <w:gridCol w:w="646"/>
        <w:gridCol w:w="721"/>
        <w:gridCol w:w="997"/>
        <w:gridCol w:w="832"/>
        <w:gridCol w:w="808"/>
        <w:gridCol w:w="808"/>
      </w:tblGrid>
      <w:tr w:rsidR="00AA19F9" w:rsidRPr="00F567C4" w:rsidTr="00AA19F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9F9" w:rsidRPr="00F567C4" w:rsidRDefault="00AA19F9" w:rsidP="0085630B">
            <w:pPr>
              <w:ind w:left="113" w:right="113"/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№ занятия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Учебная нагрузка (час.)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Практика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ind w:right="113"/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Знания, умения,</w:t>
            </w:r>
          </w:p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Коды формирующие компетенции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902668"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Обязательная аудиторная</w:t>
            </w:r>
          </w:p>
        </w:tc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9F9" w:rsidRPr="00F567C4" w:rsidRDefault="00AA19F9" w:rsidP="0085630B">
            <w:pPr>
              <w:ind w:left="113" w:right="113"/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Учебная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9F9" w:rsidRPr="00F567C4" w:rsidRDefault="00AA19F9" w:rsidP="0085630B">
            <w:pPr>
              <w:ind w:left="113" w:right="113"/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902668">
        <w:trPr>
          <w:cantSplit/>
          <w:trHeight w:val="1643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лабор и прак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9F9" w:rsidRPr="00F567C4" w:rsidRDefault="00AA19F9" w:rsidP="0085630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9F9" w:rsidRPr="00F567C4" w:rsidRDefault="00AA19F9" w:rsidP="0085630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9F9" w:rsidRPr="00F567C4" w:rsidRDefault="00AA19F9" w:rsidP="0085630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</w:t>
            </w: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9" w:rsidRPr="00F567C4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Default="00AA19F9" w:rsidP="00AA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A19F9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AA19F9" w:rsidP="000059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7F0DE8" w:rsidP="00856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7F0DE8" w:rsidP="00856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7F0DE8" w:rsidP="00856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AA19F9" w:rsidP="0085630B">
            <w:pPr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7F0DE8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7F0DE8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23392D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AA19F9" w:rsidP="00005978">
            <w:pPr>
              <w:jc w:val="right"/>
              <w:rPr>
                <w:b/>
                <w:sz w:val="22"/>
                <w:szCs w:val="22"/>
              </w:rPr>
            </w:pPr>
            <w:r w:rsidRPr="0023392D">
              <w:rPr>
                <w:b/>
                <w:sz w:val="22"/>
                <w:szCs w:val="22"/>
              </w:rPr>
              <w:t>МДК 03.01. Оборудование и эксплуатация заправочных станций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23392D" w:rsidP="0085630B">
            <w:pPr>
              <w:rPr>
                <w:b/>
                <w:sz w:val="22"/>
                <w:szCs w:val="22"/>
              </w:rPr>
            </w:pPr>
            <w:r w:rsidRPr="0023392D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23392D" w:rsidP="0085630B">
            <w:pPr>
              <w:rPr>
                <w:b/>
                <w:sz w:val="22"/>
                <w:szCs w:val="22"/>
              </w:rPr>
            </w:pPr>
            <w:r w:rsidRPr="0023392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23392D" w:rsidP="0085630B">
            <w:pPr>
              <w:rPr>
                <w:b/>
                <w:sz w:val="22"/>
                <w:szCs w:val="22"/>
              </w:rPr>
            </w:pPr>
            <w:r w:rsidRPr="0023392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23392D" w:rsidP="0085630B">
            <w:pPr>
              <w:rPr>
                <w:b/>
                <w:sz w:val="22"/>
                <w:szCs w:val="22"/>
              </w:rPr>
            </w:pPr>
            <w:r w:rsidRPr="0023392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AA19F9" w:rsidP="0085630B">
            <w:pPr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AA19F9" w:rsidP="0085630B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AA19F9" w:rsidP="0085630B">
            <w:pPr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AA19F9" w:rsidP="0085630B">
            <w:pPr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AA19F9" w:rsidP="0085630B">
            <w:pPr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19F9" w:rsidRPr="0023392D" w:rsidRDefault="00AA19F9" w:rsidP="0085630B">
            <w:pPr>
              <w:rPr>
                <w:b/>
                <w:sz w:val="22"/>
                <w:szCs w:val="22"/>
              </w:rPr>
            </w:pPr>
          </w:p>
        </w:tc>
      </w:tr>
      <w:tr w:rsidR="00AA19F9" w:rsidRPr="00F567C4" w:rsidTr="001863AD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AA19F9" w:rsidP="00005978">
            <w:pPr>
              <w:jc w:val="right"/>
              <w:rPr>
                <w:b/>
                <w:sz w:val="22"/>
                <w:szCs w:val="22"/>
              </w:rPr>
            </w:pPr>
            <w:r w:rsidRPr="00F567C4">
              <w:rPr>
                <w:b/>
                <w:sz w:val="22"/>
                <w:szCs w:val="22"/>
              </w:rPr>
              <w:t>3 курс, 5 семестр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2556C4" w:rsidP="00856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23392D" w:rsidP="00856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2556C4" w:rsidP="00856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2556C4" w:rsidP="00856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B1D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b/>
                <w:sz w:val="22"/>
                <w:szCs w:val="22"/>
              </w:rPr>
              <w:t>Раздел 1. Оборудование заправочных станций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Тема 1.1 Планировка и организация заправочной станции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Организация заправочной станции.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Введение. элементы заправочной станции, их расположение и функциональная необходимость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У1, З1,З2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</w:t>
            </w:r>
          </w:p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Виды заправочных станций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Классификация заправочных станций (стационарные, блочные передвижные), их устройство и способы применения. Требования к размещению заправочной станции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3E1C05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3E1C05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У1, З1,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</w:t>
            </w:r>
          </w:p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</w:t>
            </w:r>
          </w:p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AA19F9" w:rsidRPr="00F567C4" w:rsidTr="00AA19F9">
        <w:trPr>
          <w:trHeight w:val="64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Устройство стационарной заправочной станции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bCs/>
                <w:sz w:val="22"/>
                <w:szCs w:val="22"/>
              </w:rPr>
              <w:t>Резервуарный парк, очистные сооружения, освещение, здание операторской, топливораздаточные колонки (ТРК), заправочная площадка. Знаки и указатели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У1, З1,З2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</w:t>
            </w:r>
          </w:p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9" w:rsidRPr="00F567C4" w:rsidRDefault="00AA19F9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196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690361" w:rsidRDefault="00353567" w:rsidP="0085630B">
            <w:pPr>
              <w:rPr>
                <w:bCs/>
                <w:i/>
                <w:sz w:val="22"/>
                <w:szCs w:val="22"/>
              </w:rPr>
            </w:pPr>
            <w:r w:rsidRPr="00690361">
              <w:rPr>
                <w:i/>
                <w:sz w:val="22"/>
                <w:szCs w:val="22"/>
              </w:rPr>
              <w:t>Самостоятельная работа №1 подготовка сообщений по теме «1.1. Планировка и организация заправочной станции»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F76708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F76708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У1, З1,З2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</w:t>
            </w:r>
          </w:p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360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bCs/>
                <w:sz w:val="22"/>
                <w:szCs w:val="22"/>
              </w:rPr>
            </w:pPr>
            <w:r w:rsidRPr="00F567C4">
              <w:rPr>
                <w:bCs/>
                <w:sz w:val="22"/>
                <w:szCs w:val="22"/>
              </w:rPr>
              <w:t>Тема 1.2. Оборудование заправочной станции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4-5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Топливораздаточные колонки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Виды ТРК, их назначение, устройство, принцип действия, работа, основные неисправности и способы их устранения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 У3, З1,З3,З6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</w:t>
            </w:r>
          </w:p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Устройство дистанционного управления топливо- раздаточных колонок (ТРК).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Назначение, устройство, принцип действия, работа, основные неисправности и способы их устранения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 У3, З1,З3,З6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</w:t>
            </w:r>
          </w:p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7- 10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270113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Практическая работа №1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»Изучение устройства оборудования заправочных станций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 У3, З1,З3,З6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</w:t>
            </w:r>
          </w:p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61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Топливные резервуары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Назначение, устройство, принцип действия, работа, основные неисправности и способы их устранения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 У3, З1,З3,З6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</w:t>
            </w:r>
          </w:p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Контрольно- измерительные приборы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Назначение, устройство, принцип действия, работа, основные неисправности и способы их устранения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 У3, З1,З3,З6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</w:t>
            </w:r>
          </w:p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14- 17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270113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№2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«Изучение устройства контрольно- измерительных приборов»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 У3, З1,З3,З6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</w:t>
            </w:r>
          </w:p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9412BF" w:rsidRDefault="00353567" w:rsidP="0085630B">
            <w:pPr>
              <w:rPr>
                <w:i/>
                <w:sz w:val="22"/>
                <w:szCs w:val="22"/>
              </w:rPr>
            </w:pPr>
            <w:r w:rsidRPr="009412BF">
              <w:rPr>
                <w:i/>
                <w:sz w:val="22"/>
                <w:szCs w:val="22"/>
              </w:rPr>
              <w:t>Самостоятельная работа №2 подготовка сообщений по оборудованию заправочных станций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F76708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F76708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 У3, З1,З3,З6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</w:t>
            </w:r>
          </w:p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270113">
        <w:trPr>
          <w:trHeight w:val="326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b/>
                <w:sz w:val="22"/>
                <w:szCs w:val="22"/>
              </w:rPr>
            </w:pPr>
            <w:r w:rsidRPr="00F567C4">
              <w:rPr>
                <w:b/>
                <w:sz w:val="22"/>
                <w:szCs w:val="22"/>
              </w:rPr>
              <w:t>Раздел 2. Эксплуатация заправочных станций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370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Тема 2.1. Правила эксплуатации заправочных станций жидких нефтепродуктов и сжиженных газов»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3E1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Правила эксплуатации заправочных станций жидких нефтепродуктов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Общие положения. Информация и документация заправочных станций. территория. Здания и сооружения, электрооборудование, водоснабжение и канализация. Техническое обслуживание и ремонт ТРК и маслораздаточных колонок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У6,З1,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270113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№3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«Оформление паспорта заправочной станции»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У6,З1,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2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270113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Лабораторная работа №1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567C4">
              <w:rPr>
                <w:sz w:val="22"/>
                <w:szCs w:val="22"/>
              </w:rPr>
              <w:t>Исследование замеров отпуска ТРК»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У6,З1,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353567" w:rsidRPr="00F567C4" w:rsidTr="00AA19F9">
        <w:trPr>
          <w:trHeight w:val="34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26-2</w:t>
            </w:r>
            <w:r w:rsidR="001863AD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270113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№4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«Составление акта учёта нефтепродуктов при выполнении работ по проверке погрешности ТРК и при выполнении ремонтных работ»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EF001A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EF001A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EF001A" w:rsidP="0085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У6,З1,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902668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F567C4" w:rsidRDefault="00353567" w:rsidP="0085630B">
            <w:pPr>
              <w:rPr>
                <w:sz w:val="22"/>
                <w:szCs w:val="22"/>
              </w:rPr>
            </w:pPr>
          </w:p>
        </w:tc>
      </w:tr>
      <w:tr w:rsidR="002B1D4B" w:rsidRPr="00F567C4" w:rsidTr="002B1D4B">
        <w:trPr>
          <w:trHeight w:val="34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У6,З1,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1863AD" w:rsidTr="001863AD">
        <w:trPr>
          <w:trHeight w:val="58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jc w:val="right"/>
              <w:rPr>
                <w:b/>
                <w:sz w:val="22"/>
                <w:szCs w:val="22"/>
              </w:rPr>
            </w:pPr>
            <w:r w:rsidRPr="001863AD">
              <w:rPr>
                <w:b/>
                <w:sz w:val="22"/>
                <w:szCs w:val="22"/>
              </w:rPr>
              <w:t>3 курс 6 семестр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1863AD" w:rsidRDefault="002B1D4B" w:rsidP="002B1D4B">
            <w:pPr>
              <w:rPr>
                <w:b/>
                <w:sz w:val="22"/>
                <w:szCs w:val="22"/>
              </w:rPr>
            </w:pPr>
          </w:p>
        </w:tc>
      </w:tr>
      <w:tr w:rsidR="002B1D4B" w:rsidRPr="00F567C4" w:rsidTr="00AA19F9">
        <w:trPr>
          <w:trHeight w:val="2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№5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«Проверка и применение средств пожаротушения»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У6,З1,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rPr>
          <w:trHeight w:val="2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Правила безопасной эксплуатации заправочных станций сжиженного газа (ГЗС)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 Общие положения. Информация и документация ГЗС. Территория, здания и сооружения. Обеспечение  пожаро- и взрывобезопасности ГЗС. Охрана окружающей среды.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9412BF" w:rsidRDefault="002B1D4B" w:rsidP="002B1D4B">
            <w:pPr>
              <w:rPr>
                <w:i/>
                <w:sz w:val="22"/>
                <w:szCs w:val="22"/>
              </w:rPr>
            </w:pPr>
            <w:r w:rsidRPr="009412BF">
              <w:rPr>
                <w:i/>
                <w:sz w:val="22"/>
                <w:szCs w:val="22"/>
              </w:rPr>
              <w:t>Самостоятельная работа №3 подготовка сообщения по эксплуатации АЗС и АГЗС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У2, У3, У4, У6,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Тема 2.2. Правила эксплуатации резервуаров, трубопроводов и системы управления оборудованием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Правила эксплуатации резервуаров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Эксплуатация, техническое обслуживание и ремонт резервуаров. Профилактический осмотр, проверка, испытание, зачистка и градуировка резервуаров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З1, З4, З5, 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Лабораторная работа №2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«Измерение резервуаров для хранения нефтепродуктов механическим и электронным способами»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З1, З4, З5, 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Правила эксплуатации технологических трубопроводов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Эксплуатация технологических трубопроводов. Ремонт технологических трубопроводов, проведение ТО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  <w:r>
              <w:rPr>
                <w:sz w:val="22"/>
                <w:szCs w:val="22"/>
              </w:rPr>
              <w:t xml:space="preserve">, </w:t>
            </w:r>
            <w:r w:rsidRPr="00F567C4">
              <w:rPr>
                <w:sz w:val="22"/>
                <w:szCs w:val="22"/>
              </w:rPr>
              <w:t>З1, З4, З5, 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46-49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Эксплуатация контрольно- измерительных приборов и топливораздаточных </w:t>
            </w:r>
            <w:r w:rsidRPr="00F567C4">
              <w:rPr>
                <w:sz w:val="22"/>
                <w:szCs w:val="22"/>
              </w:rPr>
              <w:lastRenderedPageBreak/>
              <w:t>колонок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lastRenderedPageBreak/>
              <w:t xml:space="preserve">Эксплуатация контрольно- измерительных приборов и топливораздаточных колонок, проведение технического обслуживание и </w:t>
            </w:r>
            <w:r w:rsidRPr="00F567C4">
              <w:rPr>
                <w:sz w:val="22"/>
                <w:szCs w:val="22"/>
              </w:rPr>
              <w:lastRenderedPageBreak/>
              <w:t>неисправности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  <w:r>
              <w:rPr>
                <w:sz w:val="22"/>
                <w:szCs w:val="22"/>
              </w:rPr>
              <w:t xml:space="preserve">, </w:t>
            </w:r>
            <w:r w:rsidRPr="00F567C4">
              <w:rPr>
                <w:sz w:val="22"/>
                <w:szCs w:val="22"/>
              </w:rPr>
              <w:t xml:space="preserve">З1, З4, З5, </w:t>
            </w:r>
            <w:r w:rsidRPr="00F567C4">
              <w:rPr>
                <w:sz w:val="22"/>
                <w:szCs w:val="22"/>
              </w:rPr>
              <w:lastRenderedPageBreak/>
              <w:t>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lastRenderedPageBreak/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 6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«Проведение технического обслуживания технологического оборудования»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  <w:r>
              <w:rPr>
                <w:sz w:val="22"/>
                <w:szCs w:val="22"/>
              </w:rPr>
              <w:t xml:space="preserve">, </w:t>
            </w:r>
            <w:r w:rsidRPr="00F567C4">
              <w:rPr>
                <w:sz w:val="22"/>
                <w:szCs w:val="22"/>
              </w:rPr>
              <w:t>З1, З4, З5, 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rPr>
          <w:trHeight w:val="1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Эксплуатация электронно- автоматической системы управления заправочной станцией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 (ЭАСУ)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Устройство, принцип работы, правила пользования ЭАСУ. Правила пользования контрольно- кассовой 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машиной через контроллер 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  <w:r>
              <w:rPr>
                <w:sz w:val="22"/>
                <w:szCs w:val="22"/>
              </w:rPr>
              <w:t xml:space="preserve">, </w:t>
            </w:r>
            <w:r w:rsidRPr="00F567C4">
              <w:rPr>
                <w:sz w:val="22"/>
                <w:szCs w:val="22"/>
              </w:rPr>
              <w:t>З1, З4, З5, 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rPr>
          <w:trHeight w:val="186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B18C3" w:rsidRDefault="002B1D4B" w:rsidP="002B1D4B">
            <w:pPr>
              <w:rPr>
                <w:i/>
                <w:sz w:val="22"/>
                <w:szCs w:val="22"/>
              </w:rPr>
            </w:pPr>
            <w:r w:rsidRPr="006B18C3">
              <w:rPr>
                <w:i/>
                <w:sz w:val="22"/>
                <w:szCs w:val="22"/>
              </w:rPr>
              <w:t>Самостоятельная работа № 4, внеаудиторная подготовка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  <w:r>
              <w:rPr>
                <w:sz w:val="22"/>
                <w:szCs w:val="22"/>
              </w:rPr>
              <w:t xml:space="preserve">, </w:t>
            </w:r>
            <w:r w:rsidRPr="00F567C4">
              <w:rPr>
                <w:sz w:val="22"/>
                <w:szCs w:val="22"/>
              </w:rPr>
              <w:t>З1, З4, З5, 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2B1D4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У7, У8, У9</w:t>
            </w:r>
            <w:r>
              <w:rPr>
                <w:sz w:val="22"/>
                <w:szCs w:val="22"/>
              </w:rPr>
              <w:t xml:space="preserve">, </w:t>
            </w:r>
            <w:r w:rsidRPr="00F567C4">
              <w:rPr>
                <w:sz w:val="22"/>
                <w:szCs w:val="22"/>
              </w:rPr>
              <w:t>З1, З4, З5, З6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6B18C3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МДК 03.02 Организация транспортировки, приёма, хранения и отпуска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B1D4B" w:rsidRPr="006B18C3" w:rsidTr="00C702D8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3 курс 6 семестр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rPr>
                <w:b/>
                <w:sz w:val="22"/>
                <w:szCs w:val="22"/>
              </w:rPr>
            </w:pPr>
            <w:r w:rsidRPr="006B18C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D4B" w:rsidRPr="006B18C3" w:rsidRDefault="002B1D4B" w:rsidP="002B1D4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b/>
                <w:sz w:val="22"/>
                <w:szCs w:val="22"/>
              </w:rPr>
            </w:pPr>
            <w:r w:rsidRPr="00F567C4">
              <w:rPr>
                <w:b/>
                <w:sz w:val="22"/>
                <w:szCs w:val="22"/>
              </w:rPr>
              <w:t>Раздел 1. Транспортировка, приём и хранение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Тема 1.1. Организация транспортировки и приёма нефтепродуктов.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Перевозка и приём нефтепродуктов в цистернах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Правила перевозки нефтепродуктов в цистернах, их оборудование. Учёт при сливе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3-4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Перевозка и приём нефтепродуктов автомобилями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Оборудование автомобилей для перевозки нефтепродуктов . Оборудование передвижной автозаправочной станции и особенности её эксплуатации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5- 6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Организация приёма нефтепродуктов на заправочных станциях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Порядок приёма нефтепродуктов на автозаправочных станциях. Подготовка к сливу нефтепродуктов в резервуары. Работы, проводимые при сливе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7- 8, 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№1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«Выполнение работ по приёму нефтепродуктов»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lastRenderedPageBreak/>
              <w:t>10- 11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Организация хранения нефтепродуктов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Правила хранения нефтепродуктов на автозаправочных станциях в резервуарах и фасованном виде. Учёт нефтепродуктов. Обращение с отходами. Контроль и сохранность качества нефтепродуктов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12- 13, 14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№2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«Учёт нефтепродуктов и порядок передачи смен»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90F06" w:rsidRDefault="002B1D4B" w:rsidP="002B1D4B">
            <w:pPr>
              <w:rPr>
                <w:i/>
                <w:sz w:val="22"/>
                <w:szCs w:val="22"/>
              </w:rPr>
            </w:pPr>
            <w:r w:rsidRPr="00F90F06">
              <w:rPr>
                <w:i/>
                <w:sz w:val="22"/>
                <w:szCs w:val="22"/>
              </w:rPr>
              <w:t>Самостоятельная работа № 1, внеаудиторная подготовка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15-16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З6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 ПК3.2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b/>
                <w:sz w:val="22"/>
                <w:szCs w:val="22"/>
              </w:rPr>
            </w:pPr>
            <w:r w:rsidRPr="00F567C4">
              <w:rPr>
                <w:b/>
                <w:sz w:val="22"/>
                <w:szCs w:val="22"/>
              </w:rPr>
              <w:t>Раздел 2. Заправка транспортных средств и порядок отпуска и оплаты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Тема 2.1. Порядок заправки транспортных средств, летательных аппаратов и самоходных машин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17- 18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Порядок заправки транспортных средств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Процесс заправки транспортных средств нефтепродуктами и сжиженным газом. Меры безопасности при заправке транспортных средств горючесмазочными материалами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19- 20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Порядок заправки летательных аппаратов и самоходных машин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Процесс заправки летательных аппаратов и самоходных машин нефтепродуктами и сжиженным газом. Меры безопасности при заправке транспортных средств горюче-смазочными материалами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21- 22,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№3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«Заправка транспортных средств горюче-смазочными материалами»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23-24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Практическая работа №4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«Заправка самоходных машин горюче-смазочными материалами»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90F06" w:rsidRDefault="002B1D4B" w:rsidP="002B1D4B">
            <w:pPr>
              <w:rPr>
                <w:i/>
                <w:sz w:val="22"/>
                <w:szCs w:val="22"/>
              </w:rPr>
            </w:pPr>
            <w:r w:rsidRPr="00F90F06">
              <w:rPr>
                <w:i/>
                <w:sz w:val="22"/>
                <w:szCs w:val="22"/>
              </w:rPr>
              <w:t xml:space="preserve"> Самостоятельная работа №2. внеаудиторная работа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У3, З2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Тема 2.2. Порядок отпуска и оплаты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</w:t>
            </w:r>
            <w:r w:rsidRPr="00F567C4">
              <w:rPr>
                <w:sz w:val="22"/>
                <w:szCs w:val="22"/>
              </w:rPr>
              <w:t>27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Порядок отпуска и оплаты нефтепродуктов за наличный расчёт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Расчёт и приём платежей через контрольно- кассовую машину. Дистанционное включение ТРК. Контроль выдачи и наличия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З6, З7, У7, У8, У9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3.1, ПК 3.3.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28-</w:t>
            </w:r>
            <w:r w:rsidRPr="00F567C4">
              <w:rPr>
                <w:sz w:val="22"/>
                <w:szCs w:val="22"/>
              </w:rPr>
              <w:t>31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Заправка самоходных машин и летательных аппаратов за наличный и безналичный расчёт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З6, З7, У7, У8, У9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 3.1, ПК 3.3.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32-33 34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Порядок отпуска и оплаты нефтепродуктов по платёжным документам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Договорные отношения. Заборная карта. Акты сверки взаиморасчётов.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З6, З7, У7, У8, У9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ПК3.3.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</w:t>
            </w:r>
            <w:r w:rsidRPr="00F567C4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Порядок отпуска нефтепродуктов на железнодорожный и водный транспорт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Отпуск нефтепродуктов на железнодорожный и водный транспорт, оформление документов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З6, З7, У7, У8, У9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ПК3.3.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AA19F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90F06" w:rsidRDefault="002B1D4B" w:rsidP="002B1D4B">
            <w:pPr>
              <w:rPr>
                <w:i/>
                <w:sz w:val="22"/>
                <w:szCs w:val="22"/>
              </w:rPr>
            </w:pPr>
            <w:r w:rsidRPr="00F90F06">
              <w:rPr>
                <w:i/>
                <w:sz w:val="22"/>
                <w:szCs w:val="22"/>
              </w:rPr>
              <w:t>Самостоятельная работа №3 подготовка доклада по теме: Порядок отпуска и оплаты нефтепродуктов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З6, З7, У7, У8, У9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ПК3.3.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  <w:tr w:rsidR="002B1D4B" w:rsidRPr="00F567C4" w:rsidTr="002E376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39-40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Дифференцированный зачёт</w:t>
            </w:r>
          </w:p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E3764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 xml:space="preserve">З6, З7, </w:t>
            </w:r>
            <w:r w:rsidR="002E3764">
              <w:rPr>
                <w:sz w:val="22"/>
                <w:szCs w:val="22"/>
              </w:rPr>
              <w:t>У1-</w:t>
            </w:r>
            <w:r w:rsidRPr="00F567C4">
              <w:rPr>
                <w:sz w:val="22"/>
                <w:szCs w:val="22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ОК1- ОК5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  <w:r w:rsidRPr="00F567C4">
              <w:rPr>
                <w:sz w:val="22"/>
                <w:szCs w:val="22"/>
              </w:rPr>
              <w:t>ПК3.1, ПК3.3.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F567C4" w:rsidRDefault="002B1D4B" w:rsidP="002B1D4B">
            <w:pPr>
              <w:rPr>
                <w:sz w:val="22"/>
                <w:szCs w:val="22"/>
              </w:rPr>
            </w:pPr>
          </w:p>
        </w:tc>
      </w:tr>
    </w:tbl>
    <w:p w:rsidR="0015543E" w:rsidRDefault="0015543E" w:rsidP="0015543E">
      <w:pPr>
        <w:rPr>
          <w:szCs w:val="28"/>
        </w:rPr>
      </w:pPr>
    </w:p>
    <w:p w:rsidR="00C23559" w:rsidRDefault="00C23559" w:rsidP="00C23559">
      <w:pPr>
        <w:autoSpaceDE/>
        <w:autoSpaceDN/>
        <w:sectPr w:rsidR="00C23559" w:rsidSect="005F4BCC">
          <w:pgSz w:w="16840" w:h="11907" w:orient="landscape"/>
          <w:pgMar w:top="851" w:right="567" w:bottom="567" w:left="1418" w:header="709" w:footer="709" w:gutter="0"/>
          <w:cols w:space="720"/>
        </w:sectPr>
      </w:pPr>
    </w:p>
    <w:p w:rsidR="00C23559" w:rsidRPr="00183F41" w:rsidRDefault="00183F41" w:rsidP="00183F41">
      <w:pPr>
        <w:pStyle w:val="1"/>
      </w:pPr>
      <w:bookmarkStart w:id="2" w:name="_Toc498259455"/>
      <w:r w:rsidRPr="00183F41">
        <w:rPr>
          <w:caps w:val="0"/>
        </w:rPr>
        <w:lastRenderedPageBreak/>
        <w:t>3. УСЛОВИЯ РЕАЛИЗАЦИИ  ПРОФЕССИОНАЛЬНОГО МОДУЛЯ</w:t>
      </w:r>
      <w:bookmarkEnd w:id="2"/>
    </w:p>
    <w:p w:rsidR="00C23559" w:rsidRDefault="00C23559" w:rsidP="00C23559"/>
    <w:p w:rsidR="00C23559" w:rsidRPr="00183F41" w:rsidRDefault="007A1E72" w:rsidP="00130F77">
      <w:pPr>
        <w:ind w:firstLine="284"/>
        <w:rPr>
          <w:b/>
        </w:rPr>
      </w:pPr>
      <w:r w:rsidRPr="00183F41">
        <w:rPr>
          <w:b/>
        </w:rPr>
        <w:t>3</w:t>
      </w:r>
      <w:r w:rsidR="00C23559" w:rsidRPr="00183F41">
        <w:rPr>
          <w:b/>
        </w:rPr>
        <w:t>.1. Требования к минимальному материально-техническому обеспечению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8"/>
        </w:rPr>
      </w:pPr>
      <w:r>
        <w:rPr>
          <w:szCs w:val="28"/>
        </w:rPr>
        <w:t>Реализация программы модуля предпол</w:t>
      </w:r>
      <w:r w:rsidR="003C07F6">
        <w:rPr>
          <w:szCs w:val="28"/>
        </w:rPr>
        <w:t xml:space="preserve">агает наличие учебной </w:t>
      </w:r>
      <w:r>
        <w:rPr>
          <w:szCs w:val="28"/>
        </w:rPr>
        <w:t xml:space="preserve"> лаборатории: ««</w:t>
      </w:r>
      <w:r w:rsidR="003C07F6">
        <w:rPr>
          <w:szCs w:val="28"/>
        </w:rPr>
        <w:t>Техническое оборудование заправочных станций технологии отпуска горюче- смазочных материалов»</w:t>
      </w:r>
      <w:r>
        <w:rPr>
          <w:szCs w:val="28"/>
        </w:rPr>
        <w:t>.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>Оборудование учебного кабинета</w:t>
      </w:r>
    </w:p>
    <w:p w:rsidR="00C23559" w:rsidRPr="003C07F6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8"/>
        </w:rPr>
      </w:pPr>
      <w:r>
        <w:t xml:space="preserve">     </w:t>
      </w:r>
      <w:r>
        <w:tab/>
      </w:r>
      <w:r w:rsidR="003C07F6">
        <w:t xml:space="preserve">  -</w:t>
      </w:r>
      <w:r w:rsidRPr="003C07F6">
        <w:rPr>
          <w:szCs w:val="28"/>
        </w:rPr>
        <w:t>рабочее место преподавателя;</w:t>
      </w:r>
    </w:p>
    <w:p w:rsidR="00C23559" w:rsidRDefault="00C23559" w:rsidP="00130F77">
      <w:pPr>
        <w:pStyle w:val="a6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ученических мест;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комплект деталей, узлов, механизмов, моделей, макетов;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комплект учебно-методической документации;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 xml:space="preserve">- наглядные пособия. 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Оборудование </w:t>
      </w:r>
      <w:r>
        <w:rPr>
          <w:szCs w:val="28"/>
        </w:rPr>
        <w:t xml:space="preserve">лаборатории </w:t>
      </w:r>
      <w:r>
        <w:rPr>
          <w:bCs/>
          <w:szCs w:val="28"/>
        </w:rPr>
        <w:t xml:space="preserve">и рабочих мест лаборатории: </w:t>
      </w:r>
    </w:p>
    <w:p w:rsidR="00C23559" w:rsidRDefault="00C23559" w:rsidP="00130F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0" w:firstLine="284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</w:t>
      </w:r>
      <w:r w:rsidRPr="007A1E72">
        <w:rPr>
          <w:bCs/>
          <w:szCs w:val="28"/>
        </w:rPr>
        <w:t>«</w:t>
      </w:r>
      <w:r w:rsidR="003C07F6" w:rsidRPr="007A1E72">
        <w:rPr>
          <w:bCs/>
          <w:szCs w:val="28"/>
        </w:rPr>
        <w:t>Техническое оборудование заправочных станций</w:t>
      </w:r>
      <w:r>
        <w:rPr>
          <w:bCs/>
          <w:i/>
          <w:szCs w:val="28"/>
        </w:rPr>
        <w:t>»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  <w:lang w:val="en-US"/>
        </w:rPr>
        <w:tab/>
      </w:r>
      <w:r>
        <w:rPr>
          <w:bCs/>
          <w:szCs w:val="28"/>
        </w:rPr>
        <w:t>- рабочее место преподавателя;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рабочие места студентов;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методические пособия;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комплект плакатов;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лабораторное оборудование.</w:t>
      </w:r>
    </w:p>
    <w:p w:rsidR="00C23559" w:rsidRPr="00AE34D2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- набор инструментов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компьютеры компьютерные программы;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принтер;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сканер;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проектор;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- программное обеспечение общего назначения;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ab/>
        <w:t>- комплект учебно-методической документации.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8"/>
        </w:rPr>
      </w:pPr>
      <w:r>
        <w:rPr>
          <w:szCs w:val="28"/>
        </w:rPr>
        <w:t>Реализация профессионального модуля предполагает обязательную учебную практику, которую р</w:t>
      </w:r>
      <w:r w:rsidR="003C07F6">
        <w:rPr>
          <w:szCs w:val="28"/>
        </w:rPr>
        <w:t>екомендуется проводить на предприятии</w:t>
      </w:r>
      <w:r>
        <w:rPr>
          <w:szCs w:val="28"/>
        </w:rPr>
        <w:t>.</w:t>
      </w:r>
    </w:p>
    <w:p w:rsidR="00C23559" w:rsidRPr="00183F41" w:rsidRDefault="007A1E72" w:rsidP="00130F77">
      <w:pPr>
        <w:ind w:firstLine="284"/>
        <w:rPr>
          <w:b/>
        </w:rPr>
      </w:pPr>
      <w:r w:rsidRPr="00183F41">
        <w:rPr>
          <w:b/>
        </w:rPr>
        <w:t>3</w:t>
      </w:r>
      <w:r w:rsidR="00C23559" w:rsidRPr="00183F41">
        <w:rPr>
          <w:b/>
        </w:rPr>
        <w:t>.2. Информационное обеспечение обучения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C23559" w:rsidRPr="00E45B6D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Cs/>
          <w:i/>
          <w:szCs w:val="28"/>
        </w:rPr>
      </w:pPr>
      <w:r w:rsidRPr="00E45B6D">
        <w:rPr>
          <w:bCs/>
          <w:i/>
          <w:szCs w:val="28"/>
        </w:rPr>
        <w:t>Основные источники:</w:t>
      </w:r>
    </w:p>
    <w:p w:rsidR="00C23559" w:rsidRDefault="00C23559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8F0424">
        <w:rPr>
          <w:bCs/>
          <w:szCs w:val="28"/>
        </w:rPr>
        <w:t>В.В. Анфёров, В.Г.Коваленко, А.Н. Ременцов. Учебное пособие «Техническая оснащённость и персона</w:t>
      </w:r>
      <w:r w:rsidR="00E45B6D">
        <w:rPr>
          <w:bCs/>
          <w:szCs w:val="28"/>
        </w:rPr>
        <w:t>л нефтепродуктообеспечения» 2009</w:t>
      </w:r>
      <w:r w:rsidR="008F0424">
        <w:rPr>
          <w:bCs/>
          <w:szCs w:val="28"/>
        </w:rPr>
        <w:t>г.</w:t>
      </w:r>
    </w:p>
    <w:p w:rsidR="008F0424" w:rsidRDefault="008F0424" w:rsidP="0013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t>2. А.А. Коршак, Г.Е. Коробков, Е.М. Муфтахов. Издательс</w:t>
      </w:r>
      <w:r w:rsidR="00E45B6D">
        <w:rPr>
          <w:bCs/>
          <w:szCs w:val="28"/>
        </w:rPr>
        <w:t>тво: Современный литератор 2006</w:t>
      </w:r>
      <w:r>
        <w:rPr>
          <w:bCs/>
          <w:szCs w:val="28"/>
        </w:rPr>
        <w:t>г.</w:t>
      </w:r>
    </w:p>
    <w:p w:rsidR="008F0424" w:rsidRDefault="008F0424" w:rsidP="00C2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8F0424" w:rsidRDefault="008F0424" w:rsidP="00C2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C23559" w:rsidRDefault="00C23559" w:rsidP="00C2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C23559" w:rsidRDefault="00C23559" w:rsidP="00183F41"/>
    <w:p w:rsidR="00E45B6D" w:rsidRDefault="00E45B6D">
      <w:pPr>
        <w:autoSpaceDE/>
        <w:autoSpaceDN/>
        <w:rPr>
          <w:b/>
          <w:szCs w:val="24"/>
        </w:rPr>
      </w:pPr>
      <w:bookmarkStart w:id="3" w:name="_Toc498259456"/>
      <w:r>
        <w:rPr>
          <w:caps/>
        </w:rPr>
        <w:br w:type="page"/>
      </w:r>
    </w:p>
    <w:p w:rsidR="00C23559" w:rsidRPr="00183F41" w:rsidRDefault="00183F41" w:rsidP="00183F41">
      <w:pPr>
        <w:pStyle w:val="1"/>
      </w:pPr>
      <w:r w:rsidRPr="00183F41">
        <w:rPr>
          <w:caps w:val="0"/>
        </w:rPr>
        <w:lastRenderedPageBreak/>
        <w:t>4. КОНТРОЛЬ И ОЦЕНКА РЕЗУЛЬТАТОВ ОСВОЕНИЯ ПРОФЕССИОНАЛЬНОГО МОДУЛЯ</w:t>
      </w:r>
      <w:bookmarkEnd w:id="3"/>
      <w:r w:rsidRPr="00183F41">
        <w:rPr>
          <w:caps w:val="0"/>
        </w:rPr>
        <w:t xml:space="preserve"> </w:t>
      </w:r>
    </w:p>
    <w:p w:rsidR="00C23559" w:rsidRDefault="002019F2" w:rsidP="002019F2">
      <w:pPr>
        <w:jc w:val="both"/>
        <w:rPr>
          <w:szCs w:val="28"/>
        </w:rPr>
      </w:pPr>
      <w:r>
        <w:rPr>
          <w:szCs w:val="28"/>
        </w:rPr>
        <w:t>Контроль и оценка результатов освоения профессионального модуля</w:t>
      </w:r>
      <w:r w:rsidR="00130F77">
        <w:rPr>
          <w:b/>
          <w:szCs w:val="28"/>
        </w:rPr>
        <w:t xml:space="preserve"> </w:t>
      </w:r>
      <w:r w:rsidR="00130F77">
        <w:rPr>
          <w:szCs w:val="28"/>
        </w:rPr>
        <w:t>ПМ.03</w:t>
      </w:r>
      <w:r w:rsidRPr="002019F2">
        <w:rPr>
          <w:szCs w:val="28"/>
        </w:rPr>
        <w:t xml:space="preserve"> Заправка транспортных средств горючими и смазочными материалами</w:t>
      </w:r>
      <w:r>
        <w:rPr>
          <w:szCs w:val="28"/>
        </w:rPr>
        <w:t xml:space="preserve"> осуществляется преподавателем в процессе проведения  теоретических занятий, практических и лабораторных работ, а также выполнении контрольных работ.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62"/>
        <w:gridCol w:w="2699"/>
      </w:tblGrid>
      <w:tr w:rsidR="00C1160C" w:rsidRPr="00E45B6D" w:rsidTr="00C31CB4">
        <w:tc>
          <w:tcPr>
            <w:tcW w:w="3510" w:type="dxa"/>
            <w:vAlign w:val="center"/>
          </w:tcPr>
          <w:p w:rsidR="00C1160C" w:rsidRPr="00E45B6D" w:rsidRDefault="00C1160C" w:rsidP="00092D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bCs/>
                <w:sz w:val="22"/>
                <w:szCs w:val="22"/>
                <w:lang w:eastAsia="en-US"/>
              </w:rPr>
              <w:t xml:space="preserve">Раздел </w:t>
            </w:r>
          </w:p>
        </w:tc>
        <w:tc>
          <w:tcPr>
            <w:tcW w:w="3762" w:type="dxa"/>
            <w:vAlign w:val="center"/>
          </w:tcPr>
          <w:p w:rsidR="00C1160C" w:rsidRPr="00E45B6D" w:rsidRDefault="00C1160C" w:rsidP="00092D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2699" w:type="dxa"/>
            <w:vAlign w:val="center"/>
          </w:tcPr>
          <w:p w:rsidR="00C1160C" w:rsidRPr="00E45B6D" w:rsidRDefault="00C1160C" w:rsidP="00092D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C1160C" w:rsidRPr="00E45B6D" w:rsidTr="00C31CB4">
        <w:trPr>
          <w:trHeight w:val="160"/>
        </w:trPr>
        <w:tc>
          <w:tcPr>
            <w:tcW w:w="7272" w:type="dxa"/>
            <w:gridSpan w:val="2"/>
          </w:tcPr>
          <w:p w:rsidR="00C1160C" w:rsidRPr="00E45B6D" w:rsidRDefault="00C1160C" w:rsidP="00092D12">
            <w:pPr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МДК 03.01. Оборудование и эксплуатация заправочных станций</w:t>
            </w:r>
          </w:p>
        </w:tc>
        <w:tc>
          <w:tcPr>
            <w:tcW w:w="2699" w:type="dxa"/>
          </w:tcPr>
          <w:p w:rsidR="00C1160C" w:rsidRPr="00E45B6D" w:rsidRDefault="00C1160C" w:rsidP="00092D12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C1160C" w:rsidRPr="00E45B6D" w:rsidTr="00C31CB4">
        <w:trPr>
          <w:trHeight w:val="1605"/>
        </w:trPr>
        <w:tc>
          <w:tcPr>
            <w:tcW w:w="3510" w:type="dxa"/>
          </w:tcPr>
          <w:p w:rsidR="00C1160C" w:rsidRPr="00E45B6D" w:rsidRDefault="00C1160C" w:rsidP="00092D1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Раздел 1. Оборудование и эксплуатация заправочных станций</w:t>
            </w:r>
          </w:p>
        </w:tc>
        <w:tc>
          <w:tcPr>
            <w:tcW w:w="3762" w:type="dxa"/>
          </w:tcPr>
          <w:p w:rsidR="00C1160C" w:rsidRPr="00E45B6D" w:rsidRDefault="00C1160C" w:rsidP="00092D1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5B6D">
              <w:rPr>
                <w:b/>
                <w:bCs/>
                <w:sz w:val="22"/>
                <w:szCs w:val="22"/>
                <w:lang w:eastAsia="en-US"/>
              </w:rPr>
              <w:t>Умение правильно:</w:t>
            </w:r>
          </w:p>
          <w:p w:rsidR="00C1160C" w:rsidRPr="00E45B6D" w:rsidRDefault="00C1160C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bCs/>
                <w:sz w:val="22"/>
                <w:szCs w:val="22"/>
                <w:lang w:eastAsia="en-US"/>
              </w:rPr>
              <w:t>-</w:t>
            </w:r>
            <w:r w:rsidRPr="00E45B6D">
              <w:rPr>
                <w:sz w:val="22"/>
                <w:szCs w:val="22"/>
              </w:rPr>
              <w:t xml:space="preserve"> проводить текущий ремонт обслуживаемого оборудования;</w:t>
            </w:r>
          </w:p>
          <w:p w:rsidR="00C1160C" w:rsidRPr="00E45B6D" w:rsidRDefault="00C1160C" w:rsidP="00092D12">
            <w:pPr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 xml:space="preserve"> - производить пуск и остановку топливо- раздаточных колонок.</w:t>
            </w:r>
          </w:p>
          <w:p w:rsidR="00C1160C" w:rsidRPr="00E45B6D" w:rsidRDefault="00C1160C" w:rsidP="00092D12">
            <w:pPr>
              <w:rPr>
                <w:b/>
                <w:sz w:val="22"/>
                <w:szCs w:val="22"/>
              </w:rPr>
            </w:pPr>
            <w:r w:rsidRPr="00E45B6D">
              <w:rPr>
                <w:b/>
                <w:sz w:val="22"/>
                <w:szCs w:val="22"/>
              </w:rPr>
              <w:t>Знание:</w:t>
            </w:r>
          </w:p>
          <w:p w:rsidR="00C1160C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-устройство и конструктивные особенности обслуживаемого заправочного оборудования, контрольно- измерительных приборов и правила их безопасной эксплуатации;</w:t>
            </w:r>
          </w:p>
        </w:tc>
        <w:tc>
          <w:tcPr>
            <w:tcW w:w="2699" w:type="dxa"/>
          </w:tcPr>
          <w:p w:rsidR="00C1160C" w:rsidRPr="00E45B6D" w:rsidRDefault="00C1160C" w:rsidP="00092D12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Текущий контроль:</w:t>
            </w:r>
          </w:p>
          <w:p w:rsidR="00C1160C" w:rsidRPr="00E45B6D" w:rsidRDefault="00C1160C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-выполнение индивидуальных домашних заданий;</w:t>
            </w:r>
          </w:p>
          <w:p w:rsidR="00C1160C" w:rsidRPr="00E45B6D" w:rsidRDefault="00C1160C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 тестирование;</w:t>
            </w:r>
          </w:p>
          <w:p w:rsidR="00C1160C" w:rsidRPr="00E45B6D" w:rsidRDefault="00C1160C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практических и лабораторных работ</w:t>
            </w:r>
          </w:p>
          <w:p w:rsidR="00C1160C" w:rsidRPr="00E45B6D" w:rsidRDefault="00C1160C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</w:p>
        </w:tc>
      </w:tr>
      <w:tr w:rsidR="00F22593" w:rsidRPr="00E45B6D" w:rsidTr="00C31CB4">
        <w:trPr>
          <w:trHeight w:val="480"/>
        </w:trPr>
        <w:tc>
          <w:tcPr>
            <w:tcW w:w="3510" w:type="dxa"/>
          </w:tcPr>
          <w:p w:rsidR="00F22593" w:rsidRPr="00E45B6D" w:rsidRDefault="00F22593" w:rsidP="00092D1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Раздел 2. Правила эксплуатации заправочных станций жидких нефтепродуктов и сжиженного газа.</w:t>
            </w:r>
          </w:p>
        </w:tc>
        <w:tc>
          <w:tcPr>
            <w:tcW w:w="3762" w:type="dxa"/>
          </w:tcPr>
          <w:p w:rsidR="00F22593" w:rsidRPr="00E45B6D" w:rsidRDefault="00F22593" w:rsidP="00092D1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5B6D">
              <w:rPr>
                <w:b/>
                <w:bCs/>
                <w:sz w:val="22"/>
                <w:szCs w:val="22"/>
                <w:lang w:eastAsia="en-US"/>
              </w:rPr>
              <w:t>Умение правильно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производить пуск и остановку топливо- раздаточных колонок;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 xml:space="preserve"> - производить ручную заправку горючими и смазочными материалами транспортных и самоходных средств;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производить заправку газобаллонного оборудования транспортных средств;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производить заправку летательных аппаратов, судов и всевозможных установок.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Знание: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-устройство и конструктивные особенности обслуживаемого заправочного оборудования, контрольно- измерительных приборов и правила их безопасной эксплуатации;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 xml:space="preserve"> - правила безопасности при эксплуатации заправочных станций сжиженного газа;</w:t>
            </w:r>
          </w:p>
          <w:p w:rsidR="00F22593" w:rsidRPr="00E45B6D" w:rsidRDefault="00F22593" w:rsidP="00092D12">
            <w:pPr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- правила эксплуатации резервуаров, технологических трубопроводов, топливораздаточного оборудования и электронно- автоматической системы управления.</w:t>
            </w:r>
          </w:p>
        </w:tc>
        <w:tc>
          <w:tcPr>
            <w:tcW w:w="2699" w:type="dxa"/>
          </w:tcPr>
          <w:p w:rsidR="00F22593" w:rsidRPr="00E45B6D" w:rsidRDefault="00F22593" w:rsidP="00092D12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Текущий контроль: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-выполнение индивидуальных домашних заданий;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 тестирование;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практических и лабораторных работ</w:t>
            </w:r>
          </w:p>
          <w:p w:rsidR="00F22593" w:rsidRPr="00E45B6D" w:rsidRDefault="00F22593" w:rsidP="00092D12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</w:p>
        </w:tc>
      </w:tr>
      <w:tr w:rsidR="00F22593" w:rsidRPr="00E45B6D" w:rsidTr="00C31CB4">
        <w:trPr>
          <w:trHeight w:val="320"/>
        </w:trPr>
        <w:tc>
          <w:tcPr>
            <w:tcW w:w="7272" w:type="dxa"/>
            <w:gridSpan w:val="2"/>
          </w:tcPr>
          <w:p w:rsidR="00F22593" w:rsidRPr="00E45B6D" w:rsidRDefault="00F22593" w:rsidP="00092D12">
            <w:pPr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bCs/>
                <w:sz w:val="22"/>
                <w:szCs w:val="22"/>
                <w:lang w:eastAsia="en-US"/>
              </w:rPr>
              <w:t xml:space="preserve">МДК 03.02 </w:t>
            </w:r>
            <w:r w:rsidRPr="00E45B6D">
              <w:rPr>
                <w:sz w:val="22"/>
                <w:szCs w:val="22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2699" w:type="dxa"/>
          </w:tcPr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</w:p>
        </w:tc>
      </w:tr>
      <w:tr w:rsidR="00C1160C" w:rsidRPr="00E45B6D" w:rsidTr="00C31CB4">
        <w:trPr>
          <w:trHeight w:val="340"/>
        </w:trPr>
        <w:tc>
          <w:tcPr>
            <w:tcW w:w="3510" w:type="dxa"/>
          </w:tcPr>
          <w:p w:rsidR="00C1160C" w:rsidRPr="00E45B6D" w:rsidRDefault="00F22593" w:rsidP="00092D1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Раздел 1.Транспортировка, приём и хранение нефтепродуктов</w:t>
            </w:r>
          </w:p>
        </w:tc>
        <w:tc>
          <w:tcPr>
            <w:tcW w:w="3762" w:type="dxa"/>
          </w:tcPr>
          <w:p w:rsidR="00F22593" w:rsidRPr="00E45B6D" w:rsidRDefault="00F22593" w:rsidP="00092D1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5B6D">
              <w:rPr>
                <w:b/>
                <w:bCs/>
                <w:sz w:val="22"/>
                <w:szCs w:val="22"/>
                <w:lang w:eastAsia="en-US"/>
              </w:rPr>
              <w:t>Умение правильно: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осуществлять транспортировку и хранение баллонов и сосудов со сжиженным газом;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lastRenderedPageBreak/>
              <w:t>- учитывать расход эксплуатационных материалов;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проверять и применять средства пожаротушения.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2"/>
                <w:szCs w:val="22"/>
              </w:rPr>
            </w:pPr>
            <w:r w:rsidRPr="00E45B6D">
              <w:rPr>
                <w:b/>
                <w:sz w:val="22"/>
                <w:szCs w:val="22"/>
              </w:rPr>
              <w:t>Знание: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правила эксплуатации резервуаров, технологических трубопроводов, топливораздаточного оборудования и электронно- автоматической системы управления;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 xml:space="preserve"> - конструкцию и правила эксплуатации автоматизированной системы отпуска нефтепродуктов;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 xml:space="preserve"> - правила проверки на точность и наладку узлов системы;</w:t>
            </w:r>
          </w:p>
          <w:p w:rsidR="00C1160C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последовательность ведения процесса заправки транспортных средств;</w:t>
            </w:r>
          </w:p>
        </w:tc>
        <w:tc>
          <w:tcPr>
            <w:tcW w:w="2699" w:type="dxa"/>
          </w:tcPr>
          <w:p w:rsidR="00F22593" w:rsidRPr="00E45B6D" w:rsidRDefault="00F22593" w:rsidP="00092D12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lastRenderedPageBreak/>
              <w:t>Текущий контроль: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-выполнение индивидуальных домашних заданий;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lastRenderedPageBreak/>
              <w:t>- тестирование;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практических и лабораторных работ</w:t>
            </w:r>
          </w:p>
          <w:p w:rsidR="00C1160C" w:rsidRPr="00E45B6D" w:rsidRDefault="00C1160C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</w:p>
        </w:tc>
      </w:tr>
      <w:tr w:rsidR="00C1160C" w:rsidRPr="00E45B6D" w:rsidTr="00C31CB4">
        <w:trPr>
          <w:trHeight w:val="300"/>
        </w:trPr>
        <w:tc>
          <w:tcPr>
            <w:tcW w:w="3510" w:type="dxa"/>
          </w:tcPr>
          <w:p w:rsidR="00C1160C" w:rsidRPr="00E45B6D" w:rsidRDefault="00F22593" w:rsidP="00092D1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lastRenderedPageBreak/>
              <w:t>Раздел 2. Заправка транспортных средств, порядок отпуска и оплаты нефтепродуктов</w:t>
            </w:r>
          </w:p>
        </w:tc>
        <w:tc>
          <w:tcPr>
            <w:tcW w:w="3762" w:type="dxa"/>
          </w:tcPr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2"/>
                <w:szCs w:val="22"/>
              </w:rPr>
            </w:pPr>
            <w:r w:rsidRPr="00E45B6D">
              <w:rPr>
                <w:b/>
                <w:sz w:val="22"/>
                <w:szCs w:val="22"/>
              </w:rPr>
              <w:t>Умение правильно:</w:t>
            </w:r>
          </w:p>
          <w:p w:rsidR="00F22593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проверять и применять средства пожаротушения;</w:t>
            </w:r>
          </w:p>
          <w:p w:rsidR="00C1160C" w:rsidRPr="00E45B6D" w:rsidRDefault="00F22593" w:rsidP="00092D12">
            <w:pPr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- вводить данные в персональную электронно- вычислительную машину</w:t>
            </w:r>
          </w:p>
          <w:p w:rsidR="00F22593" w:rsidRPr="00E45B6D" w:rsidRDefault="00F22593" w:rsidP="00092D12">
            <w:pPr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Знание:</w:t>
            </w:r>
          </w:p>
          <w:p w:rsidR="003D4082" w:rsidRPr="00E45B6D" w:rsidRDefault="00F22593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 xml:space="preserve">- </w:t>
            </w:r>
            <w:r w:rsidR="003D4082" w:rsidRPr="00E45B6D">
              <w:rPr>
                <w:sz w:val="22"/>
                <w:szCs w:val="22"/>
              </w:rPr>
              <w:t>последовательность ведения процесса заправки транспортных средств;</w:t>
            </w:r>
          </w:p>
          <w:p w:rsidR="00F22593" w:rsidRPr="00E45B6D" w:rsidRDefault="003D4082" w:rsidP="00092D12">
            <w:pPr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- порядок отпуска и оплаты нефтепродуктов по платёжным документам.</w:t>
            </w:r>
          </w:p>
        </w:tc>
        <w:tc>
          <w:tcPr>
            <w:tcW w:w="2699" w:type="dxa"/>
          </w:tcPr>
          <w:p w:rsidR="00F22593" w:rsidRPr="00E45B6D" w:rsidRDefault="00F22593" w:rsidP="00092D12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Текущий контроль: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-выполнение индивидуальных домашних заданий;</w:t>
            </w:r>
          </w:p>
          <w:p w:rsidR="00F22593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 тестирование;</w:t>
            </w:r>
          </w:p>
          <w:p w:rsidR="00C1160C" w:rsidRPr="00E45B6D" w:rsidRDefault="00F22593" w:rsidP="00092D12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45B6D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практических и лабораторных работ</w:t>
            </w:r>
          </w:p>
        </w:tc>
      </w:tr>
    </w:tbl>
    <w:p w:rsidR="00C1160C" w:rsidRDefault="00C1160C" w:rsidP="002019F2">
      <w:pPr>
        <w:jc w:val="both"/>
        <w:rPr>
          <w:szCs w:val="28"/>
        </w:rPr>
      </w:pPr>
    </w:p>
    <w:p w:rsidR="00C1160C" w:rsidRDefault="003D4082" w:rsidP="002019F2">
      <w:pPr>
        <w:jc w:val="both"/>
        <w:rPr>
          <w:szCs w:val="28"/>
        </w:rPr>
      </w:pPr>
      <w:r>
        <w:rPr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 но и развитие общих компетенций и обеспечивающих их умений.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62"/>
        <w:gridCol w:w="2699"/>
      </w:tblGrid>
      <w:tr w:rsidR="003D4082" w:rsidRPr="00E45B6D" w:rsidTr="00513826">
        <w:tc>
          <w:tcPr>
            <w:tcW w:w="3510" w:type="dxa"/>
            <w:vAlign w:val="center"/>
          </w:tcPr>
          <w:p w:rsidR="003D4082" w:rsidRPr="00E45B6D" w:rsidRDefault="003D4082" w:rsidP="00092D1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45B6D">
              <w:rPr>
                <w:b/>
                <w:bCs/>
                <w:sz w:val="22"/>
                <w:szCs w:val="22"/>
                <w:lang w:eastAsia="en-US"/>
              </w:rPr>
              <w:t xml:space="preserve">Результаты </w:t>
            </w:r>
          </w:p>
          <w:p w:rsidR="003D4082" w:rsidRPr="00E45B6D" w:rsidRDefault="003D4082" w:rsidP="00092D1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45B6D">
              <w:rPr>
                <w:b/>
                <w:bCs/>
                <w:sz w:val="22"/>
                <w:szCs w:val="22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vAlign w:val="center"/>
          </w:tcPr>
          <w:p w:rsidR="003D4082" w:rsidRPr="00E45B6D" w:rsidRDefault="003D4082" w:rsidP="00092D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b/>
                <w:sz w:val="22"/>
                <w:szCs w:val="22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9" w:type="dxa"/>
            <w:vAlign w:val="center"/>
          </w:tcPr>
          <w:p w:rsidR="003D4082" w:rsidRPr="00E45B6D" w:rsidRDefault="003D4082" w:rsidP="00092D1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45B6D">
              <w:rPr>
                <w:b/>
                <w:sz w:val="22"/>
                <w:szCs w:val="22"/>
                <w:lang w:eastAsia="en-US"/>
              </w:rPr>
              <w:t xml:space="preserve">Формы и методы контроля и оценки </w:t>
            </w:r>
          </w:p>
        </w:tc>
      </w:tr>
      <w:tr w:rsidR="008B3D22" w:rsidRPr="00E45B6D" w:rsidTr="00513826">
        <w:trPr>
          <w:trHeight w:val="637"/>
        </w:trPr>
        <w:tc>
          <w:tcPr>
            <w:tcW w:w="3510" w:type="dxa"/>
          </w:tcPr>
          <w:p w:rsidR="008B3D22" w:rsidRPr="00E45B6D" w:rsidRDefault="008B3D22" w:rsidP="00092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</w:rPr>
            </w:pPr>
          </w:p>
          <w:p w:rsidR="008B3D22" w:rsidRPr="00E45B6D" w:rsidRDefault="008B3D22" w:rsidP="00092D12">
            <w:pPr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-наличие положительных отзывов от мастера производственного обучения;</w:t>
            </w:r>
          </w:p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-демонстрация интереса к будущей профессии;</w:t>
            </w:r>
          </w:p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699" w:type="dxa"/>
          </w:tcPr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Оценка возможностей и проявляемого интереса к изучению материала</w:t>
            </w:r>
            <w:r w:rsidRPr="00E45B6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B3D22" w:rsidRPr="00E45B6D" w:rsidTr="00513826">
        <w:trPr>
          <w:trHeight w:val="637"/>
        </w:trPr>
        <w:tc>
          <w:tcPr>
            <w:tcW w:w="3510" w:type="dxa"/>
          </w:tcPr>
          <w:p w:rsidR="008B3D22" w:rsidRPr="00E45B6D" w:rsidRDefault="008B3D22" w:rsidP="00092D12">
            <w:pPr>
              <w:widowControl w:val="0"/>
              <w:suppressAutoHyphens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ОК 2. Организовывать собственную деятельность, исходя из цели и с</w:t>
            </w:r>
            <w:bookmarkStart w:id="4" w:name="_GoBack"/>
            <w:bookmarkEnd w:id="4"/>
            <w:r w:rsidRPr="00E45B6D">
              <w:rPr>
                <w:sz w:val="22"/>
                <w:szCs w:val="22"/>
              </w:rPr>
              <w:t>пособов её достижения, определённых руководителем.</w:t>
            </w:r>
          </w:p>
        </w:tc>
        <w:tc>
          <w:tcPr>
            <w:tcW w:w="3762" w:type="dxa"/>
          </w:tcPr>
          <w:p w:rsidR="008B3D22" w:rsidRPr="00E45B6D" w:rsidRDefault="008B3D22" w:rsidP="00092D12">
            <w:pPr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-правильность выбора и применение способов решения профессиональных задач в области организации работ на заправочных станциях (АЗС);</w:t>
            </w:r>
          </w:p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699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Экспертная оценка выполнения практических работ.</w:t>
            </w:r>
          </w:p>
        </w:tc>
      </w:tr>
      <w:tr w:rsidR="008B3D22" w:rsidRPr="00E45B6D" w:rsidTr="00513826">
        <w:trPr>
          <w:trHeight w:val="944"/>
        </w:trPr>
        <w:tc>
          <w:tcPr>
            <w:tcW w:w="3510" w:type="dxa"/>
          </w:tcPr>
          <w:p w:rsidR="008B3D22" w:rsidRPr="00E45B6D" w:rsidRDefault="008B3D22" w:rsidP="00092D12">
            <w:pPr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lastRenderedPageBreak/>
              <w:t>ОК 3. 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-самоанализ и коррекция результатов собственной работы</w:t>
            </w:r>
          </w:p>
        </w:tc>
        <w:tc>
          <w:tcPr>
            <w:tcW w:w="2699" w:type="dxa"/>
          </w:tcPr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Оценка результата выполненной работы</w:t>
            </w:r>
          </w:p>
        </w:tc>
      </w:tr>
      <w:tr w:rsidR="008B3D22" w:rsidRPr="00E45B6D" w:rsidTr="00513826">
        <w:trPr>
          <w:trHeight w:val="637"/>
        </w:trPr>
        <w:tc>
          <w:tcPr>
            <w:tcW w:w="3510" w:type="dxa"/>
          </w:tcPr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-эффективный поиск необходимой информации;</w:t>
            </w:r>
          </w:p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-использование различных источников; включая электронные</w:t>
            </w:r>
          </w:p>
        </w:tc>
        <w:tc>
          <w:tcPr>
            <w:tcW w:w="2699" w:type="dxa"/>
          </w:tcPr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Оценка результата выполненной работы</w:t>
            </w:r>
          </w:p>
        </w:tc>
      </w:tr>
      <w:tr w:rsidR="008B3D22" w:rsidRPr="00E45B6D" w:rsidTr="00513826">
        <w:trPr>
          <w:trHeight w:val="844"/>
        </w:trPr>
        <w:tc>
          <w:tcPr>
            <w:tcW w:w="3510" w:type="dxa"/>
          </w:tcPr>
          <w:p w:rsidR="008B3D22" w:rsidRPr="00E45B6D" w:rsidRDefault="008B3D22" w:rsidP="00092D12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E45B6D">
              <w:rPr>
                <w:sz w:val="22"/>
                <w:szCs w:val="22"/>
              </w:rPr>
              <w:t>ОК 5.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-работа с различными прикладными программами</w:t>
            </w:r>
          </w:p>
        </w:tc>
        <w:tc>
          <w:tcPr>
            <w:tcW w:w="2699" w:type="dxa"/>
          </w:tcPr>
          <w:p w:rsidR="008B3D22" w:rsidRPr="00E45B6D" w:rsidRDefault="008B3D22" w:rsidP="00092D1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45B6D">
              <w:rPr>
                <w:rStyle w:val="editsection"/>
                <w:sz w:val="22"/>
                <w:szCs w:val="22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8B3D22" w:rsidRPr="00E45B6D" w:rsidTr="00513826">
        <w:trPr>
          <w:trHeight w:val="440"/>
        </w:trPr>
        <w:tc>
          <w:tcPr>
            <w:tcW w:w="3510" w:type="dxa"/>
          </w:tcPr>
          <w:p w:rsidR="008B3D22" w:rsidRPr="00E45B6D" w:rsidRDefault="008B3D22" w:rsidP="00092D12">
            <w:pPr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3762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2699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Экспертная оценка качества общения</w:t>
            </w:r>
          </w:p>
        </w:tc>
      </w:tr>
      <w:tr w:rsidR="008B3D22" w:rsidRPr="00E45B6D" w:rsidTr="00513826">
        <w:trPr>
          <w:trHeight w:val="637"/>
        </w:trPr>
        <w:tc>
          <w:tcPr>
            <w:tcW w:w="3510" w:type="dxa"/>
          </w:tcPr>
          <w:p w:rsidR="008B3D22" w:rsidRPr="00E45B6D" w:rsidRDefault="008B3D22" w:rsidP="00092D12">
            <w:pPr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sz w:val="22"/>
                <w:szCs w:val="22"/>
              </w:rPr>
              <w:t>ОК7.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-демонстрация готовности к исполнению воинской обязанности</w:t>
            </w:r>
          </w:p>
        </w:tc>
        <w:tc>
          <w:tcPr>
            <w:tcW w:w="2699" w:type="dxa"/>
          </w:tcPr>
          <w:p w:rsidR="008B3D22" w:rsidRPr="00E45B6D" w:rsidRDefault="008B3D22" w:rsidP="00092D12">
            <w:pPr>
              <w:widowControl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E45B6D">
              <w:rPr>
                <w:rStyle w:val="editsection"/>
                <w:sz w:val="22"/>
                <w:szCs w:val="22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3D4082" w:rsidRDefault="003D4082" w:rsidP="003D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4"/>
        <w:gridCol w:w="3544"/>
      </w:tblGrid>
      <w:tr w:rsidR="00C23559" w:rsidRPr="00092D12" w:rsidTr="00130F77">
        <w:tc>
          <w:tcPr>
            <w:tcW w:w="2411" w:type="dxa"/>
            <w:vAlign w:val="center"/>
          </w:tcPr>
          <w:p w:rsidR="00C23559" w:rsidRPr="00092D12" w:rsidRDefault="008B3D22" w:rsidP="007A71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Результаты (освоение профессиональных компетенций)</w:t>
            </w:r>
          </w:p>
        </w:tc>
        <w:tc>
          <w:tcPr>
            <w:tcW w:w="4394" w:type="dxa"/>
            <w:vAlign w:val="center"/>
          </w:tcPr>
          <w:p w:rsidR="00C23559" w:rsidRPr="00092D12" w:rsidRDefault="00C23559" w:rsidP="007A71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sz w:val="22"/>
                <w:szCs w:val="22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544" w:type="dxa"/>
            <w:vAlign w:val="center"/>
          </w:tcPr>
          <w:p w:rsidR="00C23559" w:rsidRPr="00092D12" w:rsidRDefault="00C23559" w:rsidP="007A71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sz w:val="22"/>
                <w:szCs w:val="22"/>
                <w:lang w:eastAsia="en-US"/>
              </w:rPr>
              <w:t xml:space="preserve">Формы и методы контроля и оценки </w:t>
            </w:r>
          </w:p>
        </w:tc>
      </w:tr>
      <w:tr w:rsidR="00953BEE" w:rsidRPr="00092D12" w:rsidTr="00130F77">
        <w:trPr>
          <w:trHeight w:val="1284"/>
        </w:trPr>
        <w:tc>
          <w:tcPr>
            <w:tcW w:w="2411" w:type="dxa"/>
          </w:tcPr>
          <w:p w:rsidR="00953BEE" w:rsidRPr="00092D12" w:rsidRDefault="00953BEE" w:rsidP="007A71ED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092D12">
              <w:rPr>
                <w:sz w:val="22"/>
                <w:szCs w:val="22"/>
              </w:rPr>
              <w:t>ПК 3.1. Производить заправку горючими и смазочными материалами транспортных средств на заправочных станциях</w:t>
            </w:r>
          </w:p>
        </w:tc>
        <w:tc>
          <w:tcPr>
            <w:tcW w:w="4394" w:type="dxa"/>
          </w:tcPr>
          <w:p w:rsidR="00953BEE" w:rsidRPr="00092D12" w:rsidRDefault="00953BEE" w:rsidP="007A71ED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Правильно производить пуск и остановку топливораздаточных колонок. Производить ручную заправку горючими и смазочными материалами транспортных и самоходных средств. Производить заправку газобаллонного оборудования транспортных средств</w:t>
            </w:r>
          </w:p>
        </w:tc>
        <w:tc>
          <w:tcPr>
            <w:tcW w:w="3544" w:type="dxa"/>
          </w:tcPr>
          <w:p w:rsidR="00953BEE" w:rsidRPr="00092D12" w:rsidRDefault="009F48C5" w:rsidP="007A71ED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 xml:space="preserve">Экспертная оценка знаний и умений при демонстрации правильного выбора рекомендуемых марок ГСМ. </w:t>
            </w:r>
          </w:p>
          <w:p w:rsidR="009F48C5" w:rsidRPr="00092D12" w:rsidRDefault="009F48C5" w:rsidP="007276D1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Проводить заправку транспортных средств</w:t>
            </w:r>
            <w:r w:rsidR="007276D1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092D12">
              <w:rPr>
                <w:bCs/>
                <w:sz w:val="22"/>
                <w:szCs w:val="22"/>
                <w:lang w:eastAsia="en-US"/>
              </w:rPr>
              <w:t>Тестирование и выполнение практических и лабораторных работ</w:t>
            </w:r>
          </w:p>
        </w:tc>
      </w:tr>
      <w:tr w:rsidR="00130F77" w:rsidRPr="00092D12" w:rsidTr="00130F77">
        <w:trPr>
          <w:trHeight w:val="637"/>
        </w:trPr>
        <w:tc>
          <w:tcPr>
            <w:tcW w:w="2411" w:type="dxa"/>
          </w:tcPr>
          <w:p w:rsidR="00130F77" w:rsidRPr="00092D12" w:rsidRDefault="00130F77" w:rsidP="007A71ED">
            <w:pPr>
              <w:rPr>
                <w:sz w:val="22"/>
                <w:szCs w:val="22"/>
              </w:rPr>
            </w:pPr>
            <w:r w:rsidRPr="00092D12">
              <w:rPr>
                <w:sz w:val="22"/>
                <w:szCs w:val="22"/>
              </w:rPr>
              <w:t>ПК 3.2. Производить технический осмотр и ремонт оборудования заправочных станций.</w:t>
            </w:r>
          </w:p>
          <w:p w:rsidR="00130F77" w:rsidRPr="00092D12" w:rsidRDefault="00130F77" w:rsidP="007A71ED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130F77" w:rsidRPr="00092D12" w:rsidRDefault="00130F77" w:rsidP="007A71ED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 xml:space="preserve">Ориентироваться в устройстве и конструктивных особенностях обслуживаемого заправочного оборудования, контрольно- измерительных приборах. </w:t>
            </w:r>
          </w:p>
          <w:p w:rsidR="00130F77" w:rsidRPr="00092D12" w:rsidRDefault="00130F77" w:rsidP="007A71ED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Безопасно их эксплуатировать, проверять на точность.</w:t>
            </w:r>
          </w:p>
          <w:p w:rsidR="00130F77" w:rsidRPr="00092D12" w:rsidRDefault="00130F77" w:rsidP="007A71ED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Осуществлять наладку узлов системы, заправочных станций сжиженного газа, резервуаров, технологических трубопроводов, топливозаправочного оборудования и электронно- автоматической системы управления.</w:t>
            </w:r>
          </w:p>
          <w:p w:rsidR="00130F77" w:rsidRPr="00092D12" w:rsidRDefault="00130F77" w:rsidP="007A71ED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Заправлять транспортные средства.</w:t>
            </w:r>
          </w:p>
        </w:tc>
        <w:tc>
          <w:tcPr>
            <w:tcW w:w="3544" w:type="dxa"/>
          </w:tcPr>
          <w:p w:rsidR="00130F77" w:rsidRPr="00092D12" w:rsidRDefault="00130F77" w:rsidP="00902668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 xml:space="preserve">Экспертная оценка знаний и умений при демонстрации правильного выбора рекомендуемых марок ГСМ. </w:t>
            </w:r>
          </w:p>
          <w:p w:rsidR="00130F77" w:rsidRPr="00092D12" w:rsidRDefault="00130F77" w:rsidP="00902668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Проводить заправку транспортных средств</w:t>
            </w:r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092D12">
              <w:rPr>
                <w:bCs/>
                <w:sz w:val="22"/>
                <w:szCs w:val="22"/>
                <w:lang w:eastAsia="en-US"/>
              </w:rPr>
              <w:t>Тестирование и выполнение практических и лабораторных работ</w:t>
            </w:r>
          </w:p>
        </w:tc>
      </w:tr>
      <w:tr w:rsidR="00130F77" w:rsidRPr="00092D12" w:rsidTr="00130F77">
        <w:trPr>
          <w:trHeight w:val="1118"/>
        </w:trPr>
        <w:tc>
          <w:tcPr>
            <w:tcW w:w="2411" w:type="dxa"/>
          </w:tcPr>
          <w:p w:rsidR="00130F77" w:rsidRPr="00092D12" w:rsidRDefault="00130F77" w:rsidP="007A71ED">
            <w:pPr>
              <w:rPr>
                <w:sz w:val="22"/>
                <w:szCs w:val="22"/>
                <w:lang w:eastAsia="en-US"/>
              </w:rPr>
            </w:pPr>
            <w:r w:rsidRPr="00092D12">
              <w:rPr>
                <w:sz w:val="22"/>
                <w:szCs w:val="22"/>
              </w:rPr>
              <w:lastRenderedPageBreak/>
              <w:t>ПК 3.3. Вести и оформлять учётно- отчётную и планирующую документацию.</w:t>
            </w:r>
          </w:p>
        </w:tc>
        <w:tc>
          <w:tcPr>
            <w:tcW w:w="4394" w:type="dxa"/>
          </w:tcPr>
          <w:p w:rsidR="00130F77" w:rsidRPr="00092D12" w:rsidRDefault="00130F77" w:rsidP="007A71ED">
            <w:pPr>
              <w:rPr>
                <w:bCs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Отпускать и принимать оплату за нефтепродукты по платёжным документам.</w:t>
            </w:r>
          </w:p>
        </w:tc>
        <w:tc>
          <w:tcPr>
            <w:tcW w:w="3544" w:type="dxa"/>
          </w:tcPr>
          <w:p w:rsidR="00130F77" w:rsidRPr="00092D12" w:rsidRDefault="00130F77" w:rsidP="007276D1">
            <w:pPr>
              <w:rPr>
                <w:bCs/>
                <w:i/>
                <w:sz w:val="22"/>
                <w:szCs w:val="22"/>
                <w:lang w:eastAsia="en-US"/>
              </w:rPr>
            </w:pPr>
            <w:r w:rsidRPr="00092D12">
              <w:rPr>
                <w:bCs/>
                <w:sz w:val="22"/>
                <w:szCs w:val="22"/>
                <w:lang w:eastAsia="en-US"/>
              </w:rPr>
              <w:t>Экспертная оценка знаний и умений при оформлении учётно- отчётной и планирующей документации заправочных станций</w:t>
            </w:r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092D12">
              <w:rPr>
                <w:bCs/>
                <w:sz w:val="22"/>
                <w:szCs w:val="22"/>
                <w:lang w:eastAsia="en-US"/>
              </w:rPr>
              <w:t>Тестирование и выполнение практических и лабораторных работ</w:t>
            </w:r>
          </w:p>
        </w:tc>
      </w:tr>
    </w:tbl>
    <w:p w:rsidR="00C23559" w:rsidRDefault="00C23559" w:rsidP="0072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8"/>
        </w:rPr>
      </w:pPr>
    </w:p>
    <w:sectPr w:rsidR="00C23559" w:rsidSect="005F4BCC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86" w:rsidRDefault="00B66986">
      <w:r>
        <w:separator/>
      </w:r>
    </w:p>
  </w:endnote>
  <w:endnote w:type="continuationSeparator" w:id="0">
    <w:p w:rsidR="00B66986" w:rsidRDefault="00B66986">
      <w:r>
        <w:continuationSeparator/>
      </w:r>
    </w:p>
  </w:endnote>
  <w:endnote w:type="continuationNotice" w:id="1">
    <w:p w:rsidR="00B66986" w:rsidRDefault="00B66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68" w:rsidRDefault="00902668" w:rsidP="00FA60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2668" w:rsidRDefault="00902668" w:rsidP="00FA60A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57493"/>
      <w:docPartObj>
        <w:docPartGallery w:val="Page Numbers (Bottom of Page)"/>
        <w:docPartUnique/>
      </w:docPartObj>
    </w:sdtPr>
    <w:sdtContent>
      <w:p w:rsidR="00902668" w:rsidRDefault="00902668">
        <w:pPr>
          <w:pStyle w:val="a8"/>
          <w:jc w:val="right"/>
        </w:pPr>
        <w:r w:rsidRPr="00183F41">
          <w:rPr>
            <w:sz w:val="24"/>
            <w:szCs w:val="24"/>
          </w:rPr>
          <w:fldChar w:fldCharType="begin"/>
        </w:r>
        <w:r w:rsidRPr="00183F41">
          <w:rPr>
            <w:sz w:val="24"/>
            <w:szCs w:val="24"/>
          </w:rPr>
          <w:instrText>PAGE   \* MERGEFORMAT</w:instrText>
        </w:r>
        <w:r w:rsidRPr="00183F41">
          <w:rPr>
            <w:sz w:val="24"/>
            <w:szCs w:val="24"/>
          </w:rPr>
          <w:fldChar w:fldCharType="separate"/>
        </w:r>
        <w:r w:rsidR="00C31CB4">
          <w:rPr>
            <w:noProof/>
            <w:sz w:val="24"/>
            <w:szCs w:val="24"/>
          </w:rPr>
          <w:t>16</w:t>
        </w:r>
        <w:r w:rsidRPr="00183F41">
          <w:rPr>
            <w:sz w:val="24"/>
            <w:szCs w:val="24"/>
          </w:rPr>
          <w:fldChar w:fldCharType="end"/>
        </w:r>
      </w:p>
    </w:sdtContent>
  </w:sdt>
  <w:p w:rsidR="00902668" w:rsidRDefault="00902668" w:rsidP="00FA60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86" w:rsidRDefault="00B66986">
      <w:r>
        <w:separator/>
      </w:r>
    </w:p>
  </w:footnote>
  <w:footnote w:type="continuationSeparator" w:id="0">
    <w:p w:rsidR="00B66986" w:rsidRDefault="00B66986">
      <w:r>
        <w:continuationSeparator/>
      </w:r>
    </w:p>
  </w:footnote>
  <w:footnote w:type="continuationNotice" w:id="1">
    <w:p w:rsidR="00B66986" w:rsidRDefault="00B66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AB5"/>
    <w:multiLevelType w:val="hybridMultilevel"/>
    <w:tmpl w:val="C7FE0180"/>
    <w:lvl w:ilvl="0" w:tplc="52FC2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33D8"/>
    <w:multiLevelType w:val="multilevel"/>
    <w:tmpl w:val="90C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84634"/>
    <w:multiLevelType w:val="hybridMultilevel"/>
    <w:tmpl w:val="71B0E01C"/>
    <w:lvl w:ilvl="0" w:tplc="8040A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3E2833"/>
    <w:multiLevelType w:val="hybridMultilevel"/>
    <w:tmpl w:val="A9047606"/>
    <w:lvl w:ilvl="0" w:tplc="3B3840A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76"/>
    <w:rsid w:val="00001E41"/>
    <w:rsid w:val="00003E16"/>
    <w:rsid w:val="00005978"/>
    <w:rsid w:val="000408A9"/>
    <w:rsid w:val="00045D84"/>
    <w:rsid w:val="00045DD7"/>
    <w:rsid w:val="00063182"/>
    <w:rsid w:val="00074CFE"/>
    <w:rsid w:val="00092D12"/>
    <w:rsid w:val="0009479D"/>
    <w:rsid w:val="000F48A0"/>
    <w:rsid w:val="001074E8"/>
    <w:rsid w:val="00130F77"/>
    <w:rsid w:val="001328B9"/>
    <w:rsid w:val="0015543E"/>
    <w:rsid w:val="00164FEF"/>
    <w:rsid w:val="00180E48"/>
    <w:rsid w:val="00183F41"/>
    <w:rsid w:val="001863AD"/>
    <w:rsid w:val="001A7B5C"/>
    <w:rsid w:val="001C51C6"/>
    <w:rsid w:val="001D08CB"/>
    <w:rsid w:val="001D6FF4"/>
    <w:rsid w:val="001E047C"/>
    <w:rsid w:val="002019F2"/>
    <w:rsid w:val="00231E47"/>
    <w:rsid w:val="0023392D"/>
    <w:rsid w:val="00242234"/>
    <w:rsid w:val="00242D66"/>
    <w:rsid w:val="002556C4"/>
    <w:rsid w:val="0025652C"/>
    <w:rsid w:val="00270113"/>
    <w:rsid w:val="00273E1C"/>
    <w:rsid w:val="002B1D4B"/>
    <w:rsid w:val="002E07F7"/>
    <w:rsid w:val="002E3764"/>
    <w:rsid w:val="002F142F"/>
    <w:rsid w:val="003400D9"/>
    <w:rsid w:val="00353567"/>
    <w:rsid w:val="00371348"/>
    <w:rsid w:val="00382D77"/>
    <w:rsid w:val="003C07F6"/>
    <w:rsid w:val="003C0EA6"/>
    <w:rsid w:val="003D1C41"/>
    <w:rsid w:val="003D4082"/>
    <w:rsid w:val="003E1C05"/>
    <w:rsid w:val="0040268E"/>
    <w:rsid w:val="00421DB7"/>
    <w:rsid w:val="004323CA"/>
    <w:rsid w:val="00436F12"/>
    <w:rsid w:val="00443EA2"/>
    <w:rsid w:val="0047060D"/>
    <w:rsid w:val="00471A71"/>
    <w:rsid w:val="00482270"/>
    <w:rsid w:val="00482476"/>
    <w:rsid w:val="004A0AF0"/>
    <w:rsid w:val="004A352E"/>
    <w:rsid w:val="004B3401"/>
    <w:rsid w:val="004F180A"/>
    <w:rsid w:val="00503E14"/>
    <w:rsid w:val="00513826"/>
    <w:rsid w:val="005173BE"/>
    <w:rsid w:val="0055785E"/>
    <w:rsid w:val="00567A68"/>
    <w:rsid w:val="00575B97"/>
    <w:rsid w:val="0057797C"/>
    <w:rsid w:val="0058497B"/>
    <w:rsid w:val="005952B1"/>
    <w:rsid w:val="005A4BDE"/>
    <w:rsid w:val="005C0631"/>
    <w:rsid w:val="005D4F57"/>
    <w:rsid w:val="005E6D64"/>
    <w:rsid w:val="005E78BA"/>
    <w:rsid w:val="005F0B49"/>
    <w:rsid w:val="005F4BCC"/>
    <w:rsid w:val="006065B2"/>
    <w:rsid w:val="00606D2B"/>
    <w:rsid w:val="006075E7"/>
    <w:rsid w:val="0061020A"/>
    <w:rsid w:val="00610FC8"/>
    <w:rsid w:val="00615715"/>
    <w:rsid w:val="0062516C"/>
    <w:rsid w:val="00632BD3"/>
    <w:rsid w:val="0065639A"/>
    <w:rsid w:val="00663BAE"/>
    <w:rsid w:val="00664109"/>
    <w:rsid w:val="00676F25"/>
    <w:rsid w:val="00681E07"/>
    <w:rsid w:val="00690361"/>
    <w:rsid w:val="00691346"/>
    <w:rsid w:val="006B18C3"/>
    <w:rsid w:val="006C0F1B"/>
    <w:rsid w:val="006C147D"/>
    <w:rsid w:val="006C1E6C"/>
    <w:rsid w:val="006C74DE"/>
    <w:rsid w:val="006D71FA"/>
    <w:rsid w:val="006E40F7"/>
    <w:rsid w:val="006F3F44"/>
    <w:rsid w:val="007276D1"/>
    <w:rsid w:val="00797E01"/>
    <w:rsid w:val="007A1E72"/>
    <w:rsid w:val="007A71ED"/>
    <w:rsid w:val="007C5DEE"/>
    <w:rsid w:val="007E2FC8"/>
    <w:rsid w:val="007E3637"/>
    <w:rsid w:val="007F0DE8"/>
    <w:rsid w:val="007F5084"/>
    <w:rsid w:val="00821D78"/>
    <w:rsid w:val="008229D5"/>
    <w:rsid w:val="00830576"/>
    <w:rsid w:val="00843904"/>
    <w:rsid w:val="00854DCD"/>
    <w:rsid w:val="0085630B"/>
    <w:rsid w:val="00887403"/>
    <w:rsid w:val="008A17A4"/>
    <w:rsid w:val="008A6931"/>
    <w:rsid w:val="008B3A8C"/>
    <w:rsid w:val="008B3D22"/>
    <w:rsid w:val="008C5652"/>
    <w:rsid w:val="008F0424"/>
    <w:rsid w:val="00902668"/>
    <w:rsid w:val="009047C9"/>
    <w:rsid w:val="00927DB7"/>
    <w:rsid w:val="009412BF"/>
    <w:rsid w:val="00953BEE"/>
    <w:rsid w:val="00964C72"/>
    <w:rsid w:val="00967CA9"/>
    <w:rsid w:val="00970CCF"/>
    <w:rsid w:val="00973E67"/>
    <w:rsid w:val="00977E8F"/>
    <w:rsid w:val="00991D8F"/>
    <w:rsid w:val="009A72E0"/>
    <w:rsid w:val="009B0012"/>
    <w:rsid w:val="009E4E7E"/>
    <w:rsid w:val="009F48C5"/>
    <w:rsid w:val="00A33C31"/>
    <w:rsid w:val="00A424C6"/>
    <w:rsid w:val="00A80D1A"/>
    <w:rsid w:val="00AA19F9"/>
    <w:rsid w:val="00AC0BCC"/>
    <w:rsid w:val="00AE7B55"/>
    <w:rsid w:val="00B018CF"/>
    <w:rsid w:val="00B220B1"/>
    <w:rsid w:val="00B66986"/>
    <w:rsid w:val="00B72DF6"/>
    <w:rsid w:val="00B90BF1"/>
    <w:rsid w:val="00BC562B"/>
    <w:rsid w:val="00BE4ECA"/>
    <w:rsid w:val="00BF4480"/>
    <w:rsid w:val="00C0524A"/>
    <w:rsid w:val="00C1160C"/>
    <w:rsid w:val="00C23559"/>
    <w:rsid w:val="00C23796"/>
    <w:rsid w:val="00C261EE"/>
    <w:rsid w:val="00C31CB4"/>
    <w:rsid w:val="00C43B9B"/>
    <w:rsid w:val="00C702D8"/>
    <w:rsid w:val="00C87B20"/>
    <w:rsid w:val="00C92E65"/>
    <w:rsid w:val="00C975CC"/>
    <w:rsid w:val="00CA71DA"/>
    <w:rsid w:val="00CB291B"/>
    <w:rsid w:val="00CB5A06"/>
    <w:rsid w:val="00CE11E9"/>
    <w:rsid w:val="00D016DB"/>
    <w:rsid w:val="00D11818"/>
    <w:rsid w:val="00D27BB5"/>
    <w:rsid w:val="00D6282E"/>
    <w:rsid w:val="00DB085A"/>
    <w:rsid w:val="00DD0C7C"/>
    <w:rsid w:val="00DF093F"/>
    <w:rsid w:val="00E0090F"/>
    <w:rsid w:val="00E059F6"/>
    <w:rsid w:val="00E328D3"/>
    <w:rsid w:val="00E45B6D"/>
    <w:rsid w:val="00E51D3A"/>
    <w:rsid w:val="00E80DD3"/>
    <w:rsid w:val="00EA20B8"/>
    <w:rsid w:val="00EB09B2"/>
    <w:rsid w:val="00ED54AC"/>
    <w:rsid w:val="00EE4C84"/>
    <w:rsid w:val="00EF001A"/>
    <w:rsid w:val="00F034F7"/>
    <w:rsid w:val="00F22593"/>
    <w:rsid w:val="00F25FDF"/>
    <w:rsid w:val="00F43BA1"/>
    <w:rsid w:val="00F567C4"/>
    <w:rsid w:val="00F76708"/>
    <w:rsid w:val="00F86FF8"/>
    <w:rsid w:val="00F90F06"/>
    <w:rsid w:val="00FA60AF"/>
    <w:rsid w:val="00FC03D5"/>
    <w:rsid w:val="00FC154C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3B5669"/>
  <w15:docId w15:val="{C2F59A33-F87D-409A-827E-B206ECAC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41"/>
    <w:pPr>
      <w:autoSpaceDE w:val="0"/>
      <w:autoSpaceDN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B220B1"/>
    <w:pPr>
      <w:keepNext/>
      <w:ind w:firstLine="284"/>
      <w:jc w:val="center"/>
      <w:outlineLvl w:val="0"/>
    </w:pPr>
    <w:rPr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20B1"/>
    <w:rPr>
      <w:b/>
      <w:caps/>
      <w:sz w:val="28"/>
      <w:szCs w:val="24"/>
    </w:rPr>
  </w:style>
  <w:style w:type="paragraph" w:styleId="a3">
    <w:name w:val="Normal (Web)"/>
    <w:basedOn w:val="a"/>
    <w:unhideWhenUsed/>
    <w:rsid w:val="00C235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C23559"/>
    <w:pPr>
      <w:autoSpaceDE/>
      <w:autoSpaceDN/>
    </w:pPr>
  </w:style>
  <w:style w:type="character" w:customStyle="1" w:styleId="a5">
    <w:name w:val="Текст сноски Знак"/>
    <w:link w:val="a4"/>
    <w:rsid w:val="00C23559"/>
    <w:rPr>
      <w:lang w:val="ru-RU" w:eastAsia="ru-RU" w:bidi="ar-SA"/>
    </w:rPr>
  </w:style>
  <w:style w:type="paragraph" w:styleId="2">
    <w:name w:val="List 2"/>
    <w:basedOn w:val="a"/>
    <w:unhideWhenUsed/>
    <w:rsid w:val="00C23559"/>
    <w:pPr>
      <w:autoSpaceDE/>
      <w:autoSpaceDN/>
      <w:ind w:left="566" w:hanging="283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C2355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C23559"/>
    <w:rPr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C23559"/>
    <w:pPr>
      <w:autoSpaceDE/>
      <w:autoSpaceDN/>
      <w:ind w:left="720"/>
      <w:contextualSpacing/>
    </w:pPr>
    <w:rPr>
      <w:sz w:val="24"/>
      <w:szCs w:val="24"/>
    </w:rPr>
  </w:style>
  <w:style w:type="character" w:styleId="a7">
    <w:name w:val="footnote reference"/>
    <w:semiHidden/>
    <w:unhideWhenUsed/>
    <w:rsid w:val="00C23559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rsid w:val="00C2355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3559"/>
  </w:style>
  <w:style w:type="paragraph" w:styleId="22">
    <w:name w:val="Body Text 2"/>
    <w:basedOn w:val="a"/>
    <w:link w:val="23"/>
    <w:rsid w:val="001E04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E047C"/>
  </w:style>
  <w:style w:type="table" w:styleId="ab">
    <w:name w:val="Table Grid"/>
    <w:basedOn w:val="a1"/>
    <w:rsid w:val="0006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681E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1E07"/>
  </w:style>
  <w:style w:type="character" w:customStyle="1" w:styleId="editsection">
    <w:name w:val="editsection"/>
    <w:basedOn w:val="a0"/>
    <w:rsid w:val="008B3D22"/>
  </w:style>
  <w:style w:type="paragraph" w:customStyle="1" w:styleId="11">
    <w:name w:val="Абзац списка1"/>
    <w:basedOn w:val="a"/>
    <w:rsid w:val="0061571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83F41"/>
    <w:rPr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83F41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183F41"/>
    <w:pPr>
      <w:spacing w:after="100"/>
    </w:pPr>
  </w:style>
  <w:style w:type="character" w:styleId="af">
    <w:name w:val="Hyperlink"/>
    <w:basedOn w:val="a0"/>
    <w:uiPriority w:val="99"/>
    <w:unhideWhenUsed/>
    <w:rsid w:val="00183F41"/>
    <w:rPr>
      <w:color w:val="0000FF" w:themeColor="hyperlink"/>
      <w:u w:val="single"/>
    </w:rPr>
  </w:style>
  <w:style w:type="paragraph" w:styleId="af0">
    <w:name w:val="Balloon Text"/>
    <w:basedOn w:val="a"/>
    <w:link w:val="af1"/>
    <w:rsid w:val="00183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8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22DC-94AD-4355-9C34-724A844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qwq</Company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8</cp:revision>
  <cp:lastPrinted>2021-02-12T02:38:00Z</cp:lastPrinted>
  <dcterms:created xsi:type="dcterms:W3CDTF">2017-11-12T06:37:00Z</dcterms:created>
  <dcterms:modified xsi:type="dcterms:W3CDTF">2021-02-12T02:38:00Z</dcterms:modified>
</cp:coreProperties>
</file>