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64356" w14:textId="77777777" w:rsidR="00B20565" w:rsidRPr="005177D7" w:rsidRDefault="00B20565">
      <w:pPr>
        <w:rPr>
          <w:rFonts w:ascii="Times New Roman" w:hAnsi="Times New Roman" w:cs="Times New Roman"/>
          <w:sz w:val="24"/>
          <w:szCs w:val="24"/>
        </w:rPr>
      </w:pPr>
    </w:p>
    <w:p w14:paraId="5B81FE20" w14:textId="77777777" w:rsidR="006313A8" w:rsidRPr="005177D7" w:rsidRDefault="006313A8">
      <w:pPr>
        <w:rPr>
          <w:rFonts w:ascii="Times New Roman" w:hAnsi="Times New Roman" w:cs="Times New Roman"/>
          <w:sz w:val="24"/>
          <w:szCs w:val="24"/>
        </w:rPr>
      </w:pPr>
    </w:p>
    <w:p w14:paraId="24FF0132" w14:textId="77777777" w:rsidR="006313A8" w:rsidRPr="005177D7" w:rsidRDefault="006313A8">
      <w:pPr>
        <w:rPr>
          <w:rFonts w:ascii="Times New Roman" w:hAnsi="Times New Roman" w:cs="Times New Roman"/>
          <w:sz w:val="24"/>
          <w:szCs w:val="24"/>
        </w:rPr>
      </w:pPr>
    </w:p>
    <w:p w14:paraId="65DDA065" w14:textId="77777777" w:rsidR="006313A8" w:rsidRPr="005177D7" w:rsidRDefault="006313A8">
      <w:pPr>
        <w:rPr>
          <w:rFonts w:ascii="Times New Roman" w:hAnsi="Times New Roman" w:cs="Times New Roman"/>
          <w:sz w:val="24"/>
          <w:szCs w:val="24"/>
        </w:rPr>
      </w:pPr>
    </w:p>
    <w:p w14:paraId="025F3C9B" w14:textId="77777777" w:rsidR="006313A8" w:rsidRPr="005177D7" w:rsidRDefault="006313A8">
      <w:pPr>
        <w:rPr>
          <w:rFonts w:ascii="Times New Roman" w:hAnsi="Times New Roman" w:cs="Times New Roman"/>
          <w:sz w:val="24"/>
          <w:szCs w:val="24"/>
        </w:rPr>
      </w:pPr>
    </w:p>
    <w:p w14:paraId="1AA4A7BB" w14:textId="77777777" w:rsidR="006313A8" w:rsidRPr="005177D7" w:rsidRDefault="006313A8">
      <w:pPr>
        <w:rPr>
          <w:rFonts w:ascii="Times New Roman" w:hAnsi="Times New Roman" w:cs="Times New Roman"/>
          <w:sz w:val="24"/>
          <w:szCs w:val="24"/>
        </w:rPr>
      </w:pPr>
    </w:p>
    <w:p w14:paraId="39C364DD" w14:textId="77777777" w:rsidR="006313A8" w:rsidRPr="005177D7" w:rsidRDefault="006313A8">
      <w:pPr>
        <w:rPr>
          <w:rFonts w:ascii="Times New Roman" w:hAnsi="Times New Roman" w:cs="Times New Roman"/>
          <w:sz w:val="24"/>
          <w:szCs w:val="24"/>
        </w:rPr>
      </w:pPr>
    </w:p>
    <w:p w14:paraId="1801380C" w14:textId="77777777" w:rsidR="006313A8" w:rsidRPr="005177D7" w:rsidRDefault="006313A8">
      <w:pPr>
        <w:rPr>
          <w:rFonts w:ascii="Times New Roman" w:hAnsi="Times New Roman" w:cs="Times New Roman"/>
          <w:sz w:val="24"/>
          <w:szCs w:val="24"/>
        </w:rPr>
      </w:pPr>
    </w:p>
    <w:p w14:paraId="01CFDBF6" w14:textId="77777777" w:rsidR="006313A8" w:rsidRPr="005177D7" w:rsidRDefault="006313A8">
      <w:pPr>
        <w:rPr>
          <w:rFonts w:ascii="Times New Roman" w:hAnsi="Times New Roman" w:cs="Times New Roman"/>
          <w:sz w:val="24"/>
          <w:szCs w:val="24"/>
        </w:rPr>
      </w:pPr>
    </w:p>
    <w:p w14:paraId="1E36174E" w14:textId="77777777" w:rsidR="006313A8" w:rsidRPr="005177D7" w:rsidRDefault="006313A8">
      <w:pPr>
        <w:rPr>
          <w:rFonts w:ascii="Times New Roman" w:hAnsi="Times New Roman" w:cs="Times New Roman"/>
          <w:sz w:val="24"/>
          <w:szCs w:val="24"/>
        </w:rPr>
      </w:pPr>
    </w:p>
    <w:p w14:paraId="1C28C1E3" w14:textId="77777777" w:rsidR="007C33AD" w:rsidRDefault="006313A8" w:rsidP="006313A8">
      <w:pPr>
        <w:jc w:val="center"/>
        <w:rPr>
          <w:rFonts w:ascii="Times New Roman" w:hAnsi="Times New Roman" w:cs="Times New Roman"/>
          <w:b/>
          <w:sz w:val="28"/>
          <w:szCs w:val="28"/>
          <w:u w:val="single"/>
        </w:rPr>
      </w:pPr>
      <w:r w:rsidRPr="005177D7">
        <w:rPr>
          <w:rFonts w:ascii="Times New Roman" w:hAnsi="Times New Roman" w:cs="Times New Roman"/>
          <w:b/>
          <w:sz w:val="28"/>
          <w:szCs w:val="28"/>
          <w:u w:val="single"/>
        </w:rPr>
        <w:t xml:space="preserve">Методические указания к практическим работам </w:t>
      </w:r>
    </w:p>
    <w:p w14:paraId="62A2F4EF" w14:textId="77777777" w:rsidR="006313A8" w:rsidRPr="005177D7" w:rsidRDefault="006313A8" w:rsidP="006313A8">
      <w:pPr>
        <w:jc w:val="center"/>
        <w:rPr>
          <w:rFonts w:ascii="Times New Roman" w:hAnsi="Times New Roman" w:cs="Times New Roman"/>
          <w:b/>
          <w:sz w:val="28"/>
          <w:szCs w:val="28"/>
          <w:u w:val="single"/>
        </w:rPr>
      </w:pPr>
      <w:r w:rsidRPr="005177D7">
        <w:rPr>
          <w:rFonts w:ascii="Times New Roman" w:hAnsi="Times New Roman" w:cs="Times New Roman"/>
          <w:b/>
          <w:sz w:val="28"/>
          <w:szCs w:val="28"/>
          <w:u w:val="single"/>
        </w:rPr>
        <w:t>по профессии 15.01.05 Сварщик (ручной и частично механизированной сварки (наплавки)</w:t>
      </w:r>
    </w:p>
    <w:p w14:paraId="209B5C01" w14:textId="77777777" w:rsidR="006313A8" w:rsidRPr="005177D7" w:rsidRDefault="00B7146B" w:rsidP="006313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42"/>
        <w:jc w:val="center"/>
        <w:rPr>
          <w:rFonts w:ascii="Times New Roman" w:eastAsia="Times New Roman" w:hAnsi="Times New Roman" w:cs="Times New Roman"/>
          <w:b/>
          <w:caps/>
          <w:sz w:val="24"/>
          <w:szCs w:val="24"/>
          <w:lang w:eastAsia="ru-RU"/>
        </w:rPr>
      </w:pPr>
      <w:r w:rsidRPr="00B7146B">
        <w:rPr>
          <w:rFonts w:ascii="Times New Roman" w:eastAsia="Times New Roman" w:hAnsi="Times New Roman" w:cs="Times New Roman"/>
          <w:b/>
          <w:caps/>
          <w:sz w:val="28"/>
          <w:szCs w:val="28"/>
          <w:lang w:eastAsia="ru-RU"/>
        </w:rPr>
        <w:t>ПМ 04 Частично механизированная сварка (наплавка) плавлением</w:t>
      </w:r>
    </w:p>
    <w:p w14:paraId="03254A6A" w14:textId="77777777" w:rsidR="006313A8" w:rsidRPr="005177D7" w:rsidRDefault="006313A8">
      <w:pPr>
        <w:rPr>
          <w:rFonts w:ascii="Times New Roman" w:hAnsi="Times New Roman" w:cs="Times New Roman"/>
          <w:sz w:val="24"/>
          <w:szCs w:val="24"/>
        </w:rPr>
      </w:pPr>
    </w:p>
    <w:p w14:paraId="48A472E3" w14:textId="77777777" w:rsidR="006313A8" w:rsidRPr="005177D7" w:rsidRDefault="006313A8">
      <w:pPr>
        <w:rPr>
          <w:rFonts w:ascii="Times New Roman" w:hAnsi="Times New Roman" w:cs="Times New Roman"/>
          <w:sz w:val="24"/>
          <w:szCs w:val="24"/>
        </w:rPr>
      </w:pPr>
      <w:r w:rsidRPr="005177D7">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eastAsia="en-US"/>
        </w:rPr>
        <w:id w:val="-314569939"/>
        <w:docPartObj>
          <w:docPartGallery w:val="Table of Contents"/>
          <w:docPartUnique/>
        </w:docPartObj>
      </w:sdtPr>
      <w:sdtContent>
        <w:p w14:paraId="790AEB7C" w14:textId="77777777" w:rsidR="008D39A0" w:rsidRDefault="008D39A0" w:rsidP="00C70AF2">
          <w:pPr>
            <w:pStyle w:val="af1"/>
            <w:jc w:val="center"/>
            <w:rPr>
              <w:rFonts w:ascii="Times New Roman" w:eastAsiaTheme="minorHAnsi" w:hAnsi="Times New Roman" w:cs="Times New Roman"/>
              <w:b w:val="0"/>
              <w:bCs w:val="0"/>
              <w:color w:val="auto"/>
              <w:sz w:val="24"/>
              <w:szCs w:val="24"/>
              <w:lang w:eastAsia="en-US"/>
            </w:rPr>
          </w:pPr>
        </w:p>
        <w:p w14:paraId="67D85903" w14:textId="32F8E09E" w:rsidR="00C70AF2" w:rsidRDefault="00C70AF2" w:rsidP="00C70AF2">
          <w:pPr>
            <w:pStyle w:val="af1"/>
            <w:jc w:val="center"/>
            <w:rPr>
              <w:rFonts w:ascii="Times New Roman" w:hAnsi="Times New Roman" w:cs="Times New Roman"/>
              <w:color w:val="auto"/>
              <w:sz w:val="24"/>
              <w:szCs w:val="24"/>
            </w:rPr>
          </w:pPr>
          <w:r w:rsidRPr="005177D7">
            <w:rPr>
              <w:rFonts w:ascii="Times New Roman" w:hAnsi="Times New Roman" w:cs="Times New Roman"/>
              <w:color w:val="auto"/>
              <w:sz w:val="24"/>
              <w:szCs w:val="24"/>
            </w:rPr>
            <w:t>Содержание</w:t>
          </w:r>
        </w:p>
        <w:p w14:paraId="10CDEEE2" w14:textId="77777777" w:rsidR="008D39A0" w:rsidRPr="008D39A0" w:rsidRDefault="008D39A0" w:rsidP="008D39A0">
          <w:pPr>
            <w:rPr>
              <w:lang w:eastAsia="ru-RU"/>
            </w:rPr>
          </w:pPr>
        </w:p>
        <w:p w14:paraId="1CE5EE3A" w14:textId="48737C86" w:rsidR="00C93834" w:rsidRPr="00C93834" w:rsidRDefault="00CE39EF"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r w:rsidRPr="00C93834">
            <w:rPr>
              <w:rFonts w:ascii="Times New Roman" w:hAnsi="Times New Roman" w:cs="Times New Roman"/>
              <w:sz w:val="24"/>
              <w:szCs w:val="24"/>
            </w:rPr>
            <w:fldChar w:fldCharType="begin"/>
          </w:r>
          <w:r w:rsidR="00C70AF2" w:rsidRPr="00C93834">
            <w:rPr>
              <w:rFonts w:ascii="Times New Roman" w:hAnsi="Times New Roman" w:cs="Times New Roman"/>
              <w:sz w:val="24"/>
              <w:szCs w:val="24"/>
            </w:rPr>
            <w:instrText xml:space="preserve"> TOC \o "1-3" \h \z \u </w:instrText>
          </w:r>
          <w:r w:rsidRPr="00C93834">
            <w:rPr>
              <w:rFonts w:ascii="Times New Roman" w:hAnsi="Times New Roman" w:cs="Times New Roman"/>
              <w:sz w:val="24"/>
              <w:szCs w:val="24"/>
            </w:rPr>
            <w:fldChar w:fldCharType="separate"/>
          </w:r>
          <w:hyperlink w:anchor="_Toc63348912" w:history="1">
            <w:r w:rsidR="00C93834" w:rsidRPr="00C93834">
              <w:rPr>
                <w:rStyle w:val="af2"/>
                <w:rFonts w:ascii="Times New Roman" w:hAnsi="Times New Roman" w:cs="Times New Roman"/>
                <w:noProof/>
                <w:sz w:val="24"/>
                <w:szCs w:val="24"/>
              </w:rPr>
              <w:t>1.</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 Сущность метода и общие принципы полуавтоматической сварки</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_Toc63348912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sidR="00F14C64">
              <w:rPr>
                <w:rFonts w:ascii="Times New Roman" w:hAnsi="Times New Roman" w:cs="Times New Roman"/>
                <w:noProof/>
                <w:webHidden/>
                <w:sz w:val="24"/>
                <w:szCs w:val="24"/>
              </w:rPr>
              <w:t>4</w:t>
            </w:r>
            <w:r w:rsidR="00C93834" w:rsidRPr="00C93834">
              <w:rPr>
                <w:rFonts w:ascii="Times New Roman" w:hAnsi="Times New Roman" w:cs="Times New Roman"/>
                <w:noProof/>
                <w:webHidden/>
                <w:sz w:val="24"/>
                <w:szCs w:val="24"/>
              </w:rPr>
              <w:fldChar w:fldCharType="end"/>
            </w:r>
          </w:hyperlink>
        </w:p>
        <w:p w14:paraId="21FA1EAA" w14:textId="16173903" w:rsidR="00C93834" w:rsidRPr="00C93834" w:rsidRDefault="00F14C64" w:rsidP="00C93834">
          <w:pPr>
            <w:pStyle w:val="22"/>
            <w:tabs>
              <w:tab w:val="left" w:pos="88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14" w:history="1">
            <w:r w:rsidR="00C93834" w:rsidRPr="00C93834">
              <w:rPr>
                <w:rStyle w:val="af2"/>
                <w:rFonts w:ascii="Times New Roman" w:hAnsi="Times New Roman" w:cs="Times New Roman"/>
                <w:noProof/>
                <w:sz w:val="24"/>
                <w:szCs w:val="24"/>
              </w:rPr>
              <w:t>1.1</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Критерии оценки практической работы № 1 Сущность метода и общие принципы полуавтоматической сварки</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_Toc63348914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C93834" w:rsidRPr="00C93834">
              <w:rPr>
                <w:rFonts w:ascii="Times New Roman" w:hAnsi="Times New Roman" w:cs="Times New Roman"/>
                <w:noProof/>
                <w:webHidden/>
                <w:sz w:val="24"/>
                <w:szCs w:val="24"/>
              </w:rPr>
              <w:fldChar w:fldCharType="end"/>
            </w:r>
          </w:hyperlink>
        </w:p>
        <w:p w14:paraId="137716E8" w14:textId="68B58623"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15" w:history="1">
            <w:r w:rsidR="00C93834" w:rsidRPr="00C93834">
              <w:rPr>
                <w:rStyle w:val="af2"/>
                <w:rFonts w:ascii="Times New Roman" w:hAnsi="Times New Roman" w:cs="Times New Roman"/>
                <w:noProof/>
                <w:sz w:val="24"/>
                <w:szCs w:val="24"/>
              </w:rPr>
              <w:t>2</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2 Устройство и принцип работы сварочного полуавтомата.</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_Toc63348915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C93834" w:rsidRPr="00C93834">
              <w:rPr>
                <w:rFonts w:ascii="Times New Roman" w:hAnsi="Times New Roman" w:cs="Times New Roman"/>
                <w:noProof/>
                <w:webHidden/>
                <w:sz w:val="24"/>
                <w:szCs w:val="24"/>
              </w:rPr>
              <w:fldChar w:fldCharType="end"/>
            </w:r>
          </w:hyperlink>
        </w:p>
        <w:p w14:paraId="0A96D5B6" w14:textId="56DB2EAF" w:rsidR="00C93834" w:rsidRPr="00C93834" w:rsidRDefault="00F14C64" w:rsidP="00C93834">
          <w:pPr>
            <w:pStyle w:val="22"/>
            <w:tabs>
              <w:tab w:val="left" w:pos="88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18" w:history="1">
            <w:r w:rsidR="00C93834" w:rsidRPr="00C93834">
              <w:rPr>
                <w:rStyle w:val="af2"/>
                <w:rFonts w:ascii="Times New Roman" w:hAnsi="Times New Roman" w:cs="Times New Roman"/>
                <w:noProof/>
                <w:sz w:val="24"/>
                <w:szCs w:val="24"/>
              </w:rPr>
              <w:t>2.1</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Критерии оценки практической работы № 1 Устройство и принцип работы сварочного полуавтомата.</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_Toc63348918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C93834" w:rsidRPr="00C93834">
              <w:rPr>
                <w:rFonts w:ascii="Times New Roman" w:hAnsi="Times New Roman" w:cs="Times New Roman"/>
                <w:noProof/>
                <w:webHidden/>
                <w:sz w:val="24"/>
                <w:szCs w:val="24"/>
              </w:rPr>
              <w:fldChar w:fldCharType="end"/>
            </w:r>
          </w:hyperlink>
        </w:p>
        <w:p w14:paraId="57915FC3" w14:textId="1D8092E7"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19" w:history="1">
            <w:r w:rsidR="00C93834" w:rsidRPr="00C93834">
              <w:rPr>
                <w:rStyle w:val="af2"/>
                <w:rFonts w:ascii="Times New Roman" w:hAnsi="Times New Roman" w:cs="Times New Roman"/>
                <w:noProof/>
                <w:sz w:val="24"/>
                <w:szCs w:val="24"/>
              </w:rPr>
              <w:t>3.</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3 Устройство и принцип сварочной горелки и механизма подачи проволоки</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_Toc63348919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C93834" w:rsidRPr="00C93834">
              <w:rPr>
                <w:rFonts w:ascii="Times New Roman" w:hAnsi="Times New Roman" w:cs="Times New Roman"/>
                <w:noProof/>
                <w:webHidden/>
                <w:sz w:val="24"/>
                <w:szCs w:val="24"/>
              </w:rPr>
              <w:fldChar w:fldCharType="end"/>
            </w:r>
          </w:hyperlink>
        </w:p>
        <w:p w14:paraId="36C8CC27" w14:textId="0628B6B1"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25" w:history="1">
            <w:r w:rsidR="00C93834" w:rsidRPr="00C93834">
              <w:rPr>
                <w:rStyle w:val="af2"/>
                <w:rFonts w:ascii="Times New Roman" w:hAnsi="Times New Roman" w:cs="Times New Roman"/>
                <w:noProof/>
                <w:sz w:val="24"/>
                <w:szCs w:val="24"/>
              </w:rPr>
              <w:t>3.1 Критерии оценки практической работы № 3 Устройство и принцип работы вспомогательного оборудования и аппаратуры</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_Toc63348925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C93834" w:rsidRPr="00C93834">
              <w:rPr>
                <w:rFonts w:ascii="Times New Roman" w:hAnsi="Times New Roman" w:cs="Times New Roman"/>
                <w:noProof/>
                <w:webHidden/>
                <w:sz w:val="24"/>
                <w:szCs w:val="24"/>
              </w:rPr>
              <w:fldChar w:fldCharType="end"/>
            </w:r>
          </w:hyperlink>
        </w:p>
        <w:p w14:paraId="504CCE4E" w14:textId="7BDBA071"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26" w:history="1">
            <w:r w:rsidR="00C93834" w:rsidRPr="00C93834">
              <w:rPr>
                <w:rStyle w:val="af2"/>
                <w:rFonts w:ascii="Times New Roman" w:hAnsi="Times New Roman" w:cs="Times New Roman"/>
                <w:noProof/>
                <w:sz w:val="24"/>
                <w:szCs w:val="24"/>
              </w:rPr>
              <w:t>4.</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4 Изучение первичных средств тушения пожаров.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_Toc63348926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C93834" w:rsidRPr="00C93834">
              <w:rPr>
                <w:rFonts w:ascii="Times New Roman" w:hAnsi="Times New Roman" w:cs="Times New Roman"/>
                <w:noProof/>
                <w:webHidden/>
                <w:sz w:val="24"/>
                <w:szCs w:val="24"/>
              </w:rPr>
              <w:fldChar w:fldCharType="end"/>
            </w:r>
          </w:hyperlink>
        </w:p>
        <w:p w14:paraId="2D9373E2" w14:textId="28EA5A6B"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27" w:history="1">
            <w:r w:rsidR="00C93834" w:rsidRPr="00C93834">
              <w:rPr>
                <w:rStyle w:val="af2"/>
                <w:rFonts w:ascii="Times New Roman" w:hAnsi="Times New Roman" w:cs="Times New Roman"/>
                <w:noProof/>
                <w:sz w:val="24"/>
                <w:szCs w:val="24"/>
              </w:rPr>
              <w:t>4.1 Критерии оценки практической работы № 4 Изучение первичных средств тушения пожаров.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_Toc63348927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C93834" w:rsidRPr="00C93834">
              <w:rPr>
                <w:rFonts w:ascii="Times New Roman" w:hAnsi="Times New Roman" w:cs="Times New Roman"/>
                <w:noProof/>
                <w:webHidden/>
                <w:sz w:val="24"/>
                <w:szCs w:val="24"/>
              </w:rPr>
              <w:fldChar w:fldCharType="end"/>
            </w:r>
          </w:hyperlink>
        </w:p>
        <w:p w14:paraId="0CD16E03" w14:textId="03C2740D"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28" w:history="1">
            <w:r w:rsidR="00C93834" w:rsidRPr="00C93834">
              <w:rPr>
                <w:rStyle w:val="af2"/>
                <w:rFonts w:ascii="Times New Roman" w:hAnsi="Times New Roman" w:cs="Times New Roman"/>
                <w:noProof/>
                <w:sz w:val="24"/>
                <w:szCs w:val="24"/>
              </w:rPr>
              <w:t>5.</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5 Охрана труда при полуавтоматической сварке.</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_Toc63348928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C93834" w:rsidRPr="00C93834">
              <w:rPr>
                <w:rFonts w:ascii="Times New Roman" w:hAnsi="Times New Roman" w:cs="Times New Roman"/>
                <w:noProof/>
                <w:webHidden/>
                <w:sz w:val="24"/>
                <w:szCs w:val="24"/>
              </w:rPr>
              <w:fldChar w:fldCharType="end"/>
            </w:r>
          </w:hyperlink>
        </w:p>
        <w:p w14:paraId="7A4F9ADF" w14:textId="29BB0AF4"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34" w:history="1">
            <w:r w:rsidR="00C93834" w:rsidRPr="00C93834">
              <w:rPr>
                <w:rStyle w:val="af2"/>
                <w:rFonts w:ascii="Times New Roman" w:hAnsi="Times New Roman" w:cs="Times New Roman"/>
                <w:noProof/>
                <w:sz w:val="24"/>
                <w:szCs w:val="24"/>
              </w:rPr>
              <w:t>5.1 Критерии оценки практической работы № 5 Охрана труда при полуавтоматической сварке.</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_Toc63348934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C93834" w:rsidRPr="00C93834">
              <w:rPr>
                <w:rFonts w:ascii="Times New Roman" w:hAnsi="Times New Roman" w:cs="Times New Roman"/>
                <w:noProof/>
                <w:webHidden/>
                <w:sz w:val="24"/>
                <w:szCs w:val="24"/>
              </w:rPr>
              <w:fldChar w:fldCharType="end"/>
            </w:r>
          </w:hyperlink>
        </w:p>
        <w:p w14:paraId="5AF54D8D" w14:textId="1F8A9933"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35" w:history="1">
            <w:r w:rsidR="00C93834" w:rsidRPr="00C93834">
              <w:rPr>
                <w:rStyle w:val="af2"/>
                <w:rFonts w:ascii="Times New Roman" w:hAnsi="Times New Roman" w:cs="Times New Roman"/>
                <w:noProof/>
                <w:sz w:val="24"/>
                <w:szCs w:val="24"/>
              </w:rPr>
              <w:t>6.</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6 Газовое оборудование для полуавтоматической сварки</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_Toc63348935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C93834" w:rsidRPr="00C93834">
              <w:rPr>
                <w:rFonts w:ascii="Times New Roman" w:hAnsi="Times New Roman" w:cs="Times New Roman"/>
                <w:noProof/>
                <w:webHidden/>
                <w:sz w:val="24"/>
                <w:szCs w:val="24"/>
              </w:rPr>
              <w:fldChar w:fldCharType="end"/>
            </w:r>
          </w:hyperlink>
        </w:p>
        <w:p w14:paraId="0FAD13D6" w14:textId="33F4B4C9"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36" w:history="1">
            <w:r w:rsidR="00C93834" w:rsidRPr="00C93834">
              <w:rPr>
                <w:rStyle w:val="af2"/>
                <w:rFonts w:ascii="Times New Roman" w:hAnsi="Times New Roman" w:cs="Times New Roman"/>
                <w:noProof/>
                <w:sz w:val="24"/>
                <w:szCs w:val="24"/>
              </w:rPr>
              <w:t>6.1 Критерии оценки практической работы № 6 Газовое оборудование для полуавтоматической сварки</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_Toc63348936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C93834" w:rsidRPr="00C93834">
              <w:rPr>
                <w:rFonts w:ascii="Times New Roman" w:hAnsi="Times New Roman" w:cs="Times New Roman"/>
                <w:noProof/>
                <w:webHidden/>
                <w:sz w:val="24"/>
                <w:szCs w:val="24"/>
              </w:rPr>
              <w:fldChar w:fldCharType="end"/>
            </w:r>
          </w:hyperlink>
        </w:p>
        <w:p w14:paraId="7DDEA4A6" w14:textId="1B378EBE"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37" w:history="1">
            <w:r w:rsidR="00C93834" w:rsidRPr="00C93834">
              <w:rPr>
                <w:rStyle w:val="af2"/>
                <w:rFonts w:ascii="Times New Roman" w:hAnsi="Times New Roman" w:cs="Times New Roman"/>
                <w:noProof/>
                <w:sz w:val="24"/>
                <w:szCs w:val="24"/>
              </w:rPr>
              <w:t>7.</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7 Сварочные материалы для частично механизированной сварки (наплавки) плавлением в защитном газе, сварочная проволока</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_Toc63348937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C93834" w:rsidRPr="00C93834">
              <w:rPr>
                <w:rFonts w:ascii="Times New Roman" w:hAnsi="Times New Roman" w:cs="Times New Roman"/>
                <w:noProof/>
                <w:webHidden/>
                <w:sz w:val="24"/>
                <w:szCs w:val="24"/>
              </w:rPr>
              <w:fldChar w:fldCharType="end"/>
            </w:r>
          </w:hyperlink>
        </w:p>
        <w:p w14:paraId="07D9ACEE" w14:textId="6BC386A4"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46" w:history="1">
            <w:r w:rsidR="00C93834" w:rsidRPr="00C93834">
              <w:rPr>
                <w:rStyle w:val="af2"/>
                <w:rFonts w:ascii="Times New Roman" w:hAnsi="Times New Roman" w:cs="Times New Roman"/>
                <w:noProof/>
                <w:sz w:val="24"/>
                <w:szCs w:val="24"/>
              </w:rPr>
              <w:t>7.1 Критерии оценки практической работы № 7 Сварочные материалы для частично механизированной сварки (наплавки) плавлением в защитном газе, сварочная проволока</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_Toc63348946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C93834" w:rsidRPr="00C93834">
              <w:rPr>
                <w:rFonts w:ascii="Times New Roman" w:hAnsi="Times New Roman" w:cs="Times New Roman"/>
                <w:noProof/>
                <w:webHidden/>
                <w:sz w:val="24"/>
                <w:szCs w:val="24"/>
              </w:rPr>
              <w:fldChar w:fldCharType="end"/>
            </w:r>
          </w:hyperlink>
        </w:p>
        <w:p w14:paraId="44CBDE22" w14:textId="7ABF56B7"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47" w:history="1">
            <w:r w:rsidR="00C93834" w:rsidRPr="00C93834">
              <w:rPr>
                <w:rStyle w:val="af2"/>
                <w:rFonts w:ascii="Times New Roman" w:hAnsi="Times New Roman" w:cs="Times New Roman"/>
                <w:noProof/>
                <w:sz w:val="24"/>
                <w:szCs w:val="24"/>
              </w:rPr>
              <w:t>8.</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8 Газы и газовые смеси для частично механизированной сварки (наплавки) плавлением в защитном газе.</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_Toc63348947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C93834" w:rsidRPr="00C93834">
              <w:rPr>
                <w:rFonts w:ascii="Times New Roman" w:hAnsi="Times New Roman" w:cs="Times New Roman"/>
                <w:noProof/>
                <w:webHidden/>
                <w:sz w:val="24"/>
                <w:szCs w:val="24"/>
              </w:rPr>
              <w:fldChar w:fldCharType="end"/>
            </w:r>
          </w:hyperlink>
        </w:p>
        <w:p w14:paraId="5C15969E" w14:textId="44467C87"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48" w:history="1">
            <w:r w:rsidR="00C93834" w:rsidRPr="00C93834">
              <w:rPr>
                <w:rStyle w:val="af2"/>
                <w:rFonts w:ascii="Times New Roman" w:hAnsi="Times New Roman" w:cs="Times New Roman"/>
                <w:noProof/>
                <w:sz w:val="24"/>
                <w:szCs w:val="24"/>
              </w:rPr>
              <w:t>8.1 Критерии оценки практической работы № 8 Газы и газовые смеси для частично механизированной сварки (наплавки) плавлением в защитном газе.</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_Toc63348948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C93834" w:rsidRPr="00C93834">
              <w:rPr>
                <w:rFonts w:ascii="Times New Roman" w:hAnsi="Times New Roman" w:cs="Times New Roman"/>
                <w:noProof/>
                <w:webHidden/>
                <w:sz w:val="24"/>
                <w:szCs w:val="24"/>
              </w:rPr>
              <w:fldChar w:fldCharType="end"/>
            </w:r>
          </w:hyperlink>
        </w:p>
        <w:p w14:paraId="43400430" w14:textId="07987514" w:rsidR="00C93834" w:rsidRPr="00C93834" w:rsidRDefault="00F14C64" w:rsidP="00C93834">
          <w:pPr>
            <w:pStyle w:val="13"/>
            <w:tabs>
              <w:tab w:val="left" w:pos="44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49" w:history="1">
            <w:r w:rsidR="00C93834" w:rsidRPr="00C93834">
              <w:rPr>
                <w:rStyle w:val="af2"/>
                <w:rFonts w:ascii="Times New Roman" w:hAnsi="Times New Roman" w:cs="Times New Roman"/>
                <w:noProof/>
                <w:sz w:val="24"/>
                <w:szCs w:val="24"/>
              </w:rPr>
              <w:t>9.</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9 Флюсы. Материалы для производства флюсов, виды флюсов, марки, области применения</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_Toc63348949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C93834" w:rsidRPr="00C93834">
              <w:rPr>
                <w:rFonts w:ascii="Times New Roman" w:hAnsi="Times New Roman" w:cs="Times New Roman"/>
                <w:noProof/>
                <w:webHidden/>
                <w:sz w:val="24"/>
                <w:szCs w:val="24"/>
              </w:rPr>
              <w:fldChar w:fldCharType="end"/>
            </w:r>
          </w:hyperlink>
        </w:p>
        <w:p w14:paraId="299F9AF4" w14:textId="169F97B4"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2" w:history="1">
            <w:r w:rsidR="00C93834" w:rsidRPr="00C93834">
              <w:rPr>
                <w:rStyle w:val="af2"/>
                <w:rFonts w:ascii="Times New Roman" w:hAnsi="Times New Roman" w:cs="Times New Roman"/>
                <w:noProof/>
                <w:sz w:val="24"/>
                <w:szCs w:val="24"/>
              </w:rPr>
              <w:t>9.1 Критерии оценки практической работы № 9 Флюсы. Материалы для производства флюсов, виды флюсов, марки, области применения</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_Toc63348952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C93834" w:rsidRPr="00C93834">
              <w:rPr>
                <w:rFonts w:ascii="Times New Roman" w:hAnsi="Times New Roman" w:cs="Times New Roman"/>
                <w:noProof/>
                <w:webHidden/>
                <w:sz w:val="24"/>
                <w:szCs w:val="24"/>
              </w:rPr>
              <w:fldChar w:fldCharType="end"/>
            </w:r>
          </w:hyperlink>
        </w:p>
        <w:p w14:paraId="6B08597B" w14:textId="1D3286F1" w:rsidR="00C93834" w:rsidRPr="00C93834" w:rsidRDefault="00F14C64" w:rsidP="00C93834">
          <w:pPr>
            <w:pStyle w:val="13"/>
            <w:tabs>
              <w:tab w:val="left" w:pos="66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3" w:history="1">
            <w:r w:rsidR="00C93834" w:rsidRPr="00C93834">
              <w:rPr>
                <w:rStyle w:val="af2"/>
                <w:rFonts w:ascii="Times New Roman" w:hAnsi="Times New Roman" w:cs="Times New Roman"/>
                <w:noProof/>
                <w:sz w:val="24"/>
                <w:szCs w:val="24"/>
              </w:rPr>
              <w:t>10.</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10 Составление технологической карты: частично механизированная сварка в защитном газе в нижнем положении стыковых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_Toc63348953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C93834" w:rsidRPr="00C93834">
              <w:rPr>
                <w:rFonts w:ascii="Times New Roman" w:hAnsi="Times New Roman" w:cs="Times New Roman"/>
                <w:noProof/>
                <w:webHidden/>
                <w:sz w:val="24"/>
                <w:szCs w:val="24"/>
              </w:rPr>
              <w:fldChar w:fldCharType="end"/>
            </w:r>
          </w:hyperlink>
        </w:p>
        <w:p w14:paraId="3A5DB187" w14:textId="6ED63C4C"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4" w:history="1">
            <w:r w:rsidR="00C93834" w:rsidRPr="00C93834">
              <w:rPr>
                <w:rStyle w:val="af2"/>
                <w:rFonts w:ascii="Times New Roman" w:hAnsi="Times New Roman" w:cs="Times New Roman"/>
                <w:noProof/>
                <w:sz w:val="24"/>
                <w:szCs w:val="24"/>
              </w:rPr>
              <w:t>10.1 Критерии оценки практической работы № 10 Составление технологической карты: частично механизированная сварка в защитном газе в нижнем положении стыковых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_Toc63348954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C93834" w:rsidRPr="00C93834">
              <w:rPr>
                <w:rFonts w:ascii="Times New Roman" w:hAnsi="Times New Roman" w:cs="Times New Roman"/>
                <w:noProof/>
                <w:webHidden/>
                <w:sz w:val="24"/>
                <w:szCs w:val="24"/>
              </w:rPr>
              <w:fldChar w:fldCharType="end"/>
            </w:r>
          </w:hyperlink>
        </w:p>
        <w:p w14:paraId="37706CF9" w14:textId="05B11685" w:rsidR="00C93834" w:rsidRPr="00C93834" w:rsidRDefault="00F14C64" w:rsidP="00C93834">
          <w:pPr>
            <w:pStyle w:val="13"/>
            <w:tabs>
              <w:tab w:val="left" w:pos="66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5" w:history="1">
            <w:r w:rsidR="00C93834" w:rsidRPr="00C93834">
              <w:rPr>
                <w:rStyle w:val="af2"/>
                <w:rFonts w:ascii="Times New Roman" w:hAnsi="Times New Roman" w:cs="Times New Roman"/>
                <w:noProof/>
                <w:sz w:val="24"/>
                <w:szCs w:val="24"/>
              </w:rPr>
              <w:t>11.</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11 Составление технологической карты: частично механизированная сварка в   защитном газе в нижнем положении угловых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_Toc63348955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C93834" w:rsidRPr="00C93834">
              <w:rPr>
                <w:rFonts w:ascii="Times New Roman" w:hAnsi="Times New Roman" w:cs="Times New Roman"/>
                <w:noProof/>
                <w:webHidden/>
                <w:sz w:val="24"/>
                <w:szCs w:val="24"/>
              </w:rPr>
              <w:fldChar w:fldCharType="end"/>
            </w:r>
          </w:hyperlink>
        </w:p>
        <w:p w14:paraId="6F1159A1" w14:textId="6F140AD1"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6" w:history="1">
            <w:r w:rsidR="00C93834" w:rsidRPr="00C93834">
              <w:rPr>
                <w:rStyle w:val="af2"/>
                <w:rFonts w:ascii="Times New Roman" w:hAnsi="Times New Roman" w:cs="Times New Roman"/>
                <w:noProof/>
                <w:sz w:val="24"/>
                <w:szCs w:val="24"/>
              </w:rPr>
              <w:t>11.1 Критерии оценки практической работы № 11 Составление технологической карты: частично механизированная сварка в   защитном газе в нижнем положении угловых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_Toc63348956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C93834" w:rsidRPr="00C93834">
              <w:rPr>
                <w:rFonts w:ascii="Times New Roman" w:hAnsi="Times New Roman" w:cs="Times New Roman"/>
                <w:noProof/>
                <w:webHidden/>
                <w:sz w:val="24"/>
                <w:szCs w:val="24"/>
              </w:rPr>
              <w:fldChar w:fldCharType="end"/>
            </w:r>
          </w:hyperlink>
        </w:p>
        <w:p w14:paraId="07A87924" w14:textId="06C02460" w:rsidR="00C93834" w:rsidRPr="00C93834" w:rsidRDefault="00F14C64" w:rsidP="00C93834">
          <w:pPr>
            <w:pStyle w:val="13"/>
            <w:tabs>
              <w:tab w:val="left" w:pos="66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7" w:history="1">
            <w:r w:rsidR="00C93834" w:rsidRPr="00C93834">
              <w:rPr>
                <w:rStyle w:val="af2"/>
                <w:rFonts w:ascii="Times New Roman" w:hAnsi="Times New Roman" w:cs="Times New Roman"/>
                <w:noProof/>
                <w:sz w:val="24"/>
                <w:szCs w:val="24"/>
              </w:rPr>
              <w:t>12.</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12 Составление технологической карты: частично механизированная сварка в   защитном газе в вертикальном положении стыковых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_Toc63348957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C93834" w:rsidRPr="00C93834">
              <w:rPr>
                <w:rFonts w:ascii="Times New Roman" w:hAnsi="Times New Roman" w:cs="Times New Roman"/>
                <w:noProof/>
                <w:webHidden/>
                <w:sz w:val="24"/>
                <w:szCs w:val="24"/>
              </w:rPr>
              <w:fldChar w:fldCharType="end"/>
            </w:r>
          </w:hyperlink>
        </w:p>
        <w:p w14:paraId="653C1319" w14:textId="7ED33746"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8" w:history="1">
            <w:r w:rsidR="00C93834" w:rsidRPr="00C93834">
              <w:rPr>
                <w:rStyle w:val="af2"/>
                <w:rFonts w:ascii="Times New Roman" w:hAnsi="Times New Roman" w:cs="Times New Roman"/>
                <w:noProof/>
                <w:sz w:val="24"/>
                <w:szCs w:val="24"/>
              </w:rPr>
              <w:t>12.1 Критерии оценки практической работы № 12 Составление технологической карты: частично механизированная сварка в   защитном газе в вертикальном положении стыковых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_Toc63348958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C93834" w:rsidRPr="00C93834">
              <w:rPr>
                <w:rFonts w:ascii="Times New Roman" w:hAnsi="Times New Roman" w:cs="Times New Roman"/>
                <w:noProof/>
                <w:webHidden/>
                <w:sz w:val="24"/>
                <w:szCs w:val="24"/>
              </w:rPr>
              <w:fldChar w:fldCharType="end"/>
            </w:r>
          </w:hyperlink>
        </w:p>
        <w:p w14:paraId="4CB588B0" w14:textId="7C8726C4" w:rsidR="00C93834" w:rsidRPr="00C93834" w:rsidRDefault="00F14C64" w:rsidP="00C93834">
          <w:pPr>
            <w:pStyle w:val="13"/>
            <w:tabs>
              <w:tab w:val="left" w:pos="66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59" w:history="1">
            <w:r w:rsidR="00C93834" w:rsidRPr="00C93834">
              <w:rPr>
                <w:rStyle w:val="af2"/>
                <w:rFonts w:ascii="Times New Roman" w:hAnsi="Times New Roman" w:cs="Times New Roman"/>
                <w:noProof/>
                <w:sz w:val="24"/>
                <w:szCs w:val="24"/>
              </w:rPr>
              <w:t>13.</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13 Составление технологической карты: частично механизированная сварка в   защитном газе в вертикальном положении угловых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_Toc63348959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C93834" w:rsidRPr="00C93834">
              <w:rPr>
                <w:rFonts w:ascii="Times New Roman" w:hAnsi="Times New Roman" w:cs="Times New Roman"/>
                <w:noProof/>
                <w:webHidden/>
                <w:sz w:val="24"/>
                <w:szCs w:val="24"/>
              </w:rPr>
              <w:fldChar w:fldCharType="end"/>
            </w:r>
          </w:hyperlink>
        </w:p>
        <w:p w14:paraId="6B49A346" w14:textId="2ACE6037"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0" w:history="1">
            <w:r w:rsidR="00C93834" w:rsidRPr="00C93834">
              <w:rPr>
                <w:rStyle w:val="af2"/>
                <w:rFonts w:ascii="Times New Roman" w:hAnsi="Times New Roman" w:cs="Times New Roman"/>
                <w:noProof/>
                <w:sz w:val="24"/>
                <w:szCs w:val="24"/>
              </w:rPr>
              <w:t>13.1 Критерии оценки практической работы № 13 Составление технологической карты: частично механизированная сварка в   защитном газе в вертикальном положении угловых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_Toc63348960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C93834" w:rsidRPr="00C93834">
              <w:rPr>
                <w:rFonts w:ascii="Times New Roman" w:hAnsi="Times New Roman" w:cs="Times New Roman"/>
                <w:noProof/>
                <w:webHidden/>
                <w:sz w:val="24"/>
                <w:szCs w:val="24"/>
              </w:rPr>
              <w:fldChar w:fldCharType="end"/>
            </w:r>
          </w:hyperlink>
        </w:p>
        <w:p w14:paraId="03099E62" w14:textId="2C542306" w:rsidR="00C93834" w:rsidRPr="00C93834" w:rsidRDefault="00F14C64" w:rsidP="00C93834">
          <w:pPr>
            <w:pStyle w:val="13"/>
            <w:tabs>
              <w:tab w:val="left" w:pos="66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1" w:history="1">
            <w:r w:rsidR="00C93834" w:rsidRPr="00C93834">
              <w:rPr>
                <w:rStyle w:val="af2"/>
                <w:rFonts w:ascii="Times New Roman" w:hAnsi="Times New Roman" w:cs="Times New Roman"/>
                <w:noProof/>
                <w:sz w:val="24"/>
                <w:szCs w:val="24"/>
              </w:rPr>
              <w:t>14.</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14 Составление технологической карты: частично механизированная сварка в   защитном газе в горизонтальном положении стыковых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_Toc63348961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C93834" w:rsidRPr="00C93834">
              <w:rPr>
                <w:rFonts w:ascii="Times New Roman" w:hAnsi="Times New Roman" w:cs="Times New Roman"/>
                <w:noProof/>
                <w:webHidden/>
                <w:sz w:val="24"/>
                <w:szCs w:val="24"/>
              </w:rPr>
              <w:fldChar w:fldCharType="end"/>
            </w:r>
          </w:hyperlink>
        </w:p>
        <w:p w14:paraId="230DC316" w14:textId="7EDDD5BD"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2" w:history="1">
            <w:r w:rsidR="00C93834" w:rsidRPr="00C93834">
              <w:rPr>
                <w:rStyle w:val="af2"/>
                <w:rFonts w:ascii="Times New Roman" w:hAnsi="Times New Roman" w:cs="Times New Roman"/>
                <w:noProof/>
                <w:sz w:val="24"/>
                <w:szCs w:val="24"/>
              </w:rPr>
              <w:t>14.1 Критерии оценки практической работы № 14 Составление технологической карты: частично механизированная сварка в   защитном газе в горизонтальном положении стыковых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_Toc63348962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C93834" w:rsidRPr="00C93834">
              <w:rPr>
                <w:rFonts w:ascii="Times New Roman" w:hAnsi="Times New Roman" w:cs="Times New Roman"/>
                <w:noProof/>
                <w:webHidden/>
                <w:sz w:val="24"/>
                <w:szCs w:val="24"/>
              </w:rPr>
              <w:fldChar w:fldCharType="end"/>
            </w:r>
          </w:hyperlink>
        </w:p>
        <w:p w14:paraId="6201E049" w14:textId="6A42862A" w:rsidR="00C93834" w:rsidRPr="00C93834" w:rsidRDefault="00F14C64" w:rsidP="00C93834">
          <w:pPr>
            <w:pStyle w:val="13"/>
            <w:tabs>
              <w:tab w:val="left" w:pos="66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3" w:history="1">
            <w:r w:rsidR="00C93834" w:rsidRPr="00C93834">
              <w:rPr>
                <w:rStyle w:val="af2"/>
                <w:rFonts w:ascii="Times New Roman" w:hAnsi="Times New Roman" w:cs="Times New Roman"/>
                <w:noProof/>
                <w:sz w:val="24"/>
                <w:szCs w:val="24"/>
              </w:rPr>
              <w:t>15.</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15 Составление технологической карты: частично механизированная сварка в защитном газе в горизонтальном положении угловых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_Toc63348963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C93834" w:rsidRPr="00C93834">
              <w:rPr>
                <w:rFonts w:ascii="Times New Roman" w:hAnsi="Times New Roman" w:cs="Times New Roman"/>
                <w:noProof/>
                <w:webHidden/>
                <w:sz w:val="24"/>
                <w:szCs w:val="24"/>
              </w:rPr>
              <w:fldChar w:fldCharType="end"/>
            </w:r>
          </w:hyperlink>
        </w:p>
        <w:p w14:paraId="7D063153" w14:textId="4F474542"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4" w:history="1">
            <w:r w:rsidR="00C93834" w:rsidRPr="00C93834">
              <w:rPr>
                <w:rStyle w:val="af2"/>
                <w:rFonts w:ascii="Times New Roman" w:hAnsi="Times New Roman" w:cs="Times New Roman"/>
                <w:noProof/>
                <w:sz w:val="24"/>
                <w:szCs w:val="24"/>
              </w:rPr>
              <w:t>15.1 Критерии оценки практической работы № 15 Составление технологической карты: частично механизированная сварка в защитном газе в горизонтальном положении угловых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_Toc63348964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C93834" w:rsidRPr="00C93834">
              <w:rPr>
                <w:rFonts w:ascii="Times New Roman" w:hAnsi="Times New Roman" w:cs="Times New Roman"/>
                <w:noProof/>
                <w:webHidden/>
                <w:sz w:val="24"/>
                <w:szCs w:val="24"/>
              </w:rPr>
              <w:fldChar w:fldCharType="end"/>
            </w:r>
          </w:hyperlink>
        </w:p>
        <w:p w14:paraId="719F3110" w14:textId="2DFDB016" w:rsidR="00C93834" w:rsidRPr="00C93834" w:rsidRDefault="00F14C64" w:rsidP="00C93834">
          <w:pPr>
            <w:pStyle w:val="13"/>
            <w:tabs>
              <w:tab w:val="left" w:pos="660"/>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5" w:history="1">
            <w:r w:rsidR="00C93834" w:rsidRPr="00C93834">
              <w:rPr>
                <w:rStyle w:val="af2"/>
                <w:rFonts w:ascii="Times New Roman" w:hAnsi="Times New Roman" w:cs="Times New Roman"/>
                <w:noProof/>
                <w:sz w:val="24"/>
                <w:szCs w:val="24"/>
              </w:rPr>
              <w:t>16.</w:t>
            </w:r>
            <w:r w:rsidR="00C93834" w:rsidRPr="00C93834">
              <w:rPr>
                <w:rFonts w:ascii="Times New Roman" w:eastAsiaTheme="minorEastAsia" w:hAnsi="Times New Roman" w:cs="Times New Roman"/>
                <w:noProof/>
                <w:sz w:val="24"/>
                <w:szCs w:val="24"/>
                <w:lang w:eastAsia="ru-RU"/>
              </w:rPr>
              <w:tab/>
            </w:r>
            <w:r w:rsidR="00C93834" w:rsidRPr="00C93834">
              <w:rPr>
                <w:rStyle w:val="af2"/>
                <w:rFonts w:ascii="Times New Roman" w:hAnsi="Times New Roman" w:cs="Times New Roman"/>
                <w:noProof/>
                <w:sz w:val="24"/>
                <w:szCs w:val="24"/>
              </w:rPr>
              <w:t>Практическая работа № 16 Составление технологической карты: частично механизированная сварка в защитном газе трубных стыков (кольцевых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_Toc63348965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C93834" w:rsidRPr="00C93834">
              <w:rPr>
                <w:rFonts w:ascii="Times New Roman" w:hAnsi="Times New Roman" w:cs="Times New Roman"/>
                <w:noProof/>
                <w:webHidden/>
                <w:sz w:val="24"/>
                <w:szCs w:val="24"/>
              </w:rPr>
              <w:fldChar w:fldCharType="end"/>
            </w:r>
          </w:hyperlink>
        </w:p>
        <w:p w14:paraId="032A3305" w14:textId="09D2FEA5" w:rsidR="00C93834" w:rsidRPr="00C93834" w:rsidRDefault="00F14C64" w:rsidP="00C93834">
          <w:pPr>
            <w:pStyle w:val="22"/>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6" w:history="1">
            <w:r w:rsidR="00C93834" w:rsidRPr="00C93834">
              <w:rPr>
                <w:rStyle w:val="af2"/>
                <w:rFonts w:ascii="Times New Roman" w:hAnsi="Times New Roman" w:cs="Times New Roman"/>
                <w:noProof/>
                <w:sz w:val="24"/>
                <w:szCs w:val="24"/>
              </w:rPr>
              <w:t>16.1 Критерии оценки практической работы № 16 Составление технологической карты: частично механизированная сварка в защитном газе трубных стыков (кольцевых швов)</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_Toc63348966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C93834" w:rsidRPr="00C93834">
              <w:rPr>
                <w:rFonts w:ascii="Times New Roman" w:hAnsi="Times New Roman" w:cs="Times New Roman"/>
                <w:noProof/>
                <w:webHidden/>
                <w:sz w:val="24"/>
                <w:szCs w:val="24"/>
              </w:rPr>
              <w:fldChar w:fldCharType="end"/>
            </w:r>
          </w:hyperlink>
        </w:p>
        <w:p w14:paraId="04F3F234" w14:textId="046EDD69" w:rsidR="00C93834" w:rsidRPr="00C93834" w:rsidRDefault="00F14C64" w:rsidP="00C93834">
          <w:pPr>
            <w:pStyle w:val="13"/>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7" w:history="1">
            <w:r w:rsidR="00C93834" w:rsidRPr="00C93834">
              <w:rPr>
                <w:rStyle w:val="af2"/>
                <w:rFonts w:ascii="Times New Roman" w:hAnsi="Times New Roman" w:cs="Times New Roman"/>
                <w:noProof/>
                <w:sz w:val="24"/>
                <w:szCs w:val="24"/>
              </w:rPr>
              <w:t>Литература</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_Toc63348967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C93834" w:rsidRPr="00C93834">
              <w:rPr>
                <w:rFonts w:ascii="Times New Roman" w:hAnsi="Times New Roman" w:cs="Times New Roman"/>
                <w:noProof/>
                <w:webHidden/>
                <w:sz w:val="24"/>
                <w:szCs w:val="24"/>
              </w:rPr>
              <w:fldChar w:fldCharType="end"/>
            </w:r>
          </w:hyperlink>
        </w:p>
        <w:p w14:paraId="1D9F6EE4" w14:textId="61981AEB" w:rsidR="00C93834" w:rsidRPr="00C93834" w:rsidRDefault="00F14C64" w:rsidP="00C93834">
          <w:pPr>
            <w:pStyle w:val="13"/>
            <w:tabs>
              <w:tab w:val="right" w:leader="dot" w:pos="9911"/>
            </w:tabs>
            <w:spacing w:after="0" w:line="240" w:lineRule="auto"/>
            <w:jc w:val="both"/>
            <w:rPr>
              <w:rFonts w:ascii="Times New Roman" w:eastAsiaTheme="minorEastAsia" w:hAnsi="Times New Roman" w:cs="Times New Roman"/>
              <w:noProof/>
              <w:sz w:val="24"/>
              <w:szCs w:val="24"/>
              <w:lang w:eastAsia="ru-RU"/>
            </w:rPr>
          </w:pPr>
          <w:hyperlink w:anchor="_Toc63348968" w:history="1">
            <w:r w:rsidR="00C93834" w:rsidRPr="00C93834">
              <w:rPr>
                <w:rStyle w:val="af2"/>
                <w:rFonts w:ascii="Times New Roman" w:hAnsi="Times New Roman" w:cs="Times New Roman"/>
                <w:noProof/>
                <w:sz w:val="24"/>
                <w:szCs w:val="24"/>
              </w:rPr>
              <w:t>Приложение 1</w:t>
            </w:r>
            <w:r w:rsidR="00C93834" w:rsidRPr="00C93834">
              <w:rPr>
                <w:rFonts w:ascii="Times New Roman" w:hAnsi="Times New Roman" w:cs="Times New Roman"/>
                <w:noProof/>
                <w:webHidden/>
                <w:sz w:val="24"/>
                <w:szCs w:val="24"/>
              </w:rPr>
              <w:tab/>
            </w:r>
            <w:r w:rsidR="00C93834" w:rsidRPr="00C93834">
              <w:rPr>
                <w:rFonts w:ascii="Times New Roman" w:hAnsi="Times New Roman" w:cs="Times New Roman"/>
                <w:noProof/>
                <w:webHidden/>
                <w:sz w:val="24"/>
                <w:szCs w:val="24"/>
              </w:rPr>
              <w:fldChar w:fldCharType="begin"/>
            </w:r>
            <w:r w:rsidR="00C93834" w:rsidRPr="00C93834">
              <w:rPr>
                <w:rFonts w:ascii="Times New Roman" w:hAnsi="Times New Roman" w:cs="Times New Roman"/>
                <w:noProof/>
                <w:webHidden/>
                <w:sz w:val="24"/>
                <w:szCs w:val="24"/>
              </w:rPr>
              <w:instrText xml:space="preserve"> PAGEREF _Toc63348968 \h </w:instrText>
            </w:r>
            <w:r w:rsidR="00C93834" w:rsidRPr="00C93834">
              <w:rPr>
                <w:rFonts w:ascii="Times New Roman" w:hAnsi="Times New Roman" w:cs="Times New Roman"/>
                <w:noProof/>
                <w:webHidden/>
                <w:sz w:val="24"/>
                <w:szCs w:val="24"/>
              </w:rPr>
            </w:r>
            <w:r w:rsidR="00C93834" w:rsidRPr="00C938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C93834" w:rsidRPr="00C93834">
              <w:rPr>
                <w:rFonts w:ascii="Times New Roman" w:hAnsi="Times New Roman" w:cs="Times New Roman"/>
                <w:noProof/>
                <w:webHidden/>
                <w:sz w:val="24"/>
                <w:szCs w:val="24"/>
              </w:rPr>
              <w:fldChar w:fldCharType="end"/>
            </w:r>
          </w:hyperlink>
        </w:p>
        <w:p w14:paraId="5E4370FB" w14:textId="798CFD7C" w:rsidR="00C70AF2" w:rsidRPr="00C93834" w:rsidRDefault="00CE39EF" w:rsidP="00C93834">
          <w:pPr>
            <w:spacing w:after="0" w:line="240" w:lineRule="auto"/>
            <w:jc w:val="both"/>
            <w:rPr>
              <w:rFonts w:ascii="Times New Roman" w:hAnsi="Times New Roman" w:cs="Times New Roman"/>
              <w:sz w:val="24"/>
              <w:szCs w:val="24"/>
            </w:rPr>
          </w:pPr>
          <w:r w:rsidRPr="00C93834">
            <w:rPr>
              <w:rFonts w:ascii="Times New Roman" w:hAnsi="Times New Roman" w:cs="Times New Roman"/>
              <w:sz w:val="24"/>
              <w:szCs w:val="24"/>
            </w:rPr>
            <w:fldChar w:fldCharType="end"/>
          </w:r>
        </w:p>
      </w:sdtContent>
    </w:sdt>
    <w:p w14:paraId="5C524059" w14:textId="77777777" w:rsidR="00042B37" w:rsidRPr="00C93834" w:rsidRDefault="00042B37" w:rsidP="00C93834">
      <w:pPr>
        <w:spacing w:after="0" w:line="240" w:lineRule="auto"/>
        <w:jc w:val="both"/>
        <w:rPr>
          <w:rFonts w:ascii="Times New Roman" w:eastAsia="Calibri" w:hAnsi="Times New Roman" w:cs="Times New Roman"/>
          <w:b/>
          <w:bCs/>
          <w:sz w:val="24"/>
          <w:szCs w:val="24"/>
        </w:rPr>
      </w:pPr>
      <w:r w:rsidRPr="00C93834">
        <w:rPr>
          <w:rFonts w:ascii="Times New Roman" w:eastAsia="Calibri" w:hAnsi="Times New Roman" w:cs="Times New Roman"/>
          <w:b/>
          <w:bCs/>
          <w:sz w:val="24"/>
          <w:szCs w:val="24"/>
        </w:rPr>
        <w:br w:type="page"/>
      </w:r>
    </w:p>
    <w:p w14:paraId="5A7B7723" w14:textId="77777777" w:rsidR="00C70AF2" w:rsidRPr="005177D7" w:rsidRDefault="00C70AF2" w:rsidP="00C70AF2">
      <w:pPr>
        <w:jc w:val="both"/>
        <w:rPr>
          <w:rFonts w:ascii="Times New Roman" w:eastAsia="Calibri" w:hAnsi="Times New Roman" w:cs="Times New Roman"/>
          <w:b/>
          <w:bCs/>
          <w:sz w:val="24"/>
          <w:szCs w:val="24"/>
        </w:rPr>
      </w:pPr>
    </w:p>
    <w:p w14:paraId="4D966DA1" w14:textId="7F3C05B3" w:rsidR="006313A8" w:rsidRPr="005177D7" w:rsidRDefault="00B7146B" w:rsidP="006313A8">
      <w:pPr>
        <w:jc w:val="center"/>
        <w:rPr>
          <w:rFonts w:ascii="Times New Roman" w:eastAsia="Calibri" w:hAnsi="Times New Roman" w:cs="Times New Roman"/>
          <w:b/>
          <w:bCs/>
          <w:sz w:val="24"/>
          <w:szCs w:val="24"/>
        </w:rPr>
      </w:pPr>
      <w:r w:rsidRPr="00B7146B">
        <w:rPr>
          <w:rFonts w:ascii="Times New Roman" w:eastAsia="Calibri" w:hAnsi="Times New Roman" w:cs="Times New Roman"/>
          <w:b/>
          <w:bCs/>
          <w:sz w:val="24"/>
          <w:szCs w:val="24"/>
        </w:rPr>
        <w:t>МДК.04.</w:t>
      </w:r>
      <w:r w:rsidR="008D39A0" w:rsidRPr="00B7146B">
        <w:rPr>
          <w:rFonts w:ascii="Times New Roman" w:eastAsia="Calibri" w:hAnsi="Times New Roman" w:cs="Times New Roman"/>
          <w:b/>
          <w:bCs/>
          <w:sz w:val="24"/>
          <w:szCs w:val="24"/>
        </w:rPr>
        <w:t>01. Техника</w:t>
      </w:r>
      <w:r w:rsidRPr="00B7146B">
        <w:rPr>
          <w:rFonts w:ascii="Times New Roman" w:eastAsia="Calibri" w:hAnsi="Times New Roman" w:cs="Times New Roman"/>
          <w:b/>
          <w:bCs/>
          <w:sz w:val="24"/>
          <w:szCs w:val="24"/>
        </w:rPr>
        <w:t xml:space="preserve"> и технология частично механизированной сварки (наплавки) плавлением в защитном газе</w:t>
      </w:r>
      <w:r w:rsidR="006313A8" w:rsidRPr="005177D7">
        <w:rPr>
          <w:rFonts w:ascii="Times New Roman" w:eastAsia="Calibri" w:hAnsi="Times New Roman" w:cs="Times New Roman"/>
          <w:b/>
          <w:bCs/>
          <w:sz w:val="24"/>
          <w:szCs w:val="24"/>
        </w:rPr>
        <w:t>.</w:t>
      </w:r>
    </w:p>
    <w:p w14:paraId="1EF89341" w14:textId="77777777" w:rsidR="004C08E5" w:rsidRPr="005177D7" w:rsidRDefault="004C08E5" w:rsidP="005B135F">
      <w:pPr>
        <w:pStyle w:val="1"/>
        <w:numPr>
          <w:ilvl w:val="0"/>
          <w:numId w:val="2"/>
        </w:numPr>
        <w:spacing w:before="0"/>
        <w:jc w:val="center"/>
        <w:rPr>
          <w:rFonts w:cs="Times New Roman"/>
          <w:sz w:val="24"/>
          <w:szCs w:val="24"/>
        </w:rPr>
      </w:pPr>
      <w:bookmarkStart w:id="0" w:name="_Toc63348912"/>
      <w:r w:rsidRPr="005177D7">
        <w:rPr>
          <w:rFonts w:cs="Times New Roman"/>
          <w:sz w:val="24"/>
          <w:szCs w:val="24"/>
        </w:rPr>
        <w:t>Практи</w:t>
      </w:r>
      <w:r>
        <w:rPr>
          <w:rFonts w:cs="Times New Roman"/>
          <w:sz w:val="24"/>
          <w:szCs w:val="24"/>
        </w:rPr>
        <w:t xml:space="preserve">ческая работа № 1 </w:t>
      </w:r>
      <w:r w:rsidR="00364527" w:rsidRPr="00364527">
        <w:rPr>
          <w:rFonts w:cs="Times New Roman"/>
          <w:sz w:val="24"/>
          <w:szCs w:val="24"/>
        </w:rPr>
        <w:t>Сущность метода и общие принципы полуавтоматической сварки</w:t>
      </w:r>
      <w:bookmarkEnd w:id="0"/>
    </w:p>
    <w:p w14:paraId="4135EF51" w14:textId="77777777" w:rsidR="004C08E5" w:rsidRDefault="004C08E5" w:rsidP="004C08E5">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364527" w:rsidRPr="00364527">
        <w:rPr>
          <w:rFonts w:ascii="Times New Roman" w:hAnsi="Times New Roman" w:cs="Times New Roman"/>
          <w:sz w:val="24"/>
          <w:szCs w:val="24"/>
        </w:rPr>
        <w:t>Сущность метода и общие принципы полуавтоматической сварки</w:t>
      </w:r>
    </w:p>
    <w:p w14:paraId="4D2AD3F0" w14:textId="141046F2" w:rsidR="004C08E5" w:rsidRPr="005177D7" w:rsidRDefault="004C08E5" w:rsidP="004C08E5">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Цель работы</w:t>
      </w:r>
      <w:r w:rsidR="008D39A0" w:rsidRPr="005177D7">
        <w:rPr>
          <w:rFonts w:ascii="Times New Roman" w:hAnsi="Times New Roman" w:cs="Times New Roman"/>
          <w:b/>
          <w:sz w:val="24"/>
          <w:szCs w:val="24"/>
        </w:rPr>
        <w:t xml:space="preserve">: </w:t>
      </w:r>
      <w:r w:rsidR="008D39A0">
        <w:rPr>
          <w:rFonts w:ascii="Times New Roman" w:hAnsi="Times New Roman" w:cs="Times New Roman"/>
          <w:sz w:val="24"/>
          <w:szCs w:val="24"/>
        </w:rPr>
        <w:t>ознакомиться</w:t>
      </w:r>
      <w:r w:rsidR="00364527">
        <w:rPr>
          <w:rFonts w:ascii="Times New Roman" w:hAnsi="Times New Roman" w:cs="Times New Roman"/>
          <w:sz w:val="24"/>
          <w:szCs w:val="24"/>
        </w:rPr>
        <w:t xml:space="preserve"> с полуавтоматической сваркой в среде защитных газов</w:t>
      </w:r>
    </w:p>
    <w:p w14:paraId="7F116C09" w14:textId="77777777" w:rsidR="004C08E5" w:rsidRPr="005177D7" w:rsidRDefault="004C08E5" w:rsidP="004C08E5">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Методическое</w:t>
      </w:r>
      <w:r>
        <w:rPr>
          <w:rFonts w:ascii="Times New Roman" w:hAnsi="Times New Roman" w:cs="Times New Roman"/>
          <w:sz w:val="24"/>
          <w:szCs w:val="24"/>
        </w:rPr>
        <w:t xml:space="preserve"> пособие к практической работе.</w:t>
      </w:r>
    </w:p>
    <w:p w14:paraId="5A6A8AE8" w14:textId="77777777" w:rsidR="004C08E5" w:rsidRPr="005177D7" w:rsidRDefault="004C08E5" w:rsidP="004C08E5">
      <w:pPr>
        <w:spacing w:after="0" w:line="240" w:lineRule="auto"/>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445FC704" w14:textId="77777777" w:rsidR="004C08E5" w:rsidRPr="005177D7" w:rsidRDefault="004C08E5" w:rsidP="004C08E5">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1. Ознакомиться с краткими теоретическими сведениями.</w:t>
      </w:r>
    </w:p>
    <w:p w14:paraId="2962AB0A" w14:textId="77777777" w:rsidR="004C08E5" w:rsidRPr="005177D7" w:rsidRDefault="004C08E5" w:rsidP="004C08E5">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2. Следовать порядку выполнения содержания отчета.</w:t>
      </w:r>
    </w:p>
    <w:p w14:paraId="49485628" w14:textId="77777777" w:rsidR="004C08E5" w:rsidRPr="005177D7" w:rsidRDefault="004C08E5" w:rsidP="004C08E5">
      <w:pPr>
        <w:spacing w:after="0" w:line="240" w:lineRule="auto"/>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771E06DB" w14:textId="77777777" w:rsidR="004C08E5" w:rsidRDefault="004C08E5" w:rsidP="004C08E5">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1</w:t>
      </w:r>
      <w:r w:rsidRPr="004C08E5">
        <w:rPr>
          <w:rFonts w:ascii="Times New Roman" w:hAnsi="Times New Roman" w:cs="Times New Roman"/>
          <w:b/>
          <w:sz w:val="24"/>
          <w:szCs w:val="24"/>
        </w:rPr>
        <w:t>. Краткие теоретические сведения.</w:t>
      </w:r>
    </w:p>
    <w:p w14:paraId="55FA06F4" w14:textId="77777777" w:rsidR="00364527" w:rsidRDefault="00364527" w:rsidP="00364527">
      <w:pPr>
        <w:spacing w:after="0" w:line="240" w:lineRule="auto"/>
        <w:ind w:firstLine="360"/>
        <w:jc w:val="both"/>
        <w:rPr>
          <w:rFonts w:ascii="Times New Roman" w:hAnsi="Times New Roman" w:cs="Times New Roman"/>
          <w:sz w:val="24"/>
          <w:szCs w:val="24"/>
        </w:rPr>
      </w:pPr>
      <w:r w:rsidRPr="00364527">
        <w:rPr>
          <w:rFonts w:ascii="Times New Roman" w:hAnsi="Times New Roman" w:cs="Times New Roman"/>
          <w:sz w:val="24"/>
          <w:szCs w:val="24"/>
        </w:rPr>
        <w:t>Полуавтоматическая сварка — механизированная дуговая сварка металлическим плавящимся электродом (проволокой) в среде защитных газов. Способ также известен как MIG/MAG сварка. В зависимости от типа используемого защитного газа различают сварку в инертных газах (MIG) и активных (MAG). В качестве активных газов преимущественно используют сварку в среде углекислого газа. В отличии от ручной дуговой сварки покрытыми электродами при механизированной сварке подача электрода в зону сварки выполняется с помощью механизмов, а сварщик перемещает горелку вдоль оси шва и выполняет колебательные движения электродом по необходимости.</w:t>
      </w:r>
    </w:p>
    <w:p w14:paraId="73E9A12B" w14:textId="31021FB5" w:rsidR="00364527" w:rsidRDefault="00364527" w:rsidP="00364527">
      <w:pPr>
        <w:spacing w:after="0" w:line="240" w:lineRule="auto"/>
        <w:ind w:firstLine="360"/>
        <w:jc w:val="both"/>
        <w:rPr>
          <w:rFonts w:ascii="Times New Roman" w:hAnsi="Times New Roman" w:cs="Times New Roman"/>
          <w:sz w:val="24"/>
          <w:szCs w:val="24"/>
        </w:rPr>
      </w:pPr>
      <w:r w:rsidRPr="00364527">
        <w:rPr>
          <w:rFonts w:ascii="Times New Roman" w:hAnsi="Times New Roman" w:cs="Times New Roman"/>
          <w:i/>
          <w:sz w:val="24"/>
          <w:szCs w:val="24"/>
          <w:u w:val="single"/>
        </w:rPr>
        <w:t>Сущность метода и общие принципы полуавтоматической сварки</w:t>
      </w:r>
      <w:r w:rsidRPr="00364527">
        <w:rPr>
          <w:rFonts w:ascii="Times New Roman" w:hAnsi="Times New Roman" w:cs="Times New Roman"/>
          <w:sz w:val="24"/>
          <w:szCs w:val="24"/>
        </w:rPr>
        <w:t xml:space="preserve"> Механизированная сварка, как и другие виды дуговой сварки, осуществляет за счет </w:t>
      </w:r>
      <w:r w:rsidR="008D39A0" w:rsidRPr="00364527">
        <w:rPr>
          <w:rFonts w:ascii="Times New Roman" w:hAnsi="Times New Roman" w:cs="Times New Roman"/>
          <w:sz w:val="24"/>
          <w:szCs w:val="24"/>
        </w:rPr>
        <w:t>большей тепловой энергии сварочной дуги,</w:t>
      </w:r>
      <w:r w:rsidRPr="00364527">
        <w:rPr>
          <w:rFonts w:ascii="Times New Roman" w:hAnsi="Times New Roman" w:cs="Times New Roman"/>
          <w:sz w:val="24"/>
          <w:szCs w:val="24"/>
        </w:rPr>
        <w:t xml:space="preserve"> сконцентрированной в месте ее горения. Температура дуги больше температуры плавления металлов, поэтому под ее воздействием кромки сварного изделия плавятся, образуя сварочную ванну из жидкого металла. Дуги при этом горит между основным металлом и сварочной проволокой, которая выполняет функции подвода дуги к зоне сварки и является присадочным металлом для заполнения зазора между кромками. Сварочная проволока с кассеты непрерывно подается в зону сварки при помощи подающего механизма, который проталкивает ее по каналу в рукаве к соплу сварочной горелки.</w:t>
      </w:r>
    </w:p>
    <w:p w14:paraId="64D8E95A" w14:textId="0707A0CE" w:rsidR="00364527" w:rsidRDefault="00364527" w:rsidP="00457813">
      <w:pPr>
        <w:spacing w:after="0" w:line="240" w:lineRule="auto"/>
        <w:ind w:firstLine="360"/>
        <w:jc w:val="both"/>
        <w:rPr>
          <w:rFonts w:ascii="Times New Roman" w:hAnsi="Times New Roman" w:cs="Times New Roman"/>
          <w:sz w:val="24"/>
          <w:szCs w:val="24"/>
        </w:rPr>
      </w:pPr>
      <w:r w:rsidRPr="00364527">
        <w:rPr>
          <w:rFonts w:ascii="Times New Roman" w:hAnsi="Times New Roman" w:cs="Times New Roman"/>
          <w:sz w:val="24"/>
          <w:szCs w:val="24"/>
        </w:rPr>
        <w:t xml:space="preserve">Сварочная дуга, расплавленный металл, конец сварочной проволоки, </w:t>
      </w:r>
      <w:proofErr w:type="spellStart"/>
      <w:r w:rsidRPr="00364527">
        <w:rPr>
          <w:rFonts w:ascii="Times New Roman" w:hAnsi="Times New Roman" w:cs="Times New Roman"/>
          <w:sz w:val="24"/>
          <w:szCs w:val="24"/>
        </w:rPr>
        <w:t>околошовная</w:t>
      </w:r>
      <w:proofErr w:type="spellEnd"/>
      <w:r w:rsidRPr="00364527">
        <w:rPr>
          <w:rFonts w:ascii="Times New Roman" w:hAnsi="Times New Roman" w:cs="Times New Roman"/>
          <w:sz w:val="24"/>
          <w:szCs w:val="24"/>
        </w:rPr>
        <w:t xml:space="preserve"> зона находятся под защитой газа, выходящего с горелки. </w:t>
      </w:r>
      <w:r w:rsidR="008D39A0" w:rsidRPr="00364527">
        <w:rPr>
          <w:rFonts w:ascii="Times New Roman" w:hAnsi="Times New Roman" w:cs="Times New Roman"/>
          <w:sz w:val="24"/>
          <w:szCs w:val="24"/>
        </w:rPr>
        <w:t>Для получения более качественного шва</w:t>
      </w:r>
      <w:r w:rsidRPr="00364527">
        <w:rPr>
          <w:rFonts w:ascii="Times New Roman" w:hAnsi="Times New Roman" w:cs="Times New Roman"/>
          <w:sz w:val="24"/>
          <w:szCs w:val="24"/>
        </w:rPr>
        <w:t xml:space="preserve"> иногда выполняют подачу защитного газа дополнительно с обратной стороны шва. </w:t>
      </w:r>
      <w:r w:rsidR="008D39A0" w:rsidRPr="00364527">
        <w:rPr>
          <w:rFonts w:ascii="Times New Roman" w:hAnsi="Times New Roman" w:cs="Times New Roman"/>
          <w:sz w:val="24"/>
          <w:szCs w:val="24"/>
        </w:rPr>
        <w:t>В отличии от ручной сварки</w:t>
      </w:r>
      <w:r w:rsidRPr="00364527">
        <w:rPr>
          <w:rFonts w:ascii="Times New Roman" w:hAnsi="Times New Roman" w:cs="Times New Roman"/>
          <w:sz w:val="24"/>
          <w:szCs w:val="24"/>
        </w:rPr>
        <w:t xml:space="preserve"> отсутствие покрытых электродов позволяет механизировать процесс</w:t>
      </w:r>
      <w:r>
        <w:rPr>
          <w:rFonts w:ascii="Times New Roman" w:hAnsi="Times New Roman" w:cs="Times New Roman"/>
          <w:sz w:val="24"/>
          <w:szCs w:val="24"/>
        </w:rPr>
        <w:t xml:space="preserve"> или полностью автоматизировать</w:t>
      </w:r>
      <w:r w:rsidR="00457813">
        <w:rPr>
          <w:rFonts w:ascii="Times New Roman" w:hAnsi="Times New Roman" w:cs="Times New Roman"/>
          <w:sz w:val="24"/>
          <w:szCs w:val="24"/>
        </w:rPr>
        <w:t>.</w:t>
      </w:r>
    </w:p>
    <w:p w14:paraId="707D0FEA" w14:textId="77777777" w:rsidR="00457813" w:rsidRDefault="00457813" w:rsidP="00457813"/>
    <w:p w14:paraId="08D86545" w14:textId="77777777" w:rsidR="00457813" w:rsidRPr="00457813" w:rsidRDefault="00457813" w:rsidP="00457813">
      <w:pPr>
        <w:spacing w:after="0" w:line="240" w:lineRule="auto"/>
        <w:ind w:firstLine="360"/>
        <w:jc w:val="both"/>
        <w:rPr>
          <w:rFonts w:ascii="Times New Roman" w:hAnsi="Times New Roman" w:cs="Times New Roman"/>
          <w:sz w:val="24"/>
          <w:szCs w:val="24"/>
        </w:rPr>
      </w:pPr>
    </w:p>
    <w:p w14:paraId="70B1B2D9" w14:textId="77777777" w:rsidR="00364527" w:rsidRPr="00364527" w:rsidRDefault="00364527" w:rsidP="00364527">
      <w:pPr>
        <w:jc w:val="center"/>
        <w:rPr>
          <w:rFonts w:ascii="Times New Roman" w:hAnsi="Times New Roman" w:cs="Times New Roman"/>
          <w:i/>
          <w:sz w:val="24"/>
          <w:szCs w:val="24"/>
          <w:u w:val="single"/>
        </w:rPr>
      </w:pPr>
      <w:r w:rsidRPr="00364527">
        <w:rPr>
          <w:rFonts w:ascii="Times New Roman" w:hAnsi="Times New Roman" w:cs="Times New Roman"/>
          <w:i/>
          <w:sz w:val="24"/>
          <w:szCs w:val="24"/>
          <w:u w:val="single"/>
        </w:rPr>
        <w:lastRenderedPageBreak/>
        <w:t>Оборудование для полуавтоматической сварки</w:t>
      </w:r>
      <w:r w:rsidRPr="00364527">
        <w:rPr>
          <w:rFonts w:ascii="Times New Roman" w:hAnsi="Times New Roman" w:cs="Times New Roman"/>
          <w:i/>
          <w:sz w:val="24"/>
          <w:szCs w:val="24"/>
          <w:u w:val="single"/>
        </w:rPr>
        <w:br/>
      </w:r>
      <w:r>
        <w:rPr>
          <w:rFonts w:ascii="Times New Roman" w:hAnsi="Times New Roman" w:cs="Times New Roman"/>
          <w:i/>
          <w:noProof/>
          <w:sz w:val="24"/>
          <w:szCs w:val="24"/>
          <w:u w:val="single"/>
          <w:lang w:eastAsia="ru-RU"/>
        </w:rPr>
        <w:drawing>
          <wp:inline distT="0" distB="0" distL="0" distR="0" wp14:anchorId="0792AC63" wp14:editId="20EC0A03">
            <wp:extent cx="5247861" cy="4945712"/>
            <wp:effectExtent l="19050" t="0" r="0" b="0"/>
            <wp:docPr id="155" name="Рисунок 105" descr="C:\Users\Пользователь\Desktop\m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Пользователь\Desktop\mig-1.gif"/>
                    <pic:cNvPicPr>
                      <a:picLocks noChangeAspect="1" noChangeArrowheads="1"/>
                    </pic:cNvPicPr>
                  </pic:nvPicPr>
                  <pic:blipFill>
                    <a:blip r:embed="rId8"/>
                    <a:srcRect/>
                    <a:stretch>
                      <a:fillRect/>
                    </a:stretch>
                  </pic:blipFill>
                  <pic:spPr bwMode="auto">
                    <a:xfrm>
                      <a:off x="0" y="0"/>
                      <a:ext cx="5244140" cy="4942205"/>
                    </a:xfrm>
                    <a:prstGeom prst="rect">
                      <a:avLst/>
                    </a:prstGeom>
                    <a:noFill/>
                    <a:ln w="9525">
                      <a:noFill/>
                      <a:miter lim="800000"/>
                      <a:headEnd/>
                      <a:tailEnd/>
                    </a:ln>
                  </pic:spPr>
                </pic:pic>
              </a:graphicData>
            </a:graphic>
          </wp:inline>
        </w:drawing>
      </w:r>
    </w:p>
    <w:p w14:paraId="6C27242B" w14:textId="77777777" w:rsidR="00457813" w:rsidRDefault="00364527" w:rsidP="00364527">
      <w:pPr>
        <w:spacing w:after="0" w:line="240" w:lineRule="auto"/>
        <w:jc w:val="both"/>
        <w:rPr>
          <w:rFonts w:ascii="Times New Roman" w:hAnsi="Times New Roman" w:cs="Times New Roman"/>
          <w:sz w:val="24"/>
          <w:szCs w:val="24"/>
        </w:rPr>
      </w:pPr>
      <w:r w:rsidRPr="00364527">
        <w:rPr>
          <w:rFonts w:ascii="Times New Roman" w:hAnsi="Times New Roman" w:cs="Times New Roman"/>
          <w:sz w:val="24"/>
          <w:szCs w:val="24"/>
        </w:rPr>
        <w:t xml:space="preserve">В комплект оборудования для механизированной сварки входят источник питания сварочной дуги, подающий механизм, газовое оборудование, горелка. Для повышения производительности и </w:t>
      </w:r>
      <w:r w:rsidR="00E95F80" w:rsidRPr="00364527">
        <w:rPr>
          <w:rFonts w:ascii="Times New Roman" w:hAnsi="Times New Roman" w:cs="Times New Roman"/>
          <w:sz w:val="24"/>
          <w:szCs w:val="24"/>
        </w:rPr>
        <w:t>избежание</w:t>
      </w:r>
      <w:r w:rsidRPr="00364527">
        <w:rPr>
          <w:rFonts w:ascii="Times New Roman" w:hAnsi="Times New Roman" w:cs="Times New Roman"/>
          <w:sz w:val="24"/>
          <w:szCs w:val="24"/>
        </w:rPr>
        <w:t xml:space="preserve"> перегрева горелки при серийном производстве могут использоваться системы охлаждения.</w:t>
      </w:r>
    </w:p>
    <w:p w14:paraId="34A370D8" w14:textId="77777777" w:rsidR="00364527" w:rsidRPr="00457813" w:rsidRDefault="00364527" w:rsidP="00364527">
      <w:pPr>
        <w:spacing w:after="0" w:line="240" w:lineRule="auto"/>
        <w:jc w:val="both"/>
        <w:rPr>
          <w:rFonts w:ascii="Times New Roman" w:hAnsi="Times New Roman" w:cs="Times New Roman"/>
          <w:sz w:val="24"/>
          <w:szCs w:val="24"/>
        </w:rPr>
      </w:pPr>
      <w:r w:rsidRPr="00364527">
        <w:rPr>
          <w:rFonts w:ascii="Times New Roman" w:hAnsi="Times New Roman" w:cs="Times New Roman"/>
          <w:sz w:val="24"/>
          <w:szCs w:val="24"/>
        </w:rPr>
        <w:br/>
      </w:r>
      <w:r w:rsidRPr="00364527">
        <w:rPr>
          <w:rFonts w:ascii="Times New Roman" w:hAnsi="Times New Roman" w:cs="Times New Roman"/>
          <w:i/>
          <w:sz w:val="24"/>
          <w:szCs w:val="24"/>
          <w:u w:val="single"/>
        </w:rPr>
        <w:t>Источники питания сварочной дуги</w:t>
      </w:r>
    </w:p>
    <w:p w14:paraId="7D2CE59B" w14:textId="77777777" w:rsidR="00457813" w:rsidRDefault="00457813" w:rsidP="00364527">
      <w:pPr>
        <w:spacing w:after="0" w:line="240" w:lineRule="auto"/>
        <w:jc w:val="both"/>
        <w:rPr>
          <w:rFonts w:ascii="Times New Roman" w:hAnsi="Times New Roman" w:cs="Times New Roman"/>
          <w:sz w:val="24"/>
          <w:szCs w:val="24"/>
        </w:rPr>
      </w:pPr>
    </w:p>
    <w:p w14:paraId="3E717507" w14:textId="4A895C79" w:rsidR="00457813" w:rsidRDefault="00457813" w:rsidP="00457813">
      <w:p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 xml:space="preserve">Сварочные полуавтоматы — специальные установки для механизированной сварки в среде защитных газов содержащие в себе источник питания, подающий механизм, горелку и блок управления процессом. Дополнительно полуавтомат может иметь дистанционный пульт управления, включать схемы позволяющие выполнять сварку в импульсно-дуговом режиме и </w:t>
      </w:r>
      <w:r w:rsidR="008D39A0" w:rsidRPr="00457813">
        <w:rPr>
          <w:rFonts w:ascii="Times New Roman" w:hAnsi="Times New Roman" w:cs="Times New Roman"/>
          <w:sz w:val="24"/>
          <w:szCs w:val="24"/>
        </w:rPr>
        <w:t>т. д.</w:t>
      </w:r>
      <w:r w:rsidRPr="00457813">
        <w:rPr>
          <w:rFonts w:ascii="Times New Roman" w:hAnsi="Times New Roman" w:cs="Times New Roman"/>
          <w:sz w:val="24"/>
          <w:szCs w:val="24"/>
        </w:rPr>
        <w:t xml:space="preserve"> Сегодня чаще используется схема сварки от сварочного полуавтомата, чем источ</w:t>
      </w:r>
      <w:r>
        <w:rPr>
          <w:rFonts w:ascii="Times New Roman" w:hAnsi="Times New Roman" w:cs="Times New Roman"/>
          <w:sz w:val="24"/>
          <w:szCs w:val="24"/>
        </w:rPr>
        <w:t>ник питания + подающий механизм.</w:t>
      </w:r>
    </w:p>
    <w:p w14:paraId="21A361FD" w14:textId="77777777" w:rsidR="00457813" w:rsidRDefault="00457813" w:rsidP="00457813">
      <w:p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br/>
      </w:r>
      <w:r w:rsidRPr="00457813">
        <w:rPr>
          <w:rFonts w:ascii="Times New Roman" w:hAnsi="Times New Roman" w:cs="Times New Roman"/>
          <w:i/>
          <w:sz w:val="24"/>
          <w:szCs w:val="24"/>
          <w:u w:val="single"/>
        </w:rPr>
        <w:t>Преимущества и недостатки полуавтоматической сварки</w:t>
      </w:r>
      <w:r w:rsidRPr="00457813">
        <w:rPr>
          <w:rFonts w:ascii="Times New Roman" w:hAnsi="Times New Roman" w:cs="Times New Roman"/>
          <w:sz w:val="24"/>
          <w:szCs w:val="24"/>
        </w:rPr>
        <w:t xml:space="preserve"> </w:t>
      </w:r>
    </w:p>
    <w:p w14:paraId="13F2F596" w14:textId="77777777" w:rsidR="00457813" w:rsidRDefault="00457813" w:rsidP="00457813">
      <w:p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 xml:space="preserve">К преимуществам сварки полуавтоматом относят: </w:t>
      </w:r>
    </w:p>
    <w:p w14:paraId="6AC44AB0"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 xml:space="preserve">Возможность сравнительно легко получить качественное сварное соединение, в том числе для тонкостенных сварных конструкций. </w:t>
      </w:r>
    </w:p>
    <w:p w14:paraId="077241EB"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Высокая производительность сварки данным методом по сравнению с ручной дуговой сваркой, газовой сваркой и др.</w:t>
      </w:r>
    </w:p>
    <w:p w14:paraId="45579123"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 xml:space="preserve">Механизированную сварку в среде защитных газов можно выполнять во всех пространственных положениях: нижнем, горизонтальном, вертикальном и потолочном. </w:t>
      </w:r>
    </w:p>
    <w:p w14:paraId="4B67D178"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Отсутствие флюсов и покрытий, а соответственно оп</w:t>
      </w:r>
      <w:r>
        <w:rPr>
          <w:rFonts w:ascii="Times New Roman" w:hAnsi="Times New Roman" w:cs="Times New Roman"/>
          <w:sz w:val="24"/>
          <w:szCs w:val="24"/>
        </w:rPr>
        <w:t>ераций по очистке шва от шлака.</w:t>
      </w:r>
    </w:p>
    <w:p w14:paraId="68DBB5B1"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lastRenderedPageBreak/>
        <w:t xml:space="preserve">Дуга при сварке в защитных газах более сконцентрированная, поэтому зона термического влияния минимальная. </w:t>
      </w:r>
    </w:p>
    <w:p w14:paraId="4FD643FB"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Сварка сопровождается незначительны</w:t>
      </w:r>
      <w:r>
        <w:rPr>
          <w:rFonts w:ascii="Times New Roman" w:hAnsi="Times New Roman" w:cs="Times New Roman"/>
          <w:sz w:val="24"/>
          <w:szCs w:val="24"/>
        </w:rPr>
        <w:t>ми напряжениями и деформациями.</w:t>
      </w:r>
    </w:p>
    <w:p w14:paraId="69FAD79C"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 xml:space="preserve">Возможность полной автоматизации процесса сварки. </w:t>
      </w:r>
    </w:p>
    <w:p w14:paraId="572E7D4C" w14:textId="77777777" w:rsidR="00457813" w:rsidRDefault="00457813" w:rsidP="00457813">
      <w:pPr>
        <w:spacing w:after="0" w:line="240" w:lineRule="auto"/>
        <w:ind w:left="360"/>
        <w:jc w:val="both"/>
        <w:rPr>
          <w:rFonts w:ascii="Times New Roman" w:hAnsi="Times New Roman" w:cs="Times New Roman"/>
          <w:sz w:val="24"/>
          <w:szCs w:val="24"/>
        </w:rPr>
      </w:pPr>
      <w:r w:rsidRPr="00457813">
        <w:rPr>
          <w:rFonts w:ascii="Times New Roman" w:hAnsi="Times New Roman" w:cs="Times New Roman"/>
          <w:sz w:val="24"/>
          <w:szCs w:val="24"/>
        </w:rPr>
        <w:t xml:space="preserve">Недостатки способа: </w:t>
      </w:r>
    </w:p>
    <w:p w14:paraId="2D89AF97"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 xml:space="preserve">При сварке на открытом воздухе или сквозняке повышается вероятность нарушения газовой защиты. </w:t>
      </w:r>
    </w:p>
    <w:p w14:paraId="16220BAD" w14:textId="77777777" w:rsidR="00457813" w:rsidRDefault="00457813" w:rsidP="00457813">
      <w:pPr>
        <w:pStyle w:val="a8"/>
        <w:numPr>
          <w:ilvl w:val="0"/>
          <w:numId w:val="20"/>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 xml:space="preserve">Разбрызгивание электродного металла во время сварки, особенно при использовании углекислого газа. </w:t>
      </w:r>
    </w:p>
    <w:p w14:paraId="33269AD4" w14:textId="77777777" w:rsidR="00457813" w:rsidRPr="00CA674F" w:rsidRDefault="00457813" w:rsidP="00CA674F">
      <w:pPr>
        <w:numPr>
          <w:ilvl w:val="0"/>
          <w:numId w:val="21"/>
        </w:numPr>
        <w:spacing w:after="0" w:line="240" w:lineRule="auto"/>
        <w:jc w:val="both"/>
        <w:rPr>
          <w:rFonts w:ascii="Times New Roman" w:hAnsi="Times New Roman" w:cs="Times New Roman"/>
          <w:sz w:val="24"/>
          <w:szCs w:val="24"/>
        </w:rPr>
      </w:pPr>
      <w:r w:rsidRPr="00457813">
        <w:rPr>
          <w:rFonts w:ascii="Times New Roman" w:hAnsi="Times New Roman" w:cs="Times New Roman"/>
          <w:sz w:val="24"/>
          <w:szCs w:val="24"/>
        </w:rPr>
        <w:t>При сварке на режимах с повышенной мощностью возникает потребность в использовании систем водного охлаждения из-за</w:t>
      </w:r>
      <w:r w:rsidR="00CA674F">
        <w:rPr>
          <w:rFonts w:ascii="Times New Roman" w:hAnsi="Times New Roman" w:cs="Times New Roman"/>
          <w:sz w:val="24"/>
          <w:szCs w:val="24"/>
        </w:rPr>
        <w:t xml:space="preserve"> сильного нагрева оборудования.</w:t>
      </w:r>
    </w:p>
    <w:p w14:paraId="6B0E8C95" w14:textId="77777777" w:rsidR="00457813" w:rsidRPr="00CA674F" w:rsidRDefault="00457813" w:rsidP="00CA674F">
      <w:pPr>
        <w:pStyle w:val="2"/>
        <w:spacing w:before="0" w:after="0"/>
        <w:jc w:val="both"/>
        <w:rPr>
          <w:rFonts w:cs="Times New Roman"/>
          <w:b w:val="0"/>
          <w:i/>
          <w:sz w:val="24"/>
          <w:szCs w:val="24"/>
          <w:u w:val="single"/>
        </w:rPr>
      </w:pPr>
      <w:bookmarkStart w:id="1" w:name="_Toc63347951"/>
      <w:bookmarkStart w:id="2" w:name="_Toc63348913"/>
      <w:r w:rsidRPr="00CA674F">
        <w:rPr>
          <w:rFonts w:cs="Times New Roman"/>
          <w:b w:val="0"/>
          <w:i/>
          <w:sz w:val="24"/>
          <w:szCs w:val="24"/>
          <w:u w:val="single"/>
        </w:rPr>
        <w:t>Принцип работы сварочного полуавтомата</w:t>
      </w:r>
      <w:bookmarkEnd w:id="1"/>
      <w:bookmarkEnd w:id="2"/>
    </w:p>
    <w:p w14:paraId="28341A9B" w14:textId="77777777" w:rsidR="00457813" w:rsidRPr="00CA674F" w:rsidRDefault="00457813" w:rsidP="00CA674F">
      <w:pPr>
        <w:pStyle w:val="af3"/>
        <w:spacing w:before="0" w:beforeAutospacing="0" w:after="0" w:afterAutospacing="0"/>
        <w:jc w:val="both"/>
      </w:pPr>
      <w:r w:rsidRPr="00CA674F">
        <w:t>Метод полуавтоматической сварки в защитной газовой среде достаточно нов, но уже успел получить широкое распространение благодаря целому ряду преимуществ:</w:t>
      </w:r>
    </w:p>
    <w:p w14:paraId="71ED6421" w14:textId="77777777" w:rsidR="00457813" w:rsidRPr="00CA674F" w:rsidRDefault="00457813" w:rsidP="00CA674F">
      <w:pPr>
        <w:numPr>
          <w:ilvl w:val="0"/>
          <w:numId w:val="22"/>
        </w:numPr>
        <w:spacing w:after="0" w:line="240" w:lineRule="auto"/>
        <w:jc w:val="both"/>
        <w:rPr>
          <w:rFonts w:ascii="Times New Roman" w:hAnsi="Times New Roman" w:cs="Times New Roman"/>
          <w:sz w:val="24"/>
          <w:szCs w:val="24"/>
        </w:rPr>
      </w:pPr>
      <w:r w:rsidRPr="00CA674F">
        <w:rPr>
          <w:rFonts w:ascii="Times New Roman" w:hAnsi="Times New Roman" w:cs="Times New Roman"/>
          <w:sz w:val="24"/>
          <w:szCs w:val="24"/>
        </w:rPr>
        <w:t>точечная зона нагрева, благодаря чему соседние элементы конструкции практически не подвергаются тепловому воздействию при сварочных работах;</w:t>
      </w:r>
    </w:p>
    <w:p w14:paraId="3B272C31" w14:textId="23007CF0" w:rsidR="00457813" w:rsidRPr="00CA674F" w:rsidRDefault="00457813" w:rsidP="00CA674F">
      <w:pPr>
        <w:numPr>
          <w:ilvl w:val="0"/>
          <w:numId w:val="22"/>
        </w:numPr>
        <w:spacing w:after="0" w:line="240" w:lineRule="auto"/>
        <w:jc w:val="both"/>
        <w:rPr>
          <w:rFonts w:ascii="Times New Roman" w:hAnsi="Times New Roman" w:cs="Times New Roman"/>
          <w:sz w:val="24"/>
          <w:szCs w:val="24"/>
        </w:rPr>
      </w:pPr>
      <w:r w:rsidRPr="00CA674F">
        <w:rPr>
          <w:rFonts w:ascii="Times New Roman" w:hAnsi="Times New Roman" w:cs="Times New Roman"/>
          <w:sz w:val="24"/>
          <w:szCs w:val="24"/>
        </w:rPr>
        <w:t xml:space="preserve">снижается повреждение лакокрасочного покрытия </w:t>
      </w:r>
      <w:r w:rsidR="008D39A0" w:rsidRPr="00CA674F">
        <w:rPr>
          <w:rFonts w:ascii="Times New Roman" w:hAnsi="Times New Roman" w:cs="Times New Roman"/>
          <w:sz w:val="24"/>
          <w:szCs w:val="24"/>
        </w:rPr>
        <w:t>около</w:t>
      </w:r>
      <w:r w:rsidR="00CA674F">
        <w:rPr>
          <w:rFonts w:ascii="Times New Roman" w:hAnsi="Times New Roman" w:cs="Times New Roman"/>
          <w:sz w:val="24"/>
          <w:szCs w:val="24"/>
        </w:rPr>
        <w:t xml:space="preserve"> </w:t>
      </w:r>
      <w:r w:rsidRPr="00CA674F">
        <w:rPr>
          <w:rFonts w:ascii="Times New Roman" w:hAnsi="Times New Roman" w:cs="Times New Roman"/>
          <w:sz w:val="24"/>
          <w:szCs w:val="24"/>
        </w:rPr>
        <w:t>сварочной области и отпадает необходимость тепловой изоляции данной зоны;</w:t>
      </w:r>
    </w:p>
    <w:p w14:paraId="68D72459" w14:textId="77777777" w:rsidR="00457813" w:rsidRPr="00CA674F" w:rsidRDefault="00457813" w:rsidP="00CA674F">
      <w:pPr>
        <w:numPr>
          <w:ilvl w:val="0"/>
          <w:numId w:val="22"/>
        </w:numPr>
        <w:spacing w:after="0" w:line="240" w:lineRule="auto"/>
        <w:jc w:val="both"/>
        <w:rPr>
          <w:rFonts w:ascii="Times New Roman" w:hAnsi="Times New Roman" w:cs="Times New Roman"/>
          <w:sz w:val="24"/>
          <w:szCs w:val="24"/>
        </w:rPr>
      </w:pPr>
      <w:r w:rsidRPr="00CA674F">
        <w:rPr>
          <w:rFonts w:ascii="Times New Roman" w:hAnsi="Times New Roman" w:cs="Times New Roman"/>
          <w:sz w:val="24"/>
          <w:szCs w:val="24"/>
        </w:rPr>
        <w:t>быстрое плавление электрода, что позволяет быстро проводить сварку.</w:t>
      </w:r>
    </w:p>
    <w:p w14:paraId="209A4E4A" w14:textId="77777777" w:rsidR="00457813" w:rsidRPr="00CA674F" w:rsidRDefault="00457813" w:rsidP="00CA674F">
      <w:pPr>
        <w:pStyle w:val="af3"/>
        <w:spacing w:before="0" w:beforeAutospacing="0" w:after="0" w:afterAutospacing="0"/>
        <w:jc w:val="both"/>
      </w:pPr>
      <w:r w:rsidRPr="00CA674F">
        <w:t>Данный тип сварки широко используется при строительных работах, кузовном ремонте на СТО, а также в других областях производства.</w:t>
      </w:r>
    </w:p>
    <w:p w14:paraId="5ABA2C32" w14:textId="77777777" w:rsidR="00CA674F" w:rsidRDefault="00457813" w:rsidP="00CA674F">
      <w:pPr>
        <w:pStyle w:val="af3"/>
        <w:spacing w:before="0" w:beforeAutospacing="0" w:after="0" w:afterAutospacing="0"/>
        <w:jc w:val="both"/>
      </w:pPr>
      <w:r w:rsidRPr="00CA674F">
        <w:t>Применяя полуавтоматическую сварку, можно получить прочный и качественный шов даже при соединении металлических листов различной толщины.</w:t>
      </w:r>
    </w:p>
    <w:p w14:paraId="333E66A9" w14:textId="77777777" w:rsidR="004C08E5" w:rsidRPr="007E405D" w:rsidRDefault="004C08E5" w:rsidP="005B135F">
      <w:pPr>
        <w:pStyle w:val="a8"/>
        <w:numPr>
          <w:ilvl w:val="0"/>
          <w:numId w:val="2"/>
        </w:numPr>
        <w:spacing w:after="0" w:line="240" w:lineRule="auto"/>
        <w:rPr>
          <w:rFonts w:ascii="Times New Roman" w:hAnsi="Times New Roman" w:cs="Times New Roman"/>
          <w:b/>
          <w:sz w:val="24"/>
          <w:szCs w:val="24"/>
        </w:rPr>
      </w:pPr>
      <w:r w:rsidRPr="007E405D">
        <w:rPr>
          <w:rFonts w:ascii="Times New Roman" w:hAnsi="Times New Roman" w:cs="Times New Roman"/>
          <w:b/>
          <w:sz w:val="24"/>
          <w:szCs w:val="24"/>
        </w:rPr>
        <w:t xml:space="preserve">Содержание отчета: </w:t>
      </w:r>
    </w:p>
    <w:p w14:paraId="7BF53BD4" w14:textId="77777777" w:rsidR="00FD1A68" w:rsidRPr="005177D7" w:rsidRDefault="00FD1A68" w:rsidP="00A770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Описать основные </w:t>
      </w:r>
      <w:r w:rsidR="00CA674F">
        <w:rPr>
          <w:rFonts w:ascii="Times New Roman" w:hAnsi="Times New Roman" w:cs="Times New Roman"/>
          <w:sz w:val="24"/>
          <w:szCs w:val="24"/>
        </w:rPr>
        <w:t>с</w:t>
      </w:r>
      <w:r w:rsidR="00CA674F" w:rsidRPr="00CA674F">
        <w:rPr>
          <w:rFonts w:ascii="Times New Roman" w:hAnsi="Times New Roman" w:cs="Times New Roman"/>
          <w:sz w:val="24"/>
          <w:szCs w:val="24"/>
        </w:rPr>
        <w:t>ущность метода и общие принципы полуавтоматической сварки</w:t>
      </w:r>
    </w:p>
    <w:p w14:paraId="0A053D70" w14:textId="77777777" w:rsidR="004C08E5" w:rsidRPr="005177D7" w:rsidRDefault="004C08E5" w:rsidP="004C08E5">
      <w:pPr>
        <w:spacing w:after="0" w:line="240" w:lineRule="auto"/>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0612AA43" w14:textId="77777777" w:rsidR="004C08E5" w:rsidRDefault="004C08E5" w:rsidP="005B135F">
      <w:pPr>
        <w:pStyle w:val="a8"/>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Какие </w:t>
      </w:r>
      <w:r w:rsidR="00CA674F">
        <w:rPr>
          <w:rFonts w:ascii="Times New Roman" w:hAnsi="Times New Roman" w:cs="Times New Roman"/>
          <w:sz w:val="24"/>
          <w:szCs w:val="24"/>
        </w:rPr>
        <w:t>пре</w:t>
      </w:r>
      <w:r w:rsidR="00CA674F" w:rsidRPr="00CA674F">
        <w:rPr>
          <w:rFonts w:ascii="Times New Roman" w:hAnsi="Times New Roman" w:cs="Times New Roman"/>
          <w:sz w:val="24"/>
          <w:szCs w:val="24"/>
        </w:rPr>
        <w:t>имущества полуавтоматической сварки</w:t>
      </w:r>
      <w:r>
        <w:rPr>
          <w:rFonts w:ascii="Times New Roman" w:hAnsi="Times New Roman" w:cs="Times New Roman"/>
          <w:sz w:val="24"/>
          <w:szCs w:val="24"/>
        </w:rPr>
        <w:t xml:space="preserve"> </w:t>
      </w:r>
    </w:p>
    <w:p w14:paraId="151A8523" w14:textId="77777777" w:rsidR="004C08E5" w:rsidRDefault="00A770B3" w:rsidP="005B135F">
      <w:pPr>
        <w:pStyle w:val="a8"/>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Какие </w:t>
      </w:r>
      <w:r w:rsidR="00CA674F" w:rsidRPr="00CA674F">
        <w:rPr>
          <w:rFonts w:ascii="Times New Roman" w:hAnsi="Times New Roman" w:cs="Times New Roman"/>
          <w:sz w:val="24"/>
          <w:szCs w:val="24"/>
        </w:rPr>
        <w:t>недостатки полуавтоматической сварки</w:t>
      </w:r>
    </w:p>
    <w:p w14:paraId="35725D6B" w14:textId="77777777" w:rsidR="004C08E5" w:rsidRDefault="00CA674F" w:rsidP="005B135F">
      <w:pPr>
        <w:pStyle w:val="a8"/>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Где чаще всего используется полуавтоматическая сварка.</w:t>
      </w:r>
    </w:p>
    <w:p w14:paraId="7F769334" w14:textId="77777777" w:rsidR="004C08E5" w:rsidRPr="007E405D" w:rsidRDefault="004C08E5" w:rsidP="004C08E5">
      <w:pPr>
        <w:spacing w:after="0" w:line="240" w:lineRule="auto"/>
        <w:rPr>
          <w:rFonts w:ascii="Times New Roman" w:hAnsi="Times New Roman" w:cs="Times New Roman"/>
          <w:sz w:val="24"/>
          <w:szCs w:val="24"/>
        </w:rPr>
      </w:pPr>
    </w:p>
    <w:p w14:paraId="02FA4115" w14:textId="77777777" w:rsidR="004C08E5" w:rsidRPr="005177D7" w:rsidRDefault="004C08E5" w:rsidP="005B135F">
      <w:pPr>
        <w:pStyle w:val="2"/>
        <w:numPr>
          <w:ilvl w:val="1"/>
          <w:numId w:val="19"/>
        </w:numPr>
        <w:spacing w:before="0" w:after="0"/>
        <w:rPr>
          <w:rFonts w:cs="Times New Roman"/>
          <w:sz w:val="24"/>
          <w:szCs w:val="24"/>
        </w:rPr>
      </w:pPr>
      <w:bookmarkStart w:id="3" w:name="_Toc63348914"/>
      <w:r w:rsidRPr="005177D7">
        <w:rPr>
          <w:rFonts w:cs="Times New Roman"/>
          <w:sz w:val="24"/>
          <w:szCs w:val="24"/>
        </w:rPr>
        <w:t xml:space="preserve">Критерии оценки практической работы № 1 </w:t>
      </w:r>
      <w:r w:rsidR="00CA674F" w:rsidRPr="00364527">
        <w:rPr>
          <w:rFonts w:cs="Times New Roman"/>
          <w:sz w:val="24"/>
          <w:szCs w:val="24"/>
        </w:rPr>
        <w:t>Сущность метода и общие принципы полуавтоматической сварки</w:t>
      </w:r>
      <w:bookmarkEnd w:id="3"/>
    </w:p>
    <w:p w14:paraId="559F7A99" w14:textId="77777777" w:rsidR="004C08E5" w:rsidRPr="005177D7" w:rsidRDefault="004C08E5" w:rsidP="004C08E5">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14:paraId="622F33B9" w14:textId="77777777" w:rsidR="004C08E5" w:rsidRPr="005177D7" w:rsidRDefault="004C08E5" w:rsidP="004C08E5">
      <w:pPr>
        <w:spacing w:after="0" w:line="240" w:lineRule="auto"/>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47E01F84" w14:textId="77777777" w:rsidR="004C08E5" w:rsidRPr="005177D7" w:rsidRDefault="004C08E5"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7C25E696" w14:textId="77777777" w:rsidR="004C08E5" w:rsidRPr="005177D7" w:rsidRDefault="004C08E5"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550C0E50" w14:textId="77777777" w:rsidR="004C08E5" w:rsidRPr="005177D7" w:rsidRDefault="004C08E5"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4A8DFCC9" w14:textId="3B88D346" w:rsidR="004C08E5" w:rsidRPr="005177D7" w:rsidRDefault="004C08E5"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14:paraId="4427902C" w14:textId="1552158A" w:rsidR="004C08E5" w:rsidRPr="005177D7" w:rsidRDefault="004C08E5"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14:paraId="3CD2CA11" w14:textId="0F90C670" w:rsidR="004C08E5" w:rsidRDefault="004C08E5"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соответствии с заданием и не ответил на контрольные вопросы.</w:t>
      </w:r>
    </w:p>
    <w:p w14:paraId="7D9EBF18" w14:textId="77777777" w:rsidR="005A3504" w:rsidRPr="005177D7" w:rsidRDefault="005A3504" w:rsidP="004C08E5">
      <w:pPr>
        <w:spacing w:after="0" w:line="240" w:lineRule="auto"/>
        <w:rPr>
          <w:rFonts w:ascii="Times New Roman" w:hAnsi="Times New Roman" w:cs="Times New Roman"/>
          <w:sz w:val="24"/>
          <w:szCs w:val="24"/>
          <w:lang w:eastAsia="ru-RU"/>
        </w:rPr>
      </w:pPr>
    </w:p>
    <w:p w14:paraId="4E160284" w14:textId="77777777" w:rsidR="006313A8" w:rsidRPr="005177D7" w:rsidRDefault="006313A8" w:rsidP="005B135F">
      <w:pPr>
        <w:pStyle w:val="1"/>
        <w:numPr>
          <w:ilvl w:val="0"/>
          <w:numId w:val="19"/>
        </w:numPr>
        <w:spacing w:before="0"/>
        <w:jc w:val="center"/>
        <w:rPr>
          <w:rFonts w:cs="Times New Roman"/>
          <w:sz w:val="24"/>
          <w:szCs w:val="24"/>
        </w:rPr>
      </w:pPr>
      <w:bookmarkStart w:id="4" w:name="_Toc63348915"/>
      <w:r w:rsidRPr="005177D7">
        <w:rPr>
          <w:rFonts w:cs="Times New Roman"/>
          <w:sz w:val="24"/>
          <w:szCs w:val="24"/>
        </w:rPr>
        <w:t>Практи</w:t>
      </w:r>
      <w:r w:rsidR="005A3504">
        <w:rPr>
          <w:rFonts w:cs="Times New Roman"/>
          <w:sz w:val="24"/>
          <w:szCs w:val="24"/>
        </w:rPr>
        <w:t>ческая работа № 2</w:t>
      </w:r>
      <w:r w:rsidR="00B7146B">
        <w:rPr>
          <w:rFonts w:cs="Times New Roman"/>
          <w:sz w:val="24"/>
          <w:szCs w:val="24"/>
        </w:rPr>
        <w:t xml:space="preserve"> </w:t>
      </w:r>
      <w:r w:rsidR="00B7146B" w:rsidRPr="00B7146B">
        <w:rPr>
          <w:rFonts w:cs="Times New Roman"/>
          <w:sz w:val="24"/>
          <w:szCs w:val="24"/>
        </w:rPr>
        <w:t>Устройство и принцип работы сварочного полуавтомата</w:t>
      </w:r>
      <w:r w:rsidRPr="005177D7">
        <w:rPr>
          <w:rFonts w:cs="Times New Roman"/>
          <w:sz w:val="24"/>
          <w:szCs w:val="24"/>
        </w:rPr>
        <w:t>.</w:t>
      </w:r>
      <w:bookmarkEnd w:id="4"/>
      <w:r w:rsidRPr="005177D7">
        <w:rPr>
          <w:rFonts w:cs="Times New Roman"/>
          <w:sz w:val="24"/>
          <w:szCs w:val="24"/>
        </w:rPr>
        <w:t xml:space="preserve"> </w:t>
      </w:r>
    </w:p>
    <w:p w14:paraId="3D6B531A" w14:textId="77777777" w:rsidR="00FA58D5" w:rsidRDefault="006313A8" w:rsidP="002F01F2">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FA58D5" w:rsidRPr="00FA58D5">
        <w:rPr>
          <w:rFonts w:ascii="Times New Roman" w:hAnsi="Times New Roman" w:cs="Times New Roman"/>
          <w:sz w:val="24"/>
          <w:szCs w:val="24"/>
        </w:rPr>
        <w:t xml:space="preserve">Устройство и принцип работы сварочного полуавтомата </w:t>
      </w:r>
    </w:p>
    <w:p w14:paraId="595FDB6B" w14:textId="36DD392B" w:rsidR="006313A8" w:rsidRPr="005177D7" w:rsidRDefault="006313A8" w:rsidP="002F01F2">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Цель работы</w:t>
      </w:r>
      <w:r w:rsidR="008D39A0" w:rsidRPr="005177D7">
        <w:rPr>
          <w:rFonts w:ascii="Times New Roman" w:hAnsi="Times New Roman" w:cs="Times New Roman"/>
          <w:b/>
          <w:sz w:val="24"/>
          <w:szCs w:val="24"/>
        </w:rPr>
        <w:t xml:space="preserve">: </w:t>
      </w:r>
      <w:r w:rsidR="008D39A0" w:rsidRPr="00FA58D5">
        <w:rPr>
          <w:rFonts w:ascii="Times New Roman" w:hAnsi="Times New Roman" w:cs="Times New Roman"/>
          <w:sz w:val="24"/>
          <w:szCs w:val="24"/>
        </w:rPr>
        <w:t>изучить</w:t>
      </w:r>
      <w:r w:rsidR="00FA58D5" w:rsidRPr="00FA58D5">
        <w:rPr>
          <w:rFonts w:ascii="Times New Roman" w:hAnsi="Times New Roman" w:cs="Times New Roman"/>
          <w:sz w:val="24"/>
          <w:szCs w:val="24"/>
        </w:rPr>
        <w:t xml:space="preserve"> </w:t>
      </w:r>
      <w:r w:rsidR="00894EE1">
        <w:rPr>
          <w:rFonts w:ascii="Times New Roman" w:hAnsi="Times New Roman" w:cs="Times New Roman"/>
          <w:sz w:val="24"/>
          <w:szCs w:val="24"/>
        </w:rPr>
        <w:t>у</w:t>
      </w:r>
      <w:r w:rsidR="00894EE1" w:rsidRPr="00FA58D5">
        <w:rPr>
          <w:rFonts w:ascii="Times New Roman" w:hAnsi="Times New Roman" w:cs="Times New Roman"/>
          <w:sz w:val="24"/>
          <w:szCs w:val="24"/>
        </w:rPr>
        <w:t>стройство и принцип работы сварочного полуавтомата</w:t>
      </w:r>
    </w:p>
    <w:p w14:paraId="4D7182F1" w14:textId="77777777" w:rsidR="00894EE1" w:rsidRDefault="006313A8" w:rsidP="002F01F2">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lastRenderedPageBreak/>
        <w:t xml:space="preserve">Оборудование: </w:t>
      </w:r>
      <w:r w:rsidRPr="005177D7">
        <w:rPr>
          <w:rFonts w:ascii="Times New Roman" w:hAnsi="Times New Roman" w:cs="Times New Roman"/>
          <w:sz w:val="24"/>
          <w:szCs w:val="24"/>
        </w:rPr>
        <w:t>Методическое пособие к практической работе</w:t>
      </w:r>
      <w:r w:rsidR="00894EE1">
        <w:rPr>
          <w:rFonts w:ascii="Times New Roman" w:hAnsi="Times New Roman" w:cs="Times New Roman"/>
          <w:sz w:val="24"/>
          <w:szCs w:val="24"/>
        </w:rPr>
        <w:t>.</w:t>
      </w:r>
    </w:p>
    <w:p w14:paraId="16B9470C" w14:textId="77777777" w:rsidR="006313A8" w:rsidRPr="005177D7" w:rsidRDefault="006313A8" w:rsidP="002F01F2">
      <w:pPr>
        <w:spacing w:after="0" w:line="240" w:lineRule="auto"/>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5CE755A0" w14:textId="77777777" w:rsidR="006313A8" w:rsidRPr="005177D7" w:rsidRDefault="006313A8" w:rsidP="002F01F2">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1. Ознакомиться с краткими теоретическими сведениями.</w:t>
      </w:r>
    </w:p>
    <w:p w14:paraId="31CCB2CB" w14:textId="77777777" w:rsidR="006313A8" w:rsidRPr="005177D7" w:rsidRDefault="006313A8" w:rsidP="002F01F2">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2. Следовать порядку выполнения содержания отчета.</w:t>
      </w:r>
    </w:p>
    <w:p w14:paraId="14F3DD28" w14:textId="77777777" w:rsidR="006313A8" w:rsidRPr="005177D7" w:rsidRDefault="006313A8" w:rsidP="002F01F2">
      <w:pPr>
        <w:spacing w:after="0" w:line="240" w:lineRule="auto"/>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sidR="00B7146B">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6A77FEFA" w14:textId="77777777" w:rsidR="006313A8" w:rsidRPr="005177D7" w:rsidRDefault="006313A8" w:rsidP="002F01F2">
      <w:pPr>
        <w:spacing w:after="0" w:line="240" w:lineRule="auto"/>
        <w:rPr>
          <w:rFonts w:ascii="Times New Roman" w:hAnsi="Times New Roman" w:cs="Times New Roman"/>
          <w:b/>
          <w:sz w:val="24"/>
          <w:szCs w:val="24"/>
        </w:rPr>
      </w:pPr>
      <w:r w:rsidRPr="005177D7">
        <w:rPr>
          <w:rFonts w:ascii="Times New Roman" w:hAnsi="Times New Roman" w:cs="Times New Roman"/>
          <w:b/>
          <w:sz w:val="24"/>
          <w:szCs w:val="24"/>
        </w:rPr>
        <w:t>1. Краткие теоретические сведения.</w:t>
      </w:r>
    </w:p>
    <w:p w14:paraId="187DA68C" w14:textId="77777777" w:rsidR="006313A8" w:rsidRDefault="006313A8" w:rsidP="00FA58D5">
      <w:pPr>
        <w:spacing w:after="0" w:line="240" w:lineRule="auto"/>
        <w:ind w:firstLine="708"/>
        <w:jc w:val="both"/>
        <w:rPr>
          <w:rFonts w:ascii="Times New Roman" w:hAnsi="Times New Roman" w:cs="Times New Roman"/>
          <w:sz w:val="24"/>
          <w:szCs w:val="24"/>
        </w:rPr>
      </w:pPr>
      <w:r w:rsidRPr="005177D7">
        <w:rPr>
          <w:rFonts w:ascii="Times New Roman" w:hAnsi="Times New Roman" w:cs="Times New Roman"/>
          <w:sz w:val="24"/>
          <w:szCs w:val="24"/>
        </w:rPr>
        <w:t xml:space="preserve">В соответствии с ГОСТ 2601-84 по технологическому признаку сварка – это процесс </w:t>
      </w:r>
    </w:p>
    <w:p w14:paraId="276B07A7" w14:textId="77777777" w:rsidR="00FA58D5" w:rsidRDefault="00FA58D5" w:rsidP="00FA58D5">
      <w:pPr>
        <w:spacing w:after="0" w:line="240" w:lineRule="auto"/>
        <w:jc w:val="both"/>
        <w:rPr>
          <w:rFonts w:ascii="Times New Roman" w:hAnsi="Times New Roman" w:cs="Times New Roman"/>
          <w:sz w:val="24"/>
          <w:szCs w:val="24"/>
        </w:rPr>
      </w:pPr>
      <w:r w:rsidRPr="00FA58D5">
        <w:rPr>
          <w:rFonts w:ascii="Times New Roman" w:hAnsi="Times New Roman" w:cs="Times New Roman"/>
          <w:sz w:val="24"/>
          <w:szCs w:val="24"/>
        </w:rPr>
        <w:t xml:space="preserve">Что представляет собой полуавтомат Человек, желающий освоить технику сварки, должен в первую очередь понять, что такое сварочный полуавтомат и изучить его устройство. Говоря простыми словами, он представляет собой электромеханический прибор, в котором в качестве плавящегося электрода выступает сварочная проволока, подающаяся в зону сварки. Комплект работающего агрегата состоит из нескольких узлов: </w:t>
      </w:r>
    </w:p>
    <w:p w14:paraId="50114D63" w14:textId="6DA4DC87" w:rsidR="00FA58D5" w:rsidRDefault="00FA58D5" w:rsidP="005B135F">
      <w:pPr>
        <w:pStyle w:val="a8"/>
        <w:numPr>
          <w:ilvl w:val="0"/>
          <w:numId w:val="7"/>
        </w:numPr>
        <w:spacing w:after="0" w:line="240" w:lineRule="auto"/>
        <w:ind w:left="0" w:firstLine="360"/>
        <w:jc w:val="both"/>
        <w:rPr>
          <w:rFonts w:ascii="Times New Roman" w:hAnsi="Times New Roman" w:cs="Times New Roman"/>
          <w:sz w:val="24"/>
          <w:szCs w:val="24"/>
        </w:rPr>
      </w:pPr>
      <w:r w:rsidRPr="00FA58D5">
        <w:rPr>
          <w:rFonts w:ascii="Times New Roman" w:hAnsi="Times New Roman" w:cs="Times New Roman"/>
          <w:sz w:val="24"/>
          <w:szCs w:val="24"/>
        </w:rPr>
        <w:t xml:space="preserve">основной блок, состоящий </w:t>
      </w:r>
      <w:r w:rsidR="008D39A0" w:rsidRPr="00FA58D5">
        <w:rPr>
          <w:rFonts w:ascii="Times New Roman" w:hAnsi="Times New Roman" w:cs="Times New Roman"/>
          <w:sz w:val="24"/>
          <w:szCs w:val="24"/>
        </w:rPr>
        <w:t>из трансформатора</w:t>
      </w:r>
      <w:r w:rsidRPr="00FA58D5">
        <w:rPr>
          <w:rFonts w:ascii="Times New Roman" w:hAnsi="Times New Roman" w:cs="Times New Roman"/>
          <w:sz w:val="24"/>
          <w:szCs w:val="24"/>
        </w:rPr>
        <w:t xml:space="preserve"> для подачи питания и механизма, подающего проволоку; </w:t>
      </w:r>
    </w:p>
    <w:p w14:paraId="42D29FE3" w14:textId="77777777" w:rsidR="00FA58D5" w:rsidRDefault="00FA58D5" w:rsidP="005B135F">
      <w:pPr>
        <w:pStyle w:val="a8"/>
        <w:numPr>
          <w:ilvl w:val="0"/>
          <w:numId w:val="7"/>
        </w:numPr>
        <w:spacing w:after="0" w:line="240" w:lineRule="auto"/>
        <w:jc w:val="both"/>
        <w:rPr>
          <w:rFonts w:ascii="Times New Roman" w:hAnsi="Times New Roman" w:cs="Times New Roman"/>
          <w:sz w:val="24"/>
          <w:szCs w:val="24"/>
        </w:rPr>
      </w:pPr>
      <w:r w:rsidRPr="00FA58D5">
        <w:rPr>
          <w:rFonts w:ascii="Times New Roman" w:hAnsi="Times New Roman" w:cs="Times New Roman"/>
          <w:sz w:val="24"/>
          <w:szCs w:val="24"/>
        </w:rPr>
        <w:t xml:space="preserve">шланг или сварочный рукав для полуавтомата </w:t>
      </w:r>
    </w:p>
    <w:p w14:paraId="254CA7E6" w14:textId="77777777" w:rsidR="00FA58D5" w:rsidRDefault="00FA58D5" w:rsidP="005B135F">
      <w:pPr>
        <w:pStyle w:val="a8"/>
        <w:numPr>
          <w:ilvl w:val="0"/>
          <w:numId w:val="7"/>
        </w:numPr>
        <w:spacing w:after="0" w:line="240" w:lineRule="auto"/>
        <w:jc w:val="both"/>
        <w:rPr>
          <w:rFonts w:ascii="Times New Roman" w:hAnsi="Times New Roman" w:cs="Times New Roman"/>
          <w:sz w:val="24"/>
          <w:szCs w:val="24"/>
        </w:rPr>
      </w:pPr>
      <w:r w:rsidRPr="00FA58D5">
        <w:rPr>
          <w:rFonts w:ascii="Times New Roman" w:hAnsi="Times New Roman" w:cs="Times New Roman"/>
          <w:sz w:val="24"/>
          <w:szCs w:val="24"/>
        </w:rPr>
        <w:t>горелка полуавтоматической сварки, внутрь которой помещается проволока</w:t>
      </w:r>
    </w:p>
    <w:p w14:paraId="08D1F3A1" w14:textId="77777777" w:rsidR="00FA58D5" w:rsidRDefault="00FA58D5" w:rsidP="005B135F">
      <w:pPr>
        <w:pStyle w:val="a8"/>
        <w:numPr>
          <w:ilvl w:val="0"/>
          <w:numId w:val="7"/>
        </w:numPr>
        <w:spacing w:after="0" w:line="240" w:lineRule="auto"/>
        <w:ind w:left="0" w:firstLine="360"/>
        <w:jc w:val="both"/>
        <w:rPr>
          <w:rFonts w:ascii="Times New Roman" w:hAnsi="Times New Roman" w:cs="Times New Roman"/>
          <w:sz w:val="24"/>
          <w:szCs w:val="24"/>
        </w:rPr>
      </w:pPr>
      <w:r w:rsidRPr="00FA58D5">
        <w:rPr>
          <w:rFonts w:ascii="Times New Roman" w:hAnsi="Times New Roman" w:cs="Times New Roman"/>
          <w:sz w:val="24"/>
          <w:szCs w:val="24"/>
        </w:rPr>
        <w:t xml:space="preserve"> токопроводящий наконечник для полуавтомата – его обычно называют соплом для полуавтоматов </w:t>
      </w:r>
    </w:p>
    <w:p w14:paraId="797C2F7E" w14:textId="77777777" w:rsidR="00FA58D5" w:rsidRDefault="00FA58D5" w:rsidP="005B135F">
      <w:pPr>
        <w:pStyle w:val="a8"/>
        <w:numPr>
          <w:ilvl w:val="0"/>
          <w:numId w:val="7"/>
        </w:numPr>
        <w:spacing w:after="0" w:line="240" w:lineRule="auto"/>
        <w:jc w:val="both"/>
        <w:rPr>
          <w:rFonts w:ascii="Times New Roman" w:hAnsi="Times New Roman" w:cs="Times New Roman"/>
          <w:sz w:val="24"/>
          <w:szCs w:val="24"/>
        </w:rPr>
      </w:pPr>
      <w:r w:rsidRPr="00FA58D5">
        <w:rPr>
          <w:rFonts w:ascii="Times New Roman" w:hAnsi="Times New Roman" w:cs="Times New Roman"/>
          <w:sz w:val="24"/>
          <w:szCs w:val="24"/>
        </w:rPr>
        <w:t>система подачи инертного газа</w:t>
      </w:r>
    </w:p>
    <w:p w14:paraId="2C36E3F8" w14:textId="77777777" w:rsidR="00344288" w:rsidRPr="00344288" w:rsidRDefault="00344288" w:rsidP="00344288">
      <w:pPr>
        <w:spacing w:after="0" w:line="240" w:lineRule="auto"/>
        <w:ind w:left="360"/>
        <w:jc w:val="both"/>
        <w:rPr>
          <w:rFonts w:ascii="Times New Roman" w:hAnsi="Times New Roman" w:cs="Times New Roman"/>
          <w:sz w:val="24"/>
          <w:szCs w:val="24"/>
        </w:rPr>
      </w:pPr>
    </w:p>
    <w:p w14:paraId="50D469D9" w14:textId="77777777" w:rsidR="00344288" w:rsidRDefault="00344288" w:rsidP="00344288">
      <w:pPr>
        <w:spacing w:after="0" w:line="240" w:lineRule="auto"/>
        <w:jc w:val="center"/>
        <w:rPr>
          <w:rFonts w:ascii="Times New Roman" w:hAnsi="Times New Roman" w:cs="Times New Roman"/>
          <w:sz w:val="24"/>
          <w:szCs w:val="24"/>
        </w:rPr>
      </w:pPr>
      <w:r>
        <w:rPr>
          <w:noProof/>
          <w:lang w:eastAsia="ru-RU"/>
        </w:rPr>
        <w:drawing>
          <wp:inline distT="0" distB="0" distL="0" distR="0" wp14:anchorId="1A48E9D6" wp14:editId="7A3F7AEC">
            <wp:extent cx="3915230" cy="2449001"/>
            <wp:effectExtent l="19050" t="0" r="9070" b="0"/>
            <wp:docPr id="145" name="Рисунок 11" descr="C:\Users\Пользователь\Desktop\komplekt-poluavtomaticheskogo-svarochnogo-oborudov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komplekt-poluavtomaticheskogo-svarochnogo-oborudovaniya.jpg"/>
                    <pic:cNvPicPr>
                      <a:picLocks noChangeAspect="1" noChangeArrowheads="1"/>
                    </pic:cNvPicPr>
                  </pic:nvPicPr>
                  <pic:blipFill>
                    <a:blip r:embed="rId9"/>
                    <a:srcRect/>
                    <a:stretch>
                      <a:fillRect/>
                    </a:stretch>
                  </pic:blipFill>
                  <pic:spPr bwMode="auto">
                    <a:xfrm>
                      <a:off x="0" y="0"/>
                      <a:ext cx="3917565" cy="2450461"/>
                    </a:xfrm>
                    <a:prstGeom prst="rect">
                      <a:avLst/>
                    </a:prstGeom>
                    <a:noFill/>
                    <a:ln w="9525">
                      <a:noFill/>
                      <a:miter lim="800000"/>
                      <a:headEnd/>
                      <a:tailEnd/>
                    </a:ln>
                  </pic:spPr>
                </pic:pic>
              </a:graphicData>
            </a:graphic>
          </wp:inline>
        </w:drawing>
      </w:r>
    </w:p>
    <w:p w14:paraId="7FED91FB" w14:textId="77777777" w:rsidR="00C333C7" w:rsidRDefault="00C333C7" w:rsidP="003442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7E405D" w:rsidRPr="007E405D">
        <w:rPr>
          <w:rFonts w:ascii="Times New Roman" w:hAnsi="Times New Roman" w:cs="Times New Roman"/>
          <w:sz w:val="24"/>
          <w:szCs w:val="24"/>
        </w:rPr>
        <w:t xml:space="preserve"> </w:t>
      </w:r>
      <w:r w:rsidR="007E405D" w:rsidRPr="00FA58D5">
        <w:rPr>
          <w:rFonts w:ascii="Times New Roman" w:hAnsi="Times New Roman" w:cs="Times New Roman"/>
          <w:sz w:val="24"/>
          <w:szCs w:val="24"/>
        </w:rPr>
        <w:t xml:space="preserve">Комплект работающего </w:t>
      </w:r>
      <w:r w:rsidR="007E405D">
        <w:rPr>
          <w:rFonts w:ascii="Times New Roman" w:hAnsi="Times New Roman" w:cs="Times New Roman"/>
          <w:sz w:val="24"/>
          <w:szCs w:val="24"/>
        </w:rPr>
        <w:t>полуавтомата</w:t>
      </w:r>
    </w:p>
    <w:p w14:paraId="58063674" w14:textId="77777777" w:rsidR="005A3504" w:rsidRDefault="00344288" w:rsidP="00344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288">
        <w:rPr>
          <w:rFonts w:ascii="Times New Roman" w:hAnsi="Times New Roman" w:cs="Times New Roman"/>
          <w:sz w:val="24"/>
          <w:szCs w:val="24"/>
        </w:rPr>
        <w:t>На крупных предприятиях задействуют производительные стационарные модели. Они подходят для серийного производства по ГОСТу, встречаются на фабриках или заводах. Также, используются мобильные модификации, которые можно перемещать по шасси. Они способны работать безотказно в суровых полевых условиях. Для личных нужд и небольших ремонтных работ используют переносные устройства, отличающиеся скромными габаритами и</w:t>
      </w:r>
      <w:r>
        <w:rPr>
          <w:rFonts w:ascii="Times New Roman" w:hAnsi="Times New Roman" w:cs="Times New Roman"/>
          <w:sz w:val="24"/>
          <w:szCs w:val="24"/>
        </w:rPr>
        <w:t xml:space="preserve"> </w:t>
      </w:r>
      <w:r w:rsidRPr="00344288">
        <w:rPr>
          <w:rFonts w:ascii="Times New Roman" w:hAnsi="Times New Roman" w:cs="Times New Roman"/>
          <w:sz w:val="24"/>
          <w:szCs w:val="24"/>
        </w:rPr>
        <w:t>небольшой</w:t>
      </w:r>
      <w:r>
        <w:rPr>
          <w:rFonts w:ascii="Times New Roman" w:hAnsi="Times New Roman" w:cs="Times New Roman"/>
          <w:sz w:val="24"/>
          <w:szCs w:val="24"/>
        </w:rPr>
        <w:t xml:space="preserve"> </w:t>
      </w:r>
      <w:r w:rsidRPr="00344288">
        <w:rPr>
          <w:rFonts w:ascii="Times New Roman" w:hAnsi="Times New Roman" w:cs="Times New Roman"/>
          <w:sz w:val="24"/>
          <w:szCs w:val="24"/>
        </w:rPr>
        <w:t>массой.</w:t>
      </w:r>
    </w:p>
    <w:p w14:paraId="0163EC1E" w14:textId="77777777" w:rsidR="00344288" w:rsidRPr="005A3504" w:rsidRDefault="00344288" w:rsidP="00344288">
      <w:pPr>
        <w:spacing w:after="0" w:line="240" w:lineRule="auto"/>
        <w:jc w:val="both"/>
        <w:rPr>
          <w:rFonts w:ascii="Times New Roman" w:hAnsi="Times New Roman" w:cs="Times New Roman"/>
          <w:sz w:val="24"/>
          <w:szCs w:val="24"/>
        </w:rPr>
      </w:pPr>
      <w:r w:rsidRPr="00344288">
        <w:rPr>
          <w:rFonts w:ascii="Times New Roman" w:hAnsi="Times New Roman" w:cs="Times New Roman"/>
          <w:sz w:val="24"/>
          <w:szCs w:val="24"/>
        </w:rPr>
        <w:br/>
      </w:r>
      <w:r w:rsidRPr="00344288">
        <w:rPr>
          <w:rFonts w:ascii="Times New Roman" w:hAnsi="Times New Roman" w:cs="Times New Roman"/>
          <w:i/>
          <w:sz w:val="24"/>
          <w:szCs w:val="24"/>
          <w:u w:val="single"/>
        </w:rPr>
        <w:t xml:space="preserve">Как работает полуавтомат. </w:t>
      </w:r>
    </w:p>
    <w:p w14:paraId="7165E48E" w14:textId="77777777" w:rsidR="00344288" w:rsidRPr="00344288" w:rsidRDefault="00344288" w:rsidP="00344288">
      <w:pPr>
        <w:spacing w:after="0" w:line="240" w:lineRule="auto"/>
        <w:ind w:firstLine="708"/>
        <w:jc w:val="both"/>
        <w:rPr>
          <w:rFonts w:ascii="Times New Roman" w:hAnsi="Times New Roman" w:cs="Times New Roman"/>
          <w:sz w:val="24"/>
          <w:szCs w:val="24"/>
        </w:rPr>
      </w:pPr>
      <w:r w:rsidRPr="00344288">
        <w:rPr>
          <w:rFonts w:ascii="Times New Roman" w:hAnsi="Times New Roman" w:cs="Times New Roman"/>
          <w:sz w:val="24"/>
          <w:szCs w:val="24"/>
        </w:rPr>
        <w:t xml:space="preserve">В процессе обработки на свариваемый участок подается непрерывно электродная проволока. Поэтому не нужно постоянно ставить новые электроды. В процессе сварки происходит нагрев и деформация обрабатываемых поверхностей. Между находящимся под напряжением электродом и металлом, в смеси газов и паров образуется электрический разряд. Качество шва улучшается за счет инертного газа, предотвращающего образование окислов. Не всегда используются газовые баллоны. Иногда применяется техника варения без </w:t>
      </w:r>
      <w:r w:rsidR="008D5D17">
        <w:rPr>
          <w:rFonts w:ascii="Times New Roman" w:hAnsi="Times New Roman" w:cs="Times New Roman"/>
          <w:sz w:val="24"/>
          <w:szCs w:val="24"/>
        </w:rPr>
        <w:t>газа</w:t>
      </w:r>
      <w:r w:rsidRPr="00344288">
        <w:rPr>
          <w:rFonts w:ascii="Times New Roman" w:hAnsi="Times New Roman" w:cs="Times New Roman"/>
          <w:sz w:val="24"/>
          <w:szCs w:val="24"/>
        </w:rPr>
        <w:t xml:space="preserve">. </w:t>
      </w:r>
    </w:p>
    <w:p w14:paraId="6CFE1B7D" w14:textId="14E6BBDC" w:rsidR="008D5D17" w:rsidRDefault="00344288" w:rsidP="008D5D17">
      <w:pPr>
        <w:spacing w:after="0" w:line="240" w:lineRule="auto"/>
        <w:ind w:firstLine="708"/>
        <w:jc w:val="both"/>
        <w:rPr>
          <w:rFonts w:ascii="Times New Roman" w:hAnsi="Times New Roman" w:cs="Times New Roman"/>
          <w:sz w:val="24"/>
          <w:szCs w:val="24"/>
        </w:rPr>
      </w:pPr>
      <w:r w:rsidRPr="008D5D17">
        <w:rPr>
          <w:rFonts w:ascii="Times New Roman" w:hAnsi="Times New Roman" w:cs="Times New Roman"/>
          <w:sz w:val="24"/>
          <w:szCs w:val="24"/>
        </w:rPr>
        <w:t xml:space="preserve">Полуавтоматическим метод сварки называется потому, что проволока подается автоматически, а контроль подачи и, собственно, процесс сваривания осуществляется сварщиком вручную. Так </w:t>
      </w:r>
      <w:r w:rsidR="00C93834" w:rsidRPr="008D5D17">
        <w:rPr>
          <w:rFonts w:ascii="Times New Roman" w:hAnsi="Times New Roman" w:cs="Times New Roman"/>
          <w:sz w:val="24"/>
          <w:szCs w:val="24"/>
        </w:rPr>
        <w:t>же,</w:t>
      </w:r>
      <w:r w:rsidRPr="008D5D17">
        <w:rPr>
          <w:rFonts w:ascii="Times New Roman" w:hAnsi="Times New Roman" w:cs="Times New Roman"/>
          <w:sz w:val="24"/>
          <w:szCs w:val="24"/>
        </w:rPr>
        <w:t xml:space="preserve"> как и в ручной дуговой сварке, полуавтоматический аппарат имеет два полюса: положительный и отрицательный. Выбор полярности подключения зависит </w:t>
      </w:r>
      <w:r w:rsidRPr="008D5D17">
        <w:rPr>
          <w:rFonts w:ascii="Times New Roman" w:hAnsi="Times New Roman" w:cs="Times New Roman"/>
          <w:sz w:val="24"/>
          <w:szCs w:val="24"/>
        </w:rPr>
        <w:lastRenderedPageBreak/>
        <w:t xml:space="preserve">от свариваемого металла. Один зажим крепится к детали, другой подается к скользящему контакту сварочной горелки. </w:t>
      </w:r>
    </w:p>
    <w:p w14:paraId="6B71722F" w14:textId="77777777" w:rsidR="008D5D17" w:rsidRDefault="00344288" w:rsidP="008D5D17">
      <w:pPr>
        <w:spacing w:after="0" w:line="240" w:lineRule="auto"/>
        <w:ind w:firstLine="708"/>
        <w:jc w:val="both"/>
        <w:rPr>
          <w:rFonts w:ascii="Times New Roman" w:hAnsi="Times New Roman" w:cs="Times New Roman"/>
          <w:sz w:val="24"/>
          <w:szCs w:val="24"/>
        </w:rPr>
      </w:pPr>
      <w:r w:rsidRPr="008D5D17">
        <w:rPr>
          <w:rFonts w:ascii="Times New Roman" w:hAnsi="Times New Roman" w:cs="Times New Roman"/>
          <w:sz w:val="24"/>
          <w:szCs w:val="24"/>
        </w:rPr>
        <w:t>В роли сварочного контакта выступает наконечник, к которому подается питание от основного блока</w:t>
      </w:r>
      <w:r w:rsidR="008D5D17">
        <w:rPr>
          <w:rFonts w:ascii="Times New Roman" w:hAnsi="Times New Roman" w:cs="Times New Roman"/>
          <w:sz w:val="24"/>
          <w:szCs w:val="24"/>
        </w:rPr>
        <w:t xml:space="preserve">. </w:t>
      </w:r>
      <w:r w:rsidRPr="008D5D17">
        <w:rPr>
          <w:rFonts w:ascii="Times New Roman" w:hAnsi="Times New Roman" w:cs="Times New Roman"/>
          <w:sz w:val="24"/>
          <w:szCs w:val="24"/>
        </w:rPr>
        <w:t xml:space="preserve"> Силу тока подбирают в соответствии с характеристиками обрабатываемого материала. Обычно профессионалы пользуются специальными таблицами для расчета или следуют рекомендациям производителя агрегата. Скорость подачи задается при помощи коробки передач или шестерни. </w:t>
      </w:r>
    </w:p>
    <w:p w14:paraId="7A3664F0" w14:textId="77777777" w:rsidR="00344288" w:rsidRDefault="00344288" w:rsidP="008D5D17">
      <w:pPr>
        <w:spacing w:after="0" w:line="240" w:lineRule="auto"/>
        <w:ind w:firstLine="708"/>
        <w:jc w:val="both"/>
      </w:pPr>
      <w:r w:rsidRPr="008D5D17">
        <w:rPr>
          <w:rFonts w:ascii="Times New Roman" w:hAnsi="Times New Roman" w:cs="Times New Roman"/>
          <w:sz w:val="24"/>
          <w:szCs w:val="24"/>
        </w:rPr>
        <w:t xml:space="preserve">Газовые полуавтоматы работают с инертным или углекислым газом. Загружается сварочная проволока для полуавтомата с содержанием магния и кремния, которая расплавляется и попадает на свариваемый участок. Одновременно подается газ, защищающий металлическую деталь и электрод от негативного воздействия кислорода. </w:t>
      </w:r>
    </w:p>
    <w:p w14:paraId="13CB52BC" w14:textId="77777777" w:rsidR="00E40366" w:rsidRDefault="00344288" w:rsidP="00E40366">
      <w:pPr>
        <w:spacing w:after="0" w:line="240" w:lineRule="auto"/>
        <w:ind w:firstLine="708"/>
        <w:jc w:val="both"/>
        <w:rPr>
          <w:rFonts w:ascii="Times New Roman" w:hAnsi="Times New Roman" w:cs="Times New Roman"/>
          <w:sz w:val="24"/>
          <w:szCs w:val="24"/>
        </w:rPr>
      </w:pPr>
      <w:r w:rsidRPr="008D5D17">
        <w:rPr>
          <w:rFonts w:ascii="Times New Roman" w:hAnsi="Times New Roman" w:cs="Times New Roman"/>
          <w:sz w:val="24"/>
          <w:szCs w:val="24"/>
        </w:rPr>
        <w:t>Р</w:t>
      </w:r>
      <w:r w:rsidR="00E40366">
        <w:rPr>
          <w:rFonts w:ascii="Times New Roman" w:hAnsi="Times New Roman" w:cs="Times New Roman"/>
          <w:sz w:val="24"/>
          <w:szCs w:val="24"/>
        </w:rPr>
        <w:t xml:space="preserve">ежимы полуавтоматической сварки. </w:t>
      </w:r>
      <w:r w:rsidRPr="008D5D17">
        <w:rPr>
          <w:rFonts w:ascii="Times New Roman" w:hAnsi="Times New Roman" w:cs="Times New Roman"/>
          <w:sz w:val="24"/>
          <w:szCs w:val="24"/>
        </w:rPr>
        <w:t xml:space="preserve">Полуавтоматическая сварка предполагает возможность самостоятельно выставить настройки. Человек может менять 4 основных параметра – скорость плавления, высоту шва и подачи проволоки, направление движения электрода. Также, мастера должны уметь регулировать сварочные горелки для полуавтомата. Подбирается режим с учетом толщины металлического листа и ГОСТа. За счет использования газа зона теплового воздействия уменьшается. Поэтому возможно наложение нескольких швов без деформации металла. </w:t>
      </w:r>
    </w:p>
    <w:p w14:paraId="7A31C066" w14:textId="77777777" w:rsidR="00E40366" w:rsidRDefault="00344288" w:rsidP="00E40366">
      <w:pPr>
        <w:spacing w:after="0" w:line="240" w:lineRule="auto"/>
        <w:ind w:firstLine="708"/>
        <w:jc w:val="both"/>
        <w:rPr>
          <w:rFonts w:ascii="Times New Roman" w:hAnsi="Times New Roman" w:cs="Times New Roman"/>
          <w:sz w:val="24"/>
          <w:szCs w:val="24"/>
        </w:rPr>
      </w:pPr>
      <w:r w:rsidRPr="008D5D17">
        <w:rPr>
          <w:rFonts w:ascii="Times New Roman" w:hAnsi="Times New Roman" w:cs="Times New Roman"/>
          <w:sz w:val="24"/>
          <w:szCs w:val="24"/>
        </w:rPr>
        <w:t xml:space="preserve">Выделяют следующие режимы сварки полуавтоматом: </w:t>
      </w:r>
    </w:p>
    <w:p w14:paraId="61AEFB8B" w14:textId="77777777" w:rsidR="00E40366" w:rsidRPr="00E40366" w:rsidRDefault="00344288" w:rsidP="005B135F">
      <w:pPr>
        <w:pStyle w:val="a8"/>
        <w:numPr>
          <w:ilvl w:val="0"/>
          <w:numId w:val="7"/>
        </w:numPr>
        <w:spacing w:after="0" w:line="240" w:lineRule="auto"/>
        <w:jc w:val="both"/>
      </w:pPr>
      <w:r w:rsidRPr="00E40366">
        <w:rPr>
          <w:rFonts w:ascii="Times New Roman" w:hAnsi="Times New Roman" w:cs="Times New Roman"/>
          <w:sz w:val="24"/>
          <w:szCs w:val="24"/>
        </w:rPr>
        <w:t>цикличный – используют короткую дугу</w:t>
      </w:r>
    </w:p>
    <w:p w14:paraId="10F4F251" w14:textId="77777777" w:rsidR="00E40366" w:rsidRPr="00E40366" w:rsidRDefault="00344288" w:rsidP="005B135F">
      <w:pPr>
        <w:pStyle w:val="a8"/>
        <w:numPr>
          <w:ilvl w:val="0"/>
          <w:numId w:val="7"/>
        </w:numPr>
        <w:spacing w:after="0" w:line="240" w:lineRule="auto"/>
        <w:jc w:val="both"/>
      </w:pPr>
      <w:r w:rsidRPr="00E40366">
        <w:rPr>
          <w:rFonts w:ascii="Times New Roman" w:hAnsi="Times New Roman" w:cs="Times New Roman"/>
          <w:sz w:val="24"/>
          <w:szCs w:val="24"/>
        </w:rPr>
        <w:t xml:space="preserve"> импульсный </w:t>
      </w:r>
    </w:p>
    <w:p w14:paraId="2000D9B4" w14:textId="77777777" w:rsidR="00E40366" w:rsidRPr="00E40366" w:rsidRDefault="00344288" w:rsidP="005B135F">
      <w:pPr>
        <w:pStyle w:val="a8"/>
        <w:numPr>
          <w:ilvl w:val="0"/>
          <w:numId w:val="7"/>
        </w:numPr>
        <w:spacing w:after="0" w:line="240" w:lineRule="auto"/>
        <w:jc w:val="both"/>
      </w:pPr>
      <w:r w:rsidRPr="00E40366">
        <w:rPr>
          <w:rFonts w:ascii="Times New Roman" w:hAnsi="Times New Roman" w:cs="Times New Roman"/>
          <w:sz w:val="24"/>
          <w:szCs w:val="24"/>
        </w:rPr>
        <w:t xml:space="preserve">точечный </w:t>
      </w:r>
    </w:p>
    <w:p w14:paraId="5BACA4C8" w14:textId="77777777" w:rsidR="00E40366" w:rsidRPr="00E40366" w:rsidRDefault="00344288" w:rsidP="005B135F">
      <w:pPr>
        <w:pStyle w:val="a8"/>
        <w:numPr>
          <w:ilvl w:val="0"/>
          <w:numId w:val="7"/>
        </w:numPr>
        <w:spacing w:after="0" w:line="240" w:lineRule="auto"/>
        <w:jc w:val="both"/>
      </w:pPr>
      <w:r w:rsidRPr="00E40366">
        <w:rPr>
          <w:rFonts w:ascii="Times New Roman" w:hAnsi="Times New Roman" w:cs="Times New Roman"/>
          <w:sz w:val="24"/>
          <w:szCs w:val="24"/>
        </w:rPr>
        <w:t>постоянное круговое перемещение металлического листа</w:t>
      </w:r>
      <w:r w:rsidR="00E40366">
        <w:rPr>
          <w:rFonts w:ascii="Times New Roman" w:hAnsi="Times New Roman" w:cs="Times New Roman"/>
          <w:sz w:val="24"/>
          <w:szCs w:val="24"/>
        </w:rPr>
        <w:t xml:space="preserve"> </w:t>
      </w:r>
    </w:p>
    <w:p w14:paraId="093A770F" w14:textId="77777777" w:rsidR="00E40366" w:rsidRPr="00E40366" w:rsidRDefault="00E40366" w:rsidP="005B135F">
      <w:pPr>
        <w:pStyle w:val="a8"/>
        <w:numPr>
          <w:ilvl w:val="0"/>
          <w:numId w:val="7"/>
        </w:numPr>
        <w:spacing w:after="0" w:line="240" w:lineRule="auto"/>
        <w:jc w:val="both"/>
      </w:pPr>
      <w:r>
        <w:rPr>
          <w:rFonts w:ascii="Times New Roman" w:hAnsi="Times New Roman" w:cs="Times New Roman"/>
          <w:sz w:val="24"/>
          <w:szCs w:val="24"/>
        </w:rPr>
        <w:t xml:space="preserve">струйное перемещение заготовки. </w:t>
      </w:r>
    </w:p>
    <w:p w14:paraId="22F62B3B" w14:textId="77777777" w:rsidR="00E40366" w:rsidRPr="00E40366" w:rsidRDefault="00344288" w:rsidP="00E40366">
      <w:pPr>
        <w:spacing w:after="0" w:line="240" w:lineRule="auto"/>
        <w:ind w:firstLine="360"/>
        <w:jc w:val="both"/>
      </w:pPr>
      <w:r w:rsidRPr="00E40366">
        <w:rPr>
          <w:rFonts w:ascii="Times New Roman" w:hAnsi="Times New Roman" w:cs="Times New Roman"/>
          <w:sz w:val="24"/>
          <w:szCs w:val="24"/>
        </w:rPr>
        <w:t xml:space="preserve">Если толщина детали более 5 миллиметров, придется производить обработку в несколько шагов. Для работы в соответствии с требованиями ГОСТ необходим инертный газ – аргон или гелий. Иногда применяются смеси этих двух газов. В противном случае не только снижается качество сварного шва, но и возрастает вероятность получения травм и ожогов работником. Сварка низколегированных сталей осуществляется в среде углекислого газа. Поэтому важно правильно определить необходимый объем баллона и постоянно контролировать поступление газа. </w:t>
      </w:r>
    </w:p>
    <w:p w14:paraId="58E5336D" w14:textId="77777777" w:rsidR="00344288" w:rsidRPr="00D34415" w:rsidRDefault="00344288" w:rsidP="00D34415">
      <w:pPr>
        <w:spacing w:after="0" w:line="240" w:lineRule="auto"/>
        <w:ind w:firstLine="360"/>
        <w:jc w:val="both"/>
        <w:rPr>
          <w:rFonts w:ascii="Times New Roman" w:hAnsi="Times New Roman" w:cs="Times New Roman"/>
          <w:sz w:val="24"/>
          <w:szCs w:val="24"/>
        </w:rPr>
      </w:pPr>
      <w:r w:rsidRPr="00D34415">
        <w:rPr>
          <w:rFonts w:ascii="Times New Roman" w:hAnsi="Times New Roman" w:cs="Times New Roman"/>
          <w:sz w:val="24"/>
          <w:szCs w:val="24"/>
        </w:rPr>
        <w:t>Механизм подачи</w:t>
      </w:r>
      <w:r w:rsidR="00D34415" w:rsidRPr="00D34415">
        <w:rPr>
          <w:rFonts w:ascii="Times New Roman" w:hAnsi="Times New Roman" w:cs="Times New Roman"/>
          <w:sz w:val="24"/>
          <w:szCs w:val="24"/>
        </w:rPr>
        <w:t>.</w:t>
      </w:r>
      <w:r w:rsidRPr="00D34415">
        <w:rPr>
          <w:rFonts w:ascii="Times New Roman" w:hAnsi="Times New Roman" w:cs="Times New Roman"/>
          <w:sz w:val="24"/>
          <w:szCs w:val="24"/>
        </w:rPr>
        <w:t xml:space="preserve"> Для протяжки проволоки предназначен специальный подающий механизм для полуавтомата. Он снижает расход сварочной проволоки. Современные модели оснащаются электронным управлением, поэтому пользоваться ими несложно. </w:t>
      </w:r>
    </w:p>
    <w:p w14:paraId="6BF2B0E4" w14:textId="361A5C3A" w:rsidR="00D34415" w:rsidRDefault="00344288" w:rsidP="0012232B">
      <w:pPr>
        <w:pStyle w:val="af3"/>
        <w:spacing w:before="0" w:beforeAutospacing="0" w:after="0" w:afterAutospacing="0"/>
        <w:jc w:val="both"/>
        <w:rPr>
          <w:i/>
          <w:u w:val="single"/>
        </w:rPr>
      </w:pPr>
      <w:r w:rsidRPr="00C333C7">
        <w:rPr>
          <w:i/>
          <w:u w:val="single"/>
        </w:rPr>
        <w:t>Основы сварки полуавтоматом</w:t>
      </w:r>
      <w:r w:rsidR="00D34415" w:rsidRPr="00C333C7">
        <w:rPr>
          <w:i/>
          <w:u w:val="single"/>
        </w:rPr>
        <w:t>.</w:t>
      </w:r>
      <w:r w:rsidRPr="00D34415">
        <w:t xml:space="preserve"> Используя полуавтомат, удобно сваривать даже заржавевший или оцинкованный металл. Поверхность при обработке не будет повреждаться. Главное – знать, какую проволоку выбрать для полуавтомата в соответствии </w:t>
      </w:r>
      <w:r w:rsidR="00D34415">
        <w:t>с ГОСТом, чтобы шов был крепким,</w:t>
      </w:r>
      <w:r w:rsidRPr="00D34415">
        <w:t xml:space="preserve"> использовать и медную, и алюминиевую проволоку. Выбрав подходящие расходные материалы, такие как горелка для полуавтомата с необходимой мощностью, можно переходить непосредственно к процессу сварки. Сначала производится настройка оборудования и выполнение защитных мер. Работать нужно в маске и специальной одежде. Тип шва выбирают, отталкиваясь от ГОСТов. Порядок проведения подготовительных операций</w:t>
      </w:r>
      <w:r w:rsidR="008D39A0" w:rsidRPr="00D34415">
        <w:t>: очистить</w:t>
      </w:r>
      <w:r w:rsidRPr="00D34415">
        <w:t xml:space="preserve"> и обезжирить свариваемые детали. Для этого потребуются растворители. Убедиться в исправности газового оборудования. Сделать шов на пробу, чтобы определить точность настроек. Подобрать силу тока и напряжение.</w:t>
      </w:r>
      <w:r w:rsidRPr="00D34415">
        <w:br/>
      </w:r>
      <w:r w:rsidR="0012232B" w:rsidRPr="0012232B">
        <w:rPr>
          <w:i/>
          <w:u w:val="single"/>
        </w:rPr>
        <w:t>Настройка тока и скорости подачи проволоки.</w:t>
      </w:r>
    </w:p>
    <w:p w14:paraId="587901EE" w14:textId="77777777" w:rsidR="0012232B" w:rsidRDefault="0012232B" w:rsidP="0012232B">
      <w:pPr>
        <w:pStyle w:val="af3"/>
        <w:spacing w:before="0" w:beforeAutospacing="0" w:after="0" w:afterAutospacing="0"/>
        <w:jc w:val="both"/>
      </w:pPr>
      <w:r>
        <w:tab/>
        <w:t>В первую очередь выставляется сила сварочного тока, которая зависит от вида свариваемого материала и толщины заготовок. Это можно выяснить по инструкции на полуавтомат.</w:t>
      </w:r>
    </w:p>
    <w:p w14:paraId="354BDEE7" w14:textId="77777777" w:rsidR="00D34415" w:rsidRPr="0012232B" w:rsidRDefault="00D34415" w:rsidP="0012232B">
      <w:pPr>
        <w:pStyle w:val="af3"/>
        <w:spacing w:before="0" w:beforeAutospacing="0" w:after="0" w:afterAutospacing="0"/>
        <w:ind w:firstLine="708"/>
        <w:jc w:val="both"/>
      </w:pPr>
      <w:r>
        <w:t xml:space="preserve">Затем устанавливается скорость подачи проволоки. Она может регулироваться ступенчато или плавно. При ступенчатой регулировке не всегда удается подобрать оптимальный режим работы. В блоке управления должен быть переключатель режима подачи проволоки вперед/назад. Когда все настройки в соответствии с инструкцией по эксплуатации на полуавтомат произведены, нужно попробовать работу на черновом образце с такими же </w:t>
      </w:r>
      <w:r>
        <w:lastRenderedPageBreak/>
        <w:t xml:space="preserve">параметрами. При большой скорости подачи провода электрод просто не будет успевать расплавляться, сверху будут большие наплавления или сдвиги, а при низкой он будет сгорать, не расплавляя свариваемый металл, валик шва будет проседать, появятся </w:t>
      </w:r>
      <w:r w:rsidRPr="0012232B">
        <w:t>углубления или разрывы.</w:t>
      </w:r>
    </w:p>
    <w:p w14:paraId="3AB31CC9" w14:textId="77777777" w:rsidR="0012232B" w:rsidRPr="0012232B" w:rsidRDefault="0012232B" w:rsidP="0012232B">
      <w:pPr>
        <w:pStyle w:val="2"/>
        <w:spacing w:before="0" w:after="0"/>
        <w:jc w:val="both"/>
        <w:rPr>
          <w:b w:val="0"/>
          <w:i/>
          <w:sz w:val="24"/>
          <w:szCs w:val="24"/>
          <w:u w:val="single"/>
        </w:rPr>
      </w:pPr>
      <w:bookmarkStart w:id="5" w:name="_Toc63347954"/>
      <w:bookmarkStart w:id="6" w:name="_Toc63348916"/>
      <w:r w:rsidRPr="0012232B">
        <w:rPr>
          <w:b w:val="0"/>
          <w:i/>
          <w:sz w:val="24"/>
          <w:szCs w:val="24"/>
          <w:u w:val="single"/>
        </w:rPr>
        <w:t>Регулировка параметров</w:t>
      </w:r>
      <w:bookmarkEnd w:id="5"/>
      <w:bookmarkEnd w:id="6"/>
    </w:p>
    <w:p w14:paraId="04640ED5" w14:textId="77777777" w:rsidR="0012232B" w:rsidRPr="0012232B" w:rsidRDefault="0012232B" w:rsidP="0012232B">
      <w:pPr>
        <w:pStyle w:val="af3"/>
        <w:spacing w:before="0" w:beforeAutospacing="0" w:after="0" w:afterAutospacing="0"/>
        <w:ind w:firstLine="708"/>
        <w:jc w:val="both"/>
      </w:pPr>
      <w:r w:rsidRPr="0012232B">
        <w:t>Регулировка величины тока или напряжения зависит от толщины заготовок. Чем толще свариваемое изделие, тем больше сварочный ток. В простых устройствах полуавтоматической сварки регулировка силы тока совмещена со скоростью подачи проволоки.</w:t>
      </w:r>
    </w:p>
    <w:p w14:paraId="0D99C39E" w14:textId="77777777" w:rsidR="0012232B" w:rsidRDefault="0012232B" w:rsidP="0012232B">
      <w:pPr>
        <w:pStyle w:val="af3"/>
        <w:spacing w:before="0" w:beforeAutospacing="0" w:after="0" w:afterAutospacing="0"/>
        <w:ind w:firstLine="708"/>
        <w:jc w:val="both"/>
      </w:pPr>
      <w:r w:rsidRPr="0012232B">
        <w:t>В профессиональных полуавтоматах регулировки раздельные. Правильность настройки можно определить только опытным путем, сделав экспериментальный шов на пробной заготовке. Валик должен быть нормальной формы, дуга устойчивой, без брызг.</w:t>
      </w:r>
      <w:r>
        <w:t xml:space="preserve"> </w:t>
      </w:r>
    </w:p>
    <w:p w14:paraId="5EF24DC0" w14:textId="77777777" w:rsidR="0012232B" w:rsidRPr="0012232B" w:rsidRDefault="0012232B" w:rsidP="0012232B">
      <w:pPr>
        <w:pStyle w:val="af3"/>
        <w:spacing w:before="0" w:beforeAutospacing="0" w:after="0" w:afterAutospacing="0"/>
        <w:ind w:firstLine="708"/>
        <w:jc w:val="both"/>
      </w:pPr>
      <w:r w:rsidRPr="0012232B">
        <w:t>В некоторых моделях полуавтоматов имеется регулировка индуктивности (настройки дуги). При маленькой индуктивности температура дуги падает, глубина проплавления металла уменьшается, шов становится выпуклым.</w:t>
      </w:r>
      <w:r>
        <w:t xml:space="preserve"> </w:t>
      </w:r>
      <w:r w:rsidRPr="0012232B">
        <w:t>Это используется при сваривании тонких металлов и сплавов, чувствительных к перегреву. При большой индуктивности температура плавления растет, сварочная ванна становится более жидкой и глубокой. Валик шва становится плоским. Сварку в этом режиме используют для толстых заготовок.</w:t>
      </w:r>
    </w:p>
    <w:p w14:paraId="109DB849" w14:textId="77777777" w:rsidR="0012232B" w:rsidRPr="0012232B" w:rsidRDefault="0012232B" w:rsidP="0012232B">
      <w:pPr>
        <w:pStyle w:val="af3"/>
        <w:spacing w:before="0" w:beforeAutospacing="0" w:after="0" w:afterAutospacing="0"/>
        <w:ind w:firstLine="708"/>
        <w:jc w:val="both"/>
      </w:pPr>
      <w:r w:rsidRPr="0012232B">
        <w:t>Переключатель скорости подачи сварочной проволоки в моделях способных работать с разными диаметрами требует дополнительной регулировки с учетом конкретной толщины проволоки.</w:t>
      </w:r>
    </w:p>
    <w:p w14:paraId="0DB393D3" w14:textId="77777777" w:rsidR="0012232B" w:rsidRPr="0012232B" w:rsidRDefault="0012232B" w:rsidP="0012232B">
      <w:pPr>
        <w:pStyle w:val="2"/>
        <w:spacing w:before="0" w:after="0"/>
        <w:jc w:val="both"/>
        <w:rPr>
          <w:b w:val="0"/>
          <w:i/>
          <w:sz w:val="24"/>
          <w:szCs w:val="24"/>
          <w:u w:val="single"/>
        </w:rPr>
      </w:pPr>
      <w:bookmarkStart w:id="7" w:name="_Toc63347955"/>
      <w:bookmarkStart w:id="8" w:name="_Toc63348917"/>
      <w:r w:rsidRPr="0012232B">
        <w:rPr>
          <w:b w:val="0"/>
          <w:i/>
          <w:sz w:val="24"/>
          <w:szCs w:val="24"/>
          <w:u w:val="single"/>
        </w:rPr>
        <w:t>Типичные ошибки</w:t>
      </w:r>
      <w:bookmarkEnd w:id="7"/>
      <w:bookmarkEnd w:id="8"/>
    </w:p>
    <w:p w14:paraId="3D3ACE2F" w14:textId="77777777" w:rsidR="0012232B" w:rsidRPr="0012232B" w:rsidRDefault="0012232B" w:rsidP="0012232B">
      <w:pPr>
        <w:pStyle w:val="af3"/>
        <w:spacing w:before="0" w:beforeAutospacing="0" w:after="0" w:afterAutospacing="0"/>
        <w:ind w:firstLine="708"/>
        <w:jc w:val="both"/>
      </w:pPr>
      <w:r w:rsidRPr="0012232B">
        <w:t>На ошибку в настройках сварочного полуавтомата указывает отчетливый треск. Громкие щелчки сообщают о том, что скорость подачи припоя маленькая. Необходимо увеличить скорость подачи до пропадания треска.</w:t>
      </w:r>
    </w:p>
    <w:p w14:paraId="1404B453" w14:textId="77777777" w:rsidR="0012232B" w:rsidRPr="0012232B" w:rsidRDefault="0012232B" w:rsidP="0012232B">
      <w:pPr>
        <w:pStyle w:val="af3"/>
        <w:spacing w:before="0" w:beforeAutospacing="0" w:after="0" w:afterAutospacing="0"/>
        <w:ind w:firstLine="708"/>
        <w:jc w:val="both"/>
      </w:pPr>
      <w:r w:rsidRPr="0012232B">
        <w:t>Часто наблюдается сильное разбрызгивание металла. Это связано с недостаточным количеством изолирующего газа в районе сварочной ванны. Нужно увеличить подачу газа, отрегулировать редуктор полуавтомата.</w:t>
      </w:r>
    </w:p>
    <w:p w14:paraId="13868010" w14:textId="77777777" w:rsidR="0012232B" w:rsidRDefault="0012232B" w:rsidP="0012232B">
      <w:pPr>
        <w:pStyle w:val="af3"/>
        <w:spacing w:before="0" w:beforeAutospacing="0" w:after="0" w:afterAutospacing="0"/>
        <w:ind w:firstLine="708"/>
        <w:jc w:val="both"/>
      </w:pPr>
      <w:r>
        <w:t>Зави</w:t>
      </w:r>
      <w:r w:rsidRPr="0012232B">
        <w:t>сит и от манеры работы самого сварщика.</w:t>
      </w:r>
    </w:p>
    <w:p w14:paraId="29EBAA39" w14:textId="77777777" w:rsidR="007E405D" w:rsidRPr="007E405D" w:rsidRDefault="006313A8" w:rsidP="005B135F">
      <w:pPr>
        <w:pStyle w:val="a8"/>
        <w:numPr>
          <w:ilvl w:val="0"/>
          <w:numId w:val="19"/>
        </w:numPr>
        <w:spacing w:after="0" w:line="240" w:lineRule="auto"/>
        <w:rPr>
          <w:rFonts w:ascii="Times New Roman" w:hAnsi="Times New Roman" w:cs="Times New Roman"/>
          <w:b/>
          <w:sz w:val="24"/>
          <w:szCs w:val="24"/>
        </w:rPr>
      </w:pPr>
      <w:r w:rsidRPr="007E405D">
        <w:rPr>
          <w:rFonts w:ascii="Times New Roman" w:hAnsi="Times New Roman" w:cs="Times New Roman"/>
          <w:b/>
          <w:sz w:val="24"/>
          <w:szCs w:val="24"/>
        </w:rPr>
        <w:t xml:space="preserve">Содержание отчета: </w:t>
      </w:r>
    </w:p>
    <w:p w14:paraId="50EE2054" w14:textId="77777777" w:rsidR="006313A8" w:rsidRPr="005177D7" w:rsidRDefault="00C333C7" w:rsidP="002F01F2">
      <w:pPr>
        <w:spacing w:after="0" w:line="240" w:lineRule="auto"/>
        <w:rPr>
          <w:rFonts w:ascii="Times New Roman" w:hAnsi="Times New Roman" w:cs="Times New Roman"/>
          <w:sz w:val="24"/>
          <w:szCs w:val="24"/>
        </w:rPr>
      </w:pPr>
      <w:r>
        <w:rPr>
          <w:rFonts w:ascii="Times New Roman" w:hAnsi="Times New Roman" w:cs="Times New Roman"/>
          <w:sz w:val="24"/>
          <w:szCs w:val="24"/>
        </w:rPr>
        <w:t>Заполнить таблицу 1</w:t>
      </w:r>
      <w:r w:rsidR="006313A8" w:rsidRPr="005177D7">
        <w:rPr>
          <w:rFonts w:ascii="Times New Roman" w:hAnsi="Times New Roman" w:cs="Times New Roman"/>
          <w:sz w:val="24"/>
          <w:szCs w:val="24"/>
        </w:rPr>
        <w:t>:</w:t>
      </w:r>
    </w:p>
    <w:tbl>
      <w:tblPr>
        <w:tblStyle w:val="a7"/>
        <w:tblW w:w="0" w:type="auto"/>
        <w:tblLook w:val="04A0" w:firstRow="1" w:lastRow="0" w:firstColumn="1" w:lastColumn="0" w:noHBand="0" w:noVBand="1"/>
      </w:tblPr>
      <w:tblGrid>
        <w:gridCol w:w="540"/>
        <w:gridCol w:w="2403"/>
        <w:gridCol w:w="2977"/>
        <w:gridCol w:w="3792"/>
      </w:tblGrid>
      <w:tr w:rsidR="00C333C7" w14:paraId="7427A33F" w14:textId="77777777" w:rsidTr="008D39A0">
        <w:tc>
          <w:tcPr>
            <w:tcW w:w="540" w:type="dxa"/>
          </w:tcPr>
          <w:p w14:paraId="5A5B0544" w14:textId="77777777" w:rsidR="00C333C7" w:rsidRDefault="00C333C7" w:rsidP="00C333C7">
            <w:pPr>
              <w:jc w:val="center"/>
              <w:rPr>
                <w:rFonts w:ascii="Times New Roman" w:hAnsi="Times New Roman" w:cs="Times New Roman"/>
                <w:sz w:val="24"/>
                <w:szCs w:val="24"/>
              </w:rPr>
            </w:pPr>
            <w:r>
              <w:rPr>
                <w:rFonts w:ascii="Times New Roman" w:hAnsi="Times New Roman" w:cs="Times New Roman"/>
                <w:sz w:val="24"/>
                <w:szCs w:val="24"/>
              </w:rPr>
              <w:t>№ п/п</w:t>
            </w:r>
          </w:p>
        </w:tc>
        <w:tc>
          <w:tcPr>
            <w:tcW w:w="2403" w:type="dxa"/>
          </w:tcPr>
          <w:p w14:paraId="70E5D7DE" w14:textId="7B69E354" w:rsidR="00C333C7" w:rsidRDefault="00C333C7" w:rsidP="00C333C7">
            <w:pPr>
              <w:jc w:val="center"/>
              <w:rPr>
                <w:rFonts w:ascii="Times New Roman" w:hAnsi="Times New Roman" w:cs="Times New Roman"/>
                <w:sz w:val="24"/>
                <w:szCs w:val="24"/>
              </w:rPr>
            </w:pPr>
            <w:r>
              <w:rPr>
                <w:rFonts w:ascii="Times New Roman" w:hAnsi="Times New Roman" w:cs="Times New Roman"/>
                <w:sz w:val="24"/>
                <w:szCs w:val="24"/>
              </w:rPr>
              <w:t xml:space="preserve">Используемые </w:t>
            </w:r>
            <w:r w:rsidR="008D39A0">
              <w:rPr>
                <w:rFonts w:ascii="Times New Roman" w:hAnsi="Times New Roman" w:cs="Times New Roman"/>
                <w:sz w:val="24"/>
                <w:szCs w:val="24"/>
              </w:rPr>
              <w:t>газы</w:t>
            </w:r>
          </w:p>
        </w:tc>
        <w:tc>
          <w:tcPr>
            <w:tcW w:w="2977" w:type="dxa"/>
          </w:tcPr>
          <w:p w14:paraId="3C975B81" w14:textId="77777777" w:rsidR="00C333C7" w:rsidRDefault="00C333C7" w:rsidP="00C333C7">
            <w:pPr>
              <w:jc w:val="center"/>
              <w:rPr>
                <w:rFonts w:ascii="Times New Roman" w:hAnsi="Times New Roman" w:cs="Times New Roman"/>
                <w:sz w:val="24"/>
                <w:szCs w:val="24"/>
              </w:rPr>
            </w:pPr>
            <w:r>
              <w:rPr>
                <w:rFonts w:ascii="Times New Roman" w:hAnsi="Times New Roman" w:cs="Times New Roman"/>
                <w:sz w:val="24"/>
                <w:szCs w:val="24"/>
              </w:rPr>
              <w:t>Параметры</w:t>
            </w:r>
          </w:p>
        </w:tc>
        <w:tc>
          <w:tcPr>
            <w:tcW w:w="3792" w:type="dxa"/>
          </w:tcPr>
          <w:p w14:paraId="159E4772" w14:textId="77777777" w:rsidR="00C333C7" w:rsidRDefault="00C333C7" w:rsidP="00C333C7">
            <w:pPr>
              <w:jc w:val="center"/>
              <w:rPr>
                <w:rFonts w:ascii="Times New Roman" w:hAnsi="Times New Roman" w:cs="Times New Roman"/>
                <w:sz w:val="24"/>
                <w:szCs w:val="24"/>
              </w:rPr>
            </w:pPr>
            <w:r>
              <w:rPr>
                <w:rFonts w:ascii="Times New Roman" w:hAnsi="Times New Roman" w:cs="Times New Roman"/>
                <w:sz w:val="24"/>
                <w:szCs w:val="24"/>
              </w:rPr>
              <w:t>Режимы</w:t>
            </w:r>
          </w:p>
        </w:tc>
      </w:tr>
      <w:tr w:rsidR="00C333C7" w14:paraId="5CC3331B" w14:textId="77777777" w:rsidTr="008D39A0">
        <w:tc>
          <w:tcPr>
            <w:tcW w:w="540" w:type="dxa"/>
          </w:tcPr>
          <w:p w14:paraId="2FAEA8FD" w14:textId="77777777" w:rsidR="00C333C7" w:rsidRDefault="00C333C7" w:rsidP="002F01F2">
            <w:pPr>
              <w:rPr>
                <w:rFonts w:ascii="Times New Roman" w:hAnsi="Times New Roman" w:cs="Times New Roman"/>
                <w:sz w:val="24"/>
                <w:szCs w:val="24"/>
              </w:rPr>
            </w:pPr>
          </w:p>
        </w:tc>
        <w:tc>
          <w:tcPr>
            <w:tcW w:w="2403" w:type="dxa"/>
          </w:tcPr>
          <w:p w14:paraId="5A95CA8D" w14:textId="77777777" w:rsidR="00C333C7" w:rsidRDefault="00C333C7" w:rsidP="002F01F2">
            <w:pPr>
              <w:rPr>
                <w:rFonts w:ascii="Times New Roman" w:hAnsi="Times New Roman" w:cs="Times New Roman"/>
                <w:sz w:val="24"/>
                <w:szCs w:val="24"/>
              </w:rPr>
            </w:pPr>
          </w:p>
        </w:tc>
        <w:tc>
          <w:tcPr>
            <w:tcW w:w="2977" w:type="dxa"/>
          </w:tcPr>
          <w:p w14:paraId="3F88587E" w14:textId="77777777" w:rsidR="00C333C7" w:rsidRDefault="00C333C7" w:rsidP="002F01F2">
            <w:pPr>
              <w:rPr>
                <w:rFonts w:ascii="Times New Roman" w:hAnsi="Times New Roman" w:cs="Times New Roman"/>
                <w:sz w:val="24"/>
                <w:szCs w:val="24"/>
              </w:rPr>
            </w:pPr>
          </w:p>
        </w:tc>
        <w:tc>
          <w:tcPr>
            <w:tcW w:w="3792" w:type="dxa"/>
          </w:tcPr>
          <w:p w14:paraId="6CB7A85F" w14:textId="77777777" w:rsidR="00C333C7" w:rsidRDefault="00C333C7" w:rsidP="002F01F2">
            <w:pPr>
              <w:rPr>
                <w:rFonts w:ascii="Times New Roman" w:hAnsi="Times New Roman" w:cs="Times New Roman"/>
                <w:sz w:val="24"/>
                <w:szCs w:val="24"/>
              </w:rPr>
            </w:pPr>
          </w:p>
        </w:tc>
      </w:tr>
    </w:tbl>
    <w:p w14:paraId="478C708B" w14:textId="77777777" w:rsidR="00C333C7" w:rsidRDefault="00C333C7" w:rsidP="00C333C7">
      <w:pPr>
        <w:spacing w:after="0" w:line="240" w:lineRule="auto"/>
        <w:rPr>
          <w:rFonts w:ascii="Times New Roman" w:hAnsi="Times New Roman" w:cs="Times New Roman"/>
          <w:sz w:val="24"/>
          <w:szCs w:val="24"/>
        </w:rPr>
      </w:pPr>
      <w:r>
        <w:rPr>
          <w:rFonts w:ascii="Times New Roman" w:hAnsi="Times New Roman" w:cs="Times New Roman"/>
          <w:sz w:val="24"/>
          <w:szCs w:val="24"/>
        </w:rPr>
        <w:t>Заполнить таблицу 2</w:t>
      </w:r>
      <w:r w:rsidRPr="005177D7">
        <w:rPr>
          <w:rFonts w:ascii="Times New Roman" w:hAnsi="Times New Roman" w:cs="Times New Roman"/>
          <w:sz w:val="24"/>
          <w:szCs w:val="24"/>
        </w:rPr>
        <w:t>:</w:t>
      </w:r>
    </w:p>
    <w:tbl>
      <w:tblPr>
        <w:tblStyle w:val="a7"/>
        <w:tblW w:w="0" w:type="auto"/>
        <w:tblLook w:val="04A0" w:firstRow="1" w:lastRow="0" w:firstColumn="1" w:lastColumn="0" w:noHBand="0" w:noVBand="1"/>
      </w:tblPr>
      <w:tblGrid>
        <w:gridCol w:w="2518"/>
        <w:gridCol w:w="7336"/>
      </w:tblGrid>
      <w:tr w:rsidR="00C333C7" w14:paraId="711F5575" w14:textId="77777777" w:rsidTr="00C333C7">
        <w:tc>
          <w:tcPr>
            <w:tcW w:w="2518" w:type="dxa"/>
          </w:tcPr>
          <w:p w14:paraId="71C66740" w14:textId="77777777" w:rsidR="00C333C7" w:rsidRDefault="00C333C7" w:rsidP="00C333C7">
            <w:pPr>
              <w:rPr>
                <w:rFonts w:ascii="Times New Roman" w:hAnsi="Times New Roman" w:cs="Times New Roman"/>
                <w:sz w:val="24"/>
                <w:szCs w:val="24"/>
              </w:rPr>
            </w:pPr>
            <w:r>
              <w:rPr>
                <w:rFonts w:ascii="Times New Roman" w:hAnsi="Times New Roman" w:cs="Times New Roman"/>
                <w:sz w:val="24"/>
                <w:szCs w:val="24"/>
              </w:rPr>
              <w:t>Наименование</w:t>
            </w:r>
          </w:p>
        </w:tc>
        <w:tc>
          <w:tcPr>
            <w:tcW w:w="7336" w:type="dxa"/>
          </w:tcPr>
          <w:p w14:paraId="6373EB86" w14:textId="77777777" w:rsidR="00C333C7" w:rsidRDefault="00C333C7" w:rsidP="00C333C7">
            <w:pPr>
              <w:jc w:val="center"/>
              <w:rPr>
                <w:rFonts w:ascii="Times New Roman" w:hAnsi="Times New Roman" w:cs="Times New Roman"/>
                <w:sz w:val="24"/>
                <w:szCs w:val="24"/>
              </w:rPr>
            </w:pPr>
            <w:r>
              <w:rPr>
                <w:rFonts w:ascii="Times New Roman" w:hAnsi="Times New Roman" w:cs="Times New Roman"/>
                <w:sz w:val="24"/>
                <w:szCs w:val="24"/>
              </w:rPr>
              <w:t>Классификация, назначения</w:t>
            </w:r>
          </w:p>
        </w:tc>
      </w:tr>
      <w:tr w:rsidR="00C333C7" w14:paraId="7E91DCB0" w14:textId="77777777" w:rsidTr="00C333C7">
        <w:tc>
          <w:tcPr>
            <w:tcW w:w="2518" w:type="dxa"/>
          </w:tcPr>
          <w:p w14:paraId="5A1E6B47" w14:textId="77777777" w:rsidR="00C333C7" w:rsidRDefault="00C333C7" w:rsidP="00C333C7">
            <w:pPr>
              <w:rPr>
                <w:rFonts w:ascii="Times New Roman" w:hAnsi="Times New Roman" w:cs="Times New Roman"/>
                <w:sz w:val="24"/>
                <w:szCs w:val="24"/>
              </w:rPr>
            </w:pPr>
            <w:r w:rsidRPr="00C333C7">
              <w:rPr>
                <w:rFonts w:ascii="Times New Roman" w:hAnsi="Times New Roman" w:cs="Times New Roman"/>
                <w:sz w:val="24"/>
                <w:szCs w:val="24"/>
              </w:rPr>
              <w:t>Настройка тока</w:t>
            </w:r>
          </w:p>
        </w:tc>
        <w:tc>
          <w:tcPr>
            <w:tcW w:w="7336" w:type="dxa"/>
          </w:tcPr>
          <w:p w14:paraId="5C0673B5" w14:textId="77777777" w:rsidR="00C333C7" w:rsidRDefault="00C333C7" w:rsidP="00C333C7">
            <w:pPr>
              <w:rPr>
                <w:rFonts w:ascii="Times New Roman" w:hAnsi="Times New Roman" w:cs="Times New Roman"/>
                <w:sz w:val="24"/>
                <w:szCs w:val="24"/>
              </w:rPr>
            </w:pPr>
          </w:p>
        </w:tc>
      </w:tr>
      <w:tr w:rsidR="00C333C7" w14:paraId="5F911A7A" w14:textId="77777777" w:rsidTr="00C333C7">
        <w:tc>
          <w:tcPr>
            <w:tcW w:w="2518" w:type="dxa"/>
          </w:tcPr>
          <w:p w14:paraId="3CCC4865" w14:textId="77777777" w:rsidR="00C333C7" w:rsidRPr="00C333C7" w:rsidRDefault="00C333C7" w:rsidP="00C333C7">
            <w:pPr>
              <w:rPr>
                <w:rFonts w:ascii="Times New Roman" w:hAnsi="Times New Roman" w:cs="Times New Roman"/>
                <w:sz w:val="24"/>
                <w:szCs w:val="24"/>
              </w:rPr>
            </w:pPr>
            <w:r w:rsidRPr="00C333C7">
              <w:rPr>
                <w:rFonts w:ascii="Times New Roman" w:hAnsi="Times New Roman" w:cs="Times New Roman"/>
                <w:sz w:val="24"/>
                <w:szCs w:val="24"/>
              </w:rPr>
              <w:t>Настройка скорости подачи проволоки</w:t>
            </w:r>
          </w:p>
        </w:tc>
        <w:tc>
          <w:tcPr>
            <w:tcW w:w="7336" w:type="dxa"/>
          </w:tcPr>
          <w:p w14:paraId="0402194C" w14:textId="77777777" w:rsidR="00C333C7" w:rsidRDefault="00C333C7" w:rsidP="00C333C7">
            <w:pPr>
              <w:rPr>
                <w:rFonts w:ascii="Times New Roman" w:hAnsi="Times New Roman" w:cs="Times New Roman"/>
                <w:sz w:val="24"/>
                <w:szCs w:val="24"/>
              </w:rPr>
            </w:pPr>
          </w:p>
        </w:tc>
      </w:tr>
      <w:tr w:rsidR="00C333C7" w14:paraId="7588A860" w14:textId="77777777" w:rsidTr="00C333C7">
        <w:tc>
          <w:tcPr>
            <w:tcW w:w="2518" w:type="dxa"/>
          </w:tcPr>
          <w:p w14:paraId="5CB1980E" w14:textId="77777777" w:rsidR="00C333C7" w:rsidRPr="00C333C7" w:rsidRDefault="00C333C7" w:rsidP="00C333C7">
            <w:pPr>
              <w:rPr>
                <w:rFonts w:ascii="Times New Roman" w:hAnsi="Times New Roman" w:cs="Times New Roman"/>
                <w:sz w:val="24"/>
                <w:szCs w:val="24"/>
              </w:rPr>
            </w:pPr>
            <w:r w:rsidRPr="00C333C7">
              <w:rPr>
                <w:rFonts w:ascii="Times New Roman" w:hAnsi="Times New Roman" w:cs="Times New Roman"/>
                <w:sz w:val="24"/>
                <w:szCs w:val="24"/>
              </w:rPr>
              <w:t>Регулировка параметров</w:t>
            </w:r>
          </w:p>
        </w:tc>
        <w:tc>
          <w:tcPr>
            <w:tcW w:w="7336" w:type="dxa"/>
          </w:tcPr>
          <w:p w14:paraId="242333D8" w14:textId="77777777" w:rsidR="00C333C7" w:rsidRDefault="00C333C7" w:rsidP="00C333C7">
            <w:pPr>
              <w:rPr>
                <w:rFonts w:ascii="Times New Roman" w:hAnsi="Times New Roman" w:cs="Times New Roman"/>
                <w:sz w:val="24"/>
                <w:szCs w:val="24"/>
              </w:rPr>
            </w:pPr>
          </w:p>
        </w:tc>
      </w:tr>
      <w:tr w:rsidR="00C333C7" w14:paraId="6833D218" w14:textId="77777777" w:rsidTr="00C333C7">
        <w:tc>
          <w:tcPr>
            <w:tcW w:w="2518" w:type="dxa"/>
          </w:tcPr>
          <w:p w14:paraId="16B072F3" w14:textId="77777777" w:rsidR="00C333C7" w:rsidRPr="00C333C7" w:rsidRDefault="00C333C7" w:rsidP="00C333C7">
            <w:pPr>
              <w:rPr>
                <w:rFonts w:ascii="Times New Roman" w:hAnsi="Times New Roman" w:cs="Times New Roman"/>
                <w:sz w:val="24"/>
                <w:szCs w:val="24"/>
              </w:rPr>
            </w:pPr>
            <w:r w:rsidRPr="00C333C7">
              <w:rPr>
                <w:rFonts w:ascii="Times New Roman" w:hAnsi="Times New Roman" w:cs="Times New Roman"/>
                <w:sz w:val="24"/>
                <w:szCs w:val="24"/>
              </w:rPr>
              <w:t>Типичные ошибки</w:t>
            </w:r>
          </w:p>
        </w:tc>
        <w:tc>
          <w:tcPr>
            <w:tcW w:w="7336" w:type="dxa"/>
          </w:tcPr>
          <w:p w14:paraId="0A36825D" w14:textId="77777777" w:rsidR="00C333C7" w:rsidRDefault="00C333C7" w:rsidP="00C333C7">
            <w:pPr>
              <w:rPr>
                <w:rFonts w:ascii="Times New Roman" w:hAnsi="Times New Roman" w:cs="Times New Roman"/>
                <w:sz w:val="24"/>
                <w:szCs w:val="24"/>
              </w:rPr>
            </w:pPr>
          </w:p>
        </w:tc>
      </w:tr>
    </w:tbl>
    <w:p w14:paraId="270FD848" w14:textId="77777777" w:rsidR="006313A8" w:rsidRPr="005177D7" w:rsidRDefault="006313A8" w:rsidP="002F01F2">
      <w:pPr>
        <w:spacing w:after="0" w:line="240" w:lineRule="auto"/>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25E91BC6" w14:textId="77777777" w:rsidR="006313A8" w:rsidRPr="00CA674F" w:rsidRDefault="007E405D" w:rsidP="00CA674F">
      <w:pPr>
        <w:pStyle w:val="a8"/>
        <w:numPr>
          <w:ilvl w:val="0"/>
          <w:numId w:val="23"/>
        </w:numPr>
        <w:spacing w:after="0" w:line="240" w:lineRule="auto"/>
        <w:rPr>
          <w:rFonts w:ascii="Times New Roman" w:hAnsi="Times New Roman" w:cs="Times New Roman"/>
          <w:sz w:val="24"/>
          <w:szCs w:val="24"/>
        </w:rPr>
      </w:pPr>
      <w:r w:rsidRPr="00CA674F">
        <w:rPr>
          <w:rFonts w:ascii="Times New Roman" w:hAnsi="Times New Roman" w:cs="Times New Roman"/>
          <w:sz w:val="24"/>
          <w:szCs w:val="24"/>
        </w:rPr>
        <w:t xml:space="preserve">Какие узлы содержит комплект работающего полуавтомата </w:t>
      </w:r>
    </w:p>
    <w:p w14:paraId="7ADB37B1" w14:textId="77777777" w:rsidR="007E405D" w:rsidRDefault="007E405D" w:rsidP="00CA674F">
      <w:pPr>
        <w:pStyle w:val="a8"/>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Почему называют п</w:t>
      </w:r>
      <w:r w:rsidRPr="008D5D17">
        <w:rPr>
          <w:rFonts w:ascii="Times New Roman" w:hAnsi="Times New Roman" w:cs="Times New Roman"/>
          <w:sz w:val="24"/>
          <w:szCs w:val="24"/>
        </w:rPr>
        <w:t>олуавтоматическим метод сварки</w:t>
      </w:r>
    </w:p>
    <w:p w14:paraId="46F48D6B" w14:textId="77777777" w:rsidR="007E405D" w:rsidRDefault="007E405D" w:rsidP="00CA674F">
      <w:pPr>
        <w:pStyle w:val="a8"/>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Возможно ли сваривать полуавтоматом без газа</w:t>
      </w:r>
    </w:p>
    <w:p w14:paraId="2EE20F20" w14:textId="77777777" w:rsidR="007E405D" w:rsidRPr="00635C60" w:rsidRDefault="007E405D" w:rsidP="007E405D">
      <w:pPr>
        <w:spacing w:after="0" w:line="240" w:lineRule="auto"/>
        <w:rPr>
          <w:rFonts w:ascii="Times New Roman" w:hAnsi="Times New Roman" w:cs="Times New Roman"/>
          <w:sz w:val="24"/>
          <w:szCs w:val="24"/>
        </w:rPr>
      </w:pPr>
    </w:p>
    <w:p w14:paraId="316AFC84" w14:textId="77777777" w:rsidR="00E95F80" w:rsidRPr="00635C60" w:rsidRDefault="00E95F80" w:rsidP="007E405D">
      <w:pPr>
        <w:spacing w:after="0" w:line="240" w:lineRule="auto"/>
        <w:rPr>
          <w:rFonts w:ascii="Times New Roman" w:hAnsi="Times New Roman" w:cs="Times New Roman"/>
          <w:sz w:val="24"/>
          <w:szCs w:val="24"/>
        </w:rPr>
      </w:pPr>
    </w:p>
    <w:p w14:paraId="70662F23" w14:textId="66DC821F" w:rsidR="002F01F2" w:rsidRPr="005177D7" w:rsidRDefault="002F01F2" w:rsidP="005B135F">
      <w:pPr>
        <w:pStyle w:val="2"/>
        <w:numPr>
          <w:ilvl w:val="1"/>
          <w:numId w:val="2"/>
        </w:numPr>
        <w:spacing w:before="0" w:after="0"/>
        <w:rPr>
          <w:rFonts w:cs="Times New Roman"/>
          <w:sz w:val="24"/>
          <w:szCs w:val="24"/>
        </w:rPr>
      </w:pPr>
      <w:bookmarkStart w:id="9" w:name="_Toc63348918"/>
      <w:r w:rsidRPr="005177D7">
        <w:rPr>
          <w:rFonts w:cs="Times New Roman"/>
          <w:sz w:val="24"/>
          <w:szCs w:val="24"/>
        </w:rPr>
        <w:t xml:space="preserve">Критерии оценки практической работы № </w:t>
      </w:r>
      <w:r w:rsidR="00F14C64">
        <w:rPr>
          <w:rFonts w:cs="Times New Roman"/>
          <w:sz w:val="24"/>
          <w:szCs w:val="24"/>
        </w:rPr>
        <w:t>2</w:t>
      </w:r>
      <w:r w:rsidRPr="005177D7">
        <w:rPr>
          <w:rFonts w:cs="Times New Roman"/>
          <w:sz w:val="24"/>
          <w:szCs w:val="24"/>
        </w:rPr>
        <w:t xml:space="preserve"> </w:t>
      </w:r>
      <w:r w:rsidR="007E405D" w:rsidRPr="00FA58D5">
        <w:rPr>
          <w:rFonts w:cs="Times New Roman"/>
          <w:sz w:val="24"/>
          <w:szCs w:val="24"/>
        </w:rPr>
        <w:t>Устройство и принцип работы сварочного полуавтомата</w:t>
      </w:r>
      <w:r w:rsidRPr="005177D7">
        <w:rPr>
          <w:rFonts w:cs="Times New Roman"/>
          <w:sz w:val="24"/>
          <w:szCs w:val="24"/>
        </w:rPr>
        <w:t>.</w:t>
      </w:r>
      <w:bookmarkEnd w:id="9"/>
    </w:p>
    <w:p w14:paraId="1B2B5418" w14:textId="77777777" w:rsidR="002F01F2" w:rsidRPr="005177D7" w:rsidRDefault="002F01F2"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14:paraId="6845D24A" w14:textId="77777777" w:rsidR="002F01F2" w:rsidRPr="005177D7" w:rsidRDefault="002F01F2" w:rsidP="008D39A0">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59A15C37" w14:textId="77777777" w:rsidR="002F01F2" w:rsidRPr="005177D7" w:rsidRDefault="002F01F2"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lastRenderedPageBreak/>
        <w:t>- правильно понимает сущность вопроса, дает точное определение и истолкование основных понятий;</w:t>
      </w:r>
    </w:p>
    <w:p w14:paraId="1E5B8313" w14:textId="77777777" w:rsidR="002F01F2" w:rsidRPr="005177D7" w:rsidRDefault="002F01F2"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37C02241" w14:textId="77777777" w:rsidR="002F01F2" w:rsidRPr="005177D7" w:rsidRDefault="002F01F2"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60EEF3D9" w14:textId="1EBABDF1" w:rsidR="002F01F2" w:rsidRPr="005177D7" w:rsidRDefault="002F01F2"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14:paraId="4A0DBCAC" w14:textId="406C5CDF" w:rsidR="002F01F2" w:rsidRPr="005177D7" w:rsidRDefault="002F01F2" w:rsidP="008D39A0">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14:paraId="0C0C0175" w14:textId="050A26CC" w:rsidR="002F01F2" w:rsidRPr="005177D7" w:rsidRDefault="002F01F2" w:rsidP="008D39A0">
      <w:pPr>
        <w:spacing w:after="0" w:line="240" w:lineRule="auto"/>
        <w:jc w:val="both"/>
        <w:rPr>
          <w:rFonts w:ascii="Times New Roman" w:hAnsi="Times New Roman" w:cs="Times New Roman"/>
          <w:sz w:val="24"/>
          <w:szCs w:val="24"/>
          <w:lang w:eastAsia="ru-RU"/>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соответствии с заданием и не ответил на контрольные вопросы.</w:t>
      </w:r>
    </w:p>
    <w:p w14:paraId="43A0995B" w14:textId="77777777" w:rsidR="002F01F2" w:rsidRPr="005177D7" w:rsidRDefault="002F01F2" w:rsidP="002F01F2">
      <w:pPr>
        <w:spacing w:after="0" w:line="240" w:lineRule="auto"/>
        <w:rPr>
          <w:rFonts w:ascii="Times New Roman" w:hAnsi="Times New Roman" w:cs="Times New Roman"/>
          <w:sz w:val="24"/>
          <w:szCs w:val="24"/>
          <w:lang w:eastAsia="ru-RU"/>
        </w:rPr>
      </w:pPr>
    </w:p>
    <w:p w14:paraId="03280636" w14:textId="77777777" w:rsidR="006313A8" w:rsidRPr="005177D7" w:rsidRDefault="005A3504" w:rsidP="005B135F">
      <w:pPr>
        <w:pStyle w:val="1"/>
        <w:numPr>
          <w:ilvl w:val="0"/>
          <w:numId w:val="2"/>
        </w:numPr>
        <w:rPr>
          <w:rFonts w:cs="Times New Roman"/>
          <w:sz w:val="24"/>
          <w:szCs w:val="24"/>
        </w:rPr>
      </w:pPr>
      <w:bookmarkStart w:id="10" w:name="_Toc63348919"/>
      <w:r>
        <w:rPr>
          <w:rFonts w:cs="Times New Roman"/>
          <w:sz w:val="24"/>
          <w:szCs w:val="24"/>
        </w:rPr>
        <w:t>Практическая работа № 3</w:t>
      </w:r>
      <w:r w:rsidR="006313A8" w:rsidRPr="005177D7">
        <w:rPr>
          <w:rFonts w:cs="Times New Roman"/>
          <w:sz w:val="24"/>
          <w:szCs w:val="24"/>
        </w:rPr>
        <w:t xml:space="preserve"> </w:t>
      </w:r>
      <w:r>
        <w:rPr>
          <w:rFonts w:cs="Times New Roman"/>
          <w:sz w:val="24"/>
          <w:szCs w:val="24"/>
        </w:rPr>
        <w:t>Устройство и принцип сварочной горелки и механизма подачи проволоки</w:t>
      </w:r>
      <w:bookmarkEnd w:id="10"/>
    </w:p>
    <w:p w14:paraId="31830A67" w14:textId="77777777" w:rsidR="00E5786E" w:rsidRDefault="006313A8" w:rsidP="008B6DE9">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E5786E" w:rsidRPr="00E5786E">
        <w:rPr>
          <w:rFonts w:ascii="Times New Roman" w:hAnsi="Times New Roman" w:cs="Times New Roman"/>
          <w:sz w:val="24"/>
          <w:szCs w:val="24"/>
        </w:rPr>
        <w:t xml:space="preserve">Устройство и принцип работы </w:t>
      </w:r>
      <w:r w:rsidR="005A3504">
        <w:rPr>
          <w:rFonts w:ascii="Times New Roman" w:hAnsi="Times New Roman" w:cs="Times New Roman"/>
          <w:sz w:val="24"/>
          <w:szCs w:val="24"/>
        </w:rPr>
        <w:t>сварочной горелки и механизма подачи проволоки</w:t>
      </w:r>
      <w:r w:rsidR="00E5786E" w:rsidRPr="00E5786E">
        <w:rPr>
          <w:rFonts w:ascii="Times New Roman" w:hAnsi="Times New Roman" w:cs="Times New Roman"/>
          <w:sz w:val="24"/>
          <w:szCs w:val="24"/>
        </w:rPr>
        <w:t xml:space="preserve"> </w:t>
      </w:r>
    </w:p>
    <w:p w14:paraId="0B32E186" w14:textId="68B93A25" w:rsidR="006313A8" w:rsidRPr="005177D7" w:rsidRDefault="006313A8" w:rsidP="008B6DE9">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Цель работы</w:t>
      </w:r>
      <w:r w:rsidR="008D39A0" w:rsidRPr="005177D7">
        <w:rPr>
          <w:rFonts w:ascii="Times New Roman" w:hAnsi="Times New Roman" w:cs="Times New Roman"/>
          <w:b/>
          <w:sz w:val="24"/>
          <w:szCs w:val="24"/>
        </w:rPr>
        <w:t xml:space="preserve">: </w:t>
      </w:r>
      <w:r w:rsidR="008D39A0" w:rsidRPr="00FA58D5">
        <w:rPr>
          <w:rFonts w:ascii="Times New Roman" w:hAnsi="Times New Roman" w:cs="Times New Roman"/>
          <w:sz w:val="24"/>
          <w:szCs w:val="24"/>
        </w:rPr>
        <w:t>изучить</w:t>
      </w:r>
      <w:r w:rsidR="00E5786E" w:rsidRPr="00FA58D5">
        <w:rPr>
          <w:rFonts w:ascii="Times New Roman" w:hAnsi="Times New Roman" w:cs="Times New Roman"/>
          <w:sz w:val="24"/>
          <w:szCs w:val="24"/>
        </w:rPr>
        <w:t xml:space="preserve"> </w:t>
      </w:r>
      <w:r w:rsidR="00E5786E">
        <w:rPr>
          <w:rFonts w:ascii="Times New Roman" w:hAnsi="Times New Roman" w:cs="Times New Roman"/>
          <w:sz w:val="24"/>
          <w:szCs w:val="24"/>
        </w:rPr>
        <w:t xml:space="preserve">устройство и </w:t>
      </w:r>
      <w:r w:rsidR="00E5786E" w:rsidRPr="00FA58D5">
        <w:rPr>
          <w:rFonts w:ascii="Times New Roman" w:hAnsi="Times New Roman" w:cs="Times New Roman"/>
          <w:sz w:val="24"/>
          <w:szCs w:val="24"/>
        </w:rPr>
        <w:t>принципы</w:t>
      </w:r>
      <w:r w:rsidR="00E5786E" w:rsidRPr="00E5786E">
        <w:rPr>
          <w:rFonts w:ascii="Times New Roman" w:hAnsi="Times New Roman" w:cs="Times New Roman"/>
          <w:sz w:val="24"/>
          <w:szCs w:val="24"/>
        </w:rPr>
        <w:t xml:space="preserve"> вспомогательного оборудования</w:t>
      </w:r>
      <w:r w:rsidR="00E5786E">
        <w:rPr>
          <w:rFonts w:ascii="Times New Roman" w:hAnsi="Times New Roman" w:cs="Times New Roman"/>
          <w:sz w:val="24"/>
          <w:szCs w:val="24"/>
        </w:rPr>
        <w:t xml:space="preserve"> полуавтомата.</w:t>
      </w:r>
    </w:p>
    <w:p w14:paraId="3A027C77" w14:textId="77777777" w:rsidR="006313A8" w:rsidRPr="005177D7" w:rsidRDefault="006313A8" w:rsidP="008B6DE9">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Методическое пособие к практической работе</w:t>
      </w:r>
      <w:r w:rsidR="00894EE1">
        <w:rPr>
          <w:rFonts w:ascii="Times New Roman" w:hAnsi="Times New Roman" w:cs="Times New Roman"/>
          <w:sz w:val="24"/>
          <w:szCs w:val="24"/>
        </w:rPr>
        <w:t>.</w:t>
      </w:r>
    </w:p>
    <w:p w14:paraId="0C6DB035" w14:textId="77777777" w:rsidR="006313A8" w:rsidRPr="005177D7" w:rsidRDefault="006313A8" w:rsidP="008B6DE9">
      <w:pPr>
        <w:spacing w:after="0" w:line="240" w:lineRule="auto"/>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670DA5F6" w14:textId="77777777" w:rsidR="006313A8" w:rsidRPr="005177D7" w:rsidRDefault="006313A8" w:rsidP="008B6DE9">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1. Ознакомиться с краткими теоретическими сведениями.</w:t>
      </w:r>
    </w:p>
    <w:p w14:paraId="11A4BDDD" w14:textId="77777777" w:rsidR="006313A8" w:rsidRPr="005177D7" w:rsidRDefault="006313A8" w:rsidP="008B6DE9">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 xml:space="preserve">2. </w:t>
      </w:r>
      <w:r w:rsidR="00A24814">
        <w:rPr>
          <w:rFonts w:ascii="Times New Roman" w:hAnsi="Times New Roman" w:cs="Times New Roman"/>
          <w:bCs/>
          <w:sz w:val="24"/>
          <w:szCs w:val="24"/>
        </w:rPr>
        <w:t>Заполнить таблицы.</w:t>
      </w:r>
    </w:p>
    <w:p w14:paraId="7814858C" w14:textId="77777777" w:rsidR="006313A8" w:rsidRPr="005177D7" w:rsidRDefault="006313A8" w:rsidP="008B6DE9">
      <w:pPr>
        <w:spacing w:after="0" w:line="240" w:lineRule="auto"/>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sidR="00E5786E">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465449E4" w14:textId="77777777" w:rsidR="006313A8" w:rsidRDefault="006313A8" w:rsidP="008B6DE9">
      <w:pPr>
        <w:spacing w:after="0" w:line="240" w:lineRule="auto"/>
        <w:rPr>
          <w:rFonts w:ascii="Times New Roman" w:eastAsia="Calibri" w:hAnsi="Times New Roman" w:cs="Times New Roman"/>
          <w:b/>
          <w:sz w:val="24"/>
          <w:szCs w:val="24"/>
        </w:rPr>
      </w:pPr>
      <w:r w:rsidRPr="005177D7">
        <w:rPr>
          <w:rFonts w:ascii="Times New Roman" w:eastAsia="Calibri" w:hAnsi="Times New Roman" w:cs="Times New Roman"/>
          <w:b/>
          <w:sz w:val="24"/>
          <w:szCs w:val="24"/>
        </w:rPr>
        <w:t>1. Краткие теоретические сведения.</w:t>
      </w:r>
    </w:p>
    <w:p w14:paraId="2AA37763" w14:textId="77777777" w:rsidR="00E5786E" w:rsidRPr="00D30700" w:rsidRDefault="00D30700" w:rsidP="008B6DE9">
      <w:pPr>
        <w:spacing w:after="0" w:line="240" w:lineRule="auto"/>
        <w:rPr>
          <w:rFonts w:ascii="Times New Roman" w:eastAsia="Calibri" w:hAnsi="Times New Roman" w:cs="Times New Roman"/>
          <w:b/>
          <w:i/>
          <w:sz w:val="24"/>
          <w:szCs w:val="24"/>
          <w:u w:val="single"/>
        </w:rPr>
      </w:pPr>
      <w:r w:rsidRPr="00D30700">
        <w:rPr>
          <w:rFonts w:ascii="Times New Roman" w:eastAsia="Calibri" w:hAnsi="Times New Roman" w:cs="Times New Roman"/>
          <w:b/>
          <w:i/>
          <w:sz w:val="24"/>
          <w:szCs w:val="24"/>
          <w:u w:val="single"/>
        </w:rPr>
        <w:t>Горелка для сварочного полуавтомата</w:t>
      </w:r>
    </w:p>
    <w:p w14:paraId="5C27D659" w14:textId="77777777" w:rsidR="00D30700" w:rsidRPr="00D30700" w:rsidRDefault="00D30700" w:rsidP="00D30700">
      <w:pPr>
        <w:spacing w:after="0" w:line="240" w:lineRule="auto"/>
        <w:jc w:val="both"/>
        <w:rPr>
          <w:rFonts w:ascii="Times New Roman" w:hAnsi="Times New Roman" w:cs="Times New Roman"/>
          <w:sz w:val="24"/>
          <w:szCs w:val="24"/>
        </w:rPr>
      </w:pPr>
      <w:r w:rsidRPr="00D30700">
        <w:rPr>
          <w:rFonts w:ascii="Times New Roman" w:hAnsi="Times New Roman" w:cs="Times New Roman"/>
          <w:sz w:val="24"/>
          <w:szCs w:val="24"/>
        </w:rPr>
        <w:t>Горелки для полуавтоматов можно отнести к расходным материалам, потому что срок их эксплуатирования не превышает полугода. Но и для такого срока необходима смена быстро выходящих из строя элементов.</w:t>
      </w:r>
    </w:p>
    <w:p w14:paraId="7F56F5CF" w14:textId="77777777" w:rsidR="00D30700" w:rsidRPr="00D30700" w:rsidRDefault="00D30700" w:rsidP="00D30700">
      <w:pPr>
        <w:pStyle w:val="2"/>
        <w:spacing w:before="0" w:after="0"/>
        <w:jc w:val="both"/>
        <w:rPr>
          <w:b w:val="0"/>
          <w:i/>
          <w:sz w:val="24"/>
          <w:szCs w:val="24"/>
          <w:u w:val="single"/>
        </w:rPr>
      </w:pPr>
      <w:bookmarkStart w:id="11" w:name="_Toc63347958"/>
      <w:bookmarkStart w:id="12" w:name="_Toc63348920"/>
      <w:r w:rsidRPr="00D30700">
        <w:rPr>
          <w:b w:val="0"/>
          <w:i/>
          <w:sz w:val="24"/>
          <w:szCs w:val="24"/>
          <w:u w:val="single"/>
        </w:rPr>
        <w:t>Принцип работы</w:t>
      </w:r>
      <w:bookmarkEnd w:id="11"/>
      <w:bookmarkEnd w:id="12"/>
    </w:p>
    <w:p w14:paraId="46211277" w14:textId="77777777" w:rsidR="00D30700" w:rsidRPr="00D30700" w:rsidRDefault="00D30700" w:rsidP="00D30700">
      <w:pPr>
        <w:pStyle w:val="af3"/>
        <w:spacing w:before="0" w:beforeAutospacing="0" w:after="0" w:afterAutospacing="0"/>
        <w:jc w:val="both"/>
      </w:pPr>
      <w:r w:rsidRPr="00D30700">
        <w:t>Идущая в комплекте газовая горелка для полуавтомата – это исполнительное устройство для получения сварочного шва в среде защитного газа.</w:t>
      </w:r>
    </w:p>
    <w:p w14:paraId="7DCE3A44" w14:textId="77777777" w:rsidR="00D30700" w:rsidRDefault="00D30700" w:rsidP="00D30700">
      <w:pPr>
        <w:spacing w:after="0" w:line="240" w:lineRule="auto"/>
        <w:jc w:val="center"/>
        <w:rPr>
          <w:rFonts w:ascii="Times New Roman" w:eastAsia="Calibri" w:hAnsi="Times New Roman" w:cs="Times New Roman"/>
          <w:i/>
          <w:sz w:val="24"/>
          <w:szCs w:val="24"/>
          <w:u w:val="single"/>
        </w:rPr>
      </w:pPr>
      <w:r>
        <w:rPr>
          <w:rFonts w:ascii="Times New Roman" w:eastAsia="Calibri" w:hAnsi="Times New Roman" w:cs="Times New Roman"/>
          <w:i/>
          <w:noProof/>
          <w:sz w:val="24"/>
          <w:szCs w:val="24"/>
          <w:u w:val="single"/>
          <w:lang w:eastAsia="ru-RU"/>
        </w:rPr>
        <w:drawing>
          <wp:inline distT="0" distB="0" distL="0" distR="0" wp14:anchorId="705BBB2C" wp14:editId="0A28888A">
            <wp:extent cx="3670356" cy="2199474"/>
            <wp:effectExtent l="19050" t="0" r="6294" b="0"/>
            <wp:docPr id="146" name="Рисунок 25" descr="C:\Users\Пользователь\Desktop\gazovaya-gorelka-dlya-polu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gazovaya-gorelka-dlya-poluavtomata.jpg"/>
                    <pic:cNvPicPr>
                      <a:picLocks noChangeAspect="1" noChangeArrowheads="1"/>
                    </pic:cNvPicPr>
                  </pic:nvPicPr>
                  <pic:blipFill>
                    <a:blip r:embed="rId10"/>
                    <a:srcRect/>
                    <a:stretch>
                      <a:fillRect/>
                    </a:stretch>
                  </pic:blipFill>
                  <pic:spPr bwMode="auto">
                    <a:xfrm>
                      <a:off x="0" y="0"/>
                      <a:ext cx="3673018" cy="2201069"/>
                    </a:xfrm>
                    <a:prstGeom prst="rect">
                      <a:avLst/>
                    </a:prstGeom>
                    <a:noFill/>
                    <a:ln w="9525">
                      <a:noFill/>
                      <a:miter lim="800000"/>
                      <a:headEnd/>
                      <a:tailEnd/>
                    </a:ln>
                  </pic:spPr>
                </pic:pic>
              </a:graphicData>
            </a:graphic>
          </wp:inline>
        </w:drawing>
      </w:r>
    </w:p>
    <w:p w14:paraId="6B9E3724" w14:textId="77777777" w:rsidR="00D30700" w:rsidRPr="00D30700" w:rsidRDefault="00D30700" w:rsidP="00D3070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1 </w:t>
      </w:r>
      <w:r w:rsidRPr="00D30700">
        <w:rPr>
          <w:rFonts w:ascii="Times New Roman" w:eastAsia="Calibri" w:hAnsi="Times New Roman" w:cs="Times New Roman"/>
          <w:sz w:val="24"/>
          <w:szCs w:val="24"/>
        </w:rPr>
        <w:t>Газовая горелка для полуавтомата</w:t>
      </w:r>
    </w:p>
    <w:p w14:paraId="2FB64469" w14:textId="1BAEC32E" w:rsidR="00D30700" w:rsidRPr="00D30700" w:rsidRDefault="008D39A0" w:rsidP="00D30700">
      <w:p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Принцип работы,</w:t>
      </w:r>
      <w:r w:rsidR="00D30700" w:rsidRPr="00D30700">
        <w:rPr>
          <w:rFonts w:ascii="Times New Roman" w:eastAsia="Times New Roman" w:hAnsi="Times New Roman" w:cs="Times New Roman"/>
          <w:sz w:val="24"/>
          <w:szCs w:val="24"/>
          <w:lang w:eastAsia="ru-RU"/>
        </w:rPr>
        <w:t xml:space="preserve"> следующий:</w:t>
      </w:r>
    </w:p>
    <w:p w14:paraId="7E6B2C02" w14:textId="77777777" w:rsidR="00D30700" w:rsidRPr="00D30700" w:rsidRDefault="00D30700" w:rsidP="005B135F">
      <w:pPr>
        <w:numPr>
          <w:ilvl w:val="0"/>
          <w:numId w:val="9"/>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Горелка помещается к основному металлу на расстояние образования дуги.</w:t>
      </w:r>
    </w:p>
    <w:p w14:paraId="70844DF2" w14:textId="77777777" w:rsidR="00D30700" w:rsidRPr="00D30700" w:rsidRDefault="00D30700" w:rsidP="005B135F">
      <w:pPr>
        <w:numPr>
          <w:ilvl w:val="0"/>
          <w:numId w:val="9"/>
        </w:numPr>
        <w:spacing w:after="100" w:afterAutospacing="1"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Перед началом розжига дуги за несколько секунд в сварочную зону подается защитный газ.</w:t>
      </w:r>
    </w:p>
    <w:p w14:paraId="1EAF3B9F" w14:textId="77777777" w:rsidR="00D30700" w:rsidRPr="00D30700" w:rsidRDefault="00D30700" w:rsidP="005B135F">
      <w:pPr>
        <w:numPr>
          <w:ilvl w:val="0"/>
          <w:numId w:val="9"/>
        </w:numPr>
        <w:spacing w:after="100" w:afterAutospacing="1"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Напряжение подается на токоподводящий наконечник, а соответственно и на электродную проволоку.</w:t>
      </w:r>
    </w:p>
    <w:p w14:paraId="438EFC3B" w14:textId="77777777" w:rsidR="00D30700" w:rsidRPr="00D30700" w:rsidRDefault="00D30700" w:rsidP="005B135F">
      <w:pPr>
        <w:numPr>
          <w:ilvl w:val="0"/>
          <w:numId w:val="9"/>
        </w:numPr>
        <w:spacing w:after="100" w:afterAutospacing="1"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В сварочной дуге электродная проволока плавится и каплями с потоком газа попадает в сварочную ванну.</w:t>
      </w:r>
    </w:p>
    <w:p w14:paraId="5F6F497C" w14:textId="77777777" w:rsidR="00D30700" w:rsidRPr="00D30700" w:rsidRDefault="00D30700" w:rsidP="005B135F">
      <w:pPr>
        <w:numPr>
          <w:ilvl w:val="0"/>
          <w:numId w:val="9"/>
        </w:numPr>
        <w:spacing w:after="100" w:afterAutospacing="1"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lastRenderedPageBreak/>
        <w:t>При перемещении горелки вдоль соединяемых элементов образуется сварной шов.</w:t>
      </w:r>
    </w:p>
    <w:p w14:paraId="4B630305" w14:textId="77777777" w:rsidR="00D30700" w:rsidRPr="00D30700" w:rsidRDefault="00D30700" w:rsidP="005B135F">
      <w:pPr>
        <w:numPr>
          <w:ilvl w:val="0"/>
          <w:numId w:val="9"/>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Среда защитного газа обеспечивает получение качественного и чистого шва.</w:t>
      </w:r>
    </w:p>
    <w:p w14:paraId="3077C304" w14:textId="77777777" w:rsidR="00D30700" w:rsidRPr="00D30700" w:rsidRDefault="00D30700" w:rsidP="00D30700">
      <w:p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 xml:space="preserve">Во время проведения сварных работ элементы горелки подвергаются воздействию высоких температур. Особенно страдают газовое сопло, токоподводящий наконечник и электродный держатель, также именуемый диффузором и </w:t>
      </w:r>
      <w:proofErr w:type="spellStart"/>
      <w:r w:rsidRPr="00D30700">
        <w:rPr>
          <w:rFonts w:ascii="Times New Roman" w:eastAsia="Times New Roman" w:hAnsi="Times New Roman" w:cs="Times New Roman"/>
          <w:sz w:val="24"/>
          <w:szCs w:val="24"/>
          <w:lang w:eastAsia="ru-RU"/>
        </w:rPr>
        <w:t>газорассекателем</w:t>
      </w:r>
      <w:proofErr w:type="spellEnd"/>
      <w:r w:rsidRPr="00D30700">
        <w:rPr>
          <w:rFonts w:ascii="Times New Roman" w:eastAsia="Times New Roman" w:hAnsi="Times New Roman" w:cs="Times New Roman"/>
          <w:sz w:val="24"/>
          <w:szCs w:val="24"/>
          <w:lang w:eastAsia="ru-RU"/>
        </w:rPr>
        <w:t>.</w:t>
      </w:r>
    </w:p>
    <w:p w14:paraId="7D812F04" w14:textId="77777777" w:rsidR="00D30700" w:rsidRDefault="00D30700" w:rsidP="00D30700">
      <w:pPr>
        <w:spacing w:after="0" w:line="240" w:lineRule="auto"/>
        <w:jc w:val="center"/>
        <w:rPr>
          <w:rFonts w:ascii="Times New Roman" w:eastAsia="Calibri" w:hAnsi="Times New Roman" w:cs="Times New Roman"/>
          <w:i/>
          <w:sz w:val="24"/>
          <w:szCs w:val="24"/>
          <w:u w:val="single"/>
        </w:rPr>
      </w:pPr>
      <w:r>
        <w:rPr>
          <w:rFonts w:ascii="Times New Roman" w:eastAsia="Calibri" w:hAnsi="Times New Roman" w:cs="Times New Roman"/>
          <w:i/>
          <w:noProof/>
          <w:sz w:val="24"/>
          <w:szCs w:val="24"/>
          <w:u w:val="single"/>
          <w:lang w:eastAsia="ru-RU"/>
        </w:rPr>
        <w:drawing>
          <wp:inline distT="0" distB="0" distL="0" distR="0" wp14:anchorId="500ACBDB" wp14:editId="493B7377">
            <wp:extent cx="1929020" cy="1751782"/>
            <wp:effectExtent l="19050" t="0" r="0" b="0"/>
            <wp:docPr id="147" name="Рисунок 26" descr="C:\Users\Пользователь\Desktop\gazovaya-gorelka-dlya-poluavtom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gazovaya-gorelka-dlya-poluavtomata-1.jpg"/>
                    <pic:cNvPicPr>
                      <a:picLocks noChangeAspect="1" noChangeArrowheads="1"/>
                    </pic:cNvPicPr>
                  </pic:nvPicPr>
                  <pic:blipFill>
                    <a:blip r:embed="rId11"/>
                    <a:srcRect/>
                    <a:stretch>
                      <a:fillRect/>
                    </a:stretch>
                  </pic:blipFill>
                  <pic:spPr bwMode="auto">
                    <a:xfrm>
                      <a:off x="0" y="0"/>
                      <a:ext cx="1927789" cy="1750664"/>
                    </a:xfrm>
                    <a:prstGeom prst="rect">
                      <a:avLst/>
                    </a:prstGeom>
                    <a:noFill/>
                    <a:ln w="9525">
                      <a:noFill/>
                      <a:miter lim="800000"/>
                      <a:headEnd/>
                      <a:tailEnd/>
                    </a:ln>
                  </pic:spPr>
                </pic:pic>
              </a:graphicData>
            </a:graphic>
          </wp:inline>
        </w:drawing>
      </w:r>
    </w:p>
    <w:p w14:paraId="5FF59FFE" w14:textId="77777777" w:rsidR="00D30700" w:rsidRPr="00D30700" w:rsidRDefault="00D30700" w:rsidP="00D30700">
      <w:pPr>
        <w:spacing w:after="0" w:line="240" w:lineRule="auto"/>
        <w:jc w:val="center"/>
        <w:rPr>
          <w:rFonts w:ascii="Times New Roman" w:eastAsia="Calibri" w:hAnsi="Times New Roman" w:cs="Times New Roman"/>
          <w:sz w:val="24"/>
          <w:szCs w:val="24"/>
        </w:rPr>
      </w:pPr>
      <w:r w:rsidRPr="00D30700">
        <w:rPr>
          <w:rFonts w:ascii="Times New Roman" w:eastAsia="Calibri" w:hAnsi="Times New Roman" w:cs="Times New Roman"/>
          <w:sz w:val="24"/>
          <w:szCs w:val="24"/>
        </w:rPr>
        <w:t xml:space="preserve">Рисунок 2 </w:t>
      </w:r>
      <w:r w:rsidRPr="00D30700">
        <w:rPr>
          <w:rFonts w:ascii="Times New Roman" w:hAnsi="Times New Roman" w:cs="Times New Roman"/>
          <w:sz w:val="24"/>
          <w:szCs w:val="24"/>
        </w:rPr>
        <w:t>Устройство горелки для полуавтомата</w:t>
      </w:r>
    </w:p>
    <w:p w14:paraId="6D07B0B5" w14:textId="77777777" w:rsidR="00D30700" w:rsidRPr="00D30700" w:rsidRDefault="00D30700" w:rsidP="005B135F">
      <w:pPr>
        <w:pStyle w:val="a8"/>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основа горелки;</w:t>
      </w:r>
    </w:p>
    <w:p w14:paraId="5B12FCFF" w14:textId="77777777" w:rsidR="00D30700" w:rsidRPr="00D30700" w:rsidRDefault="00D30700" w:rsidP="005B135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изоляционное кольцо;</w:t>
      </w:r>
    </w:p>
    <w:p w14:paraId="0280BC8D" w14:textId="77777777" w:rsidR="00D30700" w:rsidRPr="00D30700" w:rsidRDefault="00D30700" w:rsidP="005B135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электродный держатель;</w:t>
      </w:r>
    </w:p>
    <w:p w14:paraId="1FCE0EA5" w14:textId="77777777" w:rsidR="00D30700" w:rsidRPr="00D30700" w:rsidRDefault="00D30700" w:rsidP="005B135F">
      <w:pPr>
        <w:numPr>
          <w:ilvl w:val="0"/>
          <w:numId w:val="10"/>
        </w:numPr>
        <w:spacing w:after="0" w:line="240" w:lineRule="auto"/>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токоподводящий наконечник;</w:t>
      </w:r>
    </w:p>
    <w:p w14:paraId="3F1483DF" w14:textId="77777777" w:rsidR="00D30700" w:rsidRPr="00D30700" w:rsidRDefault="00D30700" w:rsidP="005B135F">
      <w:pPr>
        <w:numPr>
          <w:ilvl w:val="0"/>
          <w:numId w:val="10"/>
        </w:numPr>
        <w:spacing w:after="0" w:line="240" w:lineRule="auto"/>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газовое сопло.</w:t>
      </w:r>
    </w:p>
    <w:p w14:paraId="1113C7C6" w14:textId="77777777" w:rsidR="00D30700" w:rsidRPr="00D30700" w:rsidRDefault="005A337D" w:rsidP="005A337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Выход из строя, например, </w:t>
      </w:r>
      <w:r w:rsidR="00D30700" w:rsidRPr="00D30700">
        <w:rPr>
          <w:rFonts w:ascii="Times New Roman" w:eastAsia="Times New Roman" w:hAnsi="Times New Roman" w:cs="Times New Roman"/>
          <w:sz w:val="24"/>
          <w:szCs w:val="24"/>
          <w:lang w:eastAsia="ru-RU"/>
        </w:rPr>
        <w:t>токоподводящего наконечника, препятствует подаче сварочной проволоки для заполнения ванны</w:t>
      </w:r>
      <w:r w:rsidRPr="005A337D">
        <w:rPr>
          <w:rFonts w:ascii="Times New Roman" w:eastAsia="Times New Roman" w:hAnsi="Times New Roman" w:cs="Times New Roman"/>
          <w:sz w:val="24"/>
          <w:szCs w:val="24"/>
          <w:lang w:eastAsia="ru-RU"/>
        </w:rPr>
        <w:t>.</w:t>
      </w:r>
    </w:p>
    <w:p w14:paraId="3EE3AE87" w14:textId="77777777" w:rsidR="00D30700" w:rsidRPr="005A337D" w:rsidRDefault="00D30700" w:rsidP="005A337D">
      <w:pPr>
        <w:pStyle w:val="2"/>
        <w:spacing w:before="0" w:after="0"/>
        <w:jc w:val="both"/>
        <w:rPr>
          <w:rFonts w:cs="Times New Roman"/>
          <w:b w:val="0"/>
          <w:i/>
          <w:sz w:val="24"/>
          <w:szCs w:val="24"/>
          <w:u w:val="single"/>
        </w:rPr>
      </w:pPr>
      <w:bookmarkStart w:id="13" w:name="_Toc63347959"/>
      <w:bookmarkStart w:id="14" w:name="_Toc63348921"/>
      <w:r w:rsidRPr="005A337D">
        <w:rPr>
          <w:rFonts w:cs="Times New Roman"/>
          <w:b w:val="0"/>
          <w:i/>
          <w:sz w:val="24"/>
          <w:szCs w:val="24"/>
          <w:u w:val="single"/>
        </w:rPr>
        <w:t>Конструкция горелки</w:t>
      </w:r>
      <w:bookmarkEnd w:id="13"/>
      <w:bookmarkEnd w:id="14"/>
    </w:p>
    <w:p w14:paraId="3FAB4257" w14:textId="77777777" w:rsidR="00D30700" w:rsidRPr="005A337D" w:rsidRDefault="00D30700" w:rsidP="005A337D">
      <w:pPr>
        <w:pStyle w:val="af3"/>
        <w:spacing w:before="0" w:beforeAutospacing="0" w:after="0" w:afterAutospacing="0"/>
        <w:jc w:val="both"/>
      </w:pPr>
      <w:r w:rsidRPr="005A337D">
        <w:t xml:space="preserve">Отличаются </w:t>
      </w:r>
      <w:r w:rsidR="005A337D">
        <w:t>горелки</w:t>
      </w:r>
      <w:r w:rsidRPr="005A337D">
        <w:t xml:space="preserve"> между собой материалами, размерами, критической температурой и мощностью, механизмами подачи защитной среды (газа, флюса).</w:t>
      </w:r>
    </w:p>
    <w:p w14:paraId="281CE085" w14:textId="77777777" w:rsidR="00D30700" w:rsidRPr="005A337D" w:rsidRDefault="00D30700" w:rsidP="005A337D">
      <w:pPr>
        <w:pStyle w:val="af3"/>
        <w:spacing w:before="0" w:beforeAutospacing="0" w:after="0" w:afterAutospacing="0"/>
        <w:jc w:val="both"/>
      </w:pPr>
      <w:r w:rsidRPr="005A337D">
        <w:t>Рассматривая конструкцию горелки, стоит отметить, что основными элементами являются:</w:t>
      </w:r>
    </w:p>
    <w:p w14:paraId="76DE0AC8" w14:textId="77777777" w:rsidR="00D30700" w:rsidRPr="005A337D" w:rsidRDefault="00D30700" w:rsidP="005B135F">
      <w:pPr>
        <w:numPr>
          <w:ilvl w:val="0"/>
          <w:numId w:val="11"/>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сопло;</w:t>
      </w:r>
    </w:p>
    <w:p w14:paraId="3F508AE6" w14:textId="77777777" w:rsidR="00D30700" w:rsidRPr="005A337D" w:rsidRDefault="00D30700" w:rsidP="005B135F">
      <w:pPr>
        <w:numPr>
          <w:ilvl w:val="0"/>
          <w:numId w:val="11"/>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держатель;</w:t>
      </w:r>
    </w:p>
    <w:p w14:paraId="0FED774B" w14:textId="77777777" w:rsidR="00D30700" w:rsidRPr="005A337D" w:rsidRDefault="00D30700" w:rsidP="005B135F">
      <w:pPr>
        <w:numPr>
          <w:ilvl w:val="0"/>
          <w:numId w:val="11"/>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наконечник;</w:t>
      </w:r>
    </w:p>
    <w:p w14:paraId="240634A4" w14:textId="77777777" w:rsidR="00D30700" w:rsidRPr="005A337D" w:rsidRDefault="00D30700" w:rsidP="005B135F">
      <w:pPr>
        <w:numPr>
          <w:ilvl w:val="0"/>
          <w:numId w:val="11"/>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втулка изоляционная;</w:t>
      </w:r>
    </w:p>
    <w:p w14:paraId="1D1E3A7E" w14:textId="77777777" w:rsidR="00D30700" w:rsidRPr="005A337D" w:rsidRDefault="00D30700" w:rsidP="005B135F">
      <w:pPr>
        <w:numPr>
          <w:ilvl w:val="0"/>
          <w:numId w:val="11"/>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основа с рукояткой.</w:t>
      </w:r>
    </w:p>
    <w:p w14:paraId="2BB6AF1E" w14:textId="77777777" w:rsidR="00D30700" w:rsidRDefault="00D30700" w:rsidP="005A337D">
      <w:pPr>
        <w:spacing w:after="0" w:line="240" w:lineRule="auto"/>
        <w:jc w:val="center"/>
        <w:rPr>
          <w:rFonts w:ascii="Times New Roman" w:eastAsia="Calibri" w:hAnsi="Times New Roman" w:cs="Times New Roman"/>
          <w:i/>
          <w:sz w:val="24"/>
          <w:szCs w:val="24"/>
          <w:u w:val="single"/>
        </w:rPr>
      </w:pPr>
      <w:r>
        <w:rPr>
          <w:rFonts w:ascii="Times New Roman" w:eastAsia="Calibri" w:hAnsi="Times New Roman" w:cs="Times New Roman"/>
          <w:i/>
          <w:noProof/>
          <w:sz w:val="24"/>
          <w:szCs w:val="24"/>
          <w:u w:val="single"/>
          <w:lang w:eastAsia="ru-RU"/>
        </w:rPr>
        <w:drawing>
          <wp:inline distT="0" distB="0" distL="0" distR="0" wp14:anchorId="08C96D15" wp14:editId="326A71BB">
            <wp:extent cx="3999230" cy="3307715"/>
            <wp:effectExtent l="19050" t="0" r="1270" b="0"/>
            <wp:docPr id="148" name="Рисунок 27" descr="C:\Users\Пользователь\Desktop\gazovaya-gorelka-dlya-poluavtom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gazovaya-gorelka-dlya-poluavtomata-2.jpg"/>
                    <pic:cNvPicPr>
                      <a:picLocks noChangeAspect="1" noChangeArrowheads="1"/>
                    </pic:cNvPicPr>
                  </pic:nvPicPr>
                  <pic:blipFill>
                    <a:blip r:embed="rId12"/>
                    <a:srcRect/>
                    <a:stretch>
                      <a:fillRect/>
                    </a:stretch>
                  </pic:blipFill>
                  <pic:spPr bwMode="auto">
                    <a:xfrm>
                      <a:off x="0" y="0"/>
                      <a:ext cx="3999230" cy="3307715"/>
                    </a:xfrm>
                    <a:prstGeom prst="rect">
                      <a:avLst/>
                    </a:prstGeom>
                    <a:noFill/>
                    <a:ln w="9525">
                      <a:noFill/>
                      <a:miter lim="800000"/>
                      <a:headEnd/>
                      <a:tailEnd/>
                    </a:ln>
                  </pic:spPr>
                </pic:pic>
              </a:graphicData>
            </a:graphic>
          </wp:inline>
        </w:drawing>
      </w:r>
    </w:p>
    <w:p w14:paraId="1A68E658" w14:textId="77777777" w:rsidR="00D30700" w:rsidRDefault="005A337D" w:rsidP="005A337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3 </w:t>
      </w:r>
      <w:r w:rsidRPr="005A337D">
        <w:rPr>
          <w:rFonts w:ascii="Times New Roman" w:eastAsia="Calibri" w:hAnsi="Times New Roman" w:cs="Times New Roman"/>
          <w:sz w:val="24"/>
          <w:szCs w:val="24"/>
        </w:rPr>
        <w:t>Конструкция горелки</w:t>
      </w:r>
    </w:p>
    <w:p w14:paraId="45598CA5" w14:textId="77777777" w:rsidR="005A337D" w:rsidRPr="005A337D" w:rsidRDefault="005A337D" w:rsidP="005A337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7756525" w14:textId="77777777" w:rsidR="00D30700" w:rsidRPr="005A337D" w:rsidRDefault="00D30700" w:rsidP="005A337D">
      <w:pPr>
        <w:spacing w:after="0" w:line="240" w:lineRule="auto"/>
        <w:ind w:firstLine="708"/>
        <w:jc w:val="both"/>
        <w:rPr>
          <w:rFonts w:ascii="Times New Roman" w:hAnsi="Times New Roman" w:cs="Times New Roman"/>
          <w:sz w:val="24"/>
          <w:szCs w:val="24"/>
        </w:rPr>
      </w:pPr>
      <w:r w:rsidRPr="005A337D">
        <w:rPr>
          <w:rFonts w:ascii="Times New Roman" w:hAnsi="Times New Roman" w:cs="Times New Roman"/>
          <w:sz w:val="24"/>
          <w:szCs w:val="24"/>
        </w:rPr>
        <w:lastRenderedPageBreak/>
        <w:t>Наконечники и сопла горелок изготавливаются из различных материалов, поэтому срок их службы различен. Широко используется медь, но и от ее качества зависит длительность работы. Для увеличения срока эксплуатации сопла изготавливают из вольфрама. Но при этом возрастает цена. Среднее время работы таких наконечников и сопел составляет 200 часов.</w:t>
      </w:r>
    </w:p>
    <w:p w14:paraId="0DB5EFB2" w14:textId="77777777" w:rsidR="00D30700" w:rsidRPr="005A337D" w:rsidRDefault="00D30700" w:rsidP="005A337D">
      <w:pPr>
        <w:spacing w:after="0" w:line="240" w:lineRule="auto"/>
        <w:jc w:val="both"/>
        <w:rPr>
          <w:rFonts w:ascii="Times New Roman" w:hAnsi="Times New Roman" w:cs="Times New Roman"/>
          <w:sz w:val="24"/>
          <w:szCs w:val="24"/>
        </w:rPr>
      </w:pPr>
      <w:r w:rsidRPr="005A337D">
        <w:rPr>
          <w:rFonts w:ascii="Times New Roman" w:hAnsi="Times New Roman" w:cs="Times New Roman"/>
          <w:sz w:val="24"/>
          <w:szCs w:val="24"/>
        </w:rPr>
        <w:t>Рукоятка соединяется со сварочным аппаратом посредством подающего рукава, в котором воедино собраны:</w:t>
      </w:r>
    </w:p>
    <w:p w14:paraId="17B93C6F" w14:textId="77777777" w:rsidR="00D30700" w:rsidRPr="00D30700" w:rsidRDefault="00D30700" w:rsidP="005B135F">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питающий кабель;</w:t>
      </w:r>
    </w:p>
    <w:p w14:paraId="38502DB7" w14:textId="77777777" w:rsidR="00D30700" w:rsidRPr="00D30700" w:rsidRDefault="00D30700" w:rsidP="005B135F">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витой канал подачи проволоки;</w:t>
      </w:r>
    </w:p>
    <w:p w14:paraId="76F69294" w14:textId="77777777" w:rsidR="00D30700" w:rsidRPr="00D30700" w:rsidRDefault="00D30700" w:rsidP="005B135F">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канал подачи защитных материалов;</w:t>
      </w:r>
    </w:p>
    <w:p w14:paraId="6C623472" w14:textId="77777777" w:rsidR="00D30700" w:rsidRPr="00D30700" w:rsidRDefault="00D30700" w:rsidP="005B135F">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контур охлаждения;</w:t>
      </w:r>
    </w:p>
    <w:p w14:paraId="0E82DCD9" w14:textId="77777777" w:rsidR="00D30700" w:rsidRPr="00D30700" w:rsidRDefault="00D30700" w:rsidP="005B135F">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разъем соединения с аппаратом и механизмами подачи.</w:t>
      </w:r>
    </w:p>
    <w:p w14:paraId="4D5F25CE" w14:textId="77777777" w:rsidR="00D30700" w:rsidRPr="005A337D" w:rsidRDefault="00D30700" w:rsidP="005A337D">
      <w:pPr>
        <w:pStyle w:val="af3"/>
        <w:spacing w:before="0" w:beforeAutospacing="0" w:after="0" w:afterAutospacing="0"/>
        <w:jc w:val="both"/>
      </w:pPr>
      <w:r w:rsidRPr="00D30700">
        <w:t>Стандартизованная длина рукава начинается от 2,5 м и достигает 7 м. Длина зависит от места и типа выполняемых работ. Чтобы добраться до свар</w:t>
      </w:r>
      <w:r w:rsidR="005A337D">
        <w:t xml:space="preserve">ного шва на высоте без подъема. </w:t>
      </w:r>
      <w:r w:rsidRPr="005A337D">
        <w:t>Но стоит помнить, что излишки, сложенные на полу кольцами при прохождении по ним напряжения работают как индуктивные катушки и сильно нагреваются. Вследствие чего может возникнуть короткое замыкание.</w:t>
      </w:r>
    </w:p>
    <w:p w14:paraId="563A39C9" w14:textId="77777777" w:rsidR="00D30700" w:rsidRPr="005A337D" w:rsidRDefault="00D30700" w:rsidP="005A337D">
      <w:pPr>
        <w:pStyle w:val="2"/>
        <w:spacing w:before="0" w:after="0"/>
        <w:jc w:val="both"/>
        <w:rPr>
          <w:rFonts w:cs="Times New Roman"/>
          <w:b w:val="0"/>
          <w:i/>
          <w:sz w:val="24"/>
          <w:szCs w:val="24"/>
          <w:u w:val="single"/>
        </w:rPr>
      </w:pPr>
      <w:bookmarkStart w:id="15" w:name="_Toc63347960"/>
      <w:bookmarkStart w:id="16" w:name="_Toc63348922"/>
      <w:r w:rsidRPr="005A337D">
        <w:rPr>
          <w:rFonts w:cs="Times New Roman"/>
          <w:b w:val="0"/>
          <w:i/>
          <w:sz w:val="24"/>
          <w:szCs w:val="24"/>
          <w:u w:val="single"/>
        </w:rPr>
        <w:t>Разновидности горелок для сварочного полуавтомата</w:t>
      </w:r>
      <w:bookmarkEnd w:id="15"/>
      <w:bookmarkEnd w:id="16"/>
    </w:p>
    <w:p w14:paraId="12C7A7B8" w14:textId="77777777" w:rsidR="00D30700" w:rsidRPr="005A337D" w:rsidRDefault="00D30700" w:rsidP="005A337D">
      <w:pPr>
        <w:pStyle w:val="af3"/>
        <w:spacing w:before="0" w:beforeAutospacing="0" w:after="0" w:afterAutospacing="0"/>
        <w:jc w:val="both"/>
      </w:pPr>
      <w:r w:rsidRPr="005A337D">
        <w:t>Производители предлагают множество моделей горелок для полуавтоматов. Их характеристики можно описать следующим образом:</w:t>
      </w:r>
    </w:p>
    <w:p w14:paraId="1079ED34" w14:textId="77777777" w:rsidR="00D30700" w:rsidRPr="005A337D" w:rsidRDefault="00D30700" w:rsidP="005B135F">
      <w:pPr>
        <w:numPr>
          <w:ilvl w:val="0"/>
          <w:numId w:val="13"/>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токовая нагрузка;</w:t>
      </w:r>
    </w:p>
    <w:p w14:paraId="308D8F93" w14:textId="77777777" w:rsidR="00D30700" w:rsidRPr="005A337D" w:rsidRDefault="00D30700" w:rsidP="005B135F">
      <w:pPr>
        <w:numPr>
          <w:ilvl w:val="0"/>
          <w:numId w:val="13"/>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длина рукава;</w:t>
      </w:r>
    </w:p>
    <w:p w14:paraId="41C9D045" w14:textId="77777777" w:rsidR="00D30700" w:rsidRPr="005A337D" w:rsidRDefault="00D30700" w:rsidP="005B135F">
      <w:pPr>
        <w:numPr>
          <w:ilvl w:val="0"/>
          <w:numId w:val="13"/>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тип охлаждения:</w:t>
      </w:r>
      <w:r w:rsidR="005A337D">
        <w:rPr>
          <w:rFonts w:ascii="Times New Roman" w:hAnsi="Times New Roman" w:cs="Times New Roman"/>
          <w:sz w:val="24"/>
          <w:szCs w:val="24"/>
        </w:rPr>
        <w:t xml:space="preserve"> </w:t>
      </w:r>
      <w:r w:rsidRPr="005A337D">
        <w:rPr>
          <w:rFonts w:ascii="Times New Roman" w:hAnsi="Times New Roman" w:cs="Times New Roman"/>
          <w:sz w:val="24"/>
          <w:szCs w:val="24"/>
        </w:rPr>
        <w:t>воздушный;</w:t>
      </w:r>
      <w:r w:rsidR="005A337D">
        <w:rPr>
          <w:rFonts w:ascii="Times New Roman" w:hAnsi="Times New Roman" w:cs="Times New Roman"/>
          <w:sz w:val="24"/>
          <w:szCs w:val="24"/>
        </w:rPr>
        <w:t xml:space="preserve"> </w:t>
      </w:r>
      <w:r w:rsidRPr="005A337D">
        <w:rPr>
          <w:rFonts w:ascii="Times New Roman" w:hAnsi="Times New Roman" w:cs="Times New Roman"/>
          <w:sz w:val="24"/>
          <w:szCs w:val="24"/>
        </w:rPr>
        <w:t>водяной;</w:t>
      </w:r>
    </w:p>
    <w:p w14:paraId="7647C70C" w14:textId="77777777" w:rsidR="00D30700" w:rsidRPr="005A337D" w:rsidRDefault="00D30700" w:rsidP="005B135F">
      <w:pPr>
        <w:numPr>
          <w:ilvl w:val="0"/>
          <w:numId w:val="13"/>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тип управления:</w:t>
      </w:r>
      <w:r w:rsidR="005A337D">
        <w:rPr>
          <w:rFonts w:ascii="Times New Roman" w:hAnsi="Times New Roman" w:cs="Times New Roman"/>
          <w:sz w:val="24"/>
          <w:szCs w:val="24"/>
        </w:rPr>
        <w:t xml:space="preserve"> </w:t>
      </w:r>
      <w:r w:rsidRPr="005A337D">
        <w:rPr>
          <w:rFonts w:ascii="Times New Roman" w:hAnsi="Times New Roman" w:cs="Times New Roman"/>
          <w:sz w:val="24"/>
          <w:szCs w:val="24"/>
        </w:rPr>
        <w:t>кнопочный;</w:t>
      </w:r>
      <w:r w:rsidR="005A337D">
        <w:rPr>
          <w:rFonts w:ascii="Times New Roman" w:hAnsi="Times New Roman" w:cs="Times New Roman"/>
          <w:sz w:val="24"/>
          <w:szCs w:val="24"/>
        </w:rPr>
        <w:t xml:space="preserve"> </w:t>
      </w:r>
      <w:r w:rsidRPr="005A337D">
        <w:rPr>
          <w:rFonts w:ascii="Times New Roman" w:hAnsi="Times New Roman" w:cs="Times New Roman"/>
          <w:sz w:val="24"/>
          <w:szCs w:val="24"/>
        </w:rPr>
        <w:t>вентильный;</w:t>
      </w:r>
      <w:r w:rsidR="005A337D">
        <w:rPr>
          <w:rFonts w:ascii="Times New Roman" w:hAnsi="Times New Roman" w:cs="Times New Roman"/>
          <w:sz w:val="24"/>
          <w:szCs w:val="24"/>
        </w:rPr>
        <w:t xml:space="preserve"> </w:t>
      </w:r>
      <w:r w:rsidRPr="005A337D">
        <w:rPr>
          <w:rFonts w:ascii="Times New Roman" w:hAnsi="Times New Roman" w:cs="Times New Roman"/>
          <w:sz w:val="24"/>
          <w:szCs w:val="24"/>
        </w:rPr>
        <w:t>универсальный;</w:t>
      </w:r>
    </w:p>
    <w:p w14:paraId="3AAC0B59" w14:textId="77777777" w:rsidR="00D30700" w:rsidRPr="005A337D" w:rsidRDefault="00D30700" w:rsidP="005B135F">
      <w:pPr>
        <w:numPr>
          <w:ilvl w:val="0"/>
          <w:numId w:val="14"/>
        </w:numPr>
        <w:spacing w:after="0" w:line="240" w:lineRule="auto"/>
        <w:ind w:left="0" w:firstLine="0"/>
        <w:jc w:val="both"/>
        <w:rPr>
          <w:rFonts w:ascii="Times New Roman" w:hAnsi="Times New Roman" w:cs="Times New Roman"/>
          <w:sz w:val="24"/>
          <w:szCs w:val="24"/>
        </w:rPr>
      </w:pPr>
      <w:r w:rsidRPr="005A337D">
        <w:rPr>
          <w:rFonts w:ascii="Times New Roman" w:hAnsi="Times New Roman" w:cs="Times New Roman"/>
          <w:sz w:val="24"/>
          <w:szCs w:val="24"/>
        </w:rPr>
        <w:t>способу подключения:</w:t>
      </w:r>
      <w:r w:rsidR="005A337D">
        <w:rPr>
          <w:rFonts w:ascii="Times New Roman" w:hAnsi="Times New Roman" w:cs="Times New Roman"/>
          <w:sz w:val="24"/>
          <w:szCs w:val="24"/>
        </w:rPr>
        <w:t xml:space="preserve"> </w:t>
      </w:r>
      <w:r w:rsidRPr="005A337D">
        <w:rPr>
          <w:rFonts w:ascii="Times New Roman" w:hAnsi="Times New Roman" w:cs="Times New Roman"/>
          <w:sz w:val="24"/>
          <w:szCs w:val="24"/>
        </w:rPr>
        <w:t>штекером;</w:t>
      </w:r>
      <w:r w:rsidR="005A337D">
        <w:rPr>
          <w:rFonts w:ascii="Times New Roman" w:hAnsi="Times New Roman" w:cs="Times New Roman"/>
          <w:sz w:val="24"/>
          <w:szCs w:val="24"/>
        </w:rPr>
        <w:t xml:space="preserve"> </w:t>
      </w:r>
      <w:proofErr w:type="spellStart"/>
      <w:r w:rsidRPr="005A337D">
        <w:rPr>
          <w:rFonts w:ascii="Times New Roman" w:hAnsi="Times New Roman" w:cs="Times New Roman"/>
          <w:sz w:val="24"/>
          <w:szCs w:val="24"/>
        </w:rPr>
        <w:t>евроразъемом</w:t>
      </w:r>
      <w:proofErr w:type="spellEnd"/>
      <w:r w:rsidRPr="005A337D">
        <w:rPr>
          <w:rFonts w:ascii="Times New Roman" w:hAnsi="Times New Roman" w:cs="Times New Roman"/>
          <w:sz w:val="24"/>
          <w:szCs w:val="24"/>
        </w:rPr>
        <w:t>.</w:t>
      </w:r>
    </w:p>
    <w:p w14:paraId="753C3610" w14:textId="77777777" w:rsidR="00D30700" w:rsidRPr="005A337D" w:rsidRDefault="00D30700" w:rsidP="005A337D">
      <w:pPr>
        <w:pStyle w:val="af3"/>
        <w:spacing w:before="0" w:beforeAutospacing="0" w:after="0" w:afterAutospacing="0"/>
        <w:jc w:val="both"/>
      </w:pPr>
      <w:r w:rsidRPr="005A337D">
        <w:t xml:space="preserve">Штекерное подключение к аппарату влечет за собой увеличение размера рукава, так как каждый источник подключается по отдельности. Соединение </w:t>
      </w:r>
      <w:proofErr w:type="spellStart"/>
      <w:r w:rsidRPr="005A337D">
        <w:t>евроразъемом</w:t>
      </w:r>
      <w:proofErr w:type="spellEnd"/>
      <w:r w:rsidRPr="005A337D">
        <w:t xml:space="preserve"> облегчает подключение, но оно используется на дорогом профессиональном и полупрофессиональном оборудовании, в котором все каналы собраны в один корпус.</w:t>
      </w:r>
    </w:p>
    <w:p w14:paraId="21F2F0C3" w14:textId="77777777" w:rsidR="00D30700" w:rsidRDefault="00D30700" w:rsidP="008D39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899E821" wp14:editId="08CDA78D">
            <wp:extent cx="4096462" cy="1771650"/>
            <wp:effectExtent l="0" t="0" r="0" b="0"/>
            <wp:docPr id="149" name="Рисунок 28" descr="C:\Users\Пользователь\Desktop\gazovaya-gorelka-dlya-poluavtom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gazovaya-gorelka-dlya-poluavtomata-4.jpg"/>
                    <pic:cNvPicPr>
                      <a:picLocks noChangeAspect="1" noChangeArrowheads="1"/>
                    </pic:cNvPicPr>
                  </pic:nvPicPr>
                  <pic:blipFill>
                    <a:blip r:embed="rId13"/>
                    <a:srcRect/>
                    <a:stretch>
                      <a:fillRect/>
                    </a:stretch>
                  </pic:blipFill>
                  <pic:spPr bwMode="auto">
                    <a:xfrm>
                      <a:off x="0" y="0"/>
                      <a:ext cx="4103177" cy="1774554"/>
                    </a:xfrm>
                    <a:prstGeom prst="rect">
                      <a:avLst/>
                    </a:prstGeom>
                    <a:noFill/>
                    <a:ln w="9525">
                      <a:noFill/>
                      <a:miter lim="800000"/>
                      <a:headEnd/>
                      <a:tailEnd/>
                    </a:ln>
                  </pic:spPr>
                </pic:pic>
              </a:graphicData>
            </a:graphic>
          </wp:inline>
        </w:drawing>
      </w:r>
    </w:p>
    <w:p w14:paraId="000B2084" w14:textId="77777777" w:rsidR="005A337D" w:rsidRDefault="005A337D" w:rsidP="005A337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4 </w:t>
      </w:r>
      <w:r w:rsidRPr="005A337D">
        <w:rPr>
          <w:rFonts w:ascii="Times New Roman" w:eastAsia="Times New Roman" w:hAnsi="Times New Roman" w:cs="Times New Roman"/>
          <w:sz w:val="24"/>
          <w:szCs w:val="24"/>
          <w:lang w:eastAsia="ru-RU"/>
        </w:rPr>
        <w:t>Самодельная газовая горелка</w:t>
      </w:r>
    </w:p>
    <w:p w14:paraId="45EB19DB" w14:textId="77777777" w:rsidR="00D30700" w:rsidRPr="00D30700" w:rsidRDefault="00D30700" w:rsidP="005A337D">
      <w:p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Для сварочных полуавтоматов подбираются из следующих критериев:</w:t>
      </w:r>
    </w:p>
    <w:p w14:paraId="674BBF59" w14:textId="77777777" w:rsidR="00D30700" w:rsidRPr="00D30700" w:rsidRDefault="00D30700" w:rsidP="005B135F">
      <w:pPr>
        <w:numPr>
          <w:ilvl w:val="0"/>
          <w:numId w:val="15"/>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допустимая нагрузка по току;</w:t>
      </w:r>
    </w:p>
    <w:p w14:paraId="5FF8AA2C" w14:textId="77777777" w:rsidR="00D30700" w:rsidRPr="00D30700" w:rsidRDefault="00D30700" w:rsidP="005B135F">
      <w:pPr>
        <w:numPr>
          <w:ilvl w:val="0"/>
          <w:numId w:val="15"/>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корпус должен быть изготовлен из пластика стойкого к механическим повреждениям;</w:t>
      </w:r>
    </w:p>
    <w:p w14:paraId="61A548F4" w14:textId="77777777" w:rsidR="00D30700" w:rsidRPr="00D30700" w:rsidRDefault="00D30700" w:rsidP="005B135F">
      <w:pPr>
        <w:numPr>
          <w:ilvl w:val="0"/>
          <w:numId w:val="15"/>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эргономичность корпуса;</w:t>
      </w:r>
    </w:p>
    <w:p w14:paraId="1CEC92DB" w14:textId="77777777" w:rsidR="00D30700" w:rsidRPr="00D30700" w:rsidRDefault="00D30700" w:rsidP="005B135F">
      <w:pPr>
        <w:numPr>
          <w:ilvl w:val="0"/>
          <w:numId w:val="15"/>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стойкость оболочки рукава к воздействию низкими температурами и абразивом;</w:t>
      </w:r>
    </w:p>
    <w:p w14:paraId="3ACAA9B6" w14:textId="77777777" w:rsidR="00D30700" w:rsidRPr="00D30700" w:rsidRDefault="00D30700" w:rsidP="005B135F">
      <w:pPr>
        <w:numPr>
          <w:ilvl w:val="0"/>
          <w:numId w:val="15"/>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малый размер;</w:t>
      </w:r>
    </w:p>
    <w:p w14:paraId="0BDD6FE8" w14:textId="77777777" w:rsidR="00D30700" w:rsidRPr="00D30700" w:rsidRDefault="00D30700" w:rsidP="005B135F">
      <w:pPr>
        <w:numPr>
          <w:ilvl w:val="0"/>
          <w:numId w:val="15"/>
        </w:num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минимальный вес.</w:t>
      </w:r>
    </w:p>
    <w:p w14:paraId="491AC104" w14:textId="77777777" w:rsidR="00D30700" w:rsidRPr="00D30700" w:rsidRDefault="00D30700" w:rsidP="005A337D">
      <w:p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t>Профессионалы предпочитают подбирать газовую горелку не по характеристикам сварочного полуавтомата, а по несколько сниженному значению сварочного тока. Связано это с тем, что работа производится не на постоянной основе.</w:t>
      </w:r>
    </w:p>
    <w:p w14:paraId="226B96F7" w14:textId="77777777" w:rsidR="00D30700" w:rsidRPr="00D30700" w:rsidRDefault="00D30700" w:rsidP="005A337D">
      <w:pPr>
        <w:spacing w:after="0" w:line="240" w:lineRule="auto"/>
        <w:jc w:val="both"/>
        <w:rPr>
          <w:rFonts w:ascii="Times New Roman" w:eastAsia="Times New Roman" w:hAnsi="Times New Roman" w:cs="Times New Roman"/>
          <w:sz w:val="24"/>
          <w:szCs w:val="24"/>
          <w:lang w:eastAsia="ru-RU"/>
        </w:rPr>
      </w:pPr>
      <w:r w:rsidRPr="00D30700">
        <w:rPr>
          <w:rFonts w:ascii="Times New Roman" w:eastAsia="Times New Roman" w:hAnsi="Times New Roman" w:cs="Times New Roman"/>
          <w:sz w:val="24"/>
          <w:szCs w:val="24"/>
          <w:lang w:eastAsia="ru-RU"/>
        </w:rPr>
        <w:lastRenderedPageBreak/>
        <w:t>Производители ведут расчет стойкости горелок по непрерывной работе в течение 10 минут, чего не делает ни один сварщик. Поэтому если на аппарате максимальным значением является 400А, то для горелки мощности в 300А будет вполне достаточно.</w:t>
      </w:r>
    </w:p>
    <w:p w14:paraId="148B3369" w14:textId="77777777" w:rsidR="00D30700" w:rsidRPr="00A909E8" w:rsidRDefault="00D30700" w:rsidP="00A909E8">
      <w:pPr>
        <w:spacing w:after="0" w:line="240" w:lineRule="auto"/>
        <w:jc w:val="both"/>
        <w:rPr>
          <w:rFonts w:ascii="Times New Roman" w:hAnsi="Times New Roman" w:cs="Times New Roman"/>
          <w:sz w:val="24"/>
          <w:szCs w:val="24"/>
        </w:rPr>
      </w:pPr>
      <w:r w:rsidRPr="005A337D">
        <w:rPr>
          <w:rFonts w:ascii="Times New Roman" w:hAnsi="Times New Roman" w:cs="Times New Roman"/>
          <w:sz w:val="24"/>
          <w:szCs w:val="24"/>
        </w:rPr>
        <w:t xml:space="preserve">Расчет ведется по максимальной температуре, при которой возможно разрушение ручки или рукава. Поэтому в продаже можно встретить полуавтоматы, оснащенные горелками с 60% </w:t>
      </w:r>
      <w:r w:rsidRPr="00A909E8">
        <w:rPr>
          <w:rFonts w:ascii="Times New Roman" w:hAnsi="Times New Roman" w:cs="Times New Roman"/>
          <w:sz w:val="24"/>
          <w:szCs w:val="24"/>
        </w:rPr>
        <w:t>ПВ и даже ниже.</w:t>
      </w:r>
    </w:p>
    <w:p w14:paraId="3B400708" w14:textId="77777777" w:rsidR="005A337D" w:rsidRPr="00A909E8" w:rsidRDefault="005A337D" w:rsidP="00A909E8">
      <w:pPr>
        <w:pStyle w:val="2"/>
        <w:spacing w:before="0" w:after="0"/>
        <w:jc w:val="both"/>
        <w:rPr>
          <w:rFonts w:cs="Times New Roman"/>
          <w:b w:val="0"/>
          <w:i/>
          <w:sz w:val="24"/>
          <w:szCs w:val="24"/>
          <w:u w:val="single"/>
        </w:rPr>
      </w:pPr>
      <w:bookmarkStart w:id="17" w:name="_Toc63347961"/>
      <w:bookmarkStart w:id="18" w:name="_Toc63348923"/>
      <w:r w:rsidRPr="00A909E8">
        <w:rPr>
          <w:rFonts w:cs="Times New Roman"/>
          <w:b w:val="0"/>
          <w:i/>
          <w:sz w:val="24"/>
          <w:szCs w:val="24"/>
          <w:u w:val="single"/>
        </w:rPr>
        <w:t>Механизмы подачи проволоки в полуавтоматах.</w:t>
      </w:r>
      <w:bookmarkEnd w:id="17"/>
      <w:bookmarkEnd w:id="18"/>
    </w:p>
    <w:p w14:paraId="225A871D" w14:textId="77777777" w:rsidR="005A337D" w:rsidRPr="00A909E8" w:rsidRDefault="005A337D" w:rsidP="00A909E8">
      <w:pPr>
        <w:spacing w:after="0" w:line="240" w:lineRule="auto"/>
        <w:jc w:val="both"/>
        <w:rPr>
          <w:rFonts w:ascii="Times New Roman" w:hAnsi="Times New Roman" w:cs="Times New Roman"/>
          <w:sz w:val="24"/>
          <w:szCs w:val="24"/>
        </w:rPr>
      </w:pPr>
      <w:r w:rsidRPr="00A909E8">
        <w:rPr>
          <w:rFonts w:ascii="Times New Roman" w:hAnsi="Times New Roman" w:cs="Times New Roman"/>
          <w:sz w:val="24"/>
          <w:szCs w:val="24"/>
        </w:rPr>
        <w:t xml:space="preserve">Еще совсем недавно использовали для подачи тянущее или толкающее устройство, но сейчас все изменилось и стали применять многофункциональный механизм с электронной системой управления. Контроль параметра режима работы позволяет существенно упростить весь процесс сварки. </w:t>
      </w:r>
      <w:r w:rsidRPr="00A909E8">
        <w:rPr>
          <w:rStyle w:val="af4"/>
          <w:rFonts w:ascii="Times New Roman" w:hAnsi="Times New Roman" w:cs="Times New Roman"/>
          <w:b w:val="0"/>
          <w:sz w:val="24"/>
          <w:szCs w:val="24"/>
        </w:rPr>
        <w:t>Существует три вида устройств</w:t>
      </w:r>
      <w:r w:rsidRPr="00A909E8">
        <w:rPr>
          <w:rFonts w:ascii="Times New Roman" w:hAnsi="Times New Roman" w:cs="Times New Roman"/>
          <w:b/>
          <w:sz w:val="24"/>
          <w:szCs w:val="24"/>
        </w:rPr>
        <w:t xml:space="preserve"> с</w:t>
      </w:r>
      <w:r w:rsidRPr="00A909E8">
        <w:rPr>
          <w:rFonts w:ascii="Times New Roman" w:hAnsi="Times New Roman" w:cs="Times New Roman"/>
          <w:sz w:val="24"/>
          <w:szCs w:val="24"/>
        </w:rPr>
        <w:t xml:space="preserve"> подачей материала, которые разделяются из-за способа протяжки проволоки.</w:t>
      </w:r>
    </w:p>
    <w:p w14:paraId="05FE28C6" w14:textId="5402D84F" w:rsidR="005A337D" w:rsidRPr="005A337D" w:rsidRDefault="008D39A0" w:rsidP="00A909E8">
      <w:pPr>
        <w:spacing w:after="0" w:line="240" w:lineRule="auto"/>
        <w:jc w:val="both"/>
        <w:rPr>
          <w:rFonts w:ascii="Times New Roman" w:eastAsia="Times New Roman" w:hAnsi="Times New Roman" w:cs="Times New Roman"/>
          <w:sz w:val="24"/>
          <w:szCs w:val="24"/>
          <w:lang w:eastAsia="ru-RU"/>
        </w:rPr>
      </w:pPr>
      <w:r w:rsidRPr="005A337D">
        <w:rPr>
          <w:rFonts w:ascii="Times New Roman" w:eastAsia="Times New Roman" w:hAnsi="Times New Roman" w:cs="Times New Roman"/>
          <w:sz w:val="24"/>
          <w:szCs w:val="24"/>
          <w:lang w:eastAsia="ru-RU"/>
        </w:rPr>
        <w:t> Толкающего</w:t>
      </w:r>
      <w:r w:rsidR="005A337D" w:rsidRPr="005A337D">
        <w:rPr>
          <w:rFonts w:ascii="Times New Roman" w:eastAsia="Times New Roman" w:hAnsi="Times New Roman" w:cs="Times New Roman"/>
          <w:sz w:val="24"/>
          <w:szCs w:val="24"/>
          <w:lang w:eastAsia="ru-RU"/>
        </w:rPr>
        <w:t xml:space="preserve"> действия — это наиболее распространенный вид, он не утяжеляет сварочную горелку и облегчает сварочный процесс. Его необходимо установить возле сварочного аппарата и через направляющий канал проталкивать проволоку, чтобы она дошла до наконечника горелки.</w:t>
      </w:r>
    </w:p>
    <w:p w14:paraId="026EE11E" w14:textId="561ADA39" w:rsidR="005A337D" w:rsidRPr="005A337D" w:rsidRDefault="008D39A0" w:rsidP="00A909E8">
      <w:pPr>
        <w:spacing w:after="0" w:line="240" w:lineRule="auto"/>
        <w:jc w:val="both"/>
        <w:rPr>
          <w:rFonts w:ascii="Times New Roman" w:eastAsia="Times New Roman" w:hAnsi="Times New Roman" w:cs="Times New Roman"/>
          <w:sz w:val="24"/>
          <w:szCs w:val="24"/>
          <w:lang w:eastAsia="ru-RU"/>
        </w:rPr>
      </w:pPr>
      <w:r w:rsidRPr="005A337D">
        <w:rPr>
          <w:rFonts w:ascii="Times New Roman" w:eastAsia="Times New Roman" w:hAnsi="Times New Roman" w:cs="Times New Roman"/>
          <w:sz w:val="24"/>
          <w:szCs w:val="24"/>
          <w:lang w:eastAsia="ru-RU"/>
        </w:rPr>
        <w:t> Тянущего</w:t>
      </w:r>
      <w:r w:rsidR="005A337D" w:rsidRPr="005A337D">
        <w:rPr>
          <w:rFonts w:ascii="Times New Roman" w:eastAsia="Times New Roman" w:hAnsi="Times New Roman" w:cs="Times New Roman"/>
          <w:sz w:val="24"/>
          <w:szCs w:val="24"/>
          <w:lang w:eastAsia="ru-RU"/>
        </w:rPr>
        <w:t xml:space="preserve"> действия — такой механизм собирается внутри полуавтомата в корпусе горелки, он осуществляет подачу материала на себя. Он дает преимущество работать по необходимости с рукавами повышенной длины. Недостатком является то, что он утяжеляет горелку, а это отражается на работоспособности сварщика и замедляет процесс работы.</w:t>
      </w:r>
    </w:p>
    <w:p w14:paraId="72BEDD50" w14:textId="36D9BB96" w:rsidR="005A337D" w:rsidRPr="00A909E8" w:rsidRDefault="008D39A0" w:rsidP="00A909E8">
      <w:pPr>
        <w:spacing w:after="0" w:line="240" w:lineRule="auto"/>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 Комбинированные</w:t>
      </w:r>
      <w:r w:rsidR="005A337D" w:rsidRPr="00A909E8">
        <w:rPr>
          <w:rFonts w:ascii="Times New Roman" w:eastAsia="Times New Roman" w:hAnsi="Times New Roman" w:cs="Times New Roman"/>
          <w:sz w:val="24"/>
          <w:szCs w:val="24"/>
          <w:lang w:eastAsia="ru-RU"/>
        </w:rPr>
        <w:t xml:space="preserve"> — они совместили в себе тянущие и толкающие механизмы, такие устройства встречаются очень редко.</w:t>
      </w:r>
    </w:p>
    <w:p w14:paraId="1F3D46B8" w14:textId="77777777" w:rsidR="005A337D" w:rsidRPr="00A909E8" w:rsidRDefault="005A337D" w:rsidP="00A909E8">
      <w:pPr>
        <w:spacing w:after="0" w:line="240" w:lineRule="auto"/>
        <w:jc w:val="center"/>
        <w:rPr>
          <w:rFonts w:ascii="Times New Roman" w:hAnsi="Times New Roman" w:cs="Times New Roman"/>
          <w:sz w:val="24"/>
          <w:szCs w:val="24"/>
          <w:lang w:eastAsia="ru-RU"/>
        </w:rPr>
      </w:pPr>
      <w:r w:rsidRPr="00A909E8">
        <w:rPr>
          <w:rFonts w:ascii="Times New Roman" w:eastAsia="Times New Roman" w:hAnsi="Times New Roman" w:cs="Times New Roman"/>
          <w:noProof/>
          <w:sz w:val="24"/>
          <w:szCs w:val="24"/>
          <w:lang w:eastAsia="ru-RU"/>
        </w:rPr>
        <w:drawing>
          <wp:inline distT="0" distB="0" distL="0" distR="0" wp14:anchorId="3B29FD1D" wp14:editId="54E01EE5">
            <wp:extent cx="2008532" cy="1507794"/>
            <wp:effectExtent l="19050" t="0" r="0" b="0"/>
            <wp:docPr id="151" name="Рисунок 30" descr="C:\Users\Пользователь\Desktop\mehanizm-podachi-provo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mehanizm-podachi-provolki.jpg"/>
                    <pic:cNvPicPr>
                      <a:picLocks noChangeAspect="1" noChangeArrowheads="1"/>
                    </pic:cNvPicPr>
                  </pic:nvPicPr>
                  <pic:blipFill>
                    <a:blip r:embed="rId14"/>
                    <a:srcRect/>
                    <a:stretch>
                      <a:fillRect/>
                    </a:stretch>
                  </pic:blipFill>
                  <pic:spPr bwMode="auto">
                    <a:xfrm>
                      <a:off x="0" y="0"/>
                      <a:ext cx="2010840" cy="1509526"/>
                    </a:xfrm>
                    <a:prstGeom prst="rect">
                      <a:avLst/>
                    </a:prstGeom>
                    <a:noFill/>
                    <a:ln w="9525">
                      <a:noFill/>
                      <a:miter lim="800000"/>
                      <a:headEnd/>
                      <a:tailEnd/>
                    </a:ln>
                  </pic:spPr>
                </pic:pic>
              </a:graphicData>
            </a:graphic>
          </wp:inline>
        </w:drawing>
      </w:r>
    </w:p>
    <w:p w14:paraId="0CCEC69B" w14:textId="77777777" w:rsidR="005A337D" w:rsidRPr="00A909E8" w:rsidRDefault="005A337D" w:rsidP="00A909E8">
      <w:pPr>
        <w:spacing w:line="240" w:lineRule="auto"/>
        <w:jc w:val="both"/>
        <w:rPr>
          <w:rFonts w:ascii="Times New Roman" w:hAnsi="Times New Roman" w:cs="Times New Roman"/>
          <w:sz w:val="24"/>
          <w:szCs w:val="24"/>
          <w:lang w:eastAsia="ru-RU"/>
        </w:rPr>
      </w:pPr>
    </w:p>
    <w:p w14:paraId="73A5DFE7" w14:textId="77777777" w:rsidR="00A909E8" w:rsidRPr="00A909E8" w:rsidRDefault="00A909E8" w:rsidP="00A909E8">
      <w:pPr>
        <w:pStyle w:val="3"/>
        <w:jc w:val="both"/>
        <w:rPr>
          <w:rFonts w:ascii="Times New Roman" w:hAnsi="Times New Roman" w:cs="Times New Roman"/>
          <w:b w:val="0"/>
          <w:i/>
          <w:sz w:val="24"/>
          <w:szCs w:val="24"/>
          <w:u w:val="single"/>
        </w:rPr>
      </w:pPr>
      <w:bookmarkStart w:id="19" w:name="_Toc63347962"/>
      <w:bookmarkStart w:id="20" w:name="_Toc63348924"/>
      <w:r w:rsidRPr="00A909E8">
        <w:rPr>
          <w:rFonts w:ascii="Times New Roman" w:hAnsi="Times New Roman" w:cs="Times New Roman"/>
          <w:b w:val="0"/>
          <w:i/>
          <w:sz w:val="24"/>
          <w:szCs w:val="24"/>
          <w:u w:val="single"/>
        </w:rPr>
        <w:t>Современные виды механизмов подачи</w:t>
      </w:r>
      <w:bookmarkEnd w:id="19"/>
      <w:bookmarkEnd w:id="20"/>
    </w:p>
    <w:p w14:paraId="3D8B9894" w14:textId="77777777" w:rsidR="00A909E8" w:rsidRPr="00A909E8" w:rsidRDefault="00A909E8" w:rsidP="00A909E8">
      <w:pPr>
        <w:spacing w:line="240" w:lineRule="auto"/>
        <w:jc w:val="center"/>
        <w:rPr>
          <w:rFonts w:ascii="Times New Roman" w:hAnsi="Times New Roman" w:cs="Times New Roman"/>
          <w:sz w:val="24"/>
          <w:szCs w:val="24"/>
          <w:lang w:eastAsia="ru-RU"/>
        </w:rPr>
      </w:pPr>
      <w:r w:rsidRPr="00A909E8">
        <w:rPr>
          <w:rFonts w:ascii="Times New Roman" w:hAnsi="Times New Roman" w:cs="Times New Roman"/>
          <w:noProof/>
          <w:sz w:val="24"/>
          <w:szCs w:val="24"/>
          <w:lang w:eastAsia="ru-RU"/>
        </w:rPr>
        <w:drawing>
          <wp:inline distT="0" distB="0" distL="0" distR="0" wp14:anchorId="350E1D78" wp14:editId="798D5C1B">
            <wp:extent cx="1877723" cy="1391478"/>
            <wp:effectExtent l="19050" t="0" r="8227" b="0"/>
            <wp:docPr id="152" name="Рисунок 31" descr="C:\Users\Пользователь\Desktop\podayushchiy-mehanizm-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podayushchiy-mehanizm-ural-.jpg"/>
                    <pic:cNvPicPr>
                      <a:picLocks noChangeAspect="1" noChangeArrowheads="1"/>
                    </pic:cNvPicPr>
                  </pic:nvPicPr>
                  <pic:blipFill>
                    <a:blip r:embed="rId15"/>
                    <a:srcRect/>
                    <a:stretch>
                      <a:fillRect/>
                    </a:stretch>
                  </pic:blipFill>
                  <pic:spPr bwMode="auto">
                    <a:xfrm>
                      <a:off x="0" y="0"/>
                      <a:ext cx="1877846" cy="1391569"/>
                    </a:xfrm>
                    <a:prstGeom prst="rect">
                      <a:avLst/>
                    </a:prstGeom>
                    <a:noFill/>
                    <a:ln w="9525">
                      <a:noFill/>
                      <a:miter lim="800000"/>
                      <a:headEnd/>
                      <a:tailEnd/>
                    </a:ln>
                  </pic:spPr>
                </pic:pic>
              </a:graphicData>
            </a:graphic>
          </wp:inline>
        </w:drawing>
      </w:r>
    </w:p>
    <w:p w14:paraId="2F6942C1" w14:textId="77777777" w:rsidR="00A909E8" w:rsidRPr="00A909E8" w:rsidRDefault="00A909E8" w:rsidP="00A909E8">
      <w:pPr>
        <w:spacing w:after="0" w:line="240" w:lineRule="auto"/>
        <w:ind w:firstLine="708"/>
        <w:jc w:val="both"/>
        <w:rPr>
          <w:rFonts w:ascii="Times New Roman" w:hAnsi="Times New Roman" w:cs="Times New Roman"/>
          <w:sz w:val="24"/>
          <w:szCs w:val="24"/>
        </w:rPr>
      </w:pPr>
      <w:r w:rsidRPr="00A909E8">
        <w:rPr>
          <w:rFonts w:ascii="Times New Roman" w:hAnsi="Times New Roman" w:cs="Times New Roman"/>
          <w:sz w:val="24"/>
          <w:szCs w:val="24"/>
        </w:rPr>
        <w:t xml:space="preserve">На сегодняшний день можно приобрести современные устройства подачи проволоки, которые представляют собой </w:t>
      </w:r>
      <w:r w:rsidRPr="00A909E8">
        <w:rPr>
          <w:rStyle w:val="af4"/>
          <w:rFonts w:ascii="Times New Roman" w:hAnsi="Times New Roman" w:cs="Times New Roman"/>
          <w:b w:val="0"/>
          <w:sz w:val="24"/>
          <w:szCs w:val="24"/>
        </w:rPr>
        <w:t>сложные электронные устройства</w:t>
      </w:r>
      <w:r w:rsidRPr="00A909E8">
        <w:rPr>
          <w:rFonts w:ascii="Times New Roman" w:hAnsi="Times New Roman" w:cs="Times New Roman"/>
          <w:sz w:val="24"/>
          <w:szCs w:val="24"/>
        </w:rPr>
        <w:t>, они позволяют значительно снизить время выполнения сварочных работ.</w:t>
      </w:r>
    </w:p>
    <w:p w14:paraId="7432A98C" w14:textId="77777777" w:rsidR="00A909E8" w:rsidRPr="00A909E8" w:rsidRDefault="00A909E8" w:rsidP="00A909E8">
      <w:pPr>
        <w:spacing w:after="0" w:line="240" w:lineRule="auto"/>
        <w:ind w:firstLine="708"/>
        <w:jc w:val="both"/>
        <w:rPr>
          <w:rStyle w:val="af4"/>
          <w:rFonts w:ascii="Times New Roman" w:hAnsi="Times New Roman" w:cs="Times New Roman"/>
          <w:sz w:val="24"/>
          <w:szCs w:val="24"/>
        </w:rPr>
      </w:pPr>
      <w:r w:rsidRPr="00A909E8">
        <w:rPr>
          <w:rFonts w:ascii="Times New Roman" w:hAnsi="Times New Roman" w:cs="Times New Roman"/>
          <w:sz w:val="24"/>
          <w:szCs w:val="24"/>
        </w:rPr>
        <w:t>Механизм оснащен пультом управления, с помощью которого подается сигнал на горелку, она совмещена с пультом. В момент нажатия на кнопку происходит подача проволоки, подача прекращается в момент, когда кнопка отпускается. В следующий раз, когда необходимо подать материал нужно только слегка нажать кнопку пульта. Все устройства могут работать продолжительное время с короткими стежками сварки. Благодаря электронной системе</w:t>
      </w:r>
      <w:r>
        <w:rPr>
          <w:rFonts w:ascii="Times New Roman" w:hAnsi="Times New Roman" w:cs="Times New Roman"/>
          <w:sz w:val="24"/>
          <w:szCs w:val="24"/>
        </w:rPr>
        <w:t>.</w:t>
      </w:r>
    </w:p>
    <w:p w14:paraId="569F4BFB" w14:textId="0A6145F1" w:rsidR="00A909E8" w:rsidRPr="00A909E8" w:rsidRDefault="008D39A0" w:rsidP="00A909E8">
      <w:pPr>
        <w:spacing w:after="0" w:line="240" w:lineRule="auto"/>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 Стабилизирует</w:t>
      </w:r>
      <w:r w:rsidR="00A909E8" w:rsidRPr="00A909E8">
        <w:rPr>
          <w:rFonts w:ascii="Times New Roman" w:eastAsia="Times New Roman" w:hAnsi="Times New Roman" w:cs="Times New Roman"/>
          <w:sz w:val="24"/>
          <w:szCs w:val="24"/>
          <w:lang w:eastAsia="ru-RU"/>
        </w:rPr>
        <w:t xml:space="preserve"> скорость подачи проволоки</w:t>
      </w:r>
    </w:p>
    <w:p w14:paraId="3832BA38" w14:textId="5F3DF3FC" w:rsidR="00A909E8" w:rsidRPr="00A909E8" w:rsidRDefault="008D39A0" w:rsidP="00A909E8">
      <w:pPr>
        <w:spacing w:after="0" w:line="240" w:lineRule="auto"/>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 Возможность</w:t>
      </w:r>
      <w:r w:rsidR="00A909E8" w:rsidRPr="00A909E8">
        <w:rPr>
          <w:rFonts w:ascii="Times New Roman" w:eastAsia="Times New Roman" w:hAnsi="Times New Roman" w:cs="Times New Roman"/>
          <w:sz w:val="24"/>
          <w:szCs w:val="24"/>
          <w:lang w:eastAsia="ru-RU"/>
        </w:rPr>
        <w:t xml:space="preserve"> регулировать скорость</w:t>
      </w:r>
    </w:p>
    <w:p w14:paraId="0D1ECE9D" w14:textId="52476B15" w:rsidR="00A909E8" w:rsidRPr="00A909E8" w:rsidRDefault="008D39A0" w:rsidP="00A909E8">
      <w:pPr>
        <w:spacing w:after="0" w:line="240" w:lineRule="auto"/>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 В</w:t>
      </w:r>
      <w:r w:rsidR="00A909E8" w:rsidRPr="00A909E8">
        <w:rPr>
          <w:rFonts w:ascii="Times New Roman" w:eastAsia="Times New Roman" w:hAnsi="Times New Roman" w:cs="Times New Roman"/>
          <w:sz w:val="24"/>
          <w:szCs w:val="24"/>
          <w:lang w:eastAsia="ru-RU"/>
        </w:rPr>
        <w:t xml:space="preserve"> отдельных моделях есть функция памяти, она запоминает до 10 программ в сварочном режиме.</w:t>
      </w:r>
    </w:p>
    <w:p w14:paraId="71E90F76" w14:textId="7A39237C" w:rsidR="00A909E8" w:rsidRPr="00A909E8" w:rsidRDefault="008D39A0" w:rsidP="00A909E8">
      <w:pPr>
        <w:spacing w:after="0" w:line="240" w:lineRule="auto"/>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lastRenderedPageBreak/>
        <w:t> Функция</w:t>
      </w:r>
      <w:r w:rsidR="00A909E8" w:rsidRPr="00A909E8">
        <w:rPr>
          <w:rFonts w:ascii="Times New Roman" w:eastAsia="Times New Roman" w:hAnsi="Times New Roman" w:cs="Times New Roman"/>
          <w:sz w:val="24"/>
          <w:szCs w:val="24"/>
          <w:lang w:eastAsia="ru-RU"/>
        </w:rPr>
        <w:t xml:space="preserve"> холодной протяжки помогает быстро и легко доставить проволоку в горелку.</w:t>
      </w:r>
    </w:p>
    <w:p w14:paraId="15030513" w14:textId="67B48CC1" w:rsidR="00A909E8" w:rsidRPr="00A909E8" w:rsidRDefault="008D39A0" w:rsidP="00A909E8">
      <w:pPr>
        <w:spacing w:after="0" w:line="240" w:lineRule="auto"/>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 Функция</w:t>
      </w:r>
      <w:r w:rsidR="00A909E8" w:rsidRPr="00A909E8">
        <w:rPr>
          <w:rFonts w:ascii="Times New Roman" w:eastAsia="Times New Roman" w:hAnsi="Times New Roman" w:cs="Times New Roman"/>
          <w:sz w:val="24"/>
          <w:szCs w:val="24"/>
          <w:lang w:eastAsia="ru-RU"/>
        </w:rPr>
        <w:t xml:space="preserve"> продувки газом дает возможность оборудованию работать более длительный период времени. Перед началом и после окончания проведения сварочных работ необходимо делать продувку газом.</w:t>
      </w:r>
    </w:p>
    <w:p w14:paraId="2FE67043" w14:textId="015C3808" w:rsidR="00A909E8" w:rsidRPr="00A909E8" w:rsidRDefault="008D39A0" w:rsidP="00A909E8">
      <w:pPr>
        <w:spacing w:after="0" w:line="240" w:lineRule="auto"/>
        <w:jc w:val="both"/>
        <w:rPr>
          <w:rFonts w:ascii="Times New Roman" w:hAnsi="Times New Roman" w:cs="Times New Roman"/>
          <w:sz w:val="24"/>
          <w:szCs w:val="24"/>
        </w:rPr>
      </w:pPr>
      <w:r w:rsidRPr="00A909E8">
        <w:rPr>
          <w:rFonts w:ascii="Times New Roman" w:eastAsia="Times New Roman" w:hAnsi="Times New Roman" w:cs="Times New Roman"/>
          <w:sz w:val="24"/>
          <w:szCs w:val="24"/>
          <w:lang w:eastAsia="ru-RU"/>
        </w:rPr>
        <w:t> Некоторые</w:t>
      </w:r>
      <w:r w:rsidR="00A909E8" w:rsidRPr="00A909E8">
        <w:rPr>
          <w:rFonts w:ascii="Times New Roman" w:eastAsia="Times New Roman" w:hAnsi="Times New Roman" w:cs="Times New Roman"/>
          <w:sz w:val="24"/>
          <w:szCs w:val="24"/>
          <w:lang w:eastAsia="ru-RU"/>
        </w:rPr>
        <w:t xml:space="preserve"> модели оснащены функцией регулировки времени отжига сварочной проволоки</w:t>
      </w:r>
      <w:r w:rsidR="00A909E8">
        <w:rPr>
          <w:rFonts w:ascii="Times New Roman" w:eastAsia="Times New Roman" w:hAnsi="Times New Roman" w:cs="Times New Roman"/>
          <w:sz w:val="24"/>
          <w:szCs w:val="24"/>
          <w:lang w:eastAsia="ru-RU"/>
        </w:rPr>
        <w:t xml:space="preserve">, </w:t>
      </w:r>
      <w:r w:rsidRPr="00A909E8">
        <w:rPr>
          <w:rStyle w:val="af4"/>
          <w:rFonts w:ascii="Times New Roman" w:hAnsi="Times New Roman" w:cs="Times New Roman"/>
          <w:b w:val="0"/>
          <w:sz w:val="24"/>
          <w:szCs w:val="24"/>
        </w:rPr>
        <w:t>осуществляются</w:t>
      </w:r>
      <w:r w:rsidR="00A909E8" w:rsidRPr="00A909E8">
        <w:rPr>
          <w:rStyle w:val="af4"/>
          <w:rFonts w:ascii="Times New Roman" w:hAnsi="Times New Roman" w:cs="Times New Roman"/>
          <w:b w:val="0"/>
          <w:sz w:val="24"/>
          <w:szCs w:val="24"/>
        </w:rPr>
        <w:t xml:space="preserve"> все необходимые функции</w:t>
      </w:r>
      <w:r w:rsidR="00A909E8" w:rsidRPr="00A909E8">
        <w:rPr>
          <w:rFonts w:ascii="Times New Roman" w:hAnsi="Times New Roman" w:cs="Times New Roman"/>
          <w:b/>
          <w:sz w:val="24"/>
          <w:szCs w:val="24"/>
        </w:rPr>
        <w:t>.</w:t>
      </w:r>
    </w:p>
    <w:p w14:paraId="366D8352" w14:textId="77777777" w:rsidR="00A909E8" w:rsidRDefault="00A909E8" w:rsidP="00A909E8">
      <w:pPr>
        <w:spacing w:after="0" w:line="240" w:lineRule="auto"/>
        <w:ind w:firstLine="708"/>
        <w:jc w:val="both"/>
        <w:rPr>
          <w:rFonts w:ascii="Times New Roman" w:hAnsi="Times New Roman" w:cs="Times New Roman"/>
          <w:sz w:val="24"/>
          <w:szCs w:val="24"/>
        </w:rPr>
      </w:pPr>
      <w:r w:rsidRPr="00A909E8">
        <w:rPr>
          <w:rFonts w:ascii="Times New Roman" w:hAnsi="Times New Roman" w:cs="Times New Roman"/>
          <w:sz w:val="24"/>
          <w:szCs w:val="24"/>
        </w:rPr>
        <w:t xml:space="preserve">Все современные механизмы </w:t>
      </w:r>
      <w:r w:rsidRPr="00A909E8">
        <w:rPr>
          <w:rStyle w:val="af4"/>
          <w:rFonts w:ascii="Times New Roman" w:hAnsi="Times New Roman" w:cs="Times New Roman"/>
          <w:b w:val="0"/>
          <w:sz w:val="24"/>
          <w:szCs w:val="24"/>
        </w:rPr>
        <w:t>укомплектованы информативными дисплеями</w:t>
      </w:r>
      <w:r w:rsidRPr="00A909E8">
        <w:rPr>
          <w:rFonts w:ascii="Times New Roman" w:hAnsi="Times New Roman" w:cs="Times New Roman"/>
          <w:sz w:val="24"/>
          <w:szCs w:val="24"/>
        </w:rPr>
        <w:t>, индикаторами, они помогают контролировать текущие параметры, настройки в процессе работы, программы. Все модели достаточно просты в эксплуатации с ними могут разобраться даже домашние мастера.</w:t>
      </w:r>
    </w:p>
    <w:p w14:paraId="2253B77C" w14:textId="77777777" w:rsidR="00A909E8" w:rsidRPr="00A909E8" w:rsidRDefault="00A909E8" w:rsidP="00A909E8">
      <w:pPr>
        <w:spacing w:after="0" w:line="240" w:lineRule="auto"/>
        <w:ind w:firstLine="708"/>
        <w:jc w:val="both"/>
        <w:rPr>
          <w:rFonts w:ascii="Times New Roman" w:hAnsi="Times New Roman" w:cs="Times New Roman"/>
          <w:b/>
          <w:i/>
          <w:sz w:val="24"/>
          <w:szCs w:val="24"/>
          <w:u w:val="single"/>
        </w:rPr>
      </w:pPr>
      <w:r w:rsidRPr="00A909E8">
        <w:rPr>
          <w:rFonts w:ascii="Times New Roman" w:hAnsi="Times New Roman" w:cs="Times New Roman"/>
          <w:b/>
          <w:i/>
          <w:sz w:val="24"/>
          <w:szCs w:val="24"/>
          <w:u w:val="single"/>
        </w:rPr>
        <w:t>Особенности в работе с устройствами</w:t>
      </w:r>
    </w:p>
    <w:p w14:paraId="00B2C999" w14:textId="77777777" w:rsidR="00A909E8" w:rsidRPr="00A909E8" w:rsidRDefault="00A909E8" w:rsidP="00A909E8">
      <w:pPr>
        <w:spacing w:after="0" w:line="240" w:lineRule="auto"/>
        <w:jc w:val="center"/>
        <w:rPr>
          <w:rFonts w:ascii="Times New Roman" w:hAnsi="Times New Roman" w:cs="Times New Roman"/>
          <w:sz w:val="24"/>
          <w:szCs w:val="24"/>
        </w:rPr>
      </w:pPr>
      <w:r w:rsidRPr="00A909E8">
        <w:rPr>
          <w:rFonts w:ascii="Times New Roman" w:hAnsi="Times New Roman" w:cs="Times New Roman"/>
          <w:noProof/>
          <w:sz w:val="24"/>
          <w:szCs w:val="24"/>
          <w:lang w:eastAsia="ru-RU"/>
        </w:rPr>
        <w:drawing>
          <wp:inline distT="0" distB="0" distL="0" distR="0" wp14:anchorId="3F137E01" wp14:editId="69D5D27D">
            <wp:extent cx="2310285" cy="1447138"/>
            <wp:effectExtent l="19050" t="0" r="0" b="0"/>
            <wp:docPr id="153" name="Рисунок 32" descr="C:\Users\Пользователь\Desktop\ustroistvo-poda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ustroistvo-podachi.jpg"/>
                    <pic:cNvPicPr>
                      <a:picLocks noChangeAspect="1" noChangeArrowheads="1"/>
                    </pic:cNvPicPr>
                  </pic:nvPicPr>
                  <pic:blipFill>
                    <a:blip r:embed="rId16"/>
                    <a:srcRect/>
                    <a:stretch>
                      <a:fillRect/>
                    </a:stretch>
                  </pic:blipFill>
                  <pic:spPr bwMode="auto">
                    <a:xfrm>
                      <a:off x="0" y="0"/>
                      <a:ext cx="2317904" cy="1451911"/>
                    </a:xfrm>
                    <a:prstGeom prst="rect">
                      <a:avLst/>
                    </a:prstGeom>
                    <a:noFill/>
                    <a:ln w="9525">
                      <a:noFill/>
                      <a:miter lim="800000"/>
                      <a:headEnd/>
                      <a:tailEnd/>
                    </a:ln>
                  </pic:spPr>
                </pic:pic>
              </a:graphicData>
            </a:graphic>
          </wp:inline>
        </w:drawing>
      </w:r>
    </w:p>
    <w:p w14:paraId="65EC92E0" w14:textId="77777777" w:rsidR="00A909E8" w:rsidRPr="00A909E8" w:rsidRDefault="00A909E8" w:rsidP="00A909E8">
      <w:pPr>
        <w:spacing w:after="0" w:line="240" w:lineRule="auto"/>
        <w:ind w:firstLine="708"/>
        <w:jc w:val="both"/>
        <w:rPr>
          <w:rFonts w:ascii="Times New Roman" w:hAnsi="Times New Roman" w:cs="Times New Roman"/>
          <w:sz w:val="24"/>
          <w:szCs w:val="24"/>
        </w:rPr>
      </w:pPr>
      <w:r w:rsidRPr="00A909E8">
        <w:rPr>
          <w:rFonts w:ascii="Times New Roman" w:hAnsi="Times New Roman" w:cs="Times New Roman"/>
          <w:sz w:val="24"/>
          <w:szCs w:val="24"/>
        </w:rPr>
        <w:t>Автономная работа механизма является одним из основных его преимуществ, он может работать вне полуавтоматического сварочного аппарата. Когда работы ведутся в неудобных и труднодоступных объектах есть возможность установить механизм отдельно на большом расстоянии от сварочного аппарата.</w:t>
      </w:r>
    </w:p>
    <w:p w14:paraId="3FCB803B" w14:textId="77777777" w:rsidR="00A909E8" w:rsidRPr="00A909E8" w:rsidRDefault="00A909E8" w:rsidP="00A909E8">
      <w:pPr>
        <w:pStyle w:val="af3"/>
        <w:spacing w:before="0" w:beforeAutospacing="0" w:after="0" w:afterAutospacing="0"/>
        <w:ind w:firstLine="708"/>
        <w:jc w:val="both"/>
      </w:pPr>
      <w:r w:rsidRPr="00A909E8">
        <w:t>Кроме положительных моментов, также есть и отрицательные стороны, о которых следует упомянуть. Блок нуждается в качественном и своевременном техническом обслуживании, поэтому если не знать хорошо его устройства с этим справиться будет сложно.</w:t>
      </w:r>
    </w:p>
    <w:p w14:paraId="7D03291A" w14:textId="77777777" w:rsidR="00A909E8" w:rsidRPr="00A909E8" w:rsidRDefault="00A909E8" w:rsidP="00A909E8">
      <w:pPr>
        <w:pStyle w:val="af3"/>
        <w:spacing w:before="0" w:beforeAutospacing="0" w:after="0" w:afterAutospacing="0"/>
        <w:ind w:firstLine="708"/>
        <w:jc w:val="both"/>
      </w:pPr>
      <w:r w:rsidRPr="00A909E8">
        <w:t xml:space="preserve">Механизмы могут быть </w:t>
      </w:r>
      <w:r w:rsidRPr="00A909E8">
        <w:rPr>
          <w:rStyle w:val="af4"/>
          <w:b w:val="0"/>
        </w:rPr>
        <w:t>стационарными и переносными</w:t>
      </w:r>
      <w:r w:rsidRPr="00A909E8">
        <w:t>, для работ, которые требуют переноски аппарата, обычно используют переносные блоки, а для мест, куда невозможно перенести его применяют стационарного типа. Переносные механизмы считаются более практичными и удобными в работе.</w:t>
      </w:r>
    </w:p>
    <w:p w14:paraId="7D4CCA32" w14:textId="77777777" w:rsidR="00A909E8" w:rsidRPr="00A909E8" w:rsidRDefault="00A909E8" w:rsidP="00A909E8">
      <w:pPr>
        <w:pStyle w:val="af3"/>
        <w:spacing w:before="0" w:beforeAutospacing="0" w:after="0" w:afterAutospacing="0"/>
        <w:jc w:val="both"/>
      </w:pPr>
      <w:r w:rsidRPr="00A909E8">
        <w:t>При выборе устройства нужно учитывать некоторые параметры:</w:t>
      </w:r>
    </w:p>
    <w:p w14:paraId="05F5D4D5" w14:textId="77777777" w:rsidR="00A909E8" w:rsidRPr="00A909E8" w:rsidRDefault="00A909E8" w:rsidP="005B135F">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Максимальная подача проволоки</w:t>
      </w:r>
    </w:p>
    <w:p w14:paraId="42F29BD0" w14:textId="77777777" w:rsidR="00A909E8" w:rsidRPr="00A909E8" w:rsidRDefault="00A909E8" w:rsidP="005B135F">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Допустимый диаметр материала</w:t>
      </w:r>
    </w:p>
    <w:p w14:paraId="70504962" w14:textId="77777777" w:rsidR="00A909E8" w:rsidRPr="00A909E8" w:rsidRDefault="00A909E8" w:rsidP="005B135F">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Скорость и доступные настройки</w:t>
      </w:r>
    </w:p>
    <w:p w14:paraId="531C381A" w14:textId="77777777" w:rsidR="00A909E8" w:rsidRPr="00A909E8" w:rsidRDefault="00A909E8" w:rsidP="005B135F">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A909E8">
        <w:rPr>
          <w:rFonts w:ascii="Times New Roman" w:eastAsia="Times New Roman" w:hAnsi="Times New Roman" w:cs="Times New Roman"/>
          <w:sz w:val="24"/>
          <w:szCs w:val="24"/>
          <w:lang w:eastAsia="ru-RU"/>
        </w:rPr>
        <w:t>Мобильность, вес и габариты блока.</w:t>
      </w:r>
    </w:p>
    <w:p w14:paraId="7CA10EE4" w14:textId="77777777" w:rsidR="00E5786E" w:rsidRPr="00E5786E" w:rsidRDefault="00E5786E" w:rsidP="005B135F">
      <w:pPr>
        <w:pStyle w:val="a8"/>
        <w:numPr>
          <w:ilvl w:val="0"/>
          <w:numId w:val="8"/>
        </w:numPr>
        <w:spacing w:after="0" w:line="240" w:lineRule="auto"/>
        <w:rPr>
          <w:rFonts w:ascii="Times New Roman" w:hAnsi="Times New Roman" w:cs="Times New Roman"/>
          <w:b/>
          <w:sz w:val="24"/>
          <w:szCs w:val="24"/>
        </w:rPr>
      </w:pPr>
      <w:r w:rsidRPr="00E5786E">
        <w:rPr>
          <w:rFonts w:ascii="Times New Roman" w:hAnsi="Times New Roman" w:cs="Times New Roman"/>
          <w:b/>
          <w:sz w:val="24"/>
          <w:szCs w:val="24"/>
        </w:rPr>
        <w:t xml:space="preserve">Содержание отчета: </w:t>
      </w:r>
    </w:p>
    <w:p w14:paraId="49C52BAD" w14:textId="77777777" w:rsidR="00E5786E" w:rsidRPr="00A24814" w:rsidRDefault="00A909E8" w:rsidP="005B135F">
      <w:pPr>
        <w:pStyle w:val="a8"/>
        <w:numPr>
          <w:ilvl w:val="1"/>
          <w:numId w:val="14"/>
        </w:numPr>
        <w:spacing w:after="0" w:line="240" w:lineRule="auto"/>
        <w:ind w:left="567" w:hanging="567"/>
        <w:rPr>
          <w:rFonts w:ascii="Times New Roman" w:eastAsia="Calibri" w:hAnsi="Times New Roman" w:cs="Times New Roman"/>
          <w:sz w:val="24"/>
          <w:szCs w:val="24"/>
        </w:rPr>
      </w:pPr>
      <w:r w:rsidRPr="00A24814">
        <w:rPr>
          <w:rFonts w:ascii="Times New Roman" w:eastAsia="Calibri" w:hAnsi="Times New Roman" w:cs="Times New Roman"/>
          <w:sz w:val="24"/>
          <w:szCs w:val="24"/>
        </w:rPr>
        <w:t>Заполнить таблицу:</w:t>
      </w:r>
    </w:p>
    <w:tbl>
      <w:tblPr>
        <w:tblStyle w:val="a7"/>
        <w:tblW w:w="0" w:type="auto"/>
        <w:tblLook w:val="04A0" w:firstRow="1" w:lastRow="0" w:firstColumn="1" w:lastColumn="0" w:noHBand="0" w:noVBand="1"/>
      </w:tblPr>
      <w:tblGrid>
        <w:gridCol w:w="817"/>
        <w:gridCol w:w="4961"/>
        <w:gridCol w:w="4076"/>
      </w:tblGrid>
      <w:tr w:rsidR="00A909E8" w14:paraId="42117A79" w14:textId="77777777" w:rsidTr="00A24814">
        <w:tc>
          <w:tcPr>
            <w:tcW w:w="817" w:type="dxa"/>
          </w:tcPr>
          <w:p w14:paraId="2C296696" w14:textId="77777777" w:rsidR="00A909E8" w:rsidRDefault="00A909E8" w:rsidP="008B6DE9">
            <w:pPr>
              <w:rPr>
                <w:rFonts w:ascii="Times New Roman" w:eastAsia="Calibri" w:hAnsi="Times New Roman" w:cs="Times New Roman"/>
                <w:sz w:val="24"/>
                <w:szCs w:val="24"/>
              </w:rPr>
            </w:pPr>
            <w:r>
              <w:rPr>
                <w:rFonts w:ascii="Times New Roman" w:eastAsia="Calibri" w:hAnsi="Times New Roman" w:cs="Times New Roman"/>
                <w:sz w:val="24"/>
                <w:szCs w:val="24"/>
              </w:rPr>
              <w:t>№ п/п</w:t>
            </w:r>
          </w:p>
        </w:tc>
        <w:tc>
          <w:tcPr>
            <w:tcW w:w="4961" w:type="dxa"/>
          </w:tcPr>
          <w:p w14:paraId="4B51610F" w14:textId="77777777" w:rsidR="00A909E8" w:rsidRDefault="00A24814" w:rsidP="008B6DE9">
            <w:pPr>
              <w:rPr>
                <w:rFonts w:ascii="Times New Roman" w:eastAsia="Calibri" w:hAnsi="Times New Roman" w:cs="Times New Roman"/>
                <w:sz w:val="24"/>
                <w:szCs w:val="24"/>
              </w:rPr>
            </w:pPr>
            <w:r>
              <w:rPr>
                <w:rFonts w:ascii="Times New Roman" w:eastAsia="Calibri" w:hAnsi="Times New Roman" w:cs="Times New Roman"/>
                <w:sz w:val="24"/>
                <w:szCs w:val="24"/>
              </w:rPr>
              <w:t>Наименование части конструкции горелки</w:t>
            </w:r>
          </w:p>
        </w:tc>
        <w:tc>
          <w:tcPr>
            <w:tcW w:w="4076" w:type="dxa"/>
          </w:tcPr>
          <w:p w14:paraId="0C054AC1" w14:textId="77777777" w:rsidR="00A909E8" w:rsidRDefault="00A24814" w:rsidP="008B6DE9">
            <w:pPr>
              <w:rPr>
                <w:rFonts w:ascii="Times New Roman" w:eastAsia="Calibri" w:hAnsi="Times New Roman" w:cs="Times New Roman"/>
                <w:sz w:val="24"/>
                <w:szCs w:val="24"/>
              </w:rPr>
            </w:pPr>
            <w:r>
              <w:rPr>
                <w:rFonts w:ascii="Times New Roman" w:eastAsia="Calibri" w:hAnsi="Times New Roman" w:cs="Times New Roman"/>
                <w:sz w:val="24"/>
                <w:szCs w:val="24"/>
              </w:rPr>
              <w:t>Для чего предназначена</w:t>
            </w:r>
          </w:p>
        </w:tc>
      </w:tr>
      <w:tr w:rsidR="00A909E8" w14:paraId="4C72EFEC" w14:textId="77777777" w:rsidTr="00A24814">
        <w:tc>
          <w:tcPr>
            <w:tcW w:w="817" w:type="dxa"/>
          </w:tcPr>
          <w:p w14:paraId="33943BD0" w14:textId="77777777" w:rsidR="00A909E8" w:rsidRDefault="00A909E8" w:rsidP="008B6DE9">
            <w:pPr>
              <w:rPr>
                <w:rFonts w:ascii="Times New Roman" w:eastAsia="Calibri" w:hAnsi="Times New Roman" w:cs="Times New Roman"/>
                <w:sz w:val="24"/>
                <w:szCs w:val="24"/>
              </w:rPr>
            </w:pPr>
          </w:p>
        </w:tc>
        <w:tc>
          <w:tcPr>
            <w:tcW w:w="4961" w:type="dxa"/>
          </w:tcPr>
          <w:p w14:paraId="58C77BD1" w14:textId="77777777" w:rsidR="00A909E8" w:rsidRDefault="00A909E8" w:rsidP="008B6DE9">
            <w:pPr>
              <w:rPr>
                <w:rFonts w:ascii="Times New Roman" w:eastAsia="Calibri" w:hAnsi="Times New Roman" w:cs="Times New Roman"/>
                <w:sz w:val="24"/>
                <w:szCs w:val="24"/>
              </w:rPr>
            </w:pPr>
          </w:p>
        </w:tc>
        <w:tc>
          <w:tcPr>
            <w:tcW w:w="4076" w:type="dxa"/>
          </w:tcPr>
          <w:p w14:paraId="77E5F849" w14:textId="77777777" w:rsidR="00A909E8" w:rsidRDefault="00A909E8" w:rsidP="008B6DE9">
            <w:pPr>
              <w:rPr>
                <w:rFonts w:ascii="Times New Roman" w:eastAsia="Calibri" w:hAnsi="Times New Roman" w:cs="Times New Roman"/>
                <w:sz w:val="24"/>
                <w:szCs w:val="24"/>
              </w:rPr>
            </w:pPr>
          </w:p>
        </w:tc>
      </w:tr>
    </w:tbl>
    <w:p w14:paraId="706AFDAF" w14:textId="77777777" w:rsidR="00A909E8" w:rsidRDefault="00A24814" w:rsidP="005B135F">
      <w:pPr>
        <w:pStyle w:val="a8"/>
        <w:numPr>
          <w:ilvl w:val="1"/>
          <w:numId w:val="14"/>
        </w:numPr>
        <w:tabs>
          <w:tab w:val="num" w:pos="567"/>
        </w:tabs>
        <w:spacing w:after="0" w:line="240" w:lineRule="auto"/>
        <w:ind w:hanging="1440"/>
        <w:rPr>
          <w:rFonts w:ascii="Times New Roman" w:eastAsia="Calibri" w:hAnsi="Times New Roman" w:cs="Times New Roman"/>
          <w:sz w:val="24"/>
          <w:szCs w:val="24"/>
        </w:rPr>
      </w:pPr>
      <w:r w:rsidRPr="00A24814">
        <w:rPr>
          <w:rFonts w:ascii="Times New Roman" w:eastAsia="Calibri" w:hAnsi="Times New Roman" w:cs="Times New Roman"/>
          <w:sz w:val="24"/>
          <w:szCs w:val="24"/>
        </w:rPr>
        <w:t>Заполнить таблицу:</w:t>
      </w:r>
    </w:p>
    <w:tbl>
      <w:tblPr>
        <w:tblStyle w:val="a7"/>
        <w:tblW w:w="0" w:type="auto"/>
        <w:tblLook w:val="04A0" w:firstRow="1" w:lastRow="0" w:firstColumn="1" w:lastColumn="0" w:noHBand="0" w:noVBand="1"/>
      </w:tblPr>
      <w:tblGrid>
        <w:gridCol w:w="817"/>
        <w:gridCol w:w="4961"/>
        <w:gridCol w:w="4076"/>
      </w:tblGrid>
      <w:tr w:rsidR="00A24814" w14:paraId="45553606" w14:textId="77777777" w:rsidTr="00A24814">
        <w:tc>
          <w:tcPr>
            <w:tcW w:w="817" w:type="dxa"/>
          </w:tcPr>
          <w:p w14:paraId="53931151" w14:textId="77777777" w:rsidR="00A24814" w:rsidRDefault="00A24814" w:rsidP="00A24814">
            <w:pPr>
              <w:rPr>
                <w:rFonts w:ascii="Times New Roman" w:eastAsia="Calibri" w:hAnsi="Times New Roman" w:cs="Times New Roman"/>
                <w:sz w:val="24"/>
                <w:szCs w:val="24"/>
              </w:rPr>
            </w:pPr>
            <w:r>
              <w:rPr>
                <w:rFonts w:ascii="Times New Roman" w:eastAsia="Calibri" w:hAnsi="Times New Roman" w:cs="Times New Roman"/>
                <w:sz w:val="24"/>
                <w:szCs w:val="24"/>
              </w:rPr>
              <w:t>№ п/п</w:t>
            </w:r>
          </w:p>
        </w:tc>
        <w:tc>
          <w:tcPr>
            <w:tcW w:w="4961" w:type="dxa"/>
          </w:tcPr>
          <w:p w14:paraId="4C0C3C3F" w14:textId="77777777" w:rsidR="00A24814" w:rsidRDefault="00A24814" w:rsidP="00A24814">
            <w:pPr>
              <w:rPr>
                <w:rFonts w:ascii="Times New Roman" w:eastAsia="Calibri" w:hAnsi="Times New Roman" w:cs="Times New Roman"/>
                <w:sz w:val="24"/>
                <w:szCs w:val="24"/>
              </w:rPr>
            </w:pPr>
            <w:r>
              <w:rPr>
                <w:rFonts w:ascii="Times New Roman" w:eastAsia="Calibri" w:hAnsi="Times New Roman" w:cs="Times New Roman"/>
                <w:sz w:val="24"/>
                <w:szCs w:val="24"/>
              </w:rPr>
              <w:t>Виды механизмов подачи проволоки</w:t>
            </w:r>
          </w:p>
        </w:tc>
        <w:tc>
          <w:tcPr>
            <w:tcW w:w="4076" w:type="dxa"/>
          </w:tcPr>
          <w:p w14:paraId="0C702557" w14:textId="77777777" w:rsidR="00A24814" w:rsidRDefault="00A24814" w:rsidP="00A24814">
            <w:pPr>
              <w:rPr>
                <w:rFonts w:ascii="Times New Roman" w:eastAsia="Calibri" w:hAnsi="Times New Roman" w:cs="Times New Roman"/>
                <w:sz w:val="24"/>
                <w:szCs w:val="24"/>
              </w:rPr>
            </w:pPr>
            <w:r>
              <w:rPr>
                <w:rFonts w:ascii="Times New Roman" w:eastAsia="Calibri" w:hAnsi="Times New Roman" w:cs="Times New Roman"/>
                <w:sz w:val="24"/>
                <w:szCs w:val="24"/>
              </w:rPr>
              <w:t>Принцип действия</w:t>
            </w:r>
          </w:p>
        </w:tc>
      </w:tr>
      <w:tr w:rsidR="00A24814" w14:paraId="04256DD5" w14:textId="77777777" w:rsidTr="00A24814">
        <w:tc>
          <w:tcPr>
            <w:tcW w:w="817" w:type="dxa"/>
          </w:tcPr>
          <w:p w14:paraId="71065F97" w14:textId="77777777" w:rsidR="00A24814" w:rsidRDefault="00A24814" w:rsidP="00A24814">
            <w:pPr>
              <w:rPr>
                <w:rFonts w:ascii="Times New Roman" w:eastAsia="Calibri" w:hAnsi="Times New Roman" w:cs="Times New Roman"/>
                <w:sz w:val="24"/>
                <w:szCs w:val="24"/>
              </w:rPr>
            </w:pPr>
          </w:p>
        </w:tc>
        <w:tc>
          <w:tcPr>
            <w:tcW w:w="4961" w:type="dxa"/>
          </w:tcPr>
          <w:p w14:paraId="1C8E14C6" w14:textId="77777777" w:rsidR="00A24814" w:rsidRDefault="00A24814" w:rsidP="00A24814">
            <w:pPr>
              <w:rPr>
                <w:rFonts w:ascii="Times New Roman" w:eastAsia="Calibri" w:hAnsi="Times New Roman" w:cs="Times New Roman"/>
                <w:sz w:val="24"/>
                <w:szCs w:val="24"/>
              </w:rPr>
            </w:pPr>
          </w:p>
        </w:tc>
        <w:tc>
          <w:tcPr>
            <w:tcW w:w="4076" w:type="dxa"/>
          </w:tcPr>
          <w:p w14:paraId="11BFBF95" w14:textId="77777777" w:rsidR="00A24814" w:rsidRDefault="00A24814" w:rsidP="00A24814">
            <w:pPr>
              <w:rPr>
                <w:rFonts w:ascii="Times New Roman" w:eastAsia="Calibri" w:hAnsi="Times New Roman" w:cs="Times New Roman"/>
                <w:sz w:val="24"/>
                <w:szCs w:val="24"/>
              </w:rPr>
            </w:pPr>
          </w:p>
        </w:tc>
      </w:tr>
    </w:tbl>
    <w:p w14:paraId="2AF3286C" w14:textId="77777777" w:rsidR="00A24814" w:rsidRPr="005177D7" w:rsidRDefault="00A24814" w:rsidP="00A24814">
      <w:pPr>
        <w:spacing w:after="0" w:line="240" w:lineRule="auto"/>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4D6278DF" w14:textId="77777777" w:rsidR="00A24814" w:rsidRPr="00A24814" w:rsidRDefault="00A24814" w:rsidP="005B135F">
      <w:pPr>
        <w:pStyle w:val="a8"/>
        <w:numPr>
          <w:ilvl w:val="1"/>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Чем удобно </w:t>
      </w:r>
      <w:r>
        <w:rPr>
          <w:rFonts w:ascii="Times New Roman" w:hAnsi="Times New Roman" w:cs="Times New Roman"/>
          <w:sz w:val="24"/>
          <w:szCs w:val="24"/>
        </w:rPr>
        <w:t>ш</w:t>
      </w:r>
      <w:r w:rsidRPr="005A337D">
        <w:rPr>
          <w:rFonts w:ascii="Times New Roman" w:hAnsi="Times New Roman" w:cs="Times New Roman"/>
          <w:sz w:val="24"/>
          <w:szCs w:val="24"/>
        </w:rPr>
        <w:t>текерное подключение к аппарату</w:t>
      </w:r>
    </w:p>
    <w:p w14:paraId="55C3E158" w14:textId="77777777" w:rsidR="00A24814" w:rsidRPr="00A24814" w:rsidRDefault="00A24814" w:rsidP="005B135F">
      <w:pPr>
        <w:pStyle w:val="a8"/>
        <w:numPr>
          <w:ilvl w:val="1"/>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 чему может привести выход из строя </w:t>
      </w:r>
      <w:r w:rsidRPr="00D30700">
        <w:rPr>
          <w:rFonts w:ascii="Times New Roman" w:eastAsia="Times New Roman" w:hAnsi="Times New Roman" w:cs="Times New Roman"/>
          <w:sz w:val="24"/>
          <w:szCs w:val="24"/>
          <w:lang w:eastAsia="ru-RU"/>
        </w:rPr>
        <w:t>токоподводящего наконечника</w:t>
      </w:r>
    </w:p>
    <w:p w14:paraId="56A8E11B" w14:textId="77777777" w:rsidR="00A24814" w:rsidRPr="00A24814" w:rsidRDefault="00A24814" w:rsidP="005B135F">
      <w:pPr>
        <w:pStyle w:val="a8"/>
        <w:numPr>
          <w:ilvl w:val="1"/>
          <w:numId w:val="1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Какие параметры учитываются при выборе подачи механизма</w:t>
      </w:r>
    </w:p>
    <w:p w14:paraId="27D0B77B" w14:textId="77777777" w:rsidR="00A24814" w:rsidRPr="00A24814" w:rsidRDefault="00A24814" w:rsidP="00A24814">
      <w:pPr>
        <w:spacing w:after="0" w:line="240" w:lineRule="auto"/>
        <w:rPr>
          <w:rFonts w:ascii="Times New Roman" w:eastAsia="Calibri" w:hAnsi="Times New Roman" w:cs="Times New Roman"/>
          <w:sz w:val="24"/>
          <w:szCs w:val="24"/>
        </w:rPr>
      </w:pPr>
    </w:p>
    <w:p w14:paraId="0D1BA807" w14:textId="77777777" w:rsidR="008B6DE9" w:rsidRPr="005177D7" w:rsidRDefault="00364527" w:rsidP="008B6DE9">
      <w:pPr>
        <w:pStyle w:val="2"/>
        <w:rPr>
          <w:rFonts w:eastAsia="Calibri" w:cs="Times New Roman"/>
          <w:sz w:val="24"/>
          <w:szCs w:val="24"/>
        </w:rPr>
      </w:pPr>
      <w:bookmarkStart w:id="21" w:name="_Toc63348925"/>
      <w:r>
        <w:rPr>
          <w:rFonts w:cs="Times New Roman"/>
          <w:sz w:val="24"/>
          <w:szCs w:val="24"/>
        </w:rPr>
        <w:lastRenderedPageBreak/>
        <w:t>3</w:t>
      </w:r>
      <w:r w:rsidR="008B6DE9" w:rsidRPr="005177D7">
        <w:rPr>
          <w:rFonts w:cs="Times New Roman"/>
          <w:sz w:val="24"/>
          <w:szCs w:val="24"/>
        </w:rPr>
        <w:t>.1 Критерии оце</w:t>
      </w:r>
      <w:r>
        <w:rPr>
          <w:rFonts w:cs="Times New Roman"/>
          <w:sz w:val="24"/>
          <w:szCs w:val="24"/>
        </w:rPr>
        <w:t>нки практической работы № 3</w:t>
      </w:r>
      <w:r w:rsidR="008B6DE9" w:rsidRPr="005177D7">
        <w:rPr>
          <w:rFonts w:cs="Times New Roman"/>
          <w:sz w:val="24"/>
          <w:szCs w:val="24"/>
        </w:rPr>
        <w:t xml:space="preserve"> </w:t>
      </w:r>
      <w:r w:rsidR="00A24814" w:rsidRPr="00E5786E">
        <w:rPr>
          <w:rFonts w:cs="Times New Roman"/>
          <w:sz w:val="24"/>
          <w:szCs w:val="24"/>
        </w:rPr>
        <w:t>Устройство и принцип работы вспомогательного оборудования и аппаратуры</w:t>
      </w:r>
      <w:bookmarkEnd w:id="21"/>
      <w:r w:rsidR="00A24814" w:rsidRPr="00E5786E">
        <w:rPr>
          <w:rFonts w:cs="Times New Roman"/>
          <w:sz w:val="24"/>
          <w:szCs w:val="24"/>
        </w:rPr>
        <w:t xml:space="preserve"> </w:t>
      </w:r>
    </w:p>
    <w:p w14:paraId="7909CCD0" w14:textId="77777777" w:rsidR="008B6DE9" w:rsidRPr="005177D7" w:rsidRDefault="008B6DE9" w:rsidP="008B6DE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тест-задания, ответил на все контрольный вопросы.</w:t>
      </w:r>
    </w:p>
    <w:p w14:paraId="08033137" w14:textId="77777777" w:rsidR="008B6DE9" w:rsidRPr="005177D7" w:rsidRDefault="008B6DE9" w:rsidP="008B6DE9">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7D83C2F3" w14:textId="77777777" w:rsidR="008B6DE9" w:rsidRPr="005177D7" w:rsidRDefault="008B6DE9" w:rsidP="008B6DE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42DAD86B" w14:textId="77777777" w:rsidR="008B6DE9" w:rsidRPr="005177D7" w:rsidRDefault="008B6DE9" w:rsidP="008B6DE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60AD4953" w14:textId="77777777" w:rsidR="008B6DE9" w:rsidRPr="005177D7" w:rsidRDefault="008B6DE9" w:rsidP="008B6DE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72E2E7CA" w14:textId="4C63E5AF" w:rsidR="008B6DE9" w:rsidRPr="005177D7" w:rsidRDefault="008B6DE9" w:rsidP="008B6DE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25-30% в выполнении тест-отчета.</w:t>
      </w:r>
    </w:p>
    <w:p w14:paraId="05E32D24" w14:textId="58FF9AEE" w:rsidR="008B6DE9" w:rsidRPr="005177D7" w:rsidRDefault="008B6DE9" w:rsidP="008B6DE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выполнил тест-</w:t>
      </w:r>
      <w:r w:rsidR="008D39A0" w:rsidRPr="005177D7">
        <w:rPr>
          <w:rFonts w:ascii="Times New Roman" w:hAnsi="Times New Roman" w:cs="Times New Roman"/>
          <w:sz w:val="24"/>
          <w:szCs w:val="24"/>
        </w:rPr>
        <w:t>задание, в</w:t>
      </w:r>
      <w:r w:rsidRPr="005177D7">
        <w:rPr>
          <w:rFonts w:ascii="Times New Roman" w:hAnsi="Times New Roman" w:cs="Times New Roman"/>
          <w:sz w:val="24"/>
          <w:szCs w:val="24"/>
        </w:rPr>
        <w:t xml:space="preserve"> ходе выполнения были допущены ошибки, не ответил на контрольные вопросы.</w:t>
      </w:r>
    </w:p>
    <w:p w14:paraId="7747822F" w14:textId="77777777" w:rsidR="006313A8" w:rsidRDefault="008B6DE9" w:rsidP="008B6DE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выполнил 50% тест-задание и не ответил на контрольные вопросы.</w:t>
      </w:r>
    </w:p>
    <w:p w14:paraId="77025F67" w14:textId="77777777" w:rsidR="008A71F8" w:rsidRDefault="008A71F8" w:rsidP="008B6DE9">
      <w:pPr>
        <w:spacing w:after="0" w:line="240" w:lineRule="auto"/>
        <w:jc w:val="both"/>
        <w:rPr>
          <w:rFonts w:ascii="Times New Roman" w:hAnsi="Times New Roman" w:cs="Times New Roman"/>
          <w:sz w:val="24"/>
          <w:szCs w:val="24"/>
        </w:rPr>
      </w:pPr>
    </w:p>
    <w:p w14:paraId="0D5A498D" w14:textId="77777777" w:rsidR="003230F2" w:rsidRDefault="003230F2" w:rsidP="003230F2">
      <w:pPr>
        <w:pStyle w:val="1"/>
        <w:numPr>
          <w:ilvl w:val="1"/>
          <w:numId w:val="13"/>
        </w:numPr>
        <w:spacing w:before="0"/>
        <w:rPr>
          <w:rFonts w:cs="Times New Roman"/>
          <w:sz w:val="24"/>
          <w:szCs w:val="24"/>
        </w:rPr>
      </w:pPr>
      <w:bookmarkStart w:id="22" w:name="_Toc63348926"/>
      <w:r w:rsidRPr="005177D7">
        <w:rPr>
          <w:rFonts w:cs="Times New Roman"/>
          <w:sz w:val="24"/>
          <w:szCs w:val="24"/>
        </w:rPr>
        <w:t>Практ</w:t>
      </w:r>
      <w:r>
        <w:rPr>
          <w:rFonts w:cs="Times New Roman"/>
          <w:sz w:val="24"/>
          <w:szCs w:val="24"/>
        </w:rPr>
        <w:t xml:space="preserve">ическая работа № 4 </w:t>
      </w:r>
      <w:r w:rsidRPr="006A6799">
        <w:rPr>
          <w:rFonts w:cs="Times New Roman"/>
          <w:sz w:val="24"/>
          <w:szCs w:val="24"/>
        </w:rPr>
        <w:t>Изучение первичных средств тушения пожаров.</w:t>
      </w:r>
      <w:bookmarkEnd w:id="22"/>
    </w:p>
    <w:p w14:paraId="5BC45F18"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b/>
          <w:sz w:val="24"/>
          <w:szCs w:val="24"/>
        </w:rPr>
        <w:t xml:space="preserve">Тема: </w:t>
      </w:r>
      <w:r w:rsidRPr="006A6799">
        <w:rPr>
          <w:rFonts w:ascii="Times New Roman" w:hAnsi="Times New Roman" w:cs="Times New Roman"/>
          <w:sz w:val="24"/>
          <w:szCs w:val="24"/>
        </w:rPr>
        <w:t>Изучение первичных средств тушения пожаров.</w:t>
      </w:r>
    </w:p>
    <w:p w14:paraId="1780F064"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b/>
          <w:sz w:val="24"/>
          <w:szCs w:val="24"/>
        </w:rPr>
        <w:t xml:space="preserve">Цель работы: </w:t>
      </w:r>
      <w:r w:rsidRPr="006A6799">
        <w:rPr>
          <w:rFonts w:ascii="Times New Roman" w:hAnsi="Times New Roman" w:cs="Times New Roman"/>
          <w:sz w:val="24"/>
          <w:szCs w:val="24"/>
        </w:rPr>
        <w:t xml:space="preserve">ознакомиться с конструкциями и применением ручных огнетушителей для мастерских и классных комнат в образовательном учреждении. </w:t>
      </w:r>
    </w:p>
    <w:p w14:paraId="4892E98B" w14:textId="65BC3DB4"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b/>
          <w:sz w:val="24"/>
          <w:szCs w:val="24"/>
        </w:rPr>
        <w:t xml:space="preserve">Оборудование: </w:t>
      </w:r>
      <w:r w:rsidRPr="006A6799">
        <w:rPr>
          <w:rFonts w:ascii="Times New Roman" w:hAnsi="Times New Roman" w:cs="Times New Roman"/>
          <w:sz w:val="24"/>
          <w:szCs w:val="24"/>
        </w:rPr>
        <w:t xml:space="preserve">Методическое пособие к практической работе; учебное пособие по газосварочным </w:t>
      </w:r>
      <w:r w:rsidR="008D39A0" w:rsidRPr="006A6799">
        <w:rPr>
          <w:rFonts w:ascii="Times New Roman" w:hAnsi="Times New Roman" w:cs="Times New Roman"/>
          <w:sz w:val="24"/>
          <w:szCs w:val="24"/>
        </w:rPr>
        <w:t>работам; макеты</w:t>
      </w:r>
      <w:r w:rsidRPr="006A6799">
        <w:rPr>
          <w:rFonts w:ascii="Times New Roman" w:hAnsi="Times New Roman" w:cs="Times New Roman"/>
          <w:sz w:val="24"/>
          <w:szCs w:val="24"/>
        </w:rPr>
        <w:t xml:space="preserve"> огнетушителей ОХП-10, ОВП-10, ОУ-2, ОП-5, пожарный щит с инвентарем (или его макет), гидропульт, пожарный ствол (возможно плакаты).</w:t>
      </w:r>
    </w:p>
    <w:p w14:paraId="471662B2" w14:textId="77777777" w:rsidR="003230F2" w:rsidRPr="006A6799" w:rsidRDefault="003230F2" w:rsidP="003230F2">
      <w:pPr>
        <w:spacing w:after="0" w:line="240" w:lineRule="auto"/>
        <w:rPr>
          <w:rFonts w:ascii="Times New Roman" w:hAnsi="Times New Roman" w:cs="Times New Roman"/>
          <w:b/>
          <w:bCs/>
          <w:sz w:val="24"/>
          <w:szCs w:val="24"/>
        </w:rPr>
      </w:pPr>
      <w:r w:rsidRPr="006A6799">
        <w:rPr>
          <w:rFonts w:ascii="Times New Roman" w:hAnsi="Times New Roman" w:cs="Times New Roman"/>
          <w:b/>
          <w:bCs/>
          <w:sz w:val="24"/>
          <w:szCs w:val="24"/>
        </w:rPr>
        <w:t>Порядок выполнения работы:</w:t>
      </w:r>
    </w:p>
    <w:p w14:paraId="40D52167" w14:textId="77777777" w:rsidR="003230F2" w:rsidRPr="006A6799" w:rsidRDefault="003230F2" w:rsidP="003230F2">
      <w:pPr>
        <w:spacing w:after="0" w:line="240" w:lineRule="auto"/>
        <w:rPr>
          <w:rFonts w:ascii="Times New Roman" w:hAnsi="Times New Roman" w:cs="Times New Roman"/>
          <w:bCs/>
          <w:sz w:val="24"/>
          <w:szCs w:val="24"/>
        </w:rPr>
      </w:pPr>
      <w:r w:rsidRPr="006A6799">
        <w:rPr>
          <w:rFonts w:ascii="Times New Roman" w:hAnsi="Times New Roman" w:cs="Times New Roman"/>
          <w:bCs/>
          <w:sz w:val="24"/>
          <w:szCs w:val="24"/>
        </w:rPr>
        <w:t>1. Ознакомиться с приведенными ниже краткими теоретическими сведениями.</w:t>
      </w:r>
    </w:p>
    <w:p w14:paraId="4B6F44FC" w14:textId="77777777" w:rsidR="003230F2" w:rsidRPr="006A6799" w:rsidRDefault="003230F2" w:rsidP="003230F2">
      <w:pPr>
        <w:spacing w:after="0" w:line="240" w:lineRule="auto"/>
        <w:rPr>
          <w:rFonts w:ascii="Times New Roman" w:hAnsi="Times New Roman" w:cs="Times New Roman"/>
          <w:bCs/>
          <w:sz w:val="24"/>
          <w:szCs w:val="24"/>
        </w:rPr>
      </w:pPr>
      <w:r w:rsidRPr="006A6799">
        <w:rPr>
          <w:rFonts w:ascii="Times New Roman" w:hAnsi="Times New Roman" w:cs="Times New Roman"/>
          <w:bCs/>
          <w:sz w:val="24"/>
          <w:szCs w:val="24"/>
        </w:rPr>
        <w:t>2. Заполнить табл.1, 2.</w:t>
      </w:r>
    </w:p>
    <w:p w14:paraId="06B645DA" w14:textId="76FA126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3. Выполнить технический рисунок основных частей огнетушителей ОХП-10, ОУ-</w:t>
      </w:r>
      <w:r w:rsidR="008D39A0" w:rsidRPr="006A6799">
        <w:rPr>
          <w:rFonts w:ascii="Times New Roman" w:hAnsi="Times New Roman" w:cs="Times New Roman"/>
          <w:sz w:val="24"/>
          <w:szCs w:val="24"/>
        </w:rPr>
        <w:t>2, ОП</w:t>
      </w:r>
      <w:r w:rsidRPr="006A6799">
        <w:rPr>
          <w:rFonts w:ascii="Times New Roman" w:hAnsi="Times New Roman" w:cs="Times New Roman"/>
          <w:sz w:val="24"/>
          <w:szCs w:val="24"/>
        </w:rPr>
        <w:t>-5.</w:t>
      </w:r>
    </w:p>
    <w:p w14:paraId="19A2688E" w14:textId="77777777" w:rsidR="003230F2" w:rsidRPr="006A6799" w:rsidRDefault="003230F2" w:rsidP="003230F2">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6A6799">
        <w:rPr>
          <w:rFonts w:ascii="Times New Roman" w:hAnsi="Times New Roman" w:cs="Times New Roman"/>
          <w:sz w:val="24"/>
          <w:szCs w:val="24"/>
        </w:rPr>
        <w:t>. Ответить на контрольные</w:t>
      </w:r>
      <w:r w:rsidR="00E95F80" w:rsidRPr="00635C60">
        <w:rPr>
          <w:rFonts w:ascii="Times New Roman" w:hAnsi="Times New Roman" w:cs="Times New Roman"/>
          <w:sz w:val="24"/>
          <w:szCs w:val="24"/>
        </w:rPr>
        <w:t xml:space="preserve"> </w:t>
      </w:r>
      <w:r w:rsidRPr="006A6799">
        <w:rPr>
          <w:rFonts w:ascii="Times New Roman" w:hAnsi="Times New Roman" w:cs="Times New Roman"/>
          <w:sz w:val="24"/>
          <w:szCs w:val="24"/>
        </w:rPr>
        <w:t>вопросы.</w:t>
      </w:r>
    </w:p>
    <w:p w14:paraId="0691D772" w14:textId="77777777" w:rsidR="003230F2" w:rsidRPr="006A6799" w:rsidRDefault="003230F2" w:rsidP="003230F2">
      <w:pPr>
        <w:spacing w:after="0" w:line="240" w:lineRule="auto"/>
        <w:rPr>
          <w:rFonts w:ascii="Times New Roman" w:hAnsi="Times New Roman" w:cs="Times New Roman"/>
          <w:b/>
          <w:sz w:val="24"/>
          <w:szCs w:val="24"/>
        </w:rPr>
      </w:pPr>
      <w:r w:rsidRPr="006A6799">
        <w:rPr>
          <w:rFonts w:ascii="Times New Roman" w:hAnsi="Times New Roman" w:cs="Times New Roman"/>
          <w:b/>
          <w:sz w:val="24"/>
          <w:szCs w:val="24"/>
        </w:rPr>
        <w:t>Краткие теоретические сведения</w:t>
      </w:r>
    </w:p>
    <w:p w14:paraId="2402EB4F"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В качестве первичных средств пожаротушения применяют воду, песок, асбестовое полотно (или куски кошмы, грубого сукна), различные огнетушители.</w:t>
      </w:r>
    </w:p>
    <w:p w14:paraId="1F0A06B3"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Вода обладает хорошими огнегасящими свойствами вследствие высокой теплоемкости и большой теплоты парообразования. Резервуар для воды должен быть объемом не менее 0,2 м</w:t>
      </w:r>
      <w:r w:rsidRPr="006A6799">
        <w:rPr>
          <w:rFonts w:ascii="Times New Roman" w:hAnsi="Times New Roman" w:cs="Times New Roman"/>
          <w:position w:val="13"/>
          <w:sz w:val="24"/>
          <w:szCs w:val="24"/>
          <w:vertAlign w:val="superscript"/>
        </w:rPr>
        <w:t>3</w:t>
      </w:r>
      <w:r w:rsidRPr="006A6799">
        <w:rPr>
          <w:rFonts w:ascii="Times New Roman" w:hAnsi="Times New Roman" w:cs="Times New Roman"/>
          <w:sz w:val="24"/>
          <w:szCs w:val="24"/>
        </w:rPr>
        <w:t>и укомплектован ведрами. Воду нельзя применять для тушения легковоспламеняющихся жидкостей, имеющих меньшую, чем у воды, плотность (бензин, керосин, минеральные масла) и для тушения пожара в электроустановках, находящихся под напряжением.</w:t>
      </w:r>
    </w:p>
    <w:p w14:paraId="5EAFC210"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Песок используют для тушения небольших очагов воспламенения электропроводки и горючих жидкостей (мазута, красок, масла и т. п.). Хранят его в ящиках (вместимостью 0,5, 1 или 3 м3) вместе с совковой лопатой во всех цехах и производственных помещениях.</w:t>
      </w:r>
    </w:p>
    <w:p w14:paraId="17B4D321"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Асбестовое полотно должно быть размером не менее 1</w:t>
      </w:r>
      <w:r w:rsidRPr="006A6799">
        <w:rPr>
          <w:rFonts w:ascii="Times New Roman" w:hAnsi="Times New Roman" w:cs="Times New Roman"/>
          <w:sz w:val="24"/>
          <w:szCs w:val="24"/>
          <w:lang w:val="en-US"/>
        </w:rPr>
        <w:t>x</w:t>
      </w:r>
      <w:r w:rsidRPr="006A6799">
        <w:rPr>
          <w:rFonts w:ascii="Times New Roman" w:hAnsi="Times New Roman" w:cs="Times New Roman"/>
          <w:sz w:val="24"/>
          <w:szCs w:val="24"/>
        </w:rPr>
        <w:t xml:space="preserve">1 м. В местах хранения </w:t>
      </w:r>
      <w:proofErr w:type="spellStart"/>
      <w:r w:rsidRPr="006A6799">
        <w:rPr>
          <w:rFonts w:ascii="Times New Roman" w:hAnsi="Times New Roman" w:cs="Times New Roman"/>
          <w:sz w:val="24"/>
          <w:szCs w:val="24"/>
        </w:rPr>
        <w:t>лековоспламеняющихся</w:t>
      </w:r>
      <w:proofErr w:type="spellEnd"/>
      <w:r w:rsidRPr="006A6799">
        <w:rPr>
          <w:rFonts w:ascii="Times New Roman" w:hAnsi="Times New Roman" w:cs="Times New Roman"/>
          <w:sz w:val="24"/>
          <w:szCs w:val="24"/>
        </w:rPr>
        <w:t xml:space="preserve"> и горючих жидкостей оно может быть увеличено до 2</w:t>
      </w:r>
      <w:r w:rsidRPr="006A6799">
        <w:rPr>
          <w:rFonts w:ascii="Times New Roman" w:hAnsi="Times New Roman" w:cs="Times New Roman"/>
          <w:sz w:val="24"/>
          <w:szCs w:val="24"/>
          <w:lang w:val="en-US"/>
        </w:rPr>
        <w:t>x</w:t>
      </w:r>
      <w:r w:rsidRPr="006A6799">
        <w:rPr>
          <w:rFonts w:ascii="Times New Roman" w:hAnsi="Times New Roman" w:cs="Times New Roman"/>
          <w:sz w:val="24"/>
          <w:szCs w:val="24"/>
        </w:rPr>
        <w:t>1,5 м или 2</w:t>
      </w:r>
      <w:r w:rsidRPr="006A6799">
        <w:rPr>
          <w:rFonts w:ascii="Times New Roman" w:hAnsi="Times New Roman" w:cs="Times New Roman"/>
          <w:sz w:val="24"/>
          <w:szCs w:val="24"/>
          <w:lang w:val="en-US"/>
        </w:rPr>
        <w:t>x</w:t>
      </w:r>
      <w:r w:rsidRPr="006A6799">
        <w:rPr>
          <w:rFonts w:ascii="Times New Roman" w:hAnsi="Times New Roman" w:cs="Times New Roman"/>
          <w:sz w:val="24"/>
          <w:szCs w:val="24"/>
        </w:rPr>
        <w:t>2 м. Асбестовое полотно набрасывают на горящую поверхность и тем самым изолируют ее от окружающей среды. Используют его также для защиты от огня ценного оборудования, закрытия печей и отверстий в трубах с горючими материалами. Хранят в водонепроницаемом футляре (чехле), один раз в три месяца просушивают и очищают от пыли.</w:t>
      </w:r>
    </w:p>
    <w:p w14:paraId="0F14615F"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Огнетушители являются наиболее надежным средством при тушении загораний до прибытия пожарных подразделений.</w:t>
      </w:r>
    </w:p>
    <w:p w14:paraId="1BE83ED3"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 xml:space="preserve">В настоящее время промышленностью изготавливаются несколько типов огнетушителей, предназначенных для тушения загораний в различных условиях. В качестве огнегасящего </w:t>
      </w:r>
      <w:r w:rsidRPr="006A6799">
        <w:rPr>
          <w:rFonts w:ascii="Times New Roman" w:hAnsi="Times New Roman" w:cs="Times New Roman"/>
          <w:sz w:val="24"/>
          <w:szCs w:val="24"/>
        </w:rPr>
        <w:lastRenderedPageBreak/>
        <w:t>вещества в огнетушителях используется химическая и воздушно-механическая пена, углекислота, специальные порошки.</w:t>
      </w:r>
    </w:p>
    <w:p w14:paraId="37BED8CE"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Ручные химический и воздушно-пенный огнетушители представлены на рис. 1.</w:t>
      </w:r>
    </w:p>
    <w:p w14:paraId="2F901A7F"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В огнетушителе ОХП-10 пена образуется в результате химической реакции, происходящей при смешивании щелочной и кислотной частей заряда. Пена под давлением, которое создается в корпусе огнетушителя, выбрасывается струей через насадку. В огнетушителе ОХП-10 кислотная часть заряда заключена в полиэтиленовый стакан, закрытый резиновым колпаком, а щелочная часть заряда находится в корпусе. Огнетушитель предназначен для быстрого тушения небольших загораний твердых и жидких веществ, за исключением щелочей – калия, натрия, магния, а также спирта. Нельзя использовать его на оборудовании, находящемся под напряжением. Огнетушитель рекомендуется использовать на стационарных объектах, на транспорте, на сельскохозяйственных машинах и агрегатах. Осматривают огнетушители один раз в месяц; заряд проверяют один раз в год.</w:t>
      </w:r>
    </w:p>
    <w:p w14:paraId="465554CD" w14:textId="77777777" w:rsidR="003230F2" w:rsidRPr="006A6799" w:rsidRDefault="003230F2" w:rsidP="003230F2">
      <w:pPr>
        <w:spacing w:after="0" w:line="240" w:lineRule="auto"/>
        <w:jc w:val="both"/>
        <w:rPr>
          <w:rFonts w:ascii="Times New Roman" w:hAnsi="Times New Roman" w:cs="Times New Roman"/>
          <w:sz w:val="24"/>
          <w:szCs w:val="24"/>
        </w:rPr>
      </w:pPr>
    </w:p>
    <w:p w14:paraId="52A30E12" w14:textId="77777777" w:rsidR="003230F2" w:rsidRPr="006A6799" w:rsidRDefault="003230F2" w:rsidP="008D39A0">
      <w:pPr>
        <w:spacing w:after="0" w:line="240" w:lineRule="auto"/>
        <w:jc w:val="center"/>
        <w:rPr>
          <w:rFonts w:ascii="Times New Roman" w:hAnsi="Times New Roman" w:cs="Times New Roman"/>
          <w:sz w:val="24"/>
          <w:szCs w:val="24"/>
        </w:rPr>
      </w:pPr>
      <w:r w:rsidRPr="006A6799">
        <w:rPr>
          <w:rFonts w:ascii="Times New Roman" w:hAnsi="Times New Roman" w:cs="Times New Roman"/>
          <w:noProof/>
          <w:sz w:val="24"/>
          <w:szCs w:val="24"/>
          <w:lang w:eastAsia="ru-RU"/>
        </w:rPr>
        <w:drawing>
          <wp:inline distT="0" distB="0" distL="0" distR="0" wp14:anchorId="4AF8F55A" wp14:editId="4BE965C5">
            <wp:extent cx="3490623" cy="376650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9782" cy="3765600"/>
                    </a:xfrm>
                    <a:prstGeom prst="rect">
                      <a:avLst/>
                    </a:prstGeom>
                    <a:noFill/>
                  </pic:spPr>
                </pic:pic>
              </a:graphicData>
            </a:graphic>
          </wp:inline>
        </w:drawing>
      </w:r>
    </w:p>
    <w:p w14:paraId="545F9AF6" w14:textId="77777777" w:rsidR="003230F2" w:rsidRPr="006A6799" w:rsidRDefault="003230F2" w:rsidP="003230F2">
      <w:pPr>
        <w:spacing w:after="0" w:line="240" w:lineRule="auto"/>
        <w:rPr>
          <w:rFonts w:ascii="Times New Roman" w:hAnsi="Times New Roman" w:cs="Times New Roman"/>
          <w:sz w:val="24"/>
          <w:szCs w:val="24"/>
        </w:rPr>
      </w:pPr>
    </w:p>
    <w:p w14:paraId="72C8A1B6"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Рис. 1. Ручные огнетушители: а – химический пенный огнетушитель ОХП-10; б – воздушно - пенный огнетушитель ОВП-10</w:t>
      </w:r>
    </w:p>
    <w:p w14:paraId="15F0B4DC" w14:textId="77777777" w:rsidR="003230F2" w:rsidRPr="006A6799" w:rsidRDefault="003230F2" w:rsidP="003230F2">
      <w:pPr>
        <w:spacing w:after="0" w:line="240" w:lineRule="auto"/>
        <w:rPr>
          <w:rFonts w:ascii="Times New Roman" w:hAnsi="Times New Roman" w:cs="Times New Roman"/>
          <w:sz w:val="24"/>
          <w:szCs w:val="24"/>
        </w:rPr>
      </w:pPr>
    </w:p>
    <w:p w14:paraId="4E572B92"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Чтобы привести огнетушитель ОХП-10 в действие, нужно повернуть рукоятку на 180° в вертикальной плоскости (при этом откроется клапан кислотного стакана) и перевернуть огнетушитель вверх днищем. Кислотная часть заряда выливается в корпус и смешивается со щелочной частью заряда; образующуюся струю пены направляют на очаг пожара.</w:t>
      </w:r>
    </w:p>
    <w:p w14:paraId="012F5D1B"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Принцип действия воздушно-пенного огнетушителя основан на вытеснении раствора пенообразователя избыточным давлением рабочего газа (воздух, азот, углекислый газ).</w:t>
      </w:r>
    </w:p>
    <w:p w14:paraId="111378DA"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При срабатывании запорно-пускового устройства прокалывается заглушка баллона с рабочим газом. Пенообразователь выдавливается газом через каналы и сифонную трубку. В насадке пенообразователь перемешивается с засасываемым воздухом, и образуется пена. Она попадает на горящее вещество, охлаждает его и изолирует от кислорода. Для приведения в действие воздушно-пенного огнетушителя необходимо снять пломбу, выдернуть чеку, направить насадку на очаг пожара и нажать на рычаг.</w:t>
      </w:r>
    </w:p>
    <w:p w14:paraId="331004D6"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 xml:space="preserve">Ручной углекислотный огнетушитель ОУ-2 (ОУ-5, ОУ-8) предназначен для тушения загораний в небольшом количестве всех видов горючих и тлеющих материалов (кроме кинопленки на </w:t>
      </w:r>
      <w:proofErr w:type="spellStart"/>
      <w:r w:rsidRPr="006A6799">
        <w:rPr>
          <w:rFonts w:ascii="Times New Roman" w:hAnsi="Times New Roman" w:cs="Times New Roman"/>
          <w:sz w:val="24"/>
          <w:szCs w:val="24"/>
        </w:rPr>
        <w:t>нитрооснове</w:t>
      </w:r>
      <w:proofErr w:type="spellEnd"/>
      <w:r w:rsidRPr="006A6799">
        <w:rPr>
          <w:rFonts w:ascii="Times New Roman" w:hAnsi="Times New Roman" w:cs="Times New Roman"/>
          <w:sz w:val="24"/>
          <w:szCs w:val="24"/>
        </w:rPr>
        <w:t xml:space="preserve">), а также электроустановок, находящихся под напряжением. В качестве </w:t>
      </w:r>
      <w:r w:rsidRPr="006A6799">
        <w:rPr>
          <w:rFonts w:ascii="Times New Roman" w:hAnsi="Times New Roman" w:cs="Times New Roman"/>
          <w:sz w:val="24"/>
          <w:szCs w:val="24"/>
        </w:rPr>
        <w:lastRenderedPageBreak/>
        <w:t xml:space="preserve">огнетушащего средства в ОУ-2 применяется углекислый газ. Его огнетушащие свойства основаны на снижении концентрации кислорода в воздухе до такой величины, при которой горение прекращается, а также понижении температуры зоны горения. Углекислый газ имеет ряд достоинств: он не портит соприкасающиеся с ним предметы, </w:t>
      </w:r>
      <w:proofErr w:type="spellStart"/>
      <w:r w:rsidRPr="006A6799">
        <w:rPr>
          <w:rFonts w:ascii="Times New Roman" w:hAnsi="Times New Roman" w:cs="Times New Roman"/>
          <w:sz w:val="24"/>
          <w:szCs w:val="24"/>
        </w:rPr>
        <w:t>неэлектропроводен</w:t>
      </w:r>
      <w:proofErr w:type="spellEnd"/>
      <w:r w:rsidRPr="006A6799">
        <w:rPr>
          <w:rFonts w:ascii="Times New Roman" w:hAnsi="Times New Roman" w:cs="Times New Roman"/>
          <w:sz w:val="24"/>
          <w:szCs w:val="24"/>
        </w:rPr>
        <w:t>, не изменяет в процессе хранения своих качеств.</w:t>
      </w:r>
    </w:p>
    <w:p w14:paraId="08964938"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ab/>
        <w:t>К недостаткам углекислого газа следует отнести его токсичность при больших концентрациях в воздухе, поэтому углекислотный огнетушитель нельзя применять в малых помещениях. Зарядом в углекислотных огнетушителях служит жидкая углекислота, которая в момент приведения огнетушителя в действие быстро испаряется, образуя твердую углекислоту («снег») и углекислый газ.</w:t>
      </w:r>
    </w:p>
    <w:p w14:paraId="08839F69"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Огнетушитель углекислотный представляет собой стальной баллон, в горловину которого встроена рукоятка с раструбом (рис. 2).</w:t>
      </w:r>
    </w:p>
    <w:p w14:paraId="3C872180"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У огнетушителя ОУ-2 раструб присоединен к корпусу шарнирно. Кроме того, огнетушитель имеет предохранительное устройство мембранного типа, которое автоматически разряжает баллон огнетушителя при повышении в нем давления сверх допустимого.</w:t>
      </w:r>
    </w:p>
    <w:p w14:paraId="271CFCFD" w14:textId="77777777" w:rsidR="003230F2" w:rsidRPr="006A6799" w:rsidRDefault="003230F2" w:rsidP="003230F2">
      <w:pPr>
        <w:spacing w:after="0" w:line="240" w:lineRule="auto"/>
        <w:rPr>
          <w:rFonts w:ascii="Times New Roman" w:hAnsi="Times New Roman" w:cs="Times New Roman"/>
          <w:sz w:val="24"/>
          <w:szCs w:val="24"/>
        </w:rPr>
      </w:pPr>
    </w:p>
    <w:p w14:paraId="1E222AA9" w14:textId="77777777" w:rsidR="003230F2" w:rsidRPr="006A6799" w:rsidRDefault="003230F2" w:rsidP="008D39A0">
      <w:pPr>
        <w:spacing w:after="0" w:line="240" w:lineRule="auto"/>
        <w:jc w:val="center"/>
        <w:rPr>
          <w:rFonts w:ascii="Times New Roman" w:hAnsi="Times New Roman" w:cs="Times New Roman"/>
          <w:sz w:val="24"/>
          <w:szCs w:val="24"/>
        </w:rPr>
      </w:pPr>
      <w:r w:rsidRPr="006A6799">
        <w:rPr>
          <w:rFonts w:ascii="Times New Roman" w:hAnsi="Times New Roman" w:cs="Times New Roman"/>
          <w:noProof/>
          <w:sz w:val="24"/>
          <w:szCs w:val="24"/>
          <w:lang w:eastAsia="ru-RU"/>
        </w:rPr>
        <w:drawing>
          <wp:inline distT="0" distB="0" distL="0" distR="0" wp14:anchorId="53F21BDE" wp14:editId="0A2403AB">
            <wp:extent cx="3463963" cy="1992741"/>
            <wp:effectExtent l="0" t="0" r="3175" b="762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4071" cy="2004309"/>
                    </a:xfrm>
                    <a:prstGeom prst="rect">
                      <a:avLst/>
                    </a:prstGeom>
                    <a:noFill/>
                  </pic:spPr>
                </pic:pic>
              </a:graphicData>
            </a:graphic>
          </wp:inline>
        </w:drawing>
      </w:r>
    </w:p>
    <w:p w14:paraId="1FCB6A71" w14:textId="77777777" w:rsidR="003230F2" w:rsidRPr="006A6799" w:rsidRDefault="003230F2" w:rsidP="003230F2">
      <w:pPr>
        <w:spacing w:after="0" w:line="240" w:lineRule="auto"/>
        <w:rPr>
          <w:rFonts w:ascii="Times New Roman" w:hAnsi="Times New Roman" w:cs="Times New Roman"/>
          <w:sz w:val="24"/>
          <w:szCs w:val="24"/>
        </w:rPr>
      </w:pPr>
    </w:p>
    <w:p w14:paraId="59BF2ABF" w14:textId="77777777" w:rsidR="003230F2" w:rsidRPr="006A6799" w:rsidRDefault="003230F2" w:rsidP="008D39A0">
      <w:pPr>
        <w:spacing w:after="0" w:line="240" w:lineRule="auto"/>
        <w:jc w:val="center"/>
        <w:rPr>
          <w:rFonts w:ascii="Times New Roman" w:hAnsi="Times New Roman" w:cs="Times New Roman"/>
          <w:sz w:val="24"/>
          <w:szCs w:val="24"/>
        </w:rPr>
      </w:pPr>
      <w:r w:rsidRPr="006A6799">
        <w:rPr>
          <w:rFonts w:ascii="Times New Roman" w:hAnsi="Times New Roman" w:cs="Times New Roman"/>
          <w:sz w:val="24"/>
          <w:szCs w:val="24"/>
        </w:rPr>
        <w:t>Рис. 2. Углекислотный огнетушитель ОУ-2</w:t>
      </w:r>
    </w:p>
    <w:p w14:paraId="15D7B5FC" w14:textId="77777777" w:rsidR="003230F2" w:rsidRPr="006A6799" w:rsidRDefault="003230F2" w:rsidP="003230F2">
      <w:pPr>
        <w:spacing w:after="0" w:line="240" w:lineRule="auto"/>
        <w:rPr>
          <w:rFonts w:ascii="Times New Roman" w:hAnsi="Times New Roman" w:cs="Times New Roman"/>
          <w:sz w:val="24"/>
          <w:szCs w:val="24"/>
        </w:rPr>
      </w:pPr>
    </w:p>
    <w:p w14:paraId="0F6D3ACC"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Чтобы привести огнетушитель в действие, необходимо сорвать пломбу, выдернуть чеку, перевести раструб в горизонтальное положение и нажать на рычаг, а затем направить струю заряда на огонь. При работе углекислотного огнетушителя нельзя касаться раструба, так как температура его за счет испарения жидкого углекислого газа понижается до —70 °C. В случае попадания пены в глаза их следует промыть чистой водой или 2 %-</w:t>
      </w:r>
      <w:proofErr w:type="spellStart"/>
      <w:r w:rsidRPr="006A6799">
        <w:rPr>
          <w:rFonts w:ascii="Times New Roman" w:hAnsi="Times New Roman" w:cs="Times New Roman"/>
          <w:sz w:val="24"/>
          <w:szCs w:val="24"/>
        </w:rPr>
        <w:t>ным</w:t>
      </w:r>
      <w:proofErr w:type="spellEnd"/>
      <w:r w:rsidRPr="006A6799">
        <w:rPr>
          <w:rFonts w:ascii="Times New Roman" w:hAnsi="Times New Roman" w:cs="Times New Roman"/>
          <w:sz w:val="24"/>
          <w:szCs w:val="24"/>
        </w:rPr>
        <w:t xml:space="preserve"> раствором борной кислоты.</w:t>
      </w:r>
    </w:p>
    <w:p w14:paraId="6C756B10"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Ручной порошковый огнетушитель ОП-5 (рис. 3) предназначен для тушения небольших загораний на мотоциклах, легковых и грузовых автомобилях, тракторах и других машинах. Огнетушитель эффективно работает при температуре от —50 до +50 °C.</w:t>
      </w:r>
    </w:p>
    <w:p w14:paraId="6F994589" w14:textId="7F599D33"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 xml:space="preserve">Принцип действия огнетушителя ОП-5 заключается в следующем. При срабатывании запорно-пускового устройства прокалывается заглушка баллона с рабочим газом (азот, углекислый газ). Газ по трубке подвода поступает в нижнюю часть корпуса огнетушителя и создает избыточное давление.  </w:t>
      </w:r>
      <w:r w:rsidR="008D39A0" w:rsidRPr="006A6799">
        <w:rPr>
          <w:rFonts w:ascii="Times New Roman" w:hAnsi="Times New Roman" w:cs="Times New Roman"/>
          <w:sz w:val="24"/>
          <w:szCs w:val="24"/>
        </w:rPr>
        <w:t xml:space="preserve">Порошок </w:t>
      </w:r>
      <w:r w:rsidR="00C93834" w:rsidRPr="006A6799">
        <w:rPr>
          <w:rFonts w:ascii="Times New Roman" w:hAnsi="Times New Roman" w:cs="Times New Roman"/>
          <w:sz w:val="24"/>
          <w:szCs w:val="24"/>
        </w:rPr>
        <w:t>вытесняется по</w:t>
      </w:r>
      <w:r w:rsidRPr="006A6799">
        <w:rPr>
          <w:rFonts w:ascii="Times New Roman" w:hAnsi="Times New Roman" w:cs="Times New Roman"/>
          <w:sz w:val="24"/>
          <w:szCs w:val="24"/>
        </w:rPr>
        <w:t xml:space="preserve">  сифонной  трубке  в  шланг  к    стволу.</w:t>
      </w:r>
    </w:p>
    <w:p w14:paraId="660D9B5E"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Нажимая на курок ствола, можно подавать порошок порциями. Порошок, попадая на горящее вещество, изолирует его от кислорода воздуха.</w:t>
      </w:r>
    </w:p>
    <w:p w14:paraId="330E5611" w14:textId="77777777" w:rsidR="003230F2" w:rsidRPr="006A6799" w:rsidRDefault="003230F2" w:rsidP="003230F2">
      <w:pPr>
        <w:spacing w:after="0" w:line="240" w:lineRule="auto"/>
        <w:jc w:val="both"/>
        <w:rPr>
          <w:rFonts w:ascii="Times New Roman" w:hAnsi="Times New Roman" w:cs="Times New Roman"/>
          <w:sz w:val="24"/>
          <w:szCs w:val="24"/>
        </w:rPr>
      </w:pPr>
      <w:r w:rsidRPr="006A6799">
        <w:rPr>
          <w:rFonts w:ascii="Times New Roman" w:hAnsi="Times New Roman" w:cs="Times New Roman"/>
          <w:sz w:val="24"/>
          <w:szCs w:val="24"/>
        </w:rPr>
        <w:t>Чтобы привести в действие огнетушитель ОП-5 необходимо сорвать пломбу, выдернуть чеку, поднять рычаг до отказа, направить ствол-насадку на очаг пожара и нажать на курок; через 5 секунд приступить к тушению пожара.</w:t>
      </w:r>
    </w:p>
    <w:p w14:paraId="480899C0" w14:textId="77777777" w:rsidR="003230F2" w:rsidRPr="006A6799" w:rsidRDefault="003230F2" w:rsidP="008D39A0">
      <w:pPr>
        <w:spacing w:after="0" w:line="240" w:lineRule="auto"/>
        <w:jc w:val="center"/>
        <w:rPr>
          <w:rFonts w:ascii="Times New Roman" w:hAnsi="Times New Roman" w:cs="Times New Roman"/>
          <w:sz w:val="24"/>
          <w:szCs w:val="24"/>
        </w:rPr>
      </w:pPr>
      <w:r w:rsidRPr="006A6799">
        <w:rPr>
          <w:rFonts w:ascii="Times New Roman" w:hAnsi="Times New Roman" w:cs="Times New Roman"/>
          <w:noProof/>
          <w:sz w:val="24"/>
          <w:szCs w:val="24"/>
          <w:lang w:eastAsia="ru-RU"/>
        </w:rPr>
        <w:lastRenderedPageBreak/>
        <w:drawing>
          <wp:inline distT="0" distB="0" distL="0" distR="0" wp14:anchorId="22AD7FCE" wp14:editId="750CBCA7">
            <wp:extent cx="4356847" cy="2101496"/>
            <wp:effectExtent l="0" t="0" r="571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9444" cy="2102749"/>
                    </a:xfrm>
                    <a:prstGeom prst="rect">
                      <a:avLst/>
                    </a:prstGeom>
                    <a:noFill/>
                  </pic:spPr>
                </pic:pic>
              </a:graphicData>
            </a:graphic>
          </wp:inline>
        </w:drawing>
      </w:r>
    </w:p>
    <w:p w14:paraId="0CFF30D9" w14:textId="77777777" w:rsidR="003230F2" w:rsidRPr="006A6799" w:rsidRDefault="003230F2" w:rsidP="003230F2">
      <w:pPr>
        <w:spacing w:after="0" w:line="240" w:lineRule="auto"/>
        <w:rPr>
          <w:rFonts w:ascii="Times New Roman" w:hAnsi="Times New Roman" w:cs="Times New Roman"/>
          <w:sz w:val="24"/>
          <w:szCs w:val="24"/>
        </w:rPr>
      </w:pPr>
    </w:p>
    <w:p w14:paraId="35019CFF" w14:textId="77777777" w:rsidR="003230F2" w:rsidRPr="006A6799" w:rsidRDefault="003230F2" w:rsidP="008D39A0">
      <w:pPr>
        <w:spacing w:after="0" w:line="240" w:lineRule="auto"/>
        <w:jc w:val="center"/>
        <w:rPr>
          <w:rFonts w:ascii="Times New Roman" w:hAnsi="Times New Roman" w:cs="Times New Roman"/>
          <w:sz w:val="24"/>
          <w:szCs w:val="24"/>
        </w:rPr>
      </w:pPr>
      <w:r w:rsidRPr="006A6799">
        <w:rPr>
          <w:rFonts w:ascii="Times New Roman" w:hAnsi="Times New Roman" w:cs="Times New Roman"/>
          <w:sz w:val="24"/>
          <w:szCs w:val="24"/>
        </w:rPr>
        <w:t>Рис. 3. Порошковый огнетушитель со встроенным газовым источником давления ОП-5</w:t>
      </w:r>
    </w:p>
    <w:p w14:paraId="19F0A3E7" w14:textId="77777777" w:rsidR="003230F2" w:rsidRPr="00635C60" w:rsidRDefault="003230F2" w:rsidP="003230F2">
      <w:pPr>
        <w:spacing w:after="0" w:line="240" w:lineRule="auto"/>
        <w:rPr>
          <w:rFonts w:ascii="Times New Roman" w:hAnsi="Times New Roman" w:cs="Times New Roman"/>
          <w:sz w:val="24"/>
          <w:szCs w:val="24"/>
        </w:rPr>
      </w:pPr>
    </w:p>
    <w:p w14:paraId="3FCC9069" w14:textId="77777777" w:rsidR="00E95F80" w:rsidRPr="00635C60" w:rsidRDefault="00E95F80" w:rsidP="003230F2">
      <w:pPr>
        <w:spacing w:after="0" w:line="240" w:lineRule="auto"/>
        <w:rPr>
          <w:rFonts w:ascii="Times New Roman" w:hAnsi="Times New Roman" w:cs="Times New Roman"/>
          <w:sz w:val="24"/>
          <w:szCs w:val="24"/>
        </w:rPr>
      </w:pPr>
    </w:p>
    <w:p w14:paraId="25CCEE87" w14:textId="77777777" w:rsidR="003230F2" w:rsidRPr="006A6799" w:rsidRDefault="003230F2" w:rsidP="003230F2">
      <w:pPr>
        <w:spacing w:after="0" w:line="240" w:lineRule="auto"/>
        <w:rPr>
          <w:rFonts w:ascii="Times New Roman" w:hAnsi="Times New Roman" w:cs="Times New Roman"/>
          <w:b/>
          <w:sz w:val="24"/>
          <w:szCs w:val="24"/>
        </w:rPr>
      </w:pPr>
      <w:r w:rsidRPr="006A6799">
        <w:rPr>
          <w:rFonts w:ascii="Times New Roman" w:hAnsi="Times New Roman" w:cs="Times New Roman"/>
          <w:b/>
          <w:sz w:val="24"/>
          <w:szCs w:val="24"/>
        </w:rPr>
        <w:t>2. Заполнить табл.1, 2.</w:t>
      </w:r>
    </w:p>
    <w:p w14:paraId="41E7777A"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Таблица.1 Область применения огнегасящих веществ.</w:t>
      </w:r>
    </w:p>
    <w:p w14:paraId="67DF5344"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noProof/>
          <w:sz w:val="24"/>
          <w:szCs w:val="24"/>
          <w:lang w:eastAsia="ru-RU"/>
        </w:rPr>
        <w:drawing>
          <wp:inline distT="0" distB="0" distL="0" distR="0" wp14:anchorId="04AE4310" wp14:editId="2C4F81F9">
            <wp:extent cx="4593516" cy="2204579"/>
            <wp:effectExtent l="0" t="0" r="0" b="5715"/>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3516" cy="2204579"/>
                    </a:xfrm>
                    <a:prstGeom prst="rect">
                      <a:avLst/>
                    </a:prstGeom>
                    <a:noFill/>
                  </pic:spPr>
                </pic:pic>
              </a:graphicData>
            </a:graphic>
          </wp:inline>
        </w:drawing>
      </w:r>
    </w:p>
    <w:p w14:paraId="7D8A50A2"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i/>
          <w:sz w:val="24"/>
          <w:szCs w:val="24"/>
          <w:u w:val="single"/>
        </w:rPr>
        <w:t>Примечание.</w:t>
      </w:r>
      <w:r w:rsidRPr="006A6799">
        <w:rPr>
          <w:rFonts w:ascii="Times New Roman" w:hAnsi="Times New Roman" w:cs="Times New Roman"/>
          <w:sz w:val="24"/>
          <w:szCs w:val="24"/>
        </w:rPr>
        <w:t xml:space="preserve"> Область применения огнегасящих веществ: </w:t>
      </w:r>
    </w:p>
    <w:p w14:paraId="3E445D80"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а) дерево, изделия из дерева, ткани и т. п.;</w:t>
      </w:r>
    </w:p>
    <w:p w14:paraId="5FC3BAB6"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б) горючие жидкости (мазут, краски, масла);</w:t>
      </w:r>
    </w:p>
    <w:p w14:paraId="72DEAF55"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в) легко воспламеняющиеся жидкости (бензин, керосин); г) спирты;</w:t>
      </w:r>
    </w:p>
    <w:p w14:paraId="63F93A33"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д) электроустановки под напряжением;</w:t>
      </w:r>
    </w:p>
    <w:p w14:paraId="6B3AAD23"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е) ценные вещи (картины, документы, книги и т. п.); ж) одежда на человеке</w:t>
      </w:r>
    </w:p>
    <w:p w14:paraId="45110629"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Таблица 2 Ручные огнетушители.</w:t>
      </w:r>
    </w:p>
    <w:p w14:paraId="392622D8"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noProof/>
          <w:sz w:val="24"/>
          <w:szCs w:val="24"/>
          <w:lang w:eastAsia="ru-RU"/>
        </w:rPr>
        <w:drawing>
          <wp:inline distT="0" distB="0" distL="0" distR="0" wp14:anchorId="0139FA0A" wp14:editId="2839F72C">
            <wp:extent cx="5540189" cy="1585441"/>
            <wp:effectExtent l="0" t="0" r="381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989" cy="1586529"/>
                    </a:xfrm>
                    <a:prstGeom prst="rect">
                      <a:avLst/>
                    </a:prstGeom>
                    <a:noFill/>
                  </pic:spPr>
                </pic:pic>
              </a:graphicData>
            </a:graphic>
          </wp:inline>
        </w:drawing>
      </w:r>
    </w:p>
    <w:p w14:paraId="07138B0B" w14:textId="77777777" w:rsidR="003230F2" w:rsidRPr="006A6799" w:rsidRDefault="003230F2" w:rsidP="003230F2">
      <w:pPr>
        <w:spacing w:after="0" w:line="240" w:lineRule="auto"/>
        <w:rPr>
          <w:rFonts w:ascii="Times New Roman" w:hAnsi="Times New Roman" w:cs="Times New Roman"/>
          <w:sz w:val="24"/>
          <w:szCs w:val="24"/>
        </w:rPr>
      </w:pPr>
    </w:p>
    <w:p w14:paraId="13C9DEEB" w14:textId="77777777" w:rsidR="003230F2" w:rsidRPr="006A6799" w:rsidRDefault="003230F2" w:rsidP="003230F2">
      <w:pPr>
        <w:spacing w:after="0" w:line="240" w:lineRule="auto"/>
        <w:rPr>
          <w:rFonts w:ascii="Times New Roman" w:hAnsi="Times New Roman" w:cs="Times New Roman"/>
          <w:b/>
          <w:sz w:val="24"/>
          <w:szCs w:val="24"/>
        </w:rPr>
      </w:pPr>
      <w:r w:rsidRPr="006A6799">
        <w:rPr>
          <w:rFonts w:ascii="Times New Roman" w:hAnsi="Times New Roman" w:cs="Times New Roman"/>
          <w:b/>
          <w:sz w:val="24"/>
          <w:szCs w:val="24"/>
        </w:rPr>
        <w:t xml:space="preserve"> Контрольные вопросы:</w:t>
      </w:r>
    </w:p>
    <w:p w14:paraId="4279A082"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1.</w:t>
      </w:r>
      <w:r w:rsidRPr="006A6799">
        <w:rPr>
          <w:rFonts w:ascii="Times New Roman" w:hAnsi="Times New Roman" w:cs="Times New Roman"/>
          <w:sz w:val="24"/>
          <w:szCs w:val="24"/>
        </w:rPr>
        <w:tab/>
        <w:t>Какие существуют первичные средства пожаротушения?</w:t>
      </w:r>
    </w:p>
    <w:p w14:paraId="4F0F6B79"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2.</w:t>
      </w:r>
      <w:r w:rsidRPr="006A6799">
        <w:rPr>
          <w:rFonts w:ascii="Times New Roman" w:hAnsi="Times New Roman" w:cs="Times New Roman"/>
          <w:sz w:val="24"/>
          <w:szCs w:val="24"/>
        </w:rPr>
        <w:tab/>
        <w:t>Как устроены ручные огнетушители ОХП-10, ОУ-2, ОП-1?</w:t>
      </w:r>
    </w:p>
    <w:p w14:paraId="1D9AEF67" w14:textId="77777777" w:rsidR="003230F2" w:rsidRPr="006A6799" w:rsidRDefault="003230F2" w:rsidP="003230F2">
      <w:pPr>
        <w:spacing w:after="0" w:line="240" w:lineRule="auto"/>
        <w:rPr>
          <w:rFonts w:ascii="Times New Roman" w:hAnsi="Times New Roman" w:cs="Times New Roman"/>
          <w:sz w:val="24"/>
          <w:szCs w:val="24"/>
        </w:rPr>
      </w:pPr>
      <w:r w:rsidRPr="006A6799">
        <w:rPr>
          <w:rFonts w:ascii="Times New Roman" w:hAnsi="Times New Roman" w:cs="Times New Roman"/>
          <w:sz w:val="24"/>
          <w:szCs w:val="24"/>
        </w:rPr>
        <w:t>3.</w:t>
      </w:r>
      <w:r w:rsidRPr="006A6799">
        <w:rPr>
          <w:rFonts w:ascii="Times New Roman" w:hAnsi="Times New Roman" w:cs="Times New Roman"/>
          <w:sz w:val="24"/>
          <w:szCs w:val="24"/>
        </w:rPr>
        <w:tab/>
        <w:t>Каков принцип действия каждого огнетушителя?</w:t>
      </w:r>
    </w:p>
    <w:p w14:paraId="5BDF1237" w14:textId="77777777" w:rsidR="003230F2" w:rsidRDefault="003230F2" w:rsidP="003230F2">
      <w:pPr>
        <w:spacing w:after="0" w:line="240" w:lineRule="auto"/>
        <w:jc w:val="both"/>
        <w:rPr>
          <w:rFonts w:ascii="Times New Roman" w:hAnsi="Times New Roman" w:cs="Times New Roman"/>
          <w:b/>
          <w:sz w:val="24"/>
          <w:szCs w:val="24"/>
        </w:rPr>
      </w:pPr>
    </w:p>
    <w:p w14:paraId="17CAB2FB" w14:textId="77777777" w:rsidR="003230F2" w:rsidRPr="005177D7" w:rsidRDefault="003230F2" w:rsidP="003230F2">
      <w:pPr>
        <w:pStyle w:val="2"/>
        <w:rPr>
          <w:rFonts w:cs="Times New Roman"/>
          <w:sz w:val="24"/>
          <w:szCs w:val="24"/>
        </w:rPr>
      </w:pPr>
      <w:bookmarkStart w:id="23" w:name="_Toc63348927"/>
      <w:r>
        <w:rPr>
          <w:rFonts w:cs="Times New Roman"/>
          <w:sz w:val="24"/>
          <w:szCs w:val="24"/>
        </w:rPr>
        <w:t>4</w:t>
      </w:r>
      <w:r w:rsidRPr="005177D7">
        <w:rPr>
          <w:rFonts w:cs="Times New Roman"/>
          <w:sz w:val="24"/>
          <w:szCs w:val="24"/>
        </w:rPr>
        <w:t>.1 Критери</w:t>
      </w:r>
      <w:r>
        <w:rPr>
          <w:rFonts w:cs="Times New Roman"/>
          <w:sz w:val="24"/>
          <w:szCs w:val="24"/>
        </w:rPr>
        <w:t>и оценки практической работы № 4</w:t>
      </w:r>
      <w:r w:rsidRPr="005177D7">
        <w:rPr>
          <w:rFonts w:cs="Times New Roman"/>
          <w:sz w:val="24"/>
          <w:szCs w:val="24"/>
        </w:rPr>
        <w:t xml:space="preserve"> </w:t>
      </w:r>
      <w:r w:rsidRPr="006A6799">
        <w:rPr>
          <w:rFonts w:cs="Times New Roman"/>
          <w:sz w:val="24"/>
          <w:szCs w:val="24"/>
        </w:rPr>
        <w:t xml:space="preserve">Изучение первичных средств тушения </w:t>
      </w:r>
      <w:r w:rsidRPr="006A6799">
        <w:rPr>
          <w:rFonts w:cs="Times New Roman"/>
          <w:sz w:val="24"/>
          <w:szCs w:val="24"/>
        </w:rPr>
        <w:lastRenderedPageBreak/>
        <w:t>пожаров.</w:t>
      </w:r>
      <w:bookmarkEnd w:id="23"/>
    </w:p>
    <w:p w14:paraId="56410958"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14:paraId="18105DB9" w14:textId="77777777" w:rsidR="003230F2" w:rsidRPr="005177D7" w:rsidRDefault="003230F2" w:rsidP="003230F2">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46E83323"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54FE90A4"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44FFD5FE"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25C15920" w14:textId="711C7FC6"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14:paraId="0584F107" w14:textId="65D62435"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14:paraId="581F4932" w14:textId="701F2B01"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соответствии с заданием и не ответил на контрольные вопросы.</w:t>
      </w:r>
    </w:p>
    <w:p w14:paraId="4347F116" w14:textId="77777777" w:rsidR="003230F2" w:rsidRDefault="003230F2" w:rsidP="008B6DE9">
      <w:pPr>
        <w:spacing w:after="0" w:line="240" w:lineRule="auto"/>
        <w:jc w:val="both"/>
        <w:rPr>
          <w:rFonts w:ascii="Times New Roman" w:hAnsi="Times New Roman" w:cs="Times New Roman"/>
          <w:sz w:val="24"/>
          <w:szCs w:val="24"/>
        </w:rPr>
      </w:pPr>
    </w:p>
    <w:p w14:paraId="39F89E60" w14:textId="77777777" w:rsidR="003230F2" w:rsidRDefault="003230F2" w:rsidP="003230F2">
      <w:pPr>
        <w:pStyle w:val="1"/>
        <w:numPr>
          <w:ilvl w:val="1"/>
          <w:numId w:val="13"/>
        </w:numPr>
        <w:spacing w:before="0"/>
        <w:rPr>
          <w:rFonts w:cs="Times New Roman"/>
          <w:sz w:val="24"/>
          <w:szCs w:val="24"/>
        </w:rPr>
      </w:pPr>
      <w:bookmarkStart w:id="24" w:name="_Toc63348928"/>
      <w:r w:rsidRPr="005177D7">
        <w:rPr>
          <w:rFonts w:cs="Times New Roman"/>
          <w:sz w:val="24"/>
          <w:szCs w:val="24"/>
        </w:rPr>
        <w:t>Практ</w:t>
      </w:r>
      <w:r>
        <w:rPr>
          <w:rFonts w:cs="Times New Roman"/>
          <w:sz w:val="24"/>
          <w:szCs w:val="24"/>
        </w:rPr>
        <w:t>ическая работа № 5 Охрана труда при полуавтоматической сварке</w:t>
      </w:r>
      <w:r w:rsidRPr="005177D7">
        <w:rPr>
          <w:rFonts w:cs="Times New Roman"/>
          <w:sz w:val="24"/>
          <w:szCs w:val="24"/>
        </w:rPr>
        <w:t>.</w:t>
      </w:r>
      <w:bookmarkEnd w:id="24"/>
      <w:r w:rsidRPr="005177D7">
        <w:rPr>
          <w:rFonts w:cs="Times New Roman"/>
          <w:sz w:val="24"/>
          <w:szCs w:val="24"/>
        </w:rPr>
        <w:t xml:space="preserve"> </w:t>
      </w:r>
    </w:p>
    <w:p w14:paraId="11E0AA5C" w14:textId="77777777" w:rsidR="003230F2" w:rsidRDefault="003230F2" w:rsidP="003230F2">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Pr="004C08E5">
        <w:rPr>
          <w:rFonts w:ascii="Times New Roman" w:hAnsi="Times New Roman" w:cs="Times New Roman"/>
          <w:sz w:val="24"/>
          <w:szCs w:val="24"/>
        </w:rPr>
        <w:t>Охрана труда при полуавтоматической сварке</w:t>
      </w:r>
    </w:p>
    <w:p w14:paraId="72F44AF5" w14:textId="4B39988A" w:rsidR="003230F2" w:rsidRPr="005177D7" w:rsidRDefault="003230F2" w:rsidP="003230F2">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Цель работы</w:t>
      </w:r>
      <w:r w:rsidR="008D39A0" w:rsidRPr="005177D7">
        <w:rPr>
          <w:rFonts w:ascii="Times New Roman" w:hAnsi="Times New Roman" w:cs="Times New Roman"/>
          <w:b/>
          <w:sz w:val="24"/>
          <w:szCs w:val="24"/>
        </w:rPr>
        <w:t xml:space="preserve">: </w:t>
      </w:r>
      <w:r w:rsidR="008D39A0" w:rsidRPr="00FA58D5">
        <w:rPr>
          <w:rFonts w:ascii="Times New Roman" w:hAnsi="Times New Roman" w:cs="Times New Roman"/>
          <w:sz w:val="24"/>
          <w:szCs w:val="24"/>
        </w:rPr>
        <w:t>изучить</w:t>
      </w:r>
      <w:r w:rsidRPr="00FA58D5">
        <w:rPr>
          <w:rFonts w:ascii="Times New Roman" w:hAnsi="Times New Roman" w:cs="Times New Roman"/>
          <w:sz w:val="24"/>
          <w:szCs w:val="24"/>
        </w:rPr>
        <w:t xml:space="preserve"> </w:t>
      </w:r>
      <w:r>
        <w:rPr>
          <w:rFonts w:ascii="Times New Roman" w:hAnsi="Times New Roman" w:cs="Times New Roman"/>
          <w:sz w:val="24"/>
          <w:szCs w:val="24"/>
        </w:rPr>
        <w:t>охрану труду</w:t>
      </w:r>
      <w:r w:rsidRPr="004C08E5">
        <w:rPr>
          <w:rFonts w:ascii="Times New Roman" w:hAnsi="Times New Roman" w:cs="Times New Roman"/>
          <w:sz w:val="24"/>
          <w:szCs w:val="24"/>
        </w:rPr>
        <w:t xml:space="preserve"> при полуавтоматической сварке</w:t>
      </w:r>
    </w:p>
    <w:p w14:paraId="20EC9A68" w14:textId="77777777" w:rsidR="003230F2" w:rsidRPr="005177D7" w:rsidRDefault="003230F2" w:rsidP="003230F2">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Методическое</w:t>
      </w:r>
      <w:r>
        <w:rPr>
          <w:rFonts w:ascii="Times New Roman" w:hAnsi="Times New Roman" w:cs="Times New Roman"/>
          <w:sz w:val="24"/>
          <w:szCs w:val="24"/>
        </w:rPr>
        <w:t xml:space="preserve"> пособие к практической работе.</w:t>
      </w:r>
    </w:p>
    <w:p w14:paraId="2FEC55EF" w14:textId="77777777" w:rsidR="003230F2" w:rsidRPr="005177D7" w:rsidRDefault="003230F2" w:rsidP="003230F2">
      <w:pPr>
        <w:spacing w:after="0" w:line="240" w:lineRule="auto"/>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18A9769C" w14:textId="77777777" w:rsidR="003230F2" w:rsidRPr="005177D7" w:rsidRDefault="003230F2" w:rsidP="003230F2">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1. Ознакомиться с краткими теоретическими сведениями.</w:t>
      </w:r>
    </w:p>
    <w:p w14:paraId="38380EC5" w14:textId="77777777" w:rsidR="003230F2" w:rsidRPr="005177D7" w:rsidRDefault="003230F2" w:rsidP="003230F2">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2. Следовать порядку выполнения содержания отчета.</w:t>
      </w:r>
    </w:p>
    <w:p w14:paraId="599B7C13" w14:textId="77777777" w:rsidR="003230F2" w:rsidRPr="005177D7" w:rsidRDefault="003230F2" w:rsidP="003230F2">
      <w:pPr>
        <w:spacing w:after="0" w:line="240" w:lineRule="auto"/>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3CF3BCF2" w14:textId="77777777" w:rsidR="003230F2" w:rsidRPr="004C08E5" w:rsidRDefault="003230F2" w:rsidP="003230F2">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1</w:t>
      </w:r>
      <w:r w:rsidRPr="004C08E5">
        <w:rPr>
          <w:rFonts w:ascii="Times New Roman" w:hAnsi="Times New Roman" w:cs="Times New Roman"/>
          <w:b/>
          <w:sz w:val="24"/>
          <w:szCs w:val="24"/>
        </w:rPr>
        <w:t>. Краткие теоретические сведения.</w:t>
      </w:r>
    </w:p>
    <w:p w14:paraId="6DA453CC" w14:textId="77777777" w:rsidR="003230F2" w:rsidRPr="004C08E5" w:rsidRDefault="003230F2" w:rsidP="003230F2">
      <w:pPr>
        <w:pStyle w:val="af3"/>
        <w:spacing w:before="0" w:beforeAutospacing="0" w:after="0" w:afterAutospacing="0"/>
        <w:jc w:val="both"/>
      </w:pPr>
      <w:r w:rsidRPr="004C08E5">
        <w:t xml:space="preserve">Если не проводить специальных мероприятий по охране труда, при MIG/MAG сварке, как и при любом другом виде сварки, сварщик подвергает свое здоровье определенным рискам. Основной вред здоровью человека при MIG/MAG сварке наносят сварочные дымы и газы, загрязняющие воздух, и ультрафиолетовое излучение дуги. </w:t>
      </w:r>
    </w:p>
    <w:p w14:paraId="542FA8AD" w14:textId="77777777" w:rsidR="003230F2" w:rsidRPr="00A770B3" w:rsidRDefault="003230F2" w:rsidP="003230F2">
      <w:pPr>
        <w:pStyle w:val="2"/>
        <w:spacing w:before="0" w:after="0"/>
        <w:jc w:val="both"/>
        <w:rPr>
          <w:rFonts w:cs="Times New Roman"/>
          <w:b w:val="0"/>
          <w:i/>
          <w:sz w:val="24"/>
          <w:szCs w:val="24"/>
          <w:u w:val="single"/>
        </w:rPr>
      </w:pPr>
      <w:bookmarkStart w:id="25" w:name="_Toc63347967"/>
      <w:bookmarkStart w:id="26" w:name="_Toc63348929"/>
      <w:r w:rsidRPr="00A770B3">
        <w:rPr>
          <w:rFonts w:cs="Times New Roman"/>
          <w:b w:val="0"/>
          <w:i/>
          <w:sz w:val="24"/>
          <w:szCs w:val="24"/>
          <w:u w:val="single"/>
        </w:rPr>
        <w:t>Сварочные дымы и газы</w:t>
      </w:r>
      <w:bookmarkEnd w:id="25"/>
      <w:bookmarkEnd w:id="26"/>
    </w:p>
    <w:p w14:paraId="4366E085" w14:textId="77777777" w:rsidR="003230F2" w:rsidRPr="004C08E5" w:rsidRDefault="003230F2" w:rsidP="003230F2">
      <w:pPr>
        <w:pStyle w:val="af3"/>
        <w:spacing w:before="0" w:beforeAutospacing="0" w:after="0" w:afterAutospacing="0"/>
        <w:jc w:val="both"/>
      </w:pPr>
      <w:r w:rsidRPr="004C08E5">
        <w:t xml:space="preserve">Загрязнителями воздуха, образующимися при сварке, являются газы и дымы. Дымы образуются из-за испарения в дуге расплавленного металла. Эти испарения конденсируются и окисляются при контакте с окружающим воздухом. Поэтому большинство дымов представляют собой оксиды различных элементов. Источниками дымов при сварке, в первую очередь и в основном, являются присадочные сварочные материалы, и именно они определяют состав сварочных дымов. Шлакообразующие компоненты также влияют на состав дымов. Соответственно, вред, наносимый здоровью различными сварочными дымами при их попадании в организм человека через органы дыхания, может быть различным, и определяется компонентами, входящими в их состав. Газами, образующимися при MIG/MAG сварке и представляющими опасность для здоровья, являются озон (О3), оксиды азота (NO и NO2) и угарный газ (СО). Эти газы образуются под воздействием экстремально высокой температуры или ультрафиолетового излучения дуги. </w:t>
      </w:r>
    </w:p>
    <w:p w14:paraId="5CC028D4" w14:textId="77777777" w:rsidR="003230F2" w:rsidRPr="00A770B3" w:rsidRDefault="003230F2" w:rsidP="003230F2">
      <w:pPr>
        <w:pStyle w:val="3"/>
        <w:spacing w:before="0" w:after="0"/>
        <w:jc w:val="both"/>
        <w:rPr>
          <w:rFonts w:ascii="Times New Roman" w:hAnsi="Times New Roman" w:cs="Times New Roman"/>
          <w:b w:val="0"/>
          <w:i/>
          <w:sz w:val="24"/>
          <w:szCs w:val="24"/>
          <w:u w:val="single"/>
        </w:rPr>
      </w:pPr>
      <w:bookmarkStart w:id="27" w:name="_Toc63347968"/>
      <w:bookmarkStart w:id="28" w:name="_Toc63348930"/>
      <w:r w:rsidRPr="00A770B3">
        <w:rPr>
          <w:rFonts w:ascii="Times New Roman" w:hAnsi="Times New Roman" w:cs="Times New Roman"/>
          <w:b w:val="0"/>
          <w:i/>
          <w:sz w:val="24"/>
          <w:szCs w:val="24"/>
          <w:u w:val="single"/>
        </w:rPr>
        <w:t>Чтобы вредное воздействие на здоровье этих дымов и газов снизить, необходимо:</w:t>
      </w:r>
      <w:bookmarkEnd w:id="27"/>
      <w:bookmarkEnd w:id="28"/>
    </w:p>
    <w:p w14:paraId="52EB370A" w14:textId="77777777" w:rsidR="003230F2" w:rsidRPr="004C08E5" w:rsidRDefault="003230F2" w:rsidP="003230F2">
      <w:pPr>
        <w:numPr>
          <w:ilvl w:val="0"/>
          <w:numId w:val="17"/>
        </w:numPr>
        <w:spacing w:after="0" w:line="240" w:lineRule="auto"/>
        <w:ind w:left="0" w:firstLine="0"/>
        <w:jc w:val="both"/>
        <w:rPr>
          <w:rFonts w:ascii="Times New Roman" w:hAnsi="Times New Roman" w:cs="Times New Roman"/>
          <w:sz w:val="24"/>
          <w:szCs w:val="24"/>
        </w:rPr>
      </w:pPr>
      <w:r w:rsidRPr="004C08E5">
        <w:rPr>
          <w:rFonts w:ascii="Times New Roman" w:hAnsi="Times New Roman" w:cs="Times New Roman"/>
          <w:sz w:val="24"/>
          <w:szCs w:val="24"/>
        </w:rPr>
        <w:t>обеспечить соответствующий объем общей вентиляции.</w:t>
      </w:r>
    </w:p>
    <w:p w14:paraId="24AB554C" w14:textId="45774E31" w:rsidR="003230F2" w:rsidRPr="004C08E5" w:rsidRDefault="003230F2" w:rsidP="003230F2">
      <w:pPr>
        <w:numPr>
          <w:ilvl w:val="0"/>
          <w:numId w:val="17"/>
        </w:numPr>
        <w:spacing w:after="0" w:line="240" w:lineRule="auto"/>
        <w:ind w:left="0" w:firstLine="0"/>
        <w:jc w:val="both"/>
        <w:rPr>
          <w:rFonts w:ascii="Times New Roman" w:hAnsi="Times New Roman" w:cs="Times New Roman"/>
          <w:sz w:val="24"/>
          <w:szCs w:val="24"/>
        </w:rPr>
      </w:pPr>
      <w:r w:rsidRPr="004C08E5">
        <w:rPr>
          <w:rFonts w:ascii="Times New Roman" w:hAnsi="Times New Roman" w:cs="Times New Roman"/>
          <w:sz w:val="24"/>
          <w:szCs w:val="24"/>
        </w:rPr>
        <w:t xml:space="preserve">использовать местные вытяжные системы, </w:t>
      </w:r>
      <w:r w:rsidR="008D39A0" w:rsidRPr="004C08E5">
        <w:rPr>
          <w:rFonts w:ascii="Times New Roman" w:hAnsi="Times New Roman" w:cs="Times New Roman"/>
          <w:sz w:val="24"/>
          <w:szCs w:val="24"/>
        </w:rPr>
        <w:t>т. к.</w:t>
      </w:r>
      <w:r w:rsidRPr="004C08E5">
        <w:rPr>
          <w:rFonts w:ascii="Times New Roman" w:hAnsi="Times New Roman" w:cs="Times New Roman"/>
          <w:sz w:val="24"/>
          <w:szCs w:val="24"/>
        </w:rPr>
        <w:t xml:space="preserve"> всасывают вредные вещества </w:t>
      </w:r>
      <w:r w:rsidR="008D39A0" w:rsidRPr="004C08E5">
        <w:rPr>
          <w:rFonts w:ascii="Times New Roman" w:hAnsi="Times New Roman" w:cs="Times New Roman"/>
          <w:sz w:val="24"/>
          <w:szCs w:val="24"/>
        </w:rPr>
        <w:t>до того, как</w:t>
      </w:r>
      <w:r w:rsidRPr="004C08E5">
        <w:rPr>
          <w:rFonts w:ascii="Times New Roman" w:hAnsi="Times New Roman" w:cs="Times New Roman"/>
          <w:sz w:val="24"/>
          <w:szCs w:val="24"/>
        </w:rPr>
        <w:t xml:space="preserve"> они попадут в зону дыхания человека или общую атмосферу цеха. Существует несколько типов местных вытяжных систем, таких как стационарны вытяжки, вытяжные рукава, мобильные вытяжные сопла или </w:t>
      </w:r>
      <w:r w:rsidR="008D39A0" w:rsidRPr="004C08E5">
        <w:rPr>
          <w:rFonts w:ascii="Times New Roman" w:hAnsi="Times New Roman" w:cs="Times New Roman"/>
          <w:sz w:val="24"/>
          <w:szCs w:val="24"/>
        </w:rPr>
        <w:t>вытяжки,</w:t>
      </w:r>
      <w:r w:rsidRPr="004C08E5">
        <w:rPr>
          <w:rFonts w:ascii="Times New Roman" w:hAnsi="Times New Roman" w:cs="Times New Roman"/>
          <w:sz w:val="24"/>
          <w:szCs w:val="24"/>
        </w:rPr>
        <w:t xml:space="preserve"> встроенные в сварочную горелку. Тип вытяжки подбирается исходя из каждой конкретной ситуации.</w:t>
      </w:r>
    </w:p>
    <w:p w14:paraId="5BF41634" w14:textId="77777777" w:rsidR="003230F2" w:rsidRPr="00A770B3" w:rsidRDefault="003230F2" w:rsidP="003230F2">
      <w:pPr>
        <w:pStyle w:val="3"/>
        <w:spacing w:before="0" w:after="0"/>
        <w:jc w:val="both"/>
        <w:rPr>
          <w:rFonts w:ascii="Times New Roman" w:hAnsi="Times New Roman" w:cs="Times New Roman"/>
          <w:b w:val="0"/>
          <w:i/>
          <w:sz w:val="24"/>
          <w:szCs w:val="24"/>
          <w:u w:val="single"/>
        </w:rPr>
      </w:pPr>
      <w:bookmarkStart w:id="29" w:name="_Toc63347969"/>
      <w:bookmarkStart w:id="30" w:name="_Toc63348931"/>
      <w:r w:rsidRPr="00A770B3">
        <w:rPr>
          <w:rFonts w:ascii="Times New Roman" w:hAnsi="Times New Roman" w:cs="Times New Roman"/>
          <w:b w:val="0"/>
          <w:i/>
          <w:sz w:val="24"/>
          <w:szCs w:val="24"/>
          <w:u w:val="single"/>
        </w:rPr>
        <w:lastRenderedPageBreak/>
        <w:t>Сварщик должен:</w:t>
      </w:r>
      <w:bookmarkEnd w:id="29"/>
      <w:bookmarkEnd w:id="30"/>
    </w:p>
    <w:p w14:paraId="3E04C1AD" w14:textId="488D53E2" w:rsidR="003230F2" w:rsidRPr="004C08E5" w:rsidRDefault="003230F2" w:rsidP="003230F2">
      <w:pPr>
        <w:numPr>
          <w:ilvl w:val="0"/>
          <w:numId w:val="18"/>
        </w:numPr>
        <w:spacing w:after="0" w:line="240" w:lineRule="auto"/>
        <w:ind w:left="0" w:firstLine="0"/>
        <w:jc w:val="both"/>
        <w:rPr>
          <w:rFonts w:ascii="Times New Roman" w:hAnsi="Times New Roman" w:cs="Times New Roman"/>
          <w:sz w:val="24"/>
          <w:szCs w:val="24"/>
        </w:rPr>
      </w:pPr>
      <w:r w:rsidRPr="004C08E5">
        <w:rPr>
          <w:rFonts w:ascii="Times New Roman" w:hAnsi="Times New Roman" w:cs="Times New Roman"/>
          <w:sz w:val="24"/>
          <w:szCs w:val="24"/>
        </w:rPr>
        <w:t xml:space="preserve">избегать нахождение головы в шлейфе сварочных дымов и </w:t>
      </w:r>
      <w:r w:rsidR="008D39A0" w:rsidRPr="004C08E5">
        <w:rPr>
          <w:rFonts w:ascii="Times New Roman" w:hAnsi="Times New Roman" w:cs="Times New Roman"/>
          <w:sz w:val="24"/>
          <w:szCs w:val="24"/>
        </w:rPr>
        <w:t>газов,</w:t>
      </w:r>
      <w:r w:rsidRPr="004C08E5">
        <w:rPr>
          <w:rFonts w:ascii="Times New Roman" w:hAnsi="Times New Roman" w:cs="Times New Roman"/>
          <w:sz w:val="24"/>
          <w:szCs w:val="24"/>
        </w:rPr>
        <w:t xml:space="preserve"> поднимающихся от зоны сварки.</w:t>
      </w:r>
    </w:p>
    <w:p w14:paraId="5786DC31" w14:textId="77777777" w:rsidR="003230F2" w:rsidRPr="004C08E5" w:rsidRDefault="003230F2" w:rsidP="003230F2">
      <w:pPr>
        <w:numPr>
          <w:ilvl w:val="0"/>
          <w:numId w:val="18"/>
        </w:numPr>
        <w:tabs>
          <w:tab w:val="clear" w:pos="720"/>
          <w:tab w:val="num" w:pos="0"/>
        </w:tabs>
        <w:spacing w:before="100" w:beforeAutospacing="1" w:after="100" w:afterAutospacing="1" w:line="240" w:lineRule="auto"/>
        <w:ind w:left="0" w:firstLine="0"/>
        <w:jc w:val="both"/>
        <w:rPr>
          <w:rFonts w:ascii="Times New Roman" w:hAnsi="Times New Roman" w:cs="Times New Roman"/>
          <w:sz w:val="24"/>
          <w:szCs w:val="24"/>
        </w:rPr>
      </w:pPr>
      <w:r w:rsidRPr="004C08E5">
        <w:rPr>
          <w:rFonts w:ascii="Times New Roman" w:hAnsi="Times New Roman" w:cs="Times New Roman"/>
          <w:sz w:val="24"/>
          <w:szCs w:val="24"/>
        </w:rPr>
        <w:t xml:space="preserve">в особых случаях применять дополнительные компоненты для защиты органов дыхания. К таким компонентам относятся </w:t>
      </w:r>
      <w:hyperlink r:id="rId22" w:tooltip="Респираторы сварочные" w:history="1">
        <w:r w:rsidRPr="004C08E5">
          <w:rPr>
            <w:rStyle w:val="af2"/>
            <w:rFonts w:ascii="Times New Roman" w:hAnsi="Times New Roman" w:cs="Times New Roman"/>
            <w:color w:val="auto"/>
            <w:sz w:val="24"/>
            <w:szCs w:val="24"/>
            <w:u w:val="none"/>
          </w:rPr>
          <w:t>респираторы</w:t>
        </w:r>
      </w:hyperlink>
      <w:r w:rsidRPr="004C08E5">
        <w:rPr>
          <w:rFonts w:ascii="Times New Roman" w:hAnsi="Times New Roman" w:cs="Times New Roman"/>
          <w:sz w:val="24"/>
          <w:szCs w:val="24"/>
        </w:rPr>
        <w:t xml:space="preserve">, </w:t>
      </w:r>
      <w:hyperlink r:id="rId23" w:tooltip="Сварочные маски" w:history="1">
        <w:r w:rsidRPr="004C08E5">
          <w:rPr>
            <w:rStyle w:val="af2"/>
            <w:rFonts w:ascii="Times New Roman" w:hAnsi="Times New Roman" w:cs="Times New Roman"/>
            <w:color w:val="auto"/>
            <w:sz w:val="24"/>
            <w:szCs w:val="24"/>
            <w:u w:val="none"/>
          </w:rPr>
          <w:t>сварочные маски</w:t>
        </w:r>
      </w:hyperlink>
      <w:r w:rsidRPr="004C08E5">
        <w:rPr>
          <w:rFonts w:ascii="Times New Roman" w:hAnsi="Times New Roman" w:cs="Times New Roman"/>
          <w:sz w:val="24"/>
          <w:szCs w:val="24"/>
        </w:rPr>
        <w:t xml:space="preserve"> с </w:t>
      </w:r>
      <w:hyperlink r:id="rId24" w:tooltip="Блоки принудительной подачи воздуха" w:history="1">
        <w:r w:rsidRPr="004C08E5">
          <w:rPr>
            <w:rStyle w:val="af2"/>
            <w:rFonts w:ascii="Times New Roman" w:hAnsi="Times New Roman" w:cs="Times New Roman"/>
            <w:color w:val="auto"/>
            <w:sz w:val="24"/>
            <w:szCs w:val="24"/>
            <w:u w:val="none"/>
          </w:rPr>
          <w:t>системой подачи под нее свежего воздуха</w:t>
        </w:r>
      </w:hyperlink>
      <w:r w:rsidRPr="004C08E5">
        <w:rPr>
          <w:rFonts w:ascii="Times New Roman" w:hAnsi="Times New Roman" w:cs="Times New Roman"/>
          <w:sz w:val="24"/>
          <w:szCs w:val="24"/>
        </w:rPr>
        <w:t xml:space="preserve"> и кислородно-дыхательная аппаратура.</w:t>
      </w:r>
    </w:p>
    <w:p w14:paraId="6BBA358A" w14:textId="1CB2F860" w:rsidR="003230F2" w:rsidRPr="004C08E5" w:rsidRDefault="003230F2" w:rsidP="003230F2">
      <w:pPr>
        <w:numPr>
          <w:ilvl w:val="0"/>
          <w:numId w:val="18"/>
        </w:numPr>
        <w:tabs>
          <w:tab w:val="clear" w:pos="720"/>
          <w:tab w:val="num" w:pos="0"/>
        </w:tabs>
        <w:spacing w:before="100" w:beforeAutospacing="1" w:after="100" w:afterAutospacing="1" w:line="240" w:lineRule="auto"/>
        <w:ind w:left="0" w:firstLine="0"/>
        <w:jc w:val="both"/>
        <w:rPr>
          <w:rFonts w:ascii="Times New Roman" w:hAnsi="Times New Roman" w:cs="Times New Roman"/>
          <w:sz w:val="24"/>
          <w:szCs w:val="24"/>
        </w:rPr>
      </w:pPr>
      <w:r w:rsidRPr="004C08E5">
        <w:rPr>
          <w:rFonts w:ascii="Times New Roman" w:hAnsi="Times New Roman" w:cs="Times New Roman"/>
          <w:sz w:val="24"/>
          <w:szCs w:val="24"/>
        </w:rPr>
        <w:t xml:space="preserve">использовать соответствующий защитный газ. Для снижения концентрации озона – </w:t>
      </w:r>
      <w:r w:rsidR="008D39A0" w:rsidRPr="004C08E5">
        <w:rPr>
          <w:rFonts w:ascii="Times New Roman" w:hAnsi="Times New Roman" w:cs="Times New Roman"/>
          <w:sz w:val="24"/>
          <w:szCs w:val="24"/>
        </w:rPr>
        <w:t>опасного для здоровья газа,</w:t>
      </w:r>
      <w:r w:rsidRPr="004C08E5">
        <w:rPr>
          <w:rFonts w:ascii="Times New Roman" w:hAnsi="Times New Roman" w:cs="Times New Roman"/>
          <w:sz w:val="24"/>
          <w:szCs w:val="24"/>
        </w:rPr>
        <w:t xml:space="preserve"> образующегося в процессе сварки, можно использовать какой либо из газов. Количество сварочных дымов можно уменьшить более чем на 50%, если аргон-углекислотную смесь с содержанием 20% углекислого газа заменить на смесь с содержанием 8% углекислого газа.</w:t>
      </w:r>
    </w:p>
    <w:p w14:paraId="61A4E4FE" w14:textId="77777777" w:rsidR="003230F2" w:rsidRPr="004C08E5" w:rsidRDefault="003230F2" w:rsidP="003230F2">
      <w:pPr>
        <w:numPr>
          <w:ilvl w:val="0"/>
          <w:numId w:val="18"/>
        </w:numPr>
        <w:tabs>
          <w:tab w:val="clear" w:pos="720"/>
          <w:tab w:val="num" w:pos="0"/>
        </w:tabs>
        <w:spacing w:before="100" w:beforeAutospacing="1" w:after="100" w:afterAutospacing="1" w:line="240" w:lineRule="auto"/>
        <w:ind w:left="0" w:firstLine="0"/>
        <w:jc w:val="both"/>
        <w:rPr>
          <w:rFonts w:ascii="Times New Roman" w:hAnsi="Times New Roman" w:cs="Times New Roman"/>
          <w:sz w:val="24"/>
          <w:szCs w:val="24"/>
        </w:rPr>
      </w:pPr>
      <w:r w:rsidRPr="004C08E5">
        <w:rPr>
          <w:rFonts w:ascii="Times New Roman" w:hAnsi="Times New Roman" w:cs="Times New Roman"/>
          <w:sz w:val="24"/>
          <w:szCs w:val="24"/>
        </w:rPr>
        <w:t>обеспечить корректность сварочных параметров. Дуга должна быть мягкой и стабильной без образования брызг.</w:t>
      </w:r>
    </w:p>
    <w:p w14:paraId="0DF1D9D7" w14:textId="77777777" w:rsidR="003230F2" w:rsidRPr="00A770B3" w:rsidRDefault="003230F2" w:rsidP="003230F2">
      <w:pPr>
        <w:pStyle w:val="2"/>
        <w:spacing w:before="0" w:after="0"/>
        <w:jc w:val="both"/>
        <w:rPr>
          <w:rFonts w:cs="Times New Roman"/>
          <w:b w:val="0"/>
          <w:i/>
          <w:sz w:val="24"/>
          <w:szCs w:val="24"/>
          <w:u w:val="single"/>
        </w:rPr>
      </w:pPr>
      <w:bookmarkStart w:id="31" w:name="_Toc63347970"/>
      <w:bookmarkStart w:id="32" w:name="_Toc63348932"/>
      <w:r w:rsidRPr="00A770B3">
        <w:rPr>
          <w:rFonts w:cs="Times New Roman"/>
          <w:b w:val="0"/>
          <w:i/>
          <w:sz w:val="24"/>
          <w:szCs w:val="24"/>
          <w:u w:val="single"/>
        </w:rPr>
        <w:t>Ультрафиолетовое излучение</w:t>
      </w:r>
      <w:bookmarkEnd w:id="31"/>
      <w:bookmarkEnd w:id="32"/>
    </w:p>
    <w:p w14:paraId="123EC05C" w14:textId="7CA3C659" w:rsidR="003230F2" w:rsidRPr="004C08E5" w:rsidRDefault="003230F2" w:rsidP="003230F2">
      <w:pPr>
        <w:pStyle w:val="af3"/>
        <w:spacing w:before="0" w:beforeAutospacing="0" w:after="0" w:afterAutospacing="0"/>
        <w:jc w:val="both"/>
      </w:pPr>
      <w:r w:rsidRPr="004C08E5">
        <w:t>Электрическая дуга испускает электромагнитное излучение в видимом, инфракрасном (ИК) и ультрафиолетовом (УФ) диапазонах. УФ излучение может повредить роговицу глаза («поймать зайчиков»), что может привести к катаракте или вызвать ожег кожи. ИК и интенсивное видимое излучение могут вызвать повреждение сетчатки глаза. Поэтому, жизненно важно, чтобы глаза сварщика были защищены специальным стеклом (</w:t>
      </w:r>
      <w:hyperlink r:id="rId25" w:tooltip="Светофильтры ESAB (ЭСАБ)" w:history="1">
        <w:r w:rsidRPr="004C08E5">
          <w:rPr>
            <w:rStyle w:val="af2"/>
            <w:color w:val="auto"/>
            <w:u w:val="none"/>
          </w:rPr>
          <w:t>сварочным светофильтром</w:t>
        </w:r>
      </w:hyperlink>
      <w:r w:rsidRPr="004C08E5">
        <w:t xml:space="preserve">). Обычно эти светофильтры подразделяются по уровню их затемнения. Чем выше затемнение, тем ниже доза повреждающего излучения попадает на глаза. При прочих равных условиях, интенсивность излучения зависит от величины сварочного тока. Рекомендуемая </w:t>
      </w:r>
      <w:r w:rsidR="008D39A0" w:rsidRPr="004C08E5">
        <w:t>зависимость степени</w:t>
      </w:r>
      <w:r w:rsidRPr="004C08E5">
        <w:t xml:space="preserve"> затемнения от величины сварочного тока приведена в таблице.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65"/>
        <w:gridCol w:w="1304"/>
        <w:gridCol w:w="1212"/>
      </w:tblGrid>
      <w:tr w:rsidR="003230F2" w:rsidRPr="004C08E5" w14:paraId="0648F53D" w14:textId="77777777" w:rsidTr="00F036D2">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00"/>
            <w:vAlign w:val="center"/>
            <w:hideMark/>
          </w:tcPr>
          <w:p w14:paraId="0C664631"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b/>
                <w:bCs/>
                <w:sz w:val="24"/>
                <w:szCs w:val="24"/>
                <w:lang w:eastAsia="ru-RU"/>
              </w:rPr>
              <w:t>Масштаб затемнения</w:t>
            </w:r>
            <w:r w:rsidRPr="004C08E5">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A9F8531"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b/>
                <w:bCs/>
                <w:sz w:val="24"/>
                <w:szCs w:val="24"/>
                <w:lang w:eastAsia="ru-RU"/>
              </w:rPr>
              <w:t>MIG</w:t>
            </w:r>
            <w:r w:rsidRPr="004C08E5">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4C575E6"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b/>
                <w:bCs/>
                <w:sz w:val="24"/>
                <w:szCs w:val="24"/>
                <w:lang w:eastAsia="ru-RU"/>
              </w:rPr>
              <w:t>MAG</w:t>
            </w:r>
            <w:r w:rsidRPr="004C08E5">
              <w:rPr>
                <w:rFonts w:ascii="Times New Roman" w:eastAsia="Times New Roman" w:hAnsi="Times New Roman" w:cs="Times New Roman"/>
                <w:sz w:val="24"/>
                <w:szCs w:val="24"/>
                <w:lang w:eastAsia="ru-RU"/>
              </w:rPr>
              <w:t xml:space="preserve"> </w:t>
            </w:r>
          </w:p>
        </w:tc>
      </w:tr>
      <w:tr w:rsidR="003230F2" w:rsidRPr="004C08E5" w14:paraId="0FB5E8BE" w14:textId="77777777" w:rsidTr="00F036D2">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7F4E23A"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897A655"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b/>
                <w:bCs/>
                <w:sz w:val="24"/>
                <w:szCs w:val="24"/>
                <w:lang w:eastAsia="ru-RU"/>
              </w:rPr>
              <w:t>Ток [А]</w:t>
            </w:r>
            <w:r w:rsidRPr="004C08E5">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7CD4EDDB"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b/>
                <w:bCs/>
                <w:sz w:val="24"/>
                <w:szCs w:val="24"/>
                <w:lang w:eastAsia="ru-RU"/>
              </w:rPr>
              <w:t>Ток [А]</w:t>
            </w:r>
            <w:r w:rsidRPr="004C08E5">
              <w:rPr>
                <w:rFonts w:ascii="Times New Roman" w:eastAsia="Times New Roman" w:hAnsi="Times New Roman" w:cs="Times New Roman"/>
                <w:sz w:val="24"/>
                <w:szCs w:val="24"/>
                <w:lang w:eastAsia="ru-RU"/>
              </w:rPr>
              <w:t xml:space="preserve"> </w:t>
            </w:r>
          </w:p>
        </w:tc>
      </w:tr>
      <w:tr w:rsidR="003230F2" w:rsidRPr="004C08E5" w14:paraId="7436B5EE" w14:textId="77777777" w:rsidTr="00F036D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AE7001"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BABEE"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До 100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FB3F0"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До 80 </w:t>
            </w:r>
          </w:p>
        </w:tc>
      </w:tr>
      <w:tr w:rsidR="003230F2" w:rsidRPr="004C08E5" w14:paraId="64CFFE47" w14:textId="77777777" w:rsidTr="00F036D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EE710E"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42131"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100-175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2A3F6C"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80-125 </w:t>
            </w:r>
          </w:p>
        </w:tc>
      </w:tr>
      <w:tr w:rsidR="003230F2" w:rsidRPr="004C08E5" w14:paraId="3B34BE48" w14:textId="77777777" w:rsidTr="00F036D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5AE74D"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6831F7"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175-250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1A507"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125-175 </w:t>
            </w:r>
          </w:p>
        </w:tc>
      </w:tr>
      <w:tr w:rsidR="003230F2" w:rsidRPr="004C08E5" w14:paraId="59EC7ED5" w14:textId="77777777" w:rsidTr="00F036D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74A798"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E7173"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250-350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30CBE"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175-300 </w:t>
            </w:r>
          </w:p>
        </w:tc>
      </w:tr>
      <w:tr w:rsidR="003230F2" w:rsidRPr="004C08E5" w14:paraId="2E4EB899" w14:textId="77777777" w:rsidTr="00F036D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CA98DA"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6DD7A"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350-500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B7BF2"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300-450 </w:t>
            </w:r>
          </w:p>
        </w:tc>
      </w:tr>
      <w:tr w:rsidR="003230F2" w:rsidRPr="004C08E5" w14:paraId="3CA8D101" w14:textId="77777777" w:rsidTr="00F036D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0C9C94"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F88D3"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 xml:space="preserve">500 и более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0BCD4" w14:textId="77777777" w:rsidR="003230F2" w:rsidRPr="004C08E5" w:rsidRDefault="003230F2" w:rsidP="00F036D2">
            <w:pPr>
              <w:spacing w:after="0" w:line="240" w:lineRule="auto"/>
              <w:jc w:val="both"/>
              <w:rPr>
                <w:rFonts w:ascii="Times New Roman" w:eastAsia="Times New Roman" w:hAnsi="Times New Roman" w:cs="Times New Roman"/>
                <w:sz w:val="24"/>
                <w:szCs w:val="24"/>
                <w:lang w:eastAsia="ru-RU"/>
              </w:rPr>
            </w:pPr>
            <w:r w:rsidRPr="004C08E5">
              <w:rPr>
                <w:rFonts w:ascii="Times New Roman" w:eastAsia="Times New Roman" w:hAnsi="Times New Roman" w:cs="Times New Roman"/>
                <w:sz w:val="24"/>
                <w:szCs w:val="24"/>
                <w:lang w:eastAsia="ru-RU"/>
              </w:rPr>
              <w:t>450 и боле</w:t>
            </w:r>
          </w:p>
        </w:tc>
      </w:tr>
    </w:tbl>
    <w:p w14:paraId="3366F1D9" w14:textId="77777777" w:rsidR="003230F2" w:rsidRPr="004C08E5" w:rsidRDefault="003230F2" w:rsidP="003230F2">
      <w:pPr>
        <w:spacing w:after="0" w:line="240" w:lineRule="auto"/>
        <w:jc w:val="both"/>
        <w:rPr>
          <w:rFonts w:ascii="Times New Roman" w:hAnsi="Times New Roman" w:cs="Times New Roman"/>
          <w:sz w:val="24"/>
          <w:szCs w:val="24"/>
        </w:rPr>
      </w:pPr>
    </w:p>
    <w:p w14:paraId="0F58ED8C" w14:textId="59ABAB00" w:rsidR="003230F2" w:rsidRPr="004C08E5" w:rsidRDefault="003230F2" w:rsidP="003230F2">
      <w:pPr>
        <w:pStyle w:val="af3"/>
        <w:spacing w:before="0" w:beforeAutospacing="0" w:after="0" w:afterAutospacing="0"/>
        <w:jc w:val="both"/>
      </w:pPr>
      <w:r w:rsidRPr="004C08E5">
        <w:t xml:space="preserve">В последние годы широкое применение нашли стекла с так называемыми жидкокристаллическими светофильтрами. Данный светофильтр всегда остается прозрачным, пока идет процесс подготовки к сварке. Как только зажигается дуга, светофильтр в течение 0,6 миллисекунды автоматически затемняется. После окончания сварки светофильтр опять становиться прозрачны, позволяя свету беспрепятственно проходить сквозь него. Варить в маске с ЖК светофильтром на много безопаснее и комфортнее. В то же время качество </w:t>
      </w:r>
      <w:r w:rsidR="008D39A0" w:rsidRPr="004C08E5">
        <w:t>сварки возрастает</w:t>
      </w:r>
      <w:r w:rsidRPr="004C08E5">
        <w:t xml:space="preserve">. </w:t>
      </w:r>
    </w:p>
    <w:p w14:paraId="619DD3EC" w14:textId="77777777" w:rsidR="003230F2" w:rsidRPr="004C08E5" w:rsidRDefault="003230F2" w:rsidP="003230F2">
      <w:pPr>
        <w:pStyle w:val="af3"/>
        <w:spacing w:before="0" w:beforeAutospacing="0" w:after="0" w:afterAutospacing="0"/>
        <w:jc w:val="both"/>
      </w:pPr>
      <w:r w:rsidRPr="004C08E5">
        <w:t xml:space="preserve">Также нельзя забывать и о защите других рабочих вокруг от интенсивного излучения сварочной дуги. Наилучшим способом решения этой проблемы является ограждение места сварки </w:t>
      </w:r>
      <w:hyperlink r:id="rId26" w:tooltip="Сварочные шторы" w:history="1">
        <w:r w:rsidRPr="004C08E5">
          <w:rPr>
            <w:rStyle w:val="af2"/>
            <w:color w:val="auto"/>
            <w:u w:val="none"/>
          </w:rPr>
          <w:t>шторами</w:t>
        </w:r>
      </w:hyperlink>
      <w:r w:rsidRPr="004C08E5">
        <w:t xml:space="preserve"> или </w:t>
      </w:r>
      <w:hyperlink r:id="rId27" w:tooltip="Рама для сварочных штор ESAB VersiFlex" w:history="1">
        <w:r w:rsidRPr="004C08E5">
          <w:rPr>
            <w:rStyle w:val="af2"/>
            <w:color w:val="auto"/>
            <w:u w:val="none"/>
          </w:rPr>
          <w:t>мобильными ширмами</w:t>
        </w:r>
      </w:hyperlink>
      <w:r w:rsidRPr="004C08E5">
        <w:t xml:space="preserve">. </w:t>
      </w:r>
    </w:p>
    <w:p w14:paraId="7ED7EA2F" w14:textId="77777777" w:rsidR="003230F2" w:rsidRPr="004C08E5" w:rsidRDefault="003230F2" w:rsidP="003230F2">
      <w:pPr>
        <w:pStyle w:val="af3"/>
        <w:spacing w:before="0" w:beforeAutospacing="0" w:after="0" w:afterAutospacing="0"/>
        <w:jc w:val="both"/>
      </w:pPr>
      <w:r w:rsidRPr="004C08E5">
        <w:t xml:space="preserve">От УФ излучения необходимо защищать не только глаза, но и кожу. На обожженном месте кожа может покраснеть и облезть. </w:t>
      </w:r>
      <w:hyperlink r:id="rId28" w:tooltip="Одежда сварщика" w:history="1">
        <w:r w:rsidRPr="004C08E5">
          <w:rPr>
            <w:rStyle w:val="af2"/>
            <w:color w:val="auto"/>
            <w:u w:val="none"/>
          </w:rPr>
          <w:t>Костюм сварщика</w:t>
        </w:r>
      </w:hyperlink>
      <w:r w:rsidRPr="004C08E5">
        <w:t xml:space="preserve"> должен полностью закрывать тело и плотно прилегать к шее. </w:t>
      </w:r>
      <w:hyperlink r:id="rId29" w:tooltip="Перчатки сварочные" w:history="1">
        <w:r w:rsidRPr="004C08E5">
          <w:rPr>
            <w:rStyle w:val="af2"/>
            <w:color w:val="auto"/>
            <w:u w:val="none"/>
          </w:rPr>
          <w:t>Сварочные перчатки</w:t>
        </w:r>
      </w:hyperlink>
      <w:r w:rsidRPr="004C08E5">
        <w:t xml:space="preserve"> должны иметь длинные манжеты, закрывающие рукава </w:t>
      </w:r>
      <w:hyperlink r:id="rId30" w:tooltip="Комбинезон сварщика ESAB FR Coverall" w:history="1">
        <w:r w:rsidRPr="004C08E5">
          <w:rPr>
            <w:rStyle w:val="af2"/>
            <w:color w:val="auto"/>
            <w:u w:val="none"/>
          </w:rPr>
          <w:t>сварочного комбинезона</w:t>
        </w:r>
      </w:hyperlink>
      <w:r w:rsidRPr="004C08E5">
        <w:t xml:space="preserve">. Голову, а также шею должна защищать </w:t>
      </w:r>
      <w:hyperlink r:id="rId31" w:tooltip="Сварочные маски" w:history="1">
        <w:r w:rsidRPr="004C08E5">
          <w:rPr>
            <w:rStyle w:val="af2"/>
            <w:color w:val="auto"/>
            <w:u w:val="none"/>
          </w:rPr>
          <w:t>сварочная маска</w:t>
        </w:r>
      </w:hyperlink>
      <w:r w:rsidRPr="004C08E5">
        <w:t xml:space="preserve">. </w:t>
      </w:r>
    </w:p>
    <w:p w14:paraId="3C400B07" w14:textId="77777777" w:rsidR="003230F2" w:rsidRPr="00A770B3" w:rsidRDefault="003230F2" w:rsidP="003230F2">
      <w:pPr>
        <w:pStyle w:val="2"/>
        <w:spacing w:before="0" w:after="0"/>
        <w:jc w:val="both"/>
        <w:rPr>
          <w:rFonts w:cs="Times New Roman"/>
          <w:b w:val="0"/>
          <w:i/>
          <w:sz w:val="24"/>
          <w:szCs w:val="24"/>
          <w:u w:val="single"/>
        </w:rPr>
      </w:pPr>
      <w:bookmarkStart w:id="33" w:name="_Toc63347971"/>
      <w:bookmarkStart w:id="34" w:name="_Toc63348933"/>
      <w:r w:rsidRPr="00A770B3">
        <w:rPr>
          <w:rFonts w:cs="Times New Roman"/>
          <w:b w:val="0"/>
          <w:i/>
          <w:sz w:val="24"/>
          <w:szCs w:val="24"/>
          <w:u w:val="single"/>
        </w:rPr>
        <w:t>Прочие факторы, влияющие на безопасность сварки</w:t>
      </w:r>
      <w:bookmarkEnd w:id="33"/>
      <w:bookmarkEnd w:id="34"/>
      <w:r w:rsidRPr="00A770B3">
        <w:rPr>
          <w:rFonts w:cs="Times New Roman"/>
          <w:b w:val="0"/>
          <w:i/>
          <w:sz w:val="24"/>
          <w:szCs w:val="24"/>
          <w:u w:val="single"/>
        </w:rPr>
        <w:t xml:space="preserve"> </w:t>
      </w:r>
    </w:p>
    <w:p w14:paraId="7FF3F26A" w14:textId="14E495F0" w:rsidR="003230F2" w:rsidRPr="004C08E5" w:rsidRDefault="003230F2" w:rsidP="003230F2">
      <w:pPr>
        <w:pStyle w:val="af3"/>
        <w:spacing w:before="0" w:beforeAutospacing="0" w:after="0" w:afterAutospacing="0"/>
        <w:jc w:val="both"/>
      </w:pPr>
      <w:r w:rsidRPr="004C08E5">
        <w:t xml:space="preserve">Выше упомянуты все факторы, связанные с негативным воздействием на здоровье, с которыми приходиться сталкиваться при сварке. Однако существует и ряд других рисков, которые напрямую не ассоциируются со спецификой MIG/MAG сварки, но при этом всегда связаны с </w:t>
      </w:r>
      <w:r w:rsidRPr="004C08E5">
        <w:lastRenderedPageBreak/>
        <w:t xml:space="preserve">производствами, где применяются сварочные процессы, например физические нагрузки, </w:t>
      </w:r>
      <w:r w:rsidR="008D39A0" w:rsidRPr="004C08E5">
        <w:t>шум, тепловое</w:t>
      </w:r>
      <w:r w:rsidRPr="004C08E5">
        <w:t xml:space="preserve"> излучение, риск возникновения несчастного случая и т.д. Когда вопрос касается сварки, огромной проблемой также являются заболевания костно-мышечной системы. </w:t>
      </w:r>
    </w:p>
    <w:p w14:paraId="4CA7DBC5" w14:textId="77777777" w:rsidR="003230F2" w:rsidRPr="004C08E5" w:rsidRDefault="003230F2" w:rsidP="003230F2">
      <w:pPr>
        <w:spacing w:after="0" w:line="240" w:lineRule="auto"/>
        <w:jc w:val="both"/>
        <w:rPr>
          <w:rFonts w:ascii="Times New Roman" w:hAnsi="Times New Roman" w:cs="Times New Roman"/>
          <w:sz w:val="24"/>
          <w:szCs w:val="24"/>
        </w:rPr>
      </w:pPr>
      <w:r w:rsidRPr="004C08E5">
        <w:rPr>
          <w:rFonts w:ascii="Times New Roman" w:hAnsi="Times New Roman" w:cs="Times New Roman"/>
          <w:sz w:val="24"/>
          <w:szCs w:val="24"/>
        </w:rPr>
        <w:t>Техника безопасности при сварке полуавтоматом</w:t>
      </w:r>
    </w:p>
    <w:p w14:paraId="5EA6F9CB"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xml:space="preserve">1. К электросварочным работам допускается лица обоего пола не моложе 18 лет, прошедшие специальное обучение, имеющее удостоверение на право производства работ и получившие квалификационную группу по технике безопасности, согласно правилам </w:t>
      </w:r>
      <w:proofErr w:type="spellStart"/>
      <w:r w:rsidRPr="00FD1A68">
        <w:rPr>
          <w:rFonts w:ascii="Times New Roman" w:hAnsi="Times New Roman" w:cs="Times New Roman"/>
          <w:sz w:val="24"/>
          <w:szCs w:val="24"/>
        </w:rPr>
        <w:t>Госэнергонадзора</w:t>
      </w:r>
      <w:proofErr w:type="spellEnd"/>
      <w:r w:rsidRPr="00FD1A68">
        <w:rPr>
          <w:rFonts w:ascii="Times New Roman" w:hAnsi="Times New Roman" w:cs="Times New Roman"/>
          <w:sz w:val="24"/>
          <w:szCs w:val="24"/>
        </w:rPr>
        <w:t>. Лица женского пола могут допускается к ручной электродуговой сварке только на открытых площадках все помещения.</w:t>
      </w:r>
    </w:p>
    <w:p w14:paraId="46C9C9CC"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2. Каждый электросварщик может быть допущен к работе только после прохождения или вводного инструктажа по технике безопасности и производственной санитарии, инструктажа на рабочем месте, который должен производиться также при каждом переходе на другую работу ил</w:t>
      </w:r>
      <w:r>
        <w:rPr>
          <w:rFonts w:ascii="Times New Roman" w:hAnsi="Times New Roman" w:cs="Times New Roman"/>
          <w:sz w:val="24"/>
          <w:szCs w:val="24"/>
        </w:rPr>
        <w:t xml:space="preserve">и при изменении условий работы. </w:t>
      </w:r>
      <w:r w:rsidRPr="00FD1A68">
        <w:rPr>
          <w:rFonts w:ascii="Times New Roman" w:hAnsi="Times New Roman" w:cs="Times New Roman"/>
          <w:sz w:val="24"/>
          <w:szCs w:val="24"/>
        </w:rPr>
        <w:t>Повторный инструктаж производится не реже одного раза в месяц. Проведение инструктажа регистрируется в специальном журнале. Знание сварщиком правил техники безопасности проверяется ежегодно.</w:t>
      </w:r>
    </w:p>
    <w:p w14:paraId="464F63E9"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3. Электродуговая сварка производится как переменным током, так и постоянным. Переменный ток поступает через сварочный трансформатор, а постоянный — от варочного генератора.</w:t>
      </w:r>
      <w:r>
        <w:rPr>
          <w:rFonts w:ascii="Times New Roman" w:hAnsi="Times New Roman" w:cs="Times New Roman"/>
          <w:sz w:val="24"/>
          <w:szCs w:val="24"/>
        </w:rPr>
        <w:t xml:space="preserve"> </w:t>
      </w:r>
      <w:r w:rsidRPr="00FD1A68">
        <w:rPr>
          <w:rFonts w:ascii="Times New Roman" w:hAnsi="Times New Roman" w:cs="Times New Roman"/>
          <w:sz w:val="24"/>
          <w:szCs w:val="24"/>
        </w:rPr>
        <w:t>Источником сварочного тока могу быть только однопостовая и многопостовая трансформа</w:t>
      </w:r>
      <w:r>
        <w:rPr>
          <w:rFonts w:ascii="Times New Roman" w:hAnsi="Times New Roman" w:cs="Times New Roman"/>
          <w:sz w:val="24"/>
          <w:szCs w:val="24"/>
        </w:rPr>
        <w:t xml:space="preserve">торы, генераторы и выпрямители. </w:t>
      </w:r>
      <w:r w:rsidRPr="00FD1A68">
        <w:rPr>
          <w:rFonts w:ascii="Times New Roman" w:hAnsi="Times New Roman" w:cs="Times New Roman"/>
          <w:sz w:val="24"/>
          <w:szCs w:val="24"/>
        </w:rPr>
        <w:t>Специально назначенные для электросварочных работ электросварочные установки включается в электросеть</w:t>
      </w:r>
      <w:r>
        <w:rPr>
          <w:rFonts w:ascii="Times New Roman" w:hAnsi="Times New Roman" w:cs="Times New Roman"/>
          <w:sz w:val="24"/>
          <w:szCs w:val="24"/>
        </w:rPr>
        <w:t xml:space="preserve"> при помощи пусковых устройств. </w:t>
      </w:r>
      <w:r w:rsidRPr="00FD1A68">
        <w:rPr>
          <w:rFonts w:ascii="Times New Roman" w:hAnsi="Times New Roman" w:cs="Times New Roman"/>
          <w:sz w:val="24"/>
          <w:szCs w:val="24"/>
        </w:rPr>
        <w:t>Осуществлять питание сварочной дуги непосредственно от силовой или осветит</w:t>
      </w:r>
      <w:r>
        <w:rPr>
          <w:rFonts w:ascii="Times New Roman" w:hAnsi="Times New Roman" w:cs="Times New Roman"/>
          <w:sz w:val="24"/>
          <w:szCs w:val="24"/>
        </w:rPr>
        <w:t>ельной электросети запрещается.</w:t>
      </w:r>
    </w:p>
    <w:p w14:paraId="6EB8C273"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4. Все электросварочное оборудование должно быть в запущенном исполнении, а все вращающееся под напряжением питающей сети,</w:t>
      </w:r>
      <w:r>
        <w:rPr>
          <w:rFonts w:ascii="Times New Roman" w:hAnsi="Times New Roman" w:cs="Times New Roman"/>
          <w:sz w:val="24"/>
          <w:szCs w:val="24"/>
        </w:rPr>
        <w:t xml:space="preserve"> должны быть надежно ограждено. </w:t>
      </w:r>
      <w:r w:rsidRPr="00FD1A68">
        <w:rPr>
          <w:rFonts w:ascii="Times New Roman" w:hAnsi="Times New Roman" w:cs="Times New Roman"/>
          <w:sz w:val="24"/>
          <w:szCs w:val="24"/>
        </w:rPr>
        <w:t>Все органы управления сварочным оборудованием должно иметь надежные фиксаторы, исключающие самопроизвольное или случайное их включение (или отключение). Размещение сварочного оборудования, а также расположение и конструкция его узлов и механизмов должна обеспечивать безопасн</w:t>
      </w:r>
      <w:r>
        <w:rPr>
          <w:rFonts w:ascii="Times New Roman" w:hAnsi="Times New Roman" w:cs="Times New Roman"/>
          <w:sz w:val="24"/>
          <w:szCs w:val="24"/>
        </w:rPr>
        <w:t>ости и свободный доступ к нему.</w:t>
      </w:r>
    </w:p>
    <w:p w14:paraId="4108A9B1"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5. Вследствие невыполнения правил техники безопасности при производстве электросв</w:t>
      </w:r>
      <w:r>
        <w:rPr>
          <w:rFonts w:ascii="Times New Roman" w:hAnsi="Times New Roman" w:cs="Times New Roman"/>
          <w:sz w:val="24"/>
          <w:szCs w:val="24"/>
        </w:rPr>
        <w:t>арочных работ могут возникнуть:</w:t>
      </w:r>
    </w:p>
    <w:p w14:paraId="0462C525"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поражения электрическим токо</w:t>
      </w:r>
      <w:r>
        <w:rPr>
          <w:rFonts w:ascii="Times New Roman" w:hAnsi="Times New Roman" w:cs="Times New Roman"/>
          <w:sz w:val="24"/>
          <w:szCs w:val="24"/>
        </w:rPr>
        <w:t>м;</w:t>
      </w:r>
    </w:p>
    <w:p w14:paraId="5C31C7C0"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поражен</w:t>
      </w:r>
      <w:r>
        <w:rPr>
          <w:rFonts w:ascii="Times New Roman" w:hAnsi="Times New Roman" w:cs="Times New Roman"/>
          <w:sz w:val="24"/>
          <w:szCs w:val="24"/>
        </w:rPr>
        <w:t>ия глаз светом сварочной дугой;</w:t>
      </w:r>
    </w:p>
    <w:p w14:paraId="7CC8EA23"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вредное воздействие ультраф</w:t>
      </w:r>
      <w:r>
        <w:rPr>
          <w:rFonts w:ascii="Times New Roman" w:hAnsi="Times New Roman" w:cs="Times New Roman"/>
          <w:sz w:val="24"/>
          <w:szCs w:val="24"/>
        </w:rPr>
        <w:t>иолетовых и инфракрасных лучей;</w:t>
      </w:r>
    </w:p>
    <w:p w14:paraId="42CB354E"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отравление организма вредными газами, в</w:t>
      </w:r>
      <w:r>
        <w:rPr>
          <w:rFonts w:ascii="Times New Roman" w:hAnsi="Times New Roman" w:cs="Times New Roman"/>
          <w:sz w:val="24"/>
          <w:szCs w:val="24"/>
        </w:rPr>
        <w:t>ыделяемыми при сварке металлов;</w:t>
      </w:r>
    </w:p>
    <w:p w14:paraId="08C8BD18"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ожог б</w:t>
      </w:r>
      <w:r>
        <w:rPr>
          <w:rFonts w:ascii="Times New Roman" w:hAnsi="Times New Roman" w:cs="Times New Roman"/>
          <w:sz w:val="24"/>
          <w:szCs w:val="24"/>
        </w:rPr>
        <w:t>рызгами расплавленного металла.</w:t>
      </w:r>
    </w:p>
    <w:p w14:paraId="180AE756" w14:textId="0CD4448A"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xml:space="preserve">6. Опасность поражения электрическим током возникает как при непосредственном соприкосновении с токоведущими частями установки, находящейся под напряжением, так и </w:t>
      </w:r>
      <w:r w:rsidR="008D39A0" w:rsidRPr="00FD1A68">
        <w:rPr>
          <w:rFonts w:ascii="Times New Roman" w:hAnsi="Times New Roman" w:cs="Times New Roman"/>
          <w:sz w:val="24"/>
          <w:szCs w:val="24"/>
        </w:rPr>
        <w:t>при соприкосновении</w:t>
      </w:r>
      <w:r w:rsidRPr="00FD1A68">
        <w:rPr>
          <w:rFonts w:ascii="Times New Roman" w:hAnsi="Times New Roman" w:cs="Times New Roman"/>
          <w:sz w:val="24"/>
          <w:szCs w:val="24"/>
        </w:rPr>
        <w:t xml:space="preserve"> с металлическими частями установки, случайно оказавшимся под напряжением </w:t>
      </w:r>
      <w:r>
        <w:rPr>
          <w:rFonts w:ascii="Times New Roman" w:hAnsi="Times New Roman" w:cs="Times New Roman"/>
          <w:sz w:val="24"/>
          <w:szCs w:val="24"/>
        </w:rPr>
        <w:t xml:space="preserve">следствие повреждения изоляции. </w:t>
      </w:r>
      <w:r w:rsidRPr="00FD1A68">
        <w:rPr>
          <w:rFonts w:ascii="Times New Roman" w:hAnsi="Times New Roman" w:cs="Times New Roman"/>
          <w:sz w:val="24"/>
          <w:szCs w:val="24"/>
        </w:rPr>
        <w:t>Электрический ток может оказывать вредное воздействие на организм человека: вызывать ожоги, поражение внутренних орган</w:t>
      </w:r>
      <w:r>
        <w:rPr>
          <w:rFonts w:ascii="Times New Roman" w:hAnsi="Times New Roman" w:cs="Times New Roman"/>
          <w:sz w:val="24"/>
          <w:szCs w:val="24"/>
        </w:rPr>
        <w:t>ов и даже смерть пострадавшего.</w:t>
      </w:r>
    </w:p>
    <w:p w14:paraId="755988C2"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7. С целью предупреждения поражений рабочих электрическим током все металлические части электроустановки (корпуса электрогенераторов, сварочных трансформаторов, кожуха рубильников), которые могут оказаться под напряжением при каких-либо неиспра</w:t>
      </w:r>
      <w:r>
        <w:rPr>
          <w:rFonts w:ascii="Times New Roman" w:hAnsi="Times New Roman" w:cs="Times New Roman"/>
          <w:sz w:val="24"/>
          <w:szCs w:val="24"/>
        </w:rPr>
        <w:t xml:space="preserve">вностях, должны быть заземлены. </w:t>
      </w:r>
      <w:r w:rsidRPr="00FD1A68">
        <w:rPr>
          <w:rFonts w:ascii="Times New Roman" w:hAnsi="Times New Roman" w:cs="Times New Roman"/>
          <w:sz w:val="24"/>
          <w:szCs w:val="24"/>
        </w:rPr>
        <w:t>Для устройства заземления применяются трубы диаметром 35 — 40 мм длиной 2,5 — 3,5 м или полосовая сталь толщиной не менее 4 мм и шириной 48 мм. Сопротивление защитного заземл</w:t>
      </w:r>
      <w:r>
        <w:rPr>
          <w:rFonts w:ascii="Times New Roman" w:hAnsi="Times New Roman" w:cs="Times New Roman"/>
          <w:sz w:val="24"/>
          <w:szCs w:val="24"/>
        </w:rPr>
        <w:t>ения должно быть не более 40 м.</w:t>
      </w:r>
    </w:p>
    <w:p w14:paraId="06E0755D" w14:textId="79B7ECF9"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8. сварочная дуга является мощным источником излучения с различной волн, которые в разной степени влияют на здоровье человека и, в особенности на его зрение. Невидимые инфракрасные лучи при длительном облучение вызывает общую потери зрения. Видимые световые лучи, при которых излучение вызывает временное ослепление, а при длительном — общее ослабление зре</w:t>
      </w:r>
      <w:r>
        <w:rPr>
          <w:rFonts w:ascii="Times New Roman" w:hAnsi="Times New Roman" w:cs="Times New Roman"/>
          <w:sz w:val="24"/>
          <w:szCs w:val="24"/>
        </w:rPr>
        <w:t xml:space="preserve">ния. </w:t>
      </w:r>
      <w:r w:rsidRPr="00FD1A68">
        <w:rPr>
          <w:rFonts w:ascii="Times New Roman" w:hAnsi="Times New Roman" w:cs="Times New Roman"/>
          <w:sz w:val="24"/>
          <w:szCs w:val="24"/>
        </w:rPr>
        <w:t>Ультрафиолетовые лучи, даже при сравнительно коротком облучении (в течение несколько минут), вызывают заболевание глаз (светобоязнь), а при длительном облучении (в течение 1-3 ч.</w:t>
      </w:r>
      <w:r w:rsidR="008D39A0" w:rsidRPr="00FD1A68">
        <w:rPr>
          <w:rFonts w:ascii="Times New Roman" w:hAnsi="Times New Roman" w:cs="Times New Roman"/>
          <w:sz w:val="24"/>
          <w:szCs w:val="24"/>
        </w:rPr>
        <w:t>), кроме того</w:t>
      </w:r>
      <w:r>
        <w:rPr>
          <w:rFonts w:ascii="Times New Roman" w:hAnsi="Times New Roman" w:cs="Times New Roman"/>
          <w:sz w:val="24"/>
          <w:szCs w:val="24"/>
        </w:rPr>
        <w:t>, вызывают ожоги тела.</w:t>
      </w:r>
    </w:p>
    <w:p w14:paraId="6C032010"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lastRenderedPageBreak/>
        <w:t>9. Для предохранения глаз и кожи от вредного влияния сварочной дуги, ультрафиолетовых и инфракрасных лучей, от ожогов расплавленным металлом, электросварщик должен работать с защитным щитком, маской или шлемом со специальными светофильтрами, в брезентовом костюме и брезентовых рукавицах с крагами.</w:t>
      </w:r>
      <w:r>
        <w:rPr>
          <w:rFonts w:ascii="Times New Roman" w:hAnsi="Times New Roman" w:cs="Times New Roman"/>
          <w:sz w:val="24"/>
          <w:szCs w:val="24"/>
        </w:rPr>
        <w:t xml:space="preserve"> </w:t>
      </w:r>
      <w:r w:rsidRPr="00FD1A68">
        <w:rPr>
          <w:rFonts w:ascii="Times New Roman" w:hAnsi="Times New Roman" w:cs="Times New Roman"/>
          <w:sz w:val="24"/>
          <w:szCs w:val="24"/>
        </w:rPr>
        <w:t>Брюки и куртка носятся только на выпуск, карманы куртки должны быть закрыты клапанами, ботинки плотно зашнурованы.</w:t>
      </w:r>
      <w:r>
        <w:rPr>
          <w:rFonts w:ascii="Times New Roman" w:hAnsi="Times New Roman" w:cs="Times New Roman"/>
          <w:sz w:val="24"/>
          <w:szCs w:val="24"/>
        </w:rPr>
        <w:t xml:space="preserve"> </w:t>
      </w:r>
      <w:r w:rsidRPr="00FD1A68">
        <w:rPr>
          <w:rFonts w:ascii="Times New Roman" w:hAnsi="Times New Roman" w:cs="Times New Roman"/>
          <w:sz w:val="24"/>
          <w:szCs w:val="24"/>
        </w:rPr>
        <w:t>Светофильтры подбираются в зависимости от силы тока (ГОСТ 9497 — 60). Указанные светофильтры изготовляются размером 121 х 69 мм. Для предохранения их от брызг расплавленного металла светофильтр следует прикрывать снаружи</w:t>
      </w:r>
      <w:r>
        <w:rPr>
          <w:rFonts w:ascii="Times New Roman" w:hAnsi="Times New Roman" w:cs="Times New Roman"/>
          <w:sz w:val="24"/>
          <w:szCs w:val="24"/>
        </w:rPr>
        <w:t xml:space="preserve"> обычными бесцветными стеклами.</w:t>
      </w:r>
    </w:p>
    <w:p w14:paraId="4EF1F741"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10. При сварке в закрытом помещении рабочие места электросварщиков должны быть отделены от смежных, рабочих мест и проходов экранами. При сварке на открытом воз</w:t>
      </w:r>
      <w:r>
        <w:rPr>
          <w:rFonts w:ascii="Times New Roman" w:hAnsi="Times New Roman" w:cs="Times New Roman"/>
          <w:sz w:val="24"/>
          <w:szCs w:val="24"/>
        </w:rPr>
        <w:t>духе ограждения других рабочих.</w:t>
      </w:r>
    </w:p>
    <w:p w14:paraId="33A752C1"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11. Для удаления вредных газах и пыли при производстве электросварочных работ внутри закрытых помещений должна устанавливается вытяжная вентиляция, обеспечивающая полную замену загрязненного воздуха</w:t>
      </w:r>
      <w:r>
        <w:rPr>
          <w:rFonts w:ascii="Times New Roman" w:hAnsi="Times New Roman" w:cs="Times New Roman"/>
          <w:sz w:val="24"/>
          <w:szCs w:val="24"/>
        </w:rPr>
        <w:t xml:space="preserve"> чистым.</w:t>
      </w:r>
    </w:p>
    <w:p w14:paraId="351E7D4C"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 xml:space="preserve">12. Рабочее место электросварщика должно быть хорошо освещено, искусственное освещение при работе в закрытых сосудах должно осуществляться переносными лампами с напряжением не более 12 В. При работе на отрытом воздухе рабочее место сварщика должно быть защищено от дождя и ветра. Для работы в сидячем или лежачем положении сварщик должен быть </w:t>
      </w:r>
      <w:r>
        <w:rPr>
          <w:rFonts w:ascii="Times New Roman" w:hAnsi="Times New Roman" w:cs="Times New Roman"/>
          <w:sz w:val="24"/>
          <w:szCs w:val="24"/>
        </w:rPr>
        <w:t>обеспечен специальными коврами.</w:t>
      </w:r>
    </w:p>
    <w:p w14:paraId="6DB99583"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13. Электросварка и резка цистерн. Баков, бочек, резервуаров и других емкостей из — под горючих и легковоспламеняющихся жидкостей, а также горючих и взрывоопасных газов без предварительной тщательной очистки, пропаривания этих емкостей и удаление газов вентилированием не допускаются. В работе должны принимать участие не менее двух человека, из которых один рабочий обязан наблюдать за свар</w:t>
      </w:r>
      <w:r>
        <w:rPr>
          <w:rFonts w:ascii="Times New Roman" w:hAnsi="Times New Roman" w:cs="Times New Roman"/>
          <w:sz w:val="24"/>
          <w:szCs w:val="24"/>
        </w:rPr>
        <w:t>щиком, находясь вне резервуара.</w:t>
      </w:r>
    </w:p>
    <w:p w14:paraId="03A9B8AE"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14. Все электросварочные установки, предназначенные для сварки в особо опасных условиях (внутри металлических емкостей, в колодцах, туннелях, на понтонах, в котлах, отсеках сосудов и др.), должны быть оснащены устройствами автоматического отключения напряжения холостого хода или ограничения его до напряжения 12В с выде</w:t>
      </w:r>
      <w:r>
        <w:rPr>
          <w:rFonts w:ascii="Times New Roman" w:hAnsi="Times New Roman" w:cs="Times New Roman"/>
          <w:sz w:val="24"/>
          <w:szCs w:val="24"/>
        </w:rPr>
        <w:t xml:space="preserve">ржкой времени не более 0,5 сек. </w:t>
      </w:r>
      <w:r w:rsidRPr="00FD1A68">
        <w:rPr>
          <w:rFonts w:ascii="Times New Roman" w:hAnsi="Times New Roman" w:cs="Times New Roman"/>
          <w:sz w:val="24"/>
          <w:szCs w:val="24"/>
        </w:rPr>
        <w:t>Электросварщики должны быть обеспечены резиновыми шлемами для защиты головы, специальными диэлект</w:t>
      </w:r>
      <w:r>
        <w:rPr>
          <w:rFonts w:ascii="Times New Roman" w:hAnsi="Times New Roman" w:cs="Times New Roman"/>
          <w:sz w:val="24"/>
          <w:szCs w:val="24"/>
        </w:rPr>
        <w:t>рическими галошами, перчатками.</w:t>
      </w:r>
    </w:p>
    <w:p w14:paraId="211EA8E1" w14:textId="77777777" w:rsidR="003230F2" w:rsidRPr="00FD1A68" w:rsidRDefault="003230F2" w:rsidP="003230F2">
      <w:pPr>
        <w:spacing w:after="0" w:line="240" w:lineRule="auto"/>
        <w:jc w:val="both"/>
        <w:rPr>
          <w:rFonts w:ascii="Times New Roman" w:hAnsi="Times New Roman" w:cs="Times New Roman"/>
          <w:sz w:val="24"/>
          <w:szCs w:val="24"/>
        </w:rPr>
      </w:pPr>
      <w:r w:rsidRPr="00FD1A68">
        <w:rPr>
          <w:rFonts w:ascii="Times New Roman" w:hAnsi="Times New Roman" w:cs="Times New Roman"/>
          <w:sz w:val="24"/>
          <w:szCs w:val="24"/>
        </w:rPr>
        <w:t>15. Выполнять сварочные работы на высоте с лесов, подмостей и люлек разрешается только после проверки этих устройств руководителем работ, а также принятия мер против загорания настилов и падения расплавленного металла на работающих или проходящих внизу людей.</w:t>
      </w:r>
    </w:p>
    <w:p w14:paraId="30418606" w14:textId="77777777" w:rsidR="003230F2" w:rsidRPr="0092783C" w:rsidRDefault="003230F2" w:rsidP="003230F2">
      <w:pPr>
        <w:pStyle w:val="a8"/>
        <w:numPr>
          <w:ilvl w:val="1"/>
          <w:numId w:val="17"/>
        </w:numPr>
        <w:spacing w:after="0" w:line="240" w:lineRule="auto"/>
        <w:rPr>
          <w:rFonts w:ascii="Times New Roman" w:hAnsi="Times New Roman" w:cs="Times New Roman"/>
          <w:b/>
          <w:sz w:val="24"/>
          <w:szCs w:val="24"/>
        </w:rPr>
      </w:pPr>
      <w:r w:rsidRPr="0092783C">
        <w:rPr>
          <w:rFonts w:ascii="Times New Roman" w:hAnsi="Times New Roman" w:cs="Times New Roman"/>
          <w:b/>
          <w:sz w:val="24"/>
          <w:szCs w:val="24"/>
        </w:rPr>
        <w:t xml:space="preserve">Содержание отчета: </w:t>
      </w:r>
    </w:p>
    <w:p w14:paraId="5CBF5631" w14:textId="600342F8" w:rsidR="003230F2" w:rsidRPr="005177D7" w:rsidRDefault="003230F2" w:rsidP="003230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Описать основные пункты охраны труда и техники безопасности при работе </w:t>
      </w:r>
      <w:r w:rsidR="008D39A0">
        <w:rPr>
          <w:rFonts w:ascii="Times New Roman" w:hAnsi="Times New Roman" w:cs="Times New Roman"/>
          <w:sz w:val="24"/>
          <w:szCs w:val="24"/>
        </w:rPr>
        <w:t>на полуавтоматическую сварку</w:t>
      </w:r>
      <w:r>
        <w:rPr>
          <w:rFonts w:ascii="Times New Roman" w:hAnsi="Times New Roman" w:cs="Times New Roman"/>
          <w:sz w:val="24"/>
          <w:szCs w:val="24"/>
        </w:rPr>
        <w:t>.</w:t>
      </w:r>
    </w:p>
    <w:p w14:paraId="335A709D" w14:textId="77777777" w:rsidR="003230F2" w:rsidRPr="005177D7" w:rsidRDefault="003230F2" w:rsidP="003230F2">
      <w:pPr>
        <w:spacing w:after="0" w:line="240" w:lineRule="auto"/>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1B98C2EA" w14:textId="77777777" w:rsidR="001C1A08" w:rsidRDefault="003230F2" w:rsidP="001C1A08">
      <w:pPr>
        <w:pStyle w:val="a8"/>
        <w:numPr>
          <w:ilvl w:val="0"/>
          <w:numId w:val="43"/>
        </w:numPr>
        <w:spacing w:after="0" w:line="240" w:lineRule="auto"/>
        <w:rPr>
          <w:rFonts w:ascii="Times New Roman" w:hAnsi="Times New Roman" w:cs="Times New Roman"/>
          <w:sz w:val="24"/>
          <w:szCs w:val="24"/>
        </w:rPr>
      </w:pPr>
      <w:r w:rsidRPr="001C1A08">
        <w:rPr>
          <w:rFonts w:ascii="Times New Roman" w:hAnsi="Times New Roman" w:cs="Times New Roman"/>
          <w:sz w:val="24"/>
          <w:szCs w:val="24"/>
        </w:rPr>
        <w:t xml:space="preserve">Какие вредные дымы и </w:t>
      </w:r>
      <w:proofErr w:type="spellStart"/>
      <w:r w:rsidRPr="001C1A08">
        <w:rPr>
          <w:rFonts w:ascii="Times New Roman" w:hAnsi="Times New Roman" w:cs="Times New Roman"/>
          <w:sz w:val="24"/>
          <w:szCs w:val="24"/>
        </w:rPr>
        <w:t>газы</w:t>
      </w:r>
      <w:proofErr w:type="spellEnd"/>
      <w:r w:rsidRPr="001C1A08">
        <w:rPr>
          <w:rFonts w:ascii="Times New Roman" w:hAnsi="Times New Roman" w:cs="Times New Roman"/>
          <w:sz w:val="24"/>
          <w:szCs w:val="24"/>
        </w:rPr>
        <w:t xml:space="preserve"> присутствуют </w:t>
      </w:r>
      <w:r w:rsidR="008D39A0" w:rsidRPr="001C1A08">
        <w:rPr>
          <w:rFonts w:ascii="Times New Roman" w:hAnsi="Times New Roman" w:cs="Times New Roman"/>
          <w:sz w:val="24"/>
          <w:szCs w:val="24"/>
        </w:rPr>
        <w:t>при полуавтоматической сварке</w:t>
      </w:r>
      <w:r w:rsidRPr="001C1A08">
        <w:rPr>
          <w:rFonts w:ascii="Times New Roman" w:hAnsi="Times New Roman" w:cs="Times New Roman"/>
          <w:sz w:val="24"/>
          <w:szCs w:val="24"/>
        </w:rPr>
        <w:t xml:space="preserve"> </w:t>
      </w:r>
    </w:p>
    <w:p w14:paraId="3FE2A9F1" w14:textId="77777777" w:rsidR="001C1A08" w:rsidRDefault="003230F2" w:rsidP="001C1A08">
      <w:pPr>
        <w:pStyle w:val="a8"/>
        <w:numPr>
          <w:ilvl w:val="0"/>
          <w:numId w:val="43"/>
        </w:numPr>
        <w:spacing w:after="0" w:line="240" w:lineRule="auto"/>
        <w:rPr>
          <w:rFonts w:ascii="Times New Roman" w:hAnsi="Times New Roman" w:cs="Times New Roman"/>
          <w:sz w:val="24"/>
          <w:szCs w:val="24"/>
        </w:rPr>
      </w:pPr>
      <w:r w:rsidRPr="001C1A08">
        <w:rPr>
          <w:rFonts w:ascii="Times New Roman" w:hAnsi="Times New Roman" w:cs="Times New Roman"/>
          <w:sz w:val="24"/>
          <w:szCs w:val="24"/>
        </w:rPr>
        <w:t>Какие факторы влияют на безопасность сварки</w:t>
      </w:r>
    </w:p>
    <w:p w14:paraId="5D359C70" w14:textId="17981176" w:rsidR="003230F2" w:rsidRPr="001C1A08" w:rsidRDefault="003230F2" w:rsidP="001C1A08">
      <w:pPr>
        <w:pStyle w:val="a8"/>
        <w:numPr>
          <w:ilvl w:val="0"/>
          <w:numId w:val="43"/>
        </w:numPr>
        <w:spacing w:after="0" w:line="240" w:lineRule="auto"/>
        <w:rPr>
          <w:rFonts w:ascii="Times New Roman" w:hAnsi="Times New Roman" w:cs="Times New Roman"/>
          <w:sz w:val="24"/>
          <w:szCs w:val="24"/>
        </w:rPr>
      </w:pPr>
      <w:r w:rsidRPr="001C1A08">
        <w:rPr>
          <w:rFonts w:ascii="Times New Roman" w:hAnsi="Times New Roman" w:cs="Times New Roman"/>
          <w:sz w:val="24"/>
          <w:szCs w:val="24"/>
        </w:rPr>
        <w:t>Чем опасно ультрафиолетовое излучение</w:t>
      </w:r>
    </w:p>
    <w:p w14:paraId="6CBF5F62" w14:textId="77777777" w:rsidR="003230F2" w:rsidRPr="005177D7" w:rsidRDefault="003230F2" w:rsidP="003230F2">
      <w:pPr>
        <w:pStyle w:val="2"/>
        <w:rPr>
          <w:rFonts w:cs="Times New Roman"/>
          <w:sz w:val="24"/>
          <w:szCs w:val="24"/>
        </w:rPr>
      </w:pPr>
      <w:bookmarkStart w:id="35" w:name="_Toc63348934"/>
      <w:r>
        <w:rPr>
          <w:rFonts w:cs="Times New Roman"/>
          <w:sz w:val="24"/>
          <w:szCs w:val="24"/>
        </w:rPr>
        <w:t>5</w:t>
      </w:r>
      <w:r w:rsidRPr="005177D7">
        <w:rPr>
          <w:rFonts w:cs="Times New Roman"/>
          <w:sz w:val="24"/>
          <w:szCs w:val="24"/>
        </w:rPr>
        <w:t>.1 Критери</w:t>
      </w:r>
      <w:r>
        <w:rPr>
          <w:rFonts w:cs="Times New Roman"/>
          <w:sz w:val="24"/>
          <w:szCs w:val="24"/>
        </w:rPr>
        <w:t>и оценки практической работы № 5</w:t>
      </w:r>
      <w:r w:rsidRPr="005177D7">
        <w:rPr>
          <w:rFonts w:cs="Times New Roman"/>
          <w:sz w:val="24"/>
          <w:szCs w:val="24"/>
        </w:rPr>
        <w:t xml:space="preserve"> </w:t>
      </w:r>
      <w:r>
        <w:rPr>
          <w:rFonts w:cs="Times New Roman"/>
          <w:sz w:val="24"/>
          <w:szCs w:val="24"/>
        </w:rPr>
        <w:t>Охрана труда при полуавтоматической сварке</w:t>
      </w:r>
      <w:r w:rsidRPr="005177D7">
        <w:rPr>
          <w:rFonts w:cs="Times New Roman"/>
          <w:sz w:val="24"/>
          <w:szCs w:val="24"/>
        </w:rPr>
        <w:t>.</w:t>
      </w:r>
      <w:bookmarkEnd w:id="35"/>
    </w:p>
    <w:p w14:paraId="04BB259F"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14:paraId="1A9EF159" w14:textId="77777777" w:rsidR="003230F2" w:rsidRPr="005177D7" w:rsidRDefault="003230F2" w:rsidP="003230F2">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5E9D99BA"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5F1F6FD3"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5411EA23" w14:textId="77777777"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4E501D8D" w14:textId="2A014BBE"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lastRenderedPageBreak/>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14:paraId="728A8615" w14:textId="7EB448FB"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14:paraId="4746C7FE" w14:textId="4C619A0F" w:rsidR="003230F2" w:rsidRPr="005177D7" w:rsidRDefault="003230F2" w:rsidP="003230F2">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соответствии с заданием и не ответил на контрольные вопросы.</w:t>
      </w:r>
    </w:p>
    <w:p w14:paraId="01733890" w14:textId="77777777" w:rsidR="003230F2" w:rsidRDefault="003230F2" w:rsidP="008B6DE9">
      <w:pPr>
        <w:spacing w:after="0" w:line="240" w:lineRule="auto"/>
        <w:jc w:val="both"/>
        <w:rPr>
          <w:rFonts w:ascii="Times New Roman" w:hAnsi="Times New Roman" w:cs="Times New Roman"/>
          <w:sz w:val="24"/>
          <w:szCs w:val="24"/>
        </w:rPr>
      </w:pPr>
    </w:p>
    <w:p w14:paraId="3C4DA542" w14:textId="77777777" w:rsidR="00CA674F" w:rsidRPr="00364527" w:rsidRDefault="00CA674F" w:rsidP="003230F2">
      <w:pPr>
        <w:pStyle w:val="1"/>
        <w:numPr>
          <w:ilvl w:val="1"/>
          <w:numId w:val="13"/>
        </w:numPr>
        <w:spacing w:before="0"/>
      </w:pPr>
      <w:bookmarkStart w:id="36" w:name="_Toc63348935"/>
      <w:r w:rsidRPr="00894EE1">
        <w:rPr>
          <w:rFonts w:cs="Times New Roman"/>
          <w:sz w:val="24"/>
          <w:szCs w:val="24"/>
        </w:rPr>
        <w:t>Практ</w:t>
      </w:r>
      <w:r w:rsidR="003230F2">
        <w:rPr>
          <w:rFonts w:cs="Times New Roman"/>
          <w:sz w:val="24"/>
          <w:szCs w:val="24"/>
        </w:rPr>
        <w:t>ическая работа № 6</w:t>
      </w:r>
      <w:r w:rsidRPr="00894EE1">
        <w:rPr>
          <w:rFonts w:cs="Times New Roman"/>
          <w:sz w:val="24"/>
          <w:szCs w:val="24"/>
        </w:rPr>
        <w:t xml:space="preserve"> </w:t>
      </w:r>
      <w:r w:rsidR="00894EE1" w:rsidRPr="00894EE1">
        <w:rPr>
          <w:sz w:val="24"/>
          <w:szCs w:val="24"/>
        </w:rPr>
        <w:t>Газовое оборудование для полуавтоматической сварки</w:t>
      </w:r>
      <w:bookmarkEnd w:id="36"/>
      <w:r w:rsidR="00894EE1">
        <w:br/>
      </w:r>
    </w:p>
    <w:p w14:paraId="09C9B09E" w14:textId="77777777" w:rsidR="00CA674F" w:rsidRDefault="00CA674F" w:rsidP="00CA674F">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894EE1" w:rsidRPr="00894EE1">
        <w:rPr>
          <w:rFonts w:ascii="Times New Roman" w:hAnsi="Times New Roman" w:cs="Times New Roman"/>
          <w:sz w:val="24"/>
          <w:szCs w:val="24"/>
        </w:rPr>
        <w:t>Газовое оборудование для полуавтоматической сварки</w:t>
      </w:r>
    </w:p>
    <w:p w14:paraId="198961F6" w14:textId="30B70877" w:rsidR="00CA674F" w:rsidRPr="005177D7" w:rsidRDefault="00CA674F" w:rsidP="00CA674F">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Цель работы</w:t>
      </w:r>
      <w:r w:rsidR="008D39A0" w:rsidRPr="005177D7">
        <w:rPr>
          <w:rFonts w:ascii="Times New Roman" w:hAnsi="Times New Roman" w:cs="Times New Roman"/>
          <w:b/>
          <w:sz w:val="24"/>
          <w:szCs w:val="24"/>
        </w:rPr>
        <w:t xml:space="preserve">: </w:t>
      </w:r>
      <w:r w:rsidR="008D39A0" w:rsidRPr="00FA58D5">
        <w:rPr>
          <w:rFonts w:ascii="Times New Roman" w:hAnsi="Times New Roman" w:cs="Times New Roman"/>
          <w:sz w:val="24"/>
          <w:szCs w:val="24"/>
        </w:rPr>
        <w:t>изучить</w:t>
      </w:r>
      <w:r w:rsidRPr="00FA58D5">
        <w:rPr>
          <w:rFonts w:ascii="Times New Roman" w:hAnsi="Times New Roman" w:cs="Times New Roman"/>
          <w:sz w:val="24"/>
          <w:szCs w:val="24"/>
        </w:rPr>
        <w:t xml:space="preserve"> </w:t>
      </w:r>
      <w:r w:rsidR="003D0E75">
        <w:rPr>
          <w:rFonts w:ascii="Times New Roman" w:hAnsi="Times New Roman" w:cs="Times New Roman"/>
          <w:sz w:val="24"/>
          <w:szCs w:val="24"/>
        </w:rPr>
        <w:t>г</w:t>
      </w:r>
      <w:r w:rsidR="003D0E75" w:rsidRPr="00894EE1">
        <w:rPr>
          <w:rFonts w:ascii="Times New Roman" w:hAnsi="Times New Roman" w:cs="Times New Roman"/>
          <w:sz w:val="24"/>
          <w:szCs w:val="24"/>
        </w:rPr>
        <w:t xml:space="preserve">азовое оборудование </w:t>
      </w:r>
      <w:r w:rsidRPr="004C08E5">
        <w:rPr>
          <w:rFonts w:ascii="Times New Roman" w:hAnsi="Times New Roman" w:cs="Times New Roman"/>
          <w:sz w:val="24"/>
          <w:szCs w:val="24"/>
        </w:rPr>
        <w:t>при полуавтоматической сварке</w:t>
      </w:r>
    </w:p>
    <w:p w14:paraId="467FD58F" w14:textId="77777777" w:rsidR="00CA674F" w:rsidRPr="005177D7" w:rsidRDefault="00CA674F" w:rsidP="00CA674F">
      <w:pPr>
        <w:spacing w:after="0" w:line="240" w:lineRule="auto"/>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Методическое</w:t>
      </w:r>
      <w:r>
        <w:rPr>
          <w:rFonts w:ascii="Times New Roman" w:hAnsi="Times New Roman" w:cs="Times New Roman"/>
          <w:sz w:val="24"/>
          <w:szCs w:val="24"/>
        </w:rPr>
        <w:t xml:space="preserve"> пособие к практической работе.</w:t>
      </w:r>
    </w:p>
    <w:p w14:paraId="3130BBD2" w14:textId="77777777" w:rsidR="00CA674F" w:rsidRPr="005177D7" w:rsidRDefault="00CA674F" w:rsidP="00CA674F">
      <w:pPr>
        <w:spacing w:after="0" w:line="240" w:lineRule="auto"/>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35A23E35" w14:textId="77777777" w:rsidR="00CA674F" w:rsidRPr="005177D7" w:rsidRDefault="00CA674F" w:rsidP="00CA674F">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1. Ознакомиться с краткими теоретическими сведениями.</w:t>
      </w:r>
    </w:p>
    <w:p w14:paraId="2C3945B5" w14:textId="77777777" w:rsidR="00CA674F" w:rsidRPr="005177D7" w:rsidRDefault="00CA674F" w:rsidP="00CA674F">
      <w:pPr>
        <w:spacing w:after="0" w:line="240" w:lineRule="auto"/>
        <w:rPr>
          <w:rFonts w:ascii="Times New Roman" w:hAnsi="Times New Roman" w:cs="Times New Roman"/>
          <w:bCs/>
          <w:sz w:val="24"/>
          <w:szCs w:val="24"/>
        </w:rPr>
      </w:pPr>
      <w:r w:rsidRPr="005177D7">
        <w:rPr>
          <w:rFonts w:ascii="Times New Roman" w:hAnsi="Times New Roman" w:cs="Times New Roman"/>
          <w:bCs/>
          <w:sz w:val="24"/>
          <w:szCs w:val="24"/>
        </w:rPr>
        <w:t>2. Следовать порядку выполнения содержания отчета.</w:t>
      </w:r>
    </w:p>
    <w:p w14:paraId="2C33EB0D" w14:textId="77777777" w:rsidR="00CA674F" w:rsidRPr="005177D7" w:rsidRDefault="00CA674F" w:rsidP="00CA674F">
      <w:pPr>
        <w:spacing w:after="0" w:line="240" w:lineRule="auto"/>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5ECD1156" w14:textId="77777777" w:rsidR="00CA674F" w:rsidRPr="004C08E5" w:rsidRDefault="00CA674F" w:rsidP="00CA674F">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1</w:t>
      </w:r>
      <w:r w:rsidRPr="004C08E5">
        <w:rPr>
          <w:rFonts w:ascii="Times New Roman" w:hAnsi="Times New Roman" w:cs="Times New Roman"/>
          <w:b/>
          <w:sz w:val="24"/>
          <w:szCs w:val="24"/>
        </w:rPr>
        <w:t>. Краткие теоретические сведения.</w:t>
      </w:r>
    </w:p>
    <w:p w14:paraId="7C1EF23F" w14:textId="77777777" w:rsidR="003D0E75" w:rsidRDefault="003D0E75" w:rsidP="003D0E75">
      <w:pPr>
        <w:spacing w:after="0" w:line="240" w:lineRule="auto"/>
        <w:ind w:firstLine="708"/>
        <w:jc w:val="both"/>
        <w:rPr>
          <w:rFonts w:ascii="Times New Roman" w:hAnsi="Times New Roman" w:cs="Times New Roman"/>
          <w:sz w:val="24"/>
          <w:szCs w:val="24"/>
        </w:rPr>
      </w:pPr>
      <w:r w:rsidRPr="003D0E75">
        <w:rPr>
          <w:rStyle w:val="af4"/>
          <w:rFonts w:ascii="Times New Roman" w:hAnsi="Times New Roman" w:cs="Times New Roman"/>
          <w:b w:val="0"/>
          <w:sz w:val="24"/>
          <w:szCs w:val="24"/>
        </w:rPr>
        <w:t>Газы для сварочного полуавтомата призваны защитить зону спайки от внешнего воздействия</w:t>
      </w:r>
      <w:r w:rsidRPr="003D0E75">
        <w:rPr>
          <w:rFonts w:ascii="Times New Roman" w:hAnsi="Times New Roman" w:cs="Times New Roman"/>
          <w:b/>
          <w:sz w:val="24"/>
          <w:szCs w:val="24"/>
        </w:rPr>
        <w:t>.</w:t>
      </w:r>
      <w:r w:rsidRPr="003D0E75">
        <w:rPr>
          <w:rFonts w:ascii="Times New Roman" w:hAnsi="Times New Roman" w:cs="Times New Roman"/>
          <w:sz w:val="24"/>
          <w:szCs w:val="24"/>
        </w:rPr>
        <w:t xml:space="preserve"> Кроме того, применение газа положительно влияет на чистоту шва, уменьшая шлаковую составляющую и снижая вероятность появления трещин, за счет увеличения скорости и глубины проплавления. </w:t>
      </w:r>
    </w:p>
    <w:p w14:paraId="4A404B34" w14:textId="77777777" w:rsidR="003D0E75" w:rsidRDefault="003D0E75" w:rsidP="003D0E75">
      <w:pPr>
        <w:jc w:val="both"/>
        <w:rPr>
          <w:rFonts w:ascii="Times New Roman" w:hAnsi="Times New Roman" w:cs="Times New Roman"/>
          <w:sz w:val="24"/>
          <w:szCs w:val="24"/>
        </w:rPr>
      </w:pPr>
      <w:r w:rsidRPr="003D0E75">
        <w:rPr>
          <w:rFonts w:ascii="Times New Roman" w:hAnsi="Times New Roman" w:cs="Times New Roman"/>
          <w:sz w:val="24"/>
          <w:szCs w:val="24"/>
        </w:rPr>
        <w:t>В состав газового оборудования для сварки полуавтоматом входят: баллон, редуктор, ротаметр, подогреватель, осушитель, смеситель газов, рукава (шланги).</w:t>
      </w:r>
      <w:r w:rsidRPr="003D0E75">
        <w:rPr>
          <w:rFonts w:ascii="Times New Roman" w:hAnsi="Times New Roman" w:cs="Times New Roman"/>
          <w:sz w:val="24"/>
          <w:szCs w:val="24"/>
        </w:rPr>
        <w:br/>
      </w:r>
      <w:r>
        <w:rPr>
          <w:rFonts w:ascii="Times New Roman" w:hAnsi="Times New Roman" w:cs="Times New Roman"/>
          <w:sz w:val="24"/>
          <w:szCs w:val="24"/>
        </w:rPr>
        <w:t xml:space="preserve">1. </w:t>
      </w:r>
      <w:r w:rsidRPr="003D0E75">
        <w:rPr>
          <w:rFonts w:ascii="Times New Roman" w:hAnsi="Times New Roman" w:cs="Times New Roman"/>
          <w:sz w:val="24"/>
          <w:szCs w:val="24"/>
        </w:rPr>
        <w:t xml:space="preserve">Баллоны </w:t>
      </w:r>
    </w:p>
    <w:p w14:paraId="1F91EE86" w14:textId="77777777" w:rsidR="003D0E75" w:rsidRDefault="003D0E75" w:rsidP="003230F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CC2CE6" wp14:editId="7DE357B1">
            <wp:extent cx="2401570" cy="1876425"/>
            <wp:effectExtent l="19050" t="0" r="0" b="0"/>
            <wp:docPr id="5" name="Рисунок 5" descr="C:\Users\Пользователь\Desktop\mig-ba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mig-ballon.gif"/>
                    <pic:cNvPicPr>
                      <a:picLocks noChangeAspect="1" noChangeArrowheads="1"/>
                    </pic:cNvPicPr>
                  </pic:nvPicPr>
                  <pic:blipFill>
                    <a:blip r:embed="rId32"/>
                    <a:srcRect/>
                    <a:stretch>
                      <a:fillRect/>
                    </a:stretch>
                  </pic:blipFill>
                  <pic:spPr bwMode="auto">
                    <a:xfrm>
                      <a:off x="0" y="0"/>
                      <a:ext cx="2401570" cy="1876425"/>
                    </a:xfrm>
                    <a:prstGeom prst="rect">
                      <a:avLst/>
                    </a:prstGeom>
                    <a:noFill/>
                    <a:ln w="9525">
                      <a:noFill/>
                      <a:miter lim="800000"/>
                      <a:headEnd/>
                      <a:tailEnd/>
                    </a:ln>
                  </pic:spPr>
                </pic:pic>
              </a:graphicData>
            </a:graphic>
          </wp:inline>
        </w:drawing>
      </w:r>
      <w:r w:rsidRPr="003D0E75">
        <w:rPr>
          <w:rFonts w:ascii="Times New Roman" w:hAnsi="Times New Roman" w:cs="Times New Roman"/>
          <w:sz w:val="24"/>
          <w:szCs w:val="24"/>
        </w:rPr>
        <w:t>В баллонах хранят и транспортируют сжатые газы. Содержащийся в баллоне газ можно распознать по цвету и надписи на баллоне.</w:t>
      </w:r>
    </w:p>
    <w:p w14:paraId="3C783BFC"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На верхней сферической части баллона должны быть отчетливо выбиты данные о баллоне:</w:t>
      </w:r>
    </w:p>
    <w:p w14:paraId="6BA1F9F4"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1. Номер баллона</w:t>
      </w:r>
    </w:p>
    <w:p w14:paraId="3FFEE374"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2. Клеймо испытательного пункта (диаметр 12 мм)</w:t>
      </w:r>
    </w:p>
    <w:p w14:paraId="30689C81"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3. Товарный знак изготовителя</w:t>
      </w:r>
    </w:p>
    <w:p w14:paraId="3848BFA7"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4. Рабочее давление (кгс/см2)</w:t>
      </w:r>
    </w:p>
    <w:p w14:paraId="59ED4BBF"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5. Фактическая масса порожнего баллона, кг</w:t>
      </w:r>
    </w:p>
    <w:p w14:paraId="7F7FD5AB"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6. Клеймо ОТК завода-изготовителя (диаметр 10 мм)</w:t>
      </w:r>
    </w:p>
    <w:p w14:paraId="663507EA"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7. Вместимость, л</w:t>
      </w:r>
    </w:p>
    <w:p w14:paraId="1B7D9385"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8. Пробное гидравлическое давление, (кгс/см2)</w:t>
      </w:r>
    </w:p>
    <w:p w14:paraId="3B91244B"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9. Месяц и год изготовления (IV-1999) и год следующего (2004) освидетельствования</w:t>
      </w:r>
    </w:p>
    <w:p w14:paraId="4A2A15F4" w14:textId="77777777" w:rsid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10. Месяц и год проведенного (IV-2004) и год последующего (2009) освидетельствования</w:t>
      </w:r>
    </w:p>
    <w:p w14:paraId="4B992122" w14:textId="77777777" w:rsidR="003230F2" w:rsidRDefault="003230F2" w:rsidP="003230F2">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14:anchorId="15A82B9F" wp14:editId="6F9E3239">
            <wp:extent cx="1431290" cy="1351915"/>
            <wp:effectExtent l="19050" t="0" r="0" b="0"/>
            <wp:docPr id="15" name="Рисунок 11" descr="Газовые баллоны: эксплуа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зовые баллоны: эксплуатация"/>
                    <pic:cNvPicPr>
                      <a:picLocks noChangeAspect="1" noChangeArrowheads="1"/>
                    </pic:cNvPicPr>
                  </pic:nvPicPr>
                  <pic:blipFill>
                    <a:blip r:embed="rId33"/>
                    <a:srcRect/>
                    <a:stretch>
                      <a:fillRect/>
                    </a:stretch>
                  </pic:blipFill>
                  <pic:spPr bwMode="auto">
                    <a:xfrm>
                      <a:off x="0" y="0"/>
                      <a:ext cx="1431290" cy="13519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22F9AF24" wp14:editId="5FC0CA6C">
            <wp:extent cx="1431290" cy="1351915"/>
            <wp:effectExtent l="19050" t="0" r="0" b="0"/>
            <wp:docPr id="16" name="Рисунок 14" descr="Газовые баллоны: эксплуа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зовые баллоны: эксплуатация"/>
                    <pic:cNvPicPr>
                      <a:picLocks noChangeAspect="1" noChangeArrowheads="1"/>
                    </pic:cNvPicPr>
                  </pic:nvPicPr>
                  <pic:blipFill>
                    <a:blip r:embed="rId34"/>
                    <a:srcRect/>
                    <a:stretch>
                      <a:fillRect/>
                    </a:stretch>
                  </pic:blipFill>
                  <pic:spPr bwMode="auto">
                    <a:xfrm>
                      <a:off x="0" y="0"/>
                      <a:ext cx="1431290" cy="1351915"/>
                    </a:xfrm>
                    <a:prstGeom prst="rect">
                      <a:avLst/>
                    </a:prstGeom>
                    <a:noFill/>
                    <a:ln w="9525">
                      <a:noFill/>
                      <a:miter lim="800000"/>
                      <a:headEnd/>
                      <a:tailEnd/>
                    </a:ln>
                  </pic:spPr>
                </pic:pic>
              </a:graphicData>
            </a:graphic>
          </wp:inline>
        </w:drawing>
      </w:r>
    </w:p>
    <w:p w14:paraId="4C98F9FB" w14:textId="77777777" w:rsidR="003230F2" w:rsidRPr="003230F2" w:rsidRDefault="003230F2" w:rsidP="003230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230F2">
        <w:rPr>
          <w:rFonts w:ascii="Times New Roman" w:hAnsi="Times New Roman" w:cs="Times New Roman"/>
          <w:sz w:val="24"/>
          <w:szCs w:val="24"/>
        </w:rPr>
        <w:t>Отбраковка баллонов</w:t>
      </w:r>
    </w:p>
    <w:p w14:paraId="23BAE9DA"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Внешние повреждения баллона, из-за которых он должен быть отбракован:</w:t>
      </w:r>
    </w:p>
    <w:p w14:paraId="54AA179A"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1. Неисправность вентиля</w:t>
      </w:r>
    </w:p>
    <w:p w14:paraId="1C584CC2"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2. Износ резьбы горловины</w:t>
      </w:r>
    </w:p>
    <w:p w14:paraId="028571D7"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3. Выбиты не все данные или истек срок освидетельствования</w:t>
      </w:r>
    </w:p>
    <w:p w14:paraId="546D03E5"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4. Сильная наружная коррозия</w:t>
      </w:r>
    </w:p>
    <w:p w14:paraId="753B4A46"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5. Трещины</w:t>
      </w:r>
    </w:p>
    <w:p w14:paraId="7E9D475A"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6. Окраска и надпись не соответствуют норме</w:t>
      </w:r>
    </w:p>
    <w:p w14:paraId="72C7457F"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7. Вмятины</w:t>
      </w:r>
    </w:p>
    <w:p w14:paraId="61C21870"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 xml:space="preserve">8. </w:t>
      </w:r>
      <w:proofErr w:type="spellStart"/>
      <w:r w:rsidRPr="003230F2">
        <w:rPr>
          <w:rFonts w:ascii="Times New Roman" w:hAnsi="Times New Roman" w:cs="Times New Roman"/>
          <w:sz w:val="24"/>
          <w:szCs w:val="24"/>
        </w:rPr>
        <w:t>Выпучины</w:t>
      </w:r>
      <w:proofErr w:type="spellEnd"/>
    </w:p>
    <w:p w14:paraId="6E3071E7" w14:textId="77777777" w:rsidR="003230F2" w:rsidRP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9. Раковины и риски глубиной более 10% номинальной толщины стенки</w:t>
      </w:r>
    </w:p>
    <w:p w14:paraId="538E965D" w14:textId="77777777" w:rsidR="003230F2" w:rsidRDefault="003230F2" w:rsidP="003230F2">
      <w:pPr>
        <w:spacing w:after="0" w:line="240" w:lineRule="auto"/>
        <w:jc w:val="both"/>
        <w:rPr>
          <w:rFonts w:ascii="Times New Roman" w:hAnsi="Times New Roman" w:cs="Times New Roman"/>
          <w:sz w:val="24"/>
          <w:szCs w:val="24"/>
        </w:rPr>
      </w:pPr>
      <w:r w:rsidRPr="003230F2">
        <w:rPr>
          <w:rFonts w:ascii="Times New Roman" w:hAnsi="Times New Roman" w:cs="Times New Roman"/>
          <w:sz w:val="24"/>
          <w:szCs w:val="24"/>
        </w:rPr>
        <w:t>10. Косо насаженный или поврежденный башмак</w:t>
      </w:r>
      <w:r>
        <w:rPr>
          <w:rFonts w:ascii="Times New Roman" w:hAnsi="Times New Roman" w:cs="Times New Roman"/>
          <w:sz w:val="24"/>
          <w:szCs w:val="24"/>
        </w:rPr>
        <w:t xml:space="preserve">   </w:t>
      </w:r>
    </w:p>
    <w:p w14:paraId="202B59E9" w14:textId="77777777" w:rsidR="003230F2" w:rsidRDefault="003230F2" w:rsidP="003230F2">
      <w:pPr>
        <w:spacing w:after="0" w:line="240" w:lineRule="auto"/>
        <w:jc w:val="both"/>
        <w:rPr>
          <w:rFonts w:ascii="Times New Roman" w:hAnsi="Times New Roman" w:cs="Times New Roman"/>
          <w:sz w:val="24"/>
          <w:szCs w:val="24"/>
        </w:rPr>
      </w:pPr>
      <w:r>
        <w:rPr>
          <w:noProof/>
          <w:lang w:eastAsia="ru-RU"/>
        </w:rPr>
        <w:drawing>
          <wp:inline distT="0" distB="0" distL="0" distR="0" wp14:anchorId="022282FB" wp14:editId="01078053">
            <wp:extent cx="1431290" cy="2727325"/>
            <wp:effectExtent l="19050" t="0" r="0" b="0"/>
            <wp:docPr id="17" name="Рисунок 17" descr="Газовые баллоны: эксплуа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азовые баллоны: эксплуатация"/>
                    <pic:cNvPicPr>
                      <a:picLocks noChangeAspect="1" noChangeArrowheads="1"/>
                    </pic:cNvPicPr>
                  </pic:nvPicPr>
                  <pic:blipFill>
                    <a:blip r:embed="rId35"/>
                    <a:srcRect/>
                    <a:stretch>
                      <a:fillRect/>
                    </a:stretch>
                  </pic:blipFill>
                  <pic:spPr bwMode="auto">
                    <a:xfrm>
                      <a:off x="0" y="0"/>
                      <a:ext cx="1431290" cy="2727325"/>
                    </a:xfrm>
                    <a:prstGeom prst="rect">
                      <a:avLst/>
                    </a:prstGeom>
                    <a:noFill/>
                    <a:ln w="9525">
                      <a:noFill/>
                      <a:miter lim="800000"/>
                      <a:headEnd/>
                      <a:tailEnd/>
                    </a:ln>
                  </pic:spPr>
                </pic:pic>
              </a:graphicData>
            </a:graphic>
          </wp:inline>
        </w:drawing>
      </w:r>
    </w:p>
    <w:p w14:paraId="3A24F73E" w14:textId="77777777" w:rsidR="00F85985" w:rsidRDefault="003D0E75" w:rsidP="003230F2">
      <w:pPr>
        <w:pStyle w:val="a8"/>
        <w:numPr>
          <w:ilvl w:val="1"/>
          <w:numId w:val="16"/>
        </w:numPr>
        <w:spacing w:after="0"/>
        <w:ind w:left="284" w:hanging="284"/>
        <w:rPr>
          <w:rFonts w:ascii="Times New Roman" w:hAnsi="Times New Roman" w:cs="Times New Roman"/>
          <w:sz w:val="24"/>
          <w:szCs w:val="24"/>
        </w:rPr>
      </w:pPr>
      <w:r w:rsidRPr="00F85985">
        <w:rPr>
          <w:rFonts w:ascii="Times New Roman" w:hAnsi="Times New Roman" w:cs="Times New Roman"/>
          <w:sz w:val="24"/>
          <w:szCs w:val="24"/>
        </w:rPr>
        <w:t>Редуктор (регулятор давления)</w:t>
      </w:r>
    </w:p>
    <w:p w14:paraId="372DD6D2" w14:textId="78CC85AF" w:rsidR="00F85985" w:rsidRDefault="00F85985" w:rsidP="008C2FD9">
      <w:pPr>
        <w:pStyle w:val="a8"/>
        <w:spacing w:after="0"/>
        <w:ind w:left="28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7D298EB" wp14:editId="054132A8">
            <wp:extent cx="2226310" cy="1113155"/>
            <wp:effectExtent l="19050" t="0" r="2540" b="0"/>
            <wp:docPr id="7" name="Рисунок 7" descr="C:\Users\Пользователь\Desktop\mig-podog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mig-podogrev.gif"/>
                    <pic:cNvPicPr>
                      <a:picLocks noChangeAspect="1" noChangeArrowheads="1"/>
                    </pic:cNvPicPr>
                  </pic:nvPicPr>
                  <pic:blipFill>
                    <a:blip r:embed="rId36"/>
                    <a:srcRect/>
                    <a:stretch>
                      <a:fillRect/>
                    </a:stretch>
                  </pic:blipFill>
                  <pic:spPr bwMode="auto">
                    <a:xfrm>
                      <a:off x="0" y="0"/>
                      <a:ext cx="2226310" cy="1113155"/>
                    </a:xfrm>
                    <a:prstGeom prst="rect">
                      <a:avLst/>
                    </a:prstGeom>
                    <a:noFill/>
                    <a:ln w="9525">
                      <a:noFill/>
                      <a:miter lim="800000"/>
                      <a:headEnd/>
                      <a:tailEnd/>
                    </a:ln>
                  </pic:spPr>
                </pic:pic>
              </a:graphicData>
            </a:graphic>
          </wp:inline>
        </w:drawing>
      </w:r>
      <w:r w:rsidRPr="00F85985">
        <w:t xml:space="preserve"> </w:t>
      </w:r>
      <w:r w:rsidRPr="00F85985">
        <w:rPr>
          <w:rFonts w:ascii="Times New Roman" w:hAnsi="Times New Roman" w:cs="Times New Roman"/>
          <w:sz w:val="24"/>
          <w:szCs w:val="24"/>
        </w:rPr>
        <w:t>Редуктор присоединяется к вентилю баллона, предназначен для понижения давления от баллонного до рабочего и постоянного его поддержания. Для регулирования расходов газа (давления) вращают маховик на редукторе.</w:t>
      </w:r>
    </w:p>
    <w:p w14:paraId="74971332" w14:textId="77777777" w:rsidR="00517002" w:rsidRPr="00517002" w:rsidRDefault="00517002" w:rsidP="008C2FD9">
      <w:pPr>
        <w:spacing w:after="0" w:line="240" w:lineRule="auto"/>
        <w:jc w:val="both"/>
        <w:rPr>
          <w:rFonts w:ascii="Times New Roman" w:eastAsia="Times New Roman" w:hAnsi="Times New Roman" w:cs="Times New Roman"/>
          <w:sz w:val="24"/>
          <w:szCs w:val="24"/>
          <w:lang w:eastAsia="ru-RU"/>
        </w:rPr>
      </w:pPr>
      <w:r w:rsidRPr="008C2FD9">
        <w:rPr>
          <w:rFonts w:ascii="Times New Roman" w:eastAsia="Times New Roman" w:hAnsi="Times New Roman" w:cs="Times New Roman"/>
          <w:bCs/>
          <w:sz w:val="24"/>
          <w:szCs w:val="24"/>
          <w:lang w:eastAsia="ru-RU"/>
        </w:rPr>
        <w:t>Главная функция, которую имеет любой редуктор для полуавтомата, — это точная регулировка давления углекислоты или иного газа, подаваемого на полуавтомат.</w:t>
      </w:r>
      <w:r w:rsidRPr="00517002">
        <w:rPr>
          <w:rFonts w:ascii="Times New Roman" w:eastAsia="Times New Roman" w:hAnsi="Times New Roman" w:cs="Times New Roman"/>
          <w:b/>
          <w:bCs/>
          <w:sz w:val="24"/>
          <w:szCs w:val="24"/>
          <w:lang w:eastAsia="ru-RU"/>
        </w:rPr>
        <w:t xml:space="preserve"> </w:t>
      </w:r>
      <w:r w:rsidRPr="00517002">
        <w:rPr>
          <w:rFonts w:ascii="Times New Roman" w:eastAsia="Times New Roman" w:hAnsi="Times New Roman" w:cs="Times New Roman"/>
          <w:sz w:val="24"/>
          <w:szCs w:val="24"/>
          <w:lang w:eastAsia="ru-RU"/>
        </w:rPr>
        <w:t xml:space="preserve">Регулируют его не только в плане понижения или повышения, но и в плане стабилизации. </w:t>
      </w:r>
      <w:r w:rsidRPr="008C2FD9">
        <w:rPr>
          <w:rFonts w:ascii="Times New Roman" w:eastAsia="Times New Roman" w:hAnsi="Times New Roman" w:cs="Times New Roman"/>
          <w:bCs/>
          <w:sz w:val="24"/>
          <w:szCs w:val="24"/>
          <w:lang w:eastAsia="ru-RU"/>
        </w:rPr>
        <w:t>Редукторный блок на сварочном посту содержит:</w:t>
      </w:r>
    </w:p>
    <w:p w14:paraId="62C86E5B"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клапаны впуска и выпуска;</w:t>
      </w:r>
    </w:p>
    <w:p w14:paraId="3E3E8960"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камеры с регулировочными мембранами;</w:t>
      </w:r>
    </w:p>
    <w:p w14:paraId="00290C6F"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уплотнительные элементы;</w:t>
      </w:r>
    </w:p>
    <w:p w14:paraId="41CEA8A9"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верхние и управляющие пружины;</w:t>
      </w:r>
    </w:p>
    <w:p w14:paraId="302926ED"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штуцеры для подсоединения;</w:t>
      </w:r>
    </w:p>
    <w:p w14:paraId="35C7178F"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lastRenderedPageBreak/>
        <w:t>наружный корпус;</w:t>
      </w:r>
    </w:p>
    <w:p w14:paraId="31DF8B0A"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манометры;</w:t>
      </w:r>
    </w:p>
    <w:p w14:paraId="67E5BA0D" w14:textId="77777777" w:rsidR="00517002" w:rsidRPr="00517002" w:rsidRDefault="00517002" w:rsidP="00C93834">
      <w:pPr>
        <w:numPr>
          <w:ilvl w:val="0"/>
          <w:numId w:val="25"/>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вентиль, обеспечивающий ручное открытие или закрытие магистрали.</w:t>
      </w:r>
    </w:p>
    <w:p w14:paraId="731F6022" w14:textId="77777777" w:rsidR="008C2FD9" w:rsidRDefault="008C2FD9" w:rsidP="008C2FD9">
      <w:pPr>
        <w:pStyle w:val="af3"/>
        <w:spacing w:before="0" w:beforeAutospacing="0" w:after="0" w:afterAutospacing="0"/>
        <w:jc w:val="both"/>
      </w:pPr>
      <w:r w:rsidRPr="008C2FD9">
        <w:rPr>
          <w:rStyle w:val="af4"/>
          <w:b w:val="0"/>
        </w:rPr>
        <w:t>Простой аппарат</w:t>
      </w:r>
      <w:r>
        <w:t xml:space="preserve"> имеет одну рабочую камеру. Газ из баллона движется внутрь прибора под давлением, задаваемым манометром входа. Далее он оказывается в начальном штуцере, а после прохождения камеры газовый поток встречает сопротивление особой пружины. Поскольку напор оказывается достаточно велик, пружина отдавливается, и начинается свободное поступление струи в особую полость. Сечение камеры многократно крупнее, чем диаметр на вводе в штуцер, и потому второй манометр регистрирует сокращение давления.</w:t>
      </w:r>
    </w:p>
    <w:p w14:paraId="15B7E945" w14:textId="77777777" w:rsidR="008C2FD9" w:rsidRDefault="008C2FD9" w:rsidP="008C2FD9">
      <w:pPr>
        <w:pStyle w:val="af3"/>
        <w:spacing w:before="0" w:beforeAutospacing="0" w:after="0" w:afterAutospacing="0"/>
        <w:ind w:firstLine="360"/>
        <w:jc w:val="both"/>
      </w:pPr>
      <w:r>
        <w:t>Особый винт позволяет отрегулировать степень натягивания главной пружины. Она приспосабливается к исходному баллонному давлению. Пружина управления идет вниз одновременно с мембраной. Потому газовый поток может беспрепятственно поступать к запирающему вентилю. Далее он поступает на горелку. Мембрана редуктора делается из стойкой к маслу резины и точно позиционируется по отношению к выходу.</w:t>
      </w:r>
    </w:p>
    <w:p w14:paraId="4B7CCBB7" w14:textId="77777777" w:rsidR="008C2FD9" w:rsidRDefault="008C2FD9" w:rsidP="008C2FD9">
      <w:pPr>
        <w:pStyle w:val="af3"/>
        <w:spacing w:before="0" w:beforeAutospacing="0" w:after="0" w:afterAutospacing="0"/>
        <w:ind w:firstLine="360"/>
        <w:jc w:val="both"/>
      </w:pPr>
      <w:r>
        <w:t xml:space="preserve">Постепенно давление внутри баллона понижается. В результате верхняя пружина может опуститься, корректируя площадь сечения на впускном проходе. </w:t>
      </w:r>
      <w:r w:rsidRPr="008C2FD9">
        <w:rPr>
          <w:rStyle w:val="af4"/>
          <w:b w:val="0"/>
        </w:rPr>
        <w:t>Редуктором можно управлять и вручную.</w:t>
      </w:r>
      <w:r w:rsidRPr="008C2FD9">
        <w:t xml:space="preserve"> Винт для этого вкручивают или выкручив</w:t>
      </w:r>
      <w:r>
        <w:t>ают определенным образом.</w:t>
      </w:r>
    </w:p>
    <w:p w14:paraId="0DA0088B" w14:textId="77777777" w:rsidR="008C2FD9" w:rsidRDefault="008C2FD9" w:rsidP="008C2FD9">
      <w:pPr>
        <w:pStyle w:val="af3"/>
        <w:spacing w:before="0" w:beforeAutospacing="0" w:after="0" w:afterAutospacing="0"/>
        <w:ind w:firstLine="360"/>
        <w:jc w:val="both"/>
      </w:pPr>
      <w:r>
        <w:t>Надо только ориентироваться на текущие параметры, которые выдает манометр.</w:t>
      </w:r>
    </w:p>
    <w:p w14:paraId="4F7486E6" w14:textId="77777777" w:rsidR="008C2FD9" w:rsidRPr="008C2FD9" w:rsidRDefault="008C2FD9" w:rsidP="008C2FD9">
      <w:pPr>
        <w:pStyle w:val="af3"/>
        <w:spacing w:before="0" w:beforeAutospacing="0" w:after="0" w:afterAutospacing="0"/>
        <w:ind w:firstLine="360"/>
        <w:jc w:val="both"/>
      </w:pPr>
      <w:r w:rsidRPr="008C2FD9">
        <w:t>Для полуавтоматической сварки может применяться</w:t>
      </w:r>
      <w:r w:rsidRPr="008C2FD9">
        <w:rPr>
          <w:b/>
          <w:bCs/>
        </w:rPr>
        <w:t xml:space="preserve"> </w:t>
      </w:r>
      <w:r w:rsidRPr="008C2FD9">
        <w:rPr>
          <w:bCs/>
        </w:rPr>
        <w:t>редуктор с различным числом</w:t>
      </w:r>
      <w:r w:rsidRPr="008C2FD9">
        <w:rPr>
          <w:b/>
          <w:bCs/>
        </w:rPr>
        <w:t xml:space="preserve"> </w:t>
      </w:r>
      <w:r w:rsidRPr="008C2FD9">
        <w:rPr>
          <w:bCs/>
        </w:rPr>
        <w:t>камер.</w:t>
      </w:r>
      <w:r w:rsidRPr="008C2FD9">
        <w:t xml:space="preserve"> В подавляющем большинстве случаев применяют однокамерные модификации. Но в ряде случаев критически важна стабильность использования оборудования при низкой температуре. В такой ситуации наиболее привлекательны двухкамерные модели. Отсеки обычно располагают по последовательной схеме.</w:t>
      </w:r>
    </w:p>
    <w:p w14:paraId="44680D8E" w14:textId="77777777" w:rsidR="008C2FD9" w:rsidRPr="008C2FD9" w:rsidRDefault="008C2FD9" w:rsidP="008C2FD9">
      <w:pPr>
        <w:spacing w:after="0" w:line="240" w:lineRule="auto"/>
        <w:jc w:val="both"/>
        <w:rPr>
          <w:rFonts w:ascii="Times New Roman" w:eastAsia="Times New Roman" w:hAnsi="Times New Roman" w:cs="Times New Roman"/>
          <w:sz w:val="24"/>
          <w:szCs w:val="24"/>
          <w:lang w:eastAsia="ru-RU"/>
        </w:rPr>
      </w:pPr>
      <w:r w:rsidRPr="008C2FD9">
        <w:rPr>
          <w:rFonts w:ascii="Times New Roman" w:eastAsia="Times New Roman" w:hAnsi="Times New Roman" w:cs="Times New Roman"/>
          <w:b/>
          <w:bCs/>
          <w:sz w:val="24"/>
          <w:szCs w:val="24"/>
          <w:lang w:eastAsia="ru-RU"/>
        </w:rPr>
        <w:t>В любом случае редуктор должен отвечать нормам:</w:t>
      </w:r>
    </w:p>
    <w:p w14:paraId="66DCDEEB" w14:textId="77777777" w:rsidR="008C2FD9" w:rsidRPr="008C2FD9" w:rsidRDefault="008C2FD9" w:rsidP="00C93834">
      <w:pPr>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8C2FD9">
        <w:rPr>
          <w:rFonts w:ascii="Times New Roman" w:eastAsia="Times New Roman" w:hAnsi="Times New Roman" w:cs="Times New Roman"/>
          <w:sz w:val="24"/>
          <w:szCs w:val="24"/>
          <w:lang w:eastAsia="ru-RU"/>
        </w:rPr>
        <w:t>ГОСТ 12.2.052-81;</w:t>
      </w:r>
    </w:p>
    <w:p w14:paraId="4260D183" w14:textId="77777777" w:rsidR="008C2FD9" w:rsidRPr="008C2FD9" w:rsidRDefault="008C2FD9" w:rsidP="00C93834">
      <w:pPr>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8C2FD9">
        <w:rPr>
          <w:rFonts w:ascii="Times New Roman" w:eastAsia="Times New Roman" w:hAnsi="Times New Roman" w:cs="Times New Roman"/>
          <w:sz w:val="24"/>
          <w:szCs w:val="24"/>
          <w:lang w:eastAsia="ru-RU"/>
        </w:rPr>
        <w:t>ГОСТ 13861-89;</w:t>
      </w:r>
    </w:p>
    <w:p w14:paraId="175256E6" w14:textId="77777777" w:rsidR="008C2FD9" w:rsidRPr="008C2FD9" w:rsidRDefault="008C2FD9" w:rsidP="00C93834">
      <w:pPr>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8C2FD9">
        <w:rPr>
          <w:rFonts w:ascii="Times New Roman" w:eastAsia="Times New Roman" w:hAnsi="Times New Roman" w:cs="Times New Roman"/>
          <w:sz w:val="24"/>
          <w:szCs w:val="24"/>
          <w:lang w:eastAsia="ru-RU"/>
        </w:rPr>
        <w:t>ISO 2503-83.</w:t>
      </w:r>
    </w:p>
    <w:p w14:paraId="4CDC73E5" w14:textId="77777777" w:rsidR="00517002" w:rsidRPr="008C2FD9" w:rsidRDefault="008C2FD9" w:rsidP="008C2FD9">
      <w:pPr>
        <w:spacing w:after="0" w:line="240" w:lineRule="auto"/>
        <w:jc w:val="both"/>
        <w:rPr>
          <w:rFonts w:ascii="Times New Roman" w:eastAsia="Times New Roman" w:hAnsi="Times New Roman" w:cs="Times New Roman"/>
          <w:sz w:val="24"/>
          <w:szCs w:val="24"/>
          <w:lang w:eastAsia="ru-RU"/>
        </w:rPr>
      </w:pPr>
      <w:r w:rsidRPr="008C2FD9">
        <w:rPr>
          <w:rFonts w:ascii="Times New Roman" w:eastAsia="Times New Roman" w:hAnsi="Times New Roman" w:cs="Times New Roman"/>
          <w:sz w:val="24"/>
          <w:szCs w:val="24"/>
          <w:lang w:eastAsia="ru-RU"/>
        </w:rPr>
        <w:t xml:space="preserve">Углекислотные сварочные редукторы различают еще и по условиям применения. </w:t>
      </w:r>
      <w:r w:rsidRPr="008C2FD9">
        <w:rPr>
          <w:rFonts w:ascii="Times New Roman" w:eastAsia="Times New Roman" w:hAnsi="Times New Roman" w:cs="Times New Roman"/>
          <w:b/>
          <w:bCs/>
          <w:sz w:val="24"/>
          <w:szCs w:val="24"/>
          <w:lang w:eastAsia="ru-RU"/>
        </w:rPr>
        <w:t>Рамповые модели</w:t>
      </w:r>
      <w:r w:rsidRPr="008C2FD9">
        <w:rPr>
          <w:rFonts w:ascii="Times New Roman" w:eastAsia="Times New Roman" w:hAnsi="Times New Roman" w:cs="Times New Roman"/>
          <w:sz w:val="24"/>
          <w:szCs w:val="24"/>
          <w:lang w:eastAsia="ru-RU"/>
        </w:rPr>
        <w:t xml:space="preserve"> используют на сварочных участках многопостового типа. </w:t>
      </w:r>
      <w:r w:rsidRPr="008C2FD9">
        <w:rPr>
          <w:rFonts w:ascii="Times New Roman" w:eastAsia="Times New Roman" w:hAnsi="Times New Roman" w:cs="Times New Roman"/>
          <w:b/>
          <w:bCs/>
          <w:sz w:val="24"/>
          <w:szCs w:val="24"/>
          <w:lang w:eastAsia="ru-RU"/>
        </w:rPr>
        <w:t xml:space="preserve">Сетевые </w:t>
      </w:r>
      <w:r w:rsidRPr="008C2FD9">
        <w:rPr>
          <w:rFonts w:ascii="Times New Roman" w:eastAsia="Times New Roman" w:hAnsi="Times New Roman" w:cs="Times New Roman"/>
          <w:sz w:val="24"/>
          <w:szCs w:val="24"/>
          <w:lang w:eastAsia="ru-RU"/>
        </w:rPr>
        <w:t xml:space="preserve">устройства получают газовый поток от стационарной магистрали, которая сообщается с углекислотной промышленной станцией. На небольших рабочих площадках, на строительных площадках и в быту применяют </w:t>
      </w:r>
      <w:r w:rsidRPr="008C2FD9">
        <w:rPr>
          <w:rFonts w:ascii="Times New Roman" w:eastAsia="Times New Roman" w:hAnsi="Times New Roman" w:cs="Times New Roman"/>
          <w:b/>
          <w:bCs/>
          <w:sz w:val="24"/>
          <w:szCs w:val="24"/>
          <w:lang w:eastAsia="ru-RU"/>
        </w:rPr>
        <w:t>баллонные редукторные узлы.</w:t>
      </w:r>
      <w:r w:rsidRPr="008C2FD9">
        <w:rPr>
          <w:rFonts w:ascii="Times New Roman" w:eastAsia="Times New Roman" w:hAnsi="Times New Roman" w:cs="Times New Roman"/>
          <w:sz w:val="24"/>
          <w:szCs w:val="24"/>
          <w:lang w:eastAsia="ru-RU"/>
        </w:rPr>
        <w:t xml:space="preserve"> Их преимущественно проектируют из расчета на несколько меньший удельный расход СО2 и на небольшой разброс газового давления.</w:t>
      </w:r>
    </w:p>
    <w:p w14:paraId="4056F6D3" w14:textId="77777777" w:rsidR="00F85985" w:rsidRDefault="00F85985" w:rsidP="00F85985">
      <w:pPr>
        <w:pStyle w:val="a8"/>
        <w:numPr>
          <w:ilvl w:val="1"/>
          <w:numId w:val="16"/>
        </w:numPr>
        <w:ind w:left="0" w:firstLine="0"/>
        <w:rPr>
          <w:rFonts w:ascii="Times New Roman" w:hAnsi="Times New Roman" w:cs="Times New Roman"/>
          <w:sz w:val="24"/>
          <w:szCs w:val="24"/>
        </w:rPr>
      </w:pPr>
      <w:r w:rsidRPr="00F85985">
        <w:rPr>
          <w:rFonts w:ascii="Times New Roman" w:hAnsi="Times New Roman" w:cs="Times New Roman"/>
          <w:sz w:val="24"/>
          <w:szCs w:val="24"/>
        </w:rPr>
        <w:t>Подогреватель</w:t>
      </w:r>
    </w:p>
    <w:p w14:paraId="6347E64D" w14:textId="66E54FA6" w:rsidR="00F85985" w:rsidRDefault="00F85985" w:rsidP="008C2FD9">
      <w:pPr>
        <w:pStyle w:val="a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40FBBB" wp14:editId="2505F069">
            <wp:extent cx="1746140" cy="1448121"/>
            <wp:effectExtent l="19050" t="0" r="6460" b="0"/>
            <wp:docPr id="9" name="Рисунок 9" descr="C:\Users\Пользователь\Desktop\m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mig-7.gif"/>
                    <pic:cNvPicPr>
                      <a:picLocks noChangeAspect="1" noChangeArrowheads="1"/>
                    </pic:cNvPicPr>
                  </pic:nvPicPr>
                  <pic:blipFill>
                    <a:blip r:embed="rId37"/>
                    <a:srcRect/>
                    <a:stretch>
                      <a:fillRect/>
                    </a:stretch>
                  </pic:blipFill>
                  <pic:spPr bwMode="auto">
                    <a:xfrm>
                      <a:off x="0" y="0"/>
                      <a:ext cx="1745920" cy="1447939"/>
                    </a:xfrm>
                    <a:prstGeom prst="rect">
                      <a:avLst/>
                    </a:prstGeom>
                    <a:noFill/>
                    <a:ln w="9525">
                      <a:noFill/>
                      <a:miter lim="800000"/>
                      <a:headEnd/>
                      <a:tailEnd/>
                    </a:ln>
                  </pic:spPr>
                </pic:pic>
              </a:graphicData>
            </a:graphic>
          </wp:inline>
        </w:drawing>
      </w:r>
      <w:r w:rsidRPr="00F85985">
        <w:t xml:space="preserve"> </w:t>
      </w:r>
      <w:r w:rsidRPr="00F85985">
        <w:rPr>
          <w:rFonts w:ascii="Times New Roman" w:hAnsi="Times New Roman" w:cs="Times New Roman"/>
          <w:sz w:val="24"/>
          <w:szCs w:val="24"/>
        </w:rPr>
        <w:t xml:space="preserve">При сварке в среде углекислого газа редуктор дополнительно комплектуется подогревателем газа, чтобы избежать замерзания редуктора. При большем расходе углекислого газа наблюдается резкое снижение температуры, что приводит к замерзанию в редукторе </w:t>
      </w:r>
      <w:r w:rsidR="008D39A0" w:rsidRPr="00F85985">
        <w:rPr>
          <w:rFonts w:ascii="Times New Roman" w:hAnsi="Times New Roman" w:cs="Times New Roman"/>
          <w:sz w:val="24"/>
          <w:szCs w:val="24"/>
        </w:rPr>
        <w:t>влаги,</w:t>
      </w:r>
      <w:r w:rsidRPr="00F85985">
        <w:rPr>
          <w:rFonts w:ascii="Times New Roman" w:hAnsi="Times New Roman" w:cs="Times New Roman"/>
          <w:sz w:val="24"/>
          <w:szCs w:val="24"/>
        </w:rPr>
        <w:t xml:space="preserve"> содержащейся в углекислоте. Работает подогреватель от постоянного (20 В) и переменного (36 В) тока.</w:t>
      </w:r>
    </w:p>
    <w:p w14:paraId="585AF628" w14:textId="5AEEEF89" w:rsidR="008C2FD9" w:rsidRDefault="008C2FD9" w:rsidP="0092783C">
      <w:pPr>
        <w:pStyle w:val="a8"/>
        <w:spacing w:line="240" w:lineRule="auto"/>
        <w:ind w:left="0" w:firstLine="708"/>
        <w:jc w:val="both"/>
        <w:rPr>
          <w:rFonts w:ascii="Times New Roman" w:hAnsi="Times New Roman" w:cs="Times New Roman"/>
          <w:sz w:val="24"/>
          <w:szCs w:val="24"/>
        </w:rPr>
      </w:pPr>
      <w:r w:rsidRPr="008C2FD9">
        <w:rPr>
          <w:rFonts w:ascii="Times New Roman" w:hAnsi="Times New Roman" w:cs="Times New Roman"/>
          <w:sz w:val="24"/>
          <w:szCs w:val="24"/>
        </w:rPr>
        <w:t xml:space="preserve">Газ находится в сжатом состоянии в баллоне. Для того, чтобы обеспечить работающее давление на выходе, необходим редуктор, который преобразует высокое давление в низкое. Например, в компрессоре воздух постоянно сжимается и из-за этого он нагревается, а в редукторе наоборот сжатый газ расширяется, переходя границу </w:t>
      </w:r>
      <w:r w:rsidR="008D39A0" w:rsidRPr="008C2FD9">
        <w:rPr>
          <w:rFonts w:ascii="Times New Roman" w:hAnsi="Times New Roman" w:cs="Times New Roman"/>
          <w:sz w:val="24"/>
          <w:szCs w:val="24"/>
        </w:rPr>
        <w:t>(специальное</w:t>
      </w:r>
      <w:r w:rsidRPr="008C2FD9">
        <w:rPr>
          <w:rFonts w:ascii="Times New Roman" w:hAnsi="Times New Roman" w:cs="Times New Roman"/>
          <w:sz w:val="24"/>
          <w:szCs w:val="24"/>
        </w:rPr>
        <w:t xml:space="preserve"> отверстие, которое не дает газу выйти сразу) и при этом наблюдается обратный физический процесс –охлаждение. Из-за того, что углекислота находится в сильно сжатом состоянии процесс идет очень интенсивно и с сильным снижением температуры до -70 </w:t>
      </w:r>
      <w:proofErr w:type="spellStart"/>
      <w:r w:rsidRPr="008C2FD9">
        <w:rPr>
          <w:rFonts w:ascii="Times New Roman" w:hAnsi="Times New Roman" w:cs="Times New Roman"/>
          <w:sz w:val="24"/>
          <w:szCs w:val="24"/>
        </w:rPr>
        <w:t>оС</w:t>
      </w:r>
      <w:proofErr w:type="spellEnd"/>
      <w:r w:rsidRPr="008C2FD9">
        <w:rPr>
          <w:rFonts w:ascii="Times New Roman" w:hAnsi="Times New Roman" w:cs="Times New Roman"/>
          <w:sz w:val="24"/>
          <w:szCs w:val="24"/>
        </w:rPr>
        <w:t xml:space="preserve">. К чему это может привести? </w:t>
      </w:r>
      <w:r w:rsidRPr="008C2FD9">
        <w:rPr>
          <w:rFonts w:ascii="Times New Roman" w:hAnsi="Times New Roman" w:cs="Times New Roman"/>
          <w:sz w:val="24"/>
          <w:szCs w:val="24"/>
        </w:rPr>
        <w:lastRenderedPageBreak/>
        <w:t xml:space="preserve">Любой водяной пар, который находится в баллоне, начнет конденсироваться и образовывать кристаллы льда, которые оседая на деталях редуктора, могут закупорить отверстие и прекратить подачу. Кроме того, может произойти естественное сжатие деталей, так как известно, что все тела при нагреве испытывают расширение, а при </w:t>
      </w:r>
      <w:r w:rsidR="008D39A0" w:rsidRPr="008C2FD9">
        <w:rPr>
          <w:rFonts w:ascii="Times New Roman" w:hAnsi="Times New Roman" w:cs="Times New Roman"/>
          <w:sz w:val="24"/>
          <w:szCs w:val="24"/>
        </w:rPr>
        <w:t>охлаждении стремятся</w:t>
      </w:r>
      <w:r w:rsidRPr="008C2FD9">
        <w:rPr>
          <w:rFonts w:ascii="Times New Roman" w:hAnsi="Times New Roman" w:cs="Times New Roman"/>
          <w:sz w:val="24"/>
          <w:szCs w:val="24"/>
        </w:rPr>
        <w:t xml:space="preserve"> уменьшиться в размерах, в объеме.  Особенно это относится к медным сплавам, таким как латунь, у которых высокий коэффициент линейного термического расширения. Соответственно, сварочные режимы, которые вы настроили на полуавтомате, собьются. То есть, если вы выставили расход 10 л/мин, то спустя какое-то время работы вы увидите, что газ практически не идет, так как детали изменились в размерах и «перекрыли» те показатели, которые вам необходимы были с начала и были заданы при комнатной температуре.  Чтобы такое не происходило и необходим подогреватель газа.</w:t>
      </w:r>
    </w:p>
    <w:p w14:paraId="34A242BC" w14:textId="77777777" w:rsidR="008C2FD9" w:rsidRPr="00F85985" w:rsidRDefault="008C2FD9" w:rsidP="0092783C">
      <w:pPr>
        <w:pStyle w:val="a8"/>
        <w:spacing w:line="240" w:lineRule="auto"/>
        <w:ind w:left="0" w:firstLine="708"/>
        <w:jc w:val="both"/>
        <w:rPr>
          <w:rFonts w:ascii="Times New Roman" w:hAnsi="Times New Roman" w:cs="Times New Roman"/>
          <w:sz w:val="24"/>
          <w:szCs w:val="24"/>
        </w:rPr>
      </w:pPr>
      <w:r w:rsidRPr="008C2FD9">
        <w:rPr>
          <w:rFonts w:ascii="Times New Roman" w:hAnsi="Times New Roman" w:cs="Times New Roman"/>
          <w:sz w:val="24"/>
          <w:szCs w:val="24"/>
        </w:rPr>
        <w:t xml:space="preserve">Подогреватель состоит из простого нагревательного элемента, через который течет электрический ток. Он нагревает катушку и корпус, соответственно, любой газ, который проходит через устройство, воспринимает тепло. Этого будет достаточно, чтобы не переохладить редуктор. Подогреватели бывают электронные или биметаллические с регулятором, которые </w:t>
      </w:r>
      <w:proofErr w:type="spellStart"/>
      <w:r w:rsidRPr="008C2FD9">
        <w:rPr>
          <w:rFonts w:ascii="Times New Roman" w:hAnsi="Times New Roman" w:cs="Times New Roman"/>
          <w:sz w:val="24"/>
          <w:szCs w:val="24"/>
        </w:rPr>
        <w:t>вкл</w:t>
      </w:r>
      <w:proofErr w:type="spellEnd"/>
      <w:r w:rsidRPr="008C2FD9">
        <w:rPr>
          <w:rFonts w:ascii="Times New Roman" w:hAnsi="Times New Roman" w:cs="Times New Roman"/>
          <w:sz w:val="24"/>
          <w:szCs w:val="24"/>
        </w:rPr>
        <w:t xml:space="preserve">/выкл. при перегреве (как в обычном утюге). По питанию они разделяются на 220В, либо 24В и 36В. Низковольтные подогреватели поставляются без вилки, так как подразумевается присоединение к вилке или источнику питания (БП, трансформатор). При подключении 24В мощность снижается и максимальные параметры проходящего газа будут занижены. Если вы занимаетесь большими объемами сварочных работ, низковольтного подогревателя может оказаться недостаточно.  </w:t>
      </w:r>
      <w:proofErr w:type="spellStart"/>
      <w:r w:rsidRPr="008C2FD9">
        <w:rPr>
          <w:rFonts w:ascii="Times New Roman" w:hAnsi="Times New Roman" w:cs="Times New Roman"/>
          <w:sz w:val="24"/>
          <w:szCs w:val="24"/>
        </w:rPr>
        <w:t>Тридцатишестивольтный</w:t>
      </w:r>
      <w:proofErr w:type="spellEnd"/>
      <w:r w:rsidRPr="008C2FD9">
        <w:rPr>
          <w:rFonts w:ascii="Times New Roman" w:hAnsi="Times New Roman" w:cs="Times New Roman"/>
          <w:sz w:val="24"/>
          <w:szCs w:val="24"/>
        </w:rPr>
        <w:t xml:space="preserve"> девайс уже может обеспечить до 50 л/мин прогрев газа и работы не остановятся, например, из-за сбоя настроек.</w:t>
      </w:r>
    </w:p>
    <w:p w14:paraId="4FE6F6D8" w14:textId="5574CF56" w:rsidR="00F85985" w:rsidRPr="00F85985" w:rsidRDefault="00F85985" w:rsidP="0092783C">
      <w:pPr>
        <w:pStyle w:val="a8"/>
        <w:numPr>
          <w:ilvl w:val="1"/>
          <w:numId w:val="16"/>
        </w:numPr>
        <w:spacing w:line="240" w:lineRule="auto"/>
        <w:ind w:left="0" w:firstLine="0"/>
        <w:rPr>
          <w:rFonts w:ascii="Times New Roman" w:hAnsi="Times New Roman" w:cs="Times New Roman"/>
          <w:sz w:val="24"/>
          <w:szCs w:val="24"/>
        </w:rPr>
      </w:pPr>
      <w:r>
        <w:rPr>
          <w:rFonts w:ascii="Times New Roman" w:hAnsi="Times New Roman" w:cs="Times New Roman"/>
          <w:sz w:val="24"/>
          <w:szCs w:val="24"/>
        </w:rPr>
        <w:t>Осушитель</w:t>
      </w:r>
      <w:r w:rsidR="003D0E75" w:rsidRPr="00F85985">
        <w:rPr>
          <w:rFonts w:ascii="Times New Roman" w:hAnsi="Times New Roman" w:cs="Times New Roman"/>
          <w:sz w:val="24"/>
          <w:szCs w:val="24"/>
        </w:rPr>
        <w:br/>
      </w:r>
      <w:r>
        <w:rPr>
          <w:rFonts w:ascii="Times New Roman" w:hAnsi="Times New Roman" w:cs="Times New Roman"/>
          <w:noProof/>
          <w:sz w:val="24"/>
          <w:szCs w:val="24"/>
          <w:lang w:eastAsia="ru-RU"/>
        </w:rPr>
        <w:drawing>
          <wp:inline distT="0" distB="0" distL="0" distR="0" wp14:anchorId="6FE4B007" wp14:editId="3341EC1D">
            <wp:extent cx="1296035" cy="2019935"/>
            <wp:effectExtent l="19050" t="0" r="0" b="0"/>
            <wp:docPr id="10" name="Рисунок 10" descr="C:\Users\Пользователь\Desktop\mi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mig-8.gif"/>
                    <pic:cNvPicPr>
                      <a:picLocks noChangeAspect="1" noChangeArrowheads="1"/>
                    </pic:cNvPicPr>
                  </pic:nvPicPr>
                  <pic:blipFill>
                    <a:blip r:embed="rId38"/>
                    <a:srcRect/>
                    <a:stretch>
                      <a:fillRect/>
                    </a:stretch>
                  </pic:blipFill>
                  <pic:spPr bwMode="auto">
                    <a:xfrm>
                      <a:off x="0" y="0"/>
                      <a:ext cx="1296035" cy="2019935"/>
                    </a:xfrm>
                    <a:prstGeom prst="rect">
                      <a:avLst/>
                    </a:prstGeom>
                    <a:noFill/>
                    <a:ln w="9525">
                      <a:noFill/>
                      <a:miter lim="800000"/>
                      <a:headEnd/>
                      <a:tailEnd/>
                    </a:ln>
                  </pic:spPr>
                </pic:pic>
              </a:graphicData>
            </a:graphic>
          </wp:inline>
        </w:drawing>
      </w:r>
      <w:r w:rsidRPr="00F85985">
        <w:t xml:space="preserve"> </w:t>
      </w:r>
      <w:r w:rsidRPr="00F85985">
        <w:rPr>
          <w:rFonts w:ascii="Times New Roman" w:hAnsi="Times New Roman" w:cs="Times New Roman"/>
          <w:sz w:val="24"/>
          <w:szCs w:val="24"/>
        </w:rPr>
        <w:t xml:space="preserve">Для поглощения </w:t>
      </w:r>
      <w:r w:rsidR="008D39A0" w:rsidRPr="00F85985">
        <w:rPr>
          <w:rFonts w:ascii="Times New Roman" w:hAnsi="Times New Roman" w:cs="Times New Roman"/>
          <w:sz w:val="24"/>
          <w:szCs w:val="24"/>
        </w:rPr>
        <w:t>влаги,</w:t>
      </w:r>
      <w:r w:rsidRPr="00F85985">
        <w:rPr>
          <w:rFonts w:ascii="Times New Roman" w:hAnsi="Times New Roman" w:cs="Times New Roman"/>
          <w:sz w:val="24"/>
          <w:szCs w:val="24"/>
        </w:rPr>
        <w:t xml:space="preserve"> находящейся в углекислом газе в состав </w:t>
      </w:r>
      <w:r w:rsidR="00C93834" w:rsidRPr="00F85985">
        <w:rPr>
          <w:rFonts w:ascii="Times New Roman" w:hAnsi="Times New Roman" w:cs="Times New Roman"/>
          <w:sz w:val="24"/>
          <w:szCs w:val="24"/>
        </w:rPr>
        <w:t>газового оборудования,</w:t>
      </w:r>
      <w:r w:rsidRPr="00F85985">
        <w:rPr>
          <w:rFonts w:ascii="Times New Roman" w:hAnsi="Times New Roman" w:cs="Times New Roman"/>
          <w:sz w:val="24"/>
          <w:szCs w:val="24"/>
        </w:rPr>
        <w:t xml:space="preserve"> иногда включают осушитель большего или низкого давления. Осушитель высокого давления устанавливается перед редуктором, а низкого — после редуктора. Поглощает влагу специальное вещество — </w:t>
      </w:r>
      <w:proofErr w:type="spellStart"/>
      <w:r w:rsidRPr="00F85985">
        <w:rPr>
          <w:rFonts w:ascii="Times New Roman" w:hAnsi="Times New Roman" w:cs="Times New Roman"/>
          <w:sz w:val="24"/>
          <w:szCs w:val="24"/>
        </w:rPr>
        <w:t>алюмогликоль</w:t>
      </w:r>
      <w:proofErr w:type="spellEnd"/>
      <w:r w:rsidRPr="00F85985">
        <w:rPr>
          <w:rFonts w:ascii="Times New Roman" w:hAnsi="Times New Roman" w:cs="Times New Roman"/>
          <w:sz w:val="24"/>
          <w:szCs w:val="24"/>
        </w:rPr>
        <w:t xml:space="preserve"> или силикагель. Свойства обеих веществ можно восстановить путем прокалывания при температуре 250-300 ºC.</w:t>
      </w:r>
    </w:p>
    <w:p w14:paraId="6A98A06C" w14:textId="77777777" w:rsidR="003D0E75" w:rsidRDefault="00F85985" w:rsidP="0092783C">
      <w:pPr>
        <w:pStyle w:val="a8"/>
        <w:numPr>
          <w:ilvl w:val="1"/>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Ротаметр </w:t>
      </w:r>
    </w:p>
    <w:p w14:paraId="7C4F34E9" w14:textId="77777777" w:rsidR="00F85985" w:rsidRDefault="00F85985" w:rsidP="0092783C">
      <w:pPr>
        <w:spacing w:after="0" w:line="240" w:lineRule="auto"/>
        <w:rPr>
          <w:rFonts w:ascii="Times New Roman" w:hAnsi="Times New Roman" w:cs="Times New Roman"/>
          <w:sz w:val="24"/>
          <w:szCs w:val="24"/>
        </w:rPr>
      </w:pPr>
      <w:r w:rsidRPr="00F85985">
        <w:rPr>
          <w:rFonts w:ascii="Times New Roman" w:hAnsi="Times New Roman" w:cs="Times New Roman"/>
          <w:sz w:val="24"/>
          <w:szCs w:val="24"/>
        </w:rPr>
        <w:t>Ротаметры используются для определения расходов защитного газа, когда на редукторе нет предустановленного расходомера.</w:t>
      </w:r>
    </w:p>
    <w:p w14:paraId="05ADBB25" w14:textId="77777777" w:rsidR="00F85985" w:rsidRDefault="00F85985" w:rsidP="0092783C">
      <w:pPr>
        <w:pStyle w:val="a8"/>
        <w:numPr>
          <w:ilvl w:val="1"/>
          <w:numId w:val="1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Рукава(шланги)</w:t>
      </w:r>
    </w:p>
    <w:p w14:paraId="74F12E83" w14:textId="38AFEDBE" w:rsidR="00F85985" w:rsidRDefault="008D39A0" w:rsidP="0092783C">
      <w:pPr>
        <w:spacing w:after="0" w:line="240" w:lineRule="auto"/>
        <w:jc w:val="both"/>
        <w:rPr>
          <w:rFonts w:ascii="Times New Roman" w:hAnsi="Times New Roman" w:cs="Times New Roman"/>
          <w:sz w:val="24"/>
          <w:szCs w:val="24"/>
        </w:rPr>
      </w:pPr>
      <w:r w:rsidRPr="00F85985">
        <w:rPr>
          <w:rFonts w:ascii="Times New Roman" w:hAnsi="Times New Roman" w:cs="Times New Roman"/>
          <w:sz w:val="24"/>
          <w:szCs w:val="24"/>
        </w:rPr>
        <w:t>Гибкие трубки,</w:t>
      </w:r>
      <w:r w:rsidR="00F85985" w:rsidRPr="00F85985">
        <w:rPr>
          <w:rFonts w:ascii="Times New Roman" w:hAnsi="Times New Roman" w:cs="Times New Roman"/>
          <w:sz w:val="24"/>
          <w:szCs w:val="24"/>
        </w:rPr>
        <w:t xml:space="preserve"> изготавливаемые из вулканизированной резины усиленные льняной тканью. С их помощью защитный газ транспортируется к горелке и другим частям газового оборудования.</w:t>
      </w:r>
    </w:p>
    <w:p w14:paraId="63926102" w14:textId="77777777" w:rsidR="00517002" w:rsidRPr="00517002" w:rsidRDefault="00517002" w:rsidP="0092783C">
      <w:p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Часто в процессе эксплуатации быстрее всего из строя выходит шланг, поскольку он подвергается сильным нагрузкам: высокая температура, истирание проволокой изнутри, механические деформации. Логично было бы заменить именно его, но обычно эти изделия представлены в комплектной сборке, хотя при желании можно попытаться поискать отдельные аналоги.</w:t>
      </w:r>
    </w:p>
    <w:p w14:paraId="01A068AA" w14:textId="77777777" w:rsidR="00517002" w:rsidRDefault="00517002" w:rsidP="00517002">
      <w:p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Сварочный рукав для полуавтомата имеет резиновую оболочку. Внутри скрывается довольно сложное устройство. Поскольку сварка проводится посредством проволоки, для своевременного поступления предусмотрена система подачи. Также имеется газовый канал. У существующих моделей внутреннее устройство может отличаться.</w:t>
      </w:r>
    </w:p>
    <w:p w14:paraId="01DBFA8F" w14:textId="77777777" w:rsidR="00517002" w:rsidRPr="00517002" w:rsidRDefault="00517002" w:rsidP="00517002">
      <w:pPr>
        <w:spacing w:after="0" w:line="240" w:lineRule="auto"/>
        <w:jc w:val="both"/>
        <w:rPr>
          <w:rFonts w:ascii="Times New Roman" w:eastAsia="Times New Roman" w:hAnsi="Times New Roman" w:cs="Times New Roman"/>
          <w:i/>
          <w:sz w:val="24"/>
          <w:szCs w:val="24"/>
          <w:u w:val="single"/>
          <w:lang w:eastAsia="ru-RU"/>
        </w:rPr>
      </w:pPr>
      <w:r w:rsidRPr="00517002">
        <w:rPr>
          <w:rFonts w:ascii="Times New Roman" w:eastAsia="Times New Roman" w:hAnsi="Times New Roman" w:cs="Times New Roman"/>
          <w:bCs/>
          <w:i/>
          <w:sz w:val="24"/>
          <w:szCs w:val="24"/>
          <w:u w:val="single"/>
          <w:lang w:eastAsia="ru-RU"/>
        </w:rPr>
        <w:t>Рукава подразделяются на классы, всего существует три типа.</w:t>
      </w:r>
    </w:p>
    <w:p w14:paraId="6F27E749" w14:textId="77777777" w:rsidR="00517002" w:rsidRPr="00517002" w:rsidRDefault="00517002" w:rsidP="00C93834">
      <w:pPr>
        <w:numPr>
          <w:ilvl w:val="0"/>
          <w:numId w:val="24"/>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bCs/>
          <w:sz w:val="24"/>
          <w:szCs w:val="24"/>
          <w:lang w:eastAsia="ru-RU"/>
        </w:rPr>
        <w:lastRenderedPageBreak/>
        <w:t xml:space="preserve">Первый класс. </w:t>
      </w:r>
      <w:r w:rsidRPr="00517002">
        <w:rPr>
          <w:rFonts w:ascii="Times New Roman" w:eastAsia="Times New Roman" w:hAnsi="Times New Roman" w:cs="Times New Roman"/>
          <w:sz w:val="24"/>
          <w:szCs w:val="24"/>
          <w:lang w:eastAsia="ru-RU"/>
        </w:rPr>
        <w:t>Используется совместно с пропаном, ацетиленом и бутаном, может выдерживать до 0,63 Мпа. Шланги такого вида выпускаются в красном цвете.</w:t>
      </w:r>
    </w:p>
    <w:p w14:paraId="68E0CEB8" w14:textId="77777777" w:rsidR="00517002" w:rsidRPr="00517002" w:rsidRDefault="00517002" w:rsidP="00C93834">
      <w:pPr>
        <w:numPr>
          <w:ilvl w:val="0"/>
          <w:numId w:val="24"/>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bCs/>
          <w:sz w:val="24"/>
          <w:szCs w:val="24"/>
          <w:lang w:eastAsia="ru-RU"/>
        </w:rPr>
        <w:t xml:space="preserve">Второй класс. </w:t>
      </w:r>
      <w:r w:rsidRPr="00517002">
        <w:rPr>
          <w:rFonts w:ascii="Times New Roman" w:eastAsia="Times New Roman" w:hAnsi="Times New Roman" w:cs="Times New Roman"/>
          <w:sz w:val="24"/>
          <w:szCs w:val="24"/>
          <w:lang w:eastAsia="ru-RU"/>
        </w:rPr>
        <w:t>Подходит для подачи жидкого топлива: бензин, керосин. Расцветка – желтая.</w:t>
      </w:r>
    </w:p>
    <w:p w14:paraId="1367496E" w14:textId="77777777" w:rsidR="00517002" w:rsidRPr="00517002" w:rsidRDefault="00517002" w:rsidP="00C93834">
      <w:pPr>
        <w:numPr>
          <w:ilvl w:val="0"/>
          <w:numId w:val="24"/>
        </w:num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bCs/>
          <w:sz w:val="24"/>
          <w:szCs w:val="24"/>
          <w:lang w:eastAsia="ru-RU"/>
        </w:rPr>
        <w:t xml:space="preserve">Третий класс. </w:t>
      </w:r>
      <w:r w:rsidRPr="00517002">
        <w:rPr>
          <w:rFonts w:ascii="Times New Roman" w:eastAsia="Times New Roman" w:hAnsi="Times New Roman" w:cs="Times New Roman"/>
          <w:sz w:val="24"/>
          <w:szCs w:val="24"/>
          <w:lang w:eastAsia="ru-RU"/>
        </w:rPr>
        <w:t>Синие рукава, по ним транспортируется кислород.</w:t>
      </w:r>
    </w:p>
    <w:p w14:paraId="7C78B99A" w14:textId="77777777" w:rsidR="00517002" w:rsidRPr="00517002" w:rsidRDefault="00517002" w:rsidP="00517002">
      <w:p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Также в продаже можно найти шланги черного цвета – это означает, что они подходят для работы с любыми расходными материалами.</w:t>
      </w:r>
    </w:p>
    <w:p w14:paraId="3E755570" w14:textId="77777777" w:rsidR="00517002" w:rsidRPr="00517002" w:rsidRDefault="00517002" w:rsidP="00517002">
      <w:pPr>
        <w:spacing w:after="0" w:line="240" w:lineRule="auto"/>
        <w:jc w:val="both"/>
        <w:rPr>
          <w:rFonts w:ascii="Times New Roman" w:eastAsia="Times New Roman" w:hAnsi="Times New Roman" w:cs="Times New Roman"/>
          <w:sz w:val="24"/>
          <w:szCs w:val="24"/>
          <w:lang w:eastAsia="ru-RU"/>
        </w:rPr>
      </w:pPr>
      <w:r w:rsidRPr="00517002">
        <w:rPr>
          <w:rFonts w:ascii="Times New Roman" w:eastAsia="Times New Roman" w:hAnsi="Times New Roman" w:cs="Times New Roman"/>
          <w:sz w:val="24"/>
          <w:szCs w:val="24"/>
          <w:lang w:eastAsia="ru-RU"/>
        </w:rPr>
        <w:t>Помимо этого, на рукав наносится информация, которая подскажет, для каких целей нужно это изделие. В маркировке первой идет римская цифра – это класс, затем диаметр, максимальное давление и буквенная аббревиатура, указывающая на допустимые климатические условия. В конце – ГОСТ, регулирующий выпуск этой продукции.</w:t>
      </w:r>
    </w:p>
    <w:p w14:paraId="365B7358" w14:textId="77777777" w:rsidR="00517002" w:rsidRDefault="00517002" w:rsidP="00517002">
      <w:pPr>
        <w:pStyle w:val="af3"/>
        <w:spacing w:before="0" w:beforeAutospacing="0" w:after="0" w:afterAutospacing="0"/>
        <w:jc w:val="both"/>
      </w:pPr>
      <w:r w:rsidRPr="00517002">
        <w:rPr>
          <w:rStyle w:val="af4"/>
          <w:b w:val="0"/>
          <w:i/>
          <w:u w:val="single"/>
        </w:rPr>
        <w:t>Транспортная система, предназначенная непосредственно для перемещения проволоки, бывает проложена в форме спиралевидной направляющей или тефлоновой трубки.</w:t>
      </w:r>
      <w:r>
        <w:rPr>
          <w:rStyle w:val="af4"/>
        </w:rPr>
        <w:t xml:space="preserve"> </w:t>
      </w:r>
      <w:r>
        <w:t>Во время работы внутренняя часть подвергается активному трению, именно поэтому она быстро изнашивается. Сильнее всего деформация заметна при контакте с алюминиевой проволокой, поэтому в данном случае лучше выбрать рукав с тефлоновой трубкой – его прочность выше.</w:t>
      </w:r>
    </w:p>
    <w:p w14:paraId="6D64BFA6" w14:textId="77777777" w:rsidR="00517002" w:rsidRDefault="00517002" w:rsidP="00517002">
      <w:pPr>
        <w:pStyle w:val="af3"/>
        <w:spacing w:before="0" w:beforeAutospacing="0" w:after="0" w:afterAutospacing="0"/>
        <w:jc w:val="both"/>
      </w:pPr>
      <w:r>
        <w:t>Если вы видите, что качество сварного шва ухудшилось, это может быть вызвано заеданием проволоки при подаче или недостаточным количеством газа. Все это говорит о том, что комплектующие пора менять.</w:t>
      </w:r>
    </w:p>
    <w:p w14:paraId="4D19247C" w14:textId="77777777" w:rsidR="00517002" w:rsidRDefault="00517002" w:rsidP="00517002">
      <w:pPr>
        <w:pStyle w:val="af3"/>
        <w:spacing w:before="0" w:beforeAutospacing="0" w:after="0" w:afterAutospacing="0"/>
        <w:jc w:val="both"/>
      </w:pPr>
      <w:r w:rsidRPr="00517002">
        <w:rPr>
          <w:rStyle w:val="af4"/>
          <w:b w:val="0"/>
          <w:i/>
          <w:u w:val="single"/>
        </w:rPr>
        <w:t>Для сварки при низких температурах нужно приобрести соответствующий рукав с маркировкой ХЛ.</w:t>
      </w:r>
      <w:r>
        <w:t xml:space="preserve"> Не стоит использовать обычный – он быстро выйдет из строя в несоответствующих условиях. Также при покупке будет нелишним оценить общее состояние шланга – он должен без проблем гнуться, не иметь трещин и других физических дефектов.</w:t>
      </w:r>
    </w:p>
    <w:p w14:paraId="58999983" w14:textId="77777777" w:rsidR="00F85985" w:rsidRDefault="00517002" w:rsidP="00517002">
      <w:pPr>
        <w:pStyle w:val="af3"/>
        <w:spacing w:before="0" w:beforeAutospacing="0" w:after="0" w:afterAutospacing="0"/>
        <w:jc w:val="both"/>
      </w:pPr>
      <w:r w:rsidRPr="00517002">
        <w:rPr>
          <w:rStyle w:val="af4"/>
          <w:b w:val="0"/>
          <w:i/>
          <w:u w:val="single"/>
        </w:rPr>
        <w:t>Учитывайте размеры используемой проволоки.</w:t>
      </w:r>
      <w:r>
        <w:rPr>
          <w:rStyle w:val="af4"/>
        </w:rPr>
        <w:t xml:space="preserve"> </w:t>
      </w:r>
      <w:r>
        <w:t>Обычно производители рассчитывают на стандартный диаметр – 0,6–1,6 мм, но у некоторых приспособлений диапазон может быть более узким, например 0,2–0,6 мм. Максимально допустимые токи, как правило, находятся в пределах 90–250 А.</w:t>
      </w:r>
      <w:r w:rsidR="00F85985" w:rsidRPr="00F85985">
        <w:br/>
      </w:r>
      <w:r w:rsidR="00F85985">
        <w:t>7. Смеситель газов</w:t>
      </w:r>
    </w:p>
    <w:p w14:paraId="17A32915" w14:textId="7BBBA2E4" w:rsidR="00F85985" w:rsidRPr="008C2FD9" w:rsidRDefault="008D39A0" w:rsidP="0092783C">
      <w:pPr>
        <w:spacing w:after="0" w:line="240" w:lineRule="auto"/>
        <w:ind w:firstLine="708"/>
        <w:jc w:val="both"/>
        <w:rPr>
          <w:rFonts w:ascii="Times New Roman" w:hAnsi="Times New Roman" w:cs="Times New Roman"/>
          <w:sz w:val="24"/>
          <w:szCs w:val="24"/>
        </w:rPr>
      </w:pPr>
      <w:r w:rsidRPr="008C2FD9">
        <w:rPr>
          <w:rFonts w:ascii="Times New Roman" w:hAnsi="Times New Roman" w:cs="Times New Roman"/>
          <w:sz w:val="24"/>
          <w:szCs w:val="24"/>
        </w:rPr>
        <w:t>Смеситель газов,</w:t>
      </w:r>
      <w:r w:rsidR="00F85985" w:rsidRPr="008C2FD9">
        <w:rPr>
          <w:rFonts w:ascii="Times New Roman" w:hAnsi="Times New Roman" w:cs="Times New Roman"/>
          <w:sz w:val="24"/>
          <w:szCs w:val="24"/>
        </w:rPr>
        <w:t xml:space="preserve"> предназначенный для приготовления смеси газов при подаче из нескольких баллонов</w:t>
      </w:r>
    </w:p>
    <w:p w14:paraId="696BD315" w14:textId="77777777" w:rsidR="00F85985" w:rsidRPr="008C2FD9" w:rsidRDefault="008C2FD9" w:rsidP="0092783C">
      <w:pPr>
        <w:pStyle w:val="a8"/>
        <w:spacing w:after="0" w:line="240" w:lineRule="auto"/>
        <w:ind w:left="0" w:firstLine="708"/>
        <w:jc w:val="both"/>
        <w:rPr>
          <w:rFonts w:ascii="Times New Roman" w:hAnsi="Times New Roman" w:cs="Times New Roman"/>
          <w:sz w:val="24"/>
          <w:szCs w:val="24"/>
        </w:rPr>
      </w:pPr>
      <w:r w:rsidRPr="008C2FD9">
        <w:rPr>
          <w:rFonts w:ascii="Times New Roman" w:hAnsi="Times New Roman" w:cs="Times New Roman"/>
          <w:sz w:val="24"/>
          <w:szCs w:val="24"/>
        </w:rPr>
        <w:t>Смеситель газов предназначен для получения двухкомпонентных газовых смесей стабильного состава изменяемым соотношением газов. Используется для сварки в среде защитных газов совместно с баллонными регуляторами расхода газа</w:t>
      </w:r>
    </w:p>
    <w:p w14:paraId="688DBF44" w14:textId="77777777" w:rsidR="008C2FD9" w:rsidRPr="008C2FD9" w:rsidRDefault="008C2FD9" w:rsidP="0092783C">
      <w:pPr>
        <w:pStyle w:val="a8"/>
        <w:spacing w:after="0" w:line="240" w:lineRule="auto"/>
        <w:ind w:left="0" w:firstLine="708"/>
        <w:jc w:val="both"/>
        <w:rPr>
          <w:rFonts w:ascii="Times New Roman" w:hAnsi="Times New Roman" w:cs="Times New Roman"/>
          <w:sz w:val="24"/>
          <w:szCs w:val="24"/>
        </w:rPr>
      </w:pPr>
      <w:r w:rsidRPr="008C2FD9">
        <w:rPr>
          <w:rFonts w:ascii="Times New Roman" w:hAnsi="Times New Roman" w:cs="Times New Roman"/>
          <w:sz w:val="24"/>
          <w:szCs w:val="24"/>
        </w:rPr>
        <w:t>Устройство смешивает углекислоту и аргон в заданных пропорциях. Смеситель газов состоит из регулятора давления, блока регулирования расхода и смесителя. Регулятор давления обеспечивает одинаковое выходное давление при различном входном. Блок расхода регулирует соотношение двух газов. Смеситель через фильтр и диффузор преобразует газы в смесь.</w:t>
      </w:r>
    </w:p>
    <w:p w14:paraId="20EF9076" w14:textId="77777777" w:rsidR="00CA674F" w:rsidRPr="0092783C" w:rsidRDefault="00CA674F" w:rsidP="00C93834">
      <w:pPr>
        <w:pStyle w:val="a8"/>
        <w:numPr>
          <w:ilvl w:val="1"/>
          <w:numId w:val="26"/>
        </w:numPr>
        <w:spacing w:after="0" w:line="240" w:lineRule="auto"/>
        <w:rPr>
          <w:rFonts w:ascii="Times New Roman" w:hAnsi="Times New Roman" w:cs="Times New Roman"/>
          <w:b/>
          <w:sz w:val="24"/>
          <w:szCs w:val="24"/>
        </w:rPr>
      </w:pPr>
      <w:r w:rsidRPr="0092783C">
        <w:rPr>
          <w:rFonts w:ascii="Times New Roman" w:hAnsi="Times New Roman" w:cs="Times New Roman"/>
          <w:b/>
          <w:sz w:val="24"/>
          <w:szCs w:val="24"/>
        </w:rPr>
        <w:t xml:space="preserve">Содержание отчета: </w:t>
      </w:r>
    </w:p>
    <w:p w14:paraId="2185C2E7" w14:textId="77777777" w:rsidR="00CA674F" w:rsidRDefault="0092783C" w:rsidP="00CA6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Заполнить таблицу:</w:t>
      </w:r>
    </w:p>
    <w:tbl>
      <w:tblPr>
        <w:tblStyle w:val="a7"/>
        <w:tblW w:w="0" w:type="auto"/>
        <w:tblLook w:val="04A0" w:firstRow="1" w:lastRow="0" w:firstColumn="1" w:lastColumn="0" w:noHBand="0" w:noVBand="1"/>
      </w:tblPr>
      <w:tblGrid>
        <w:gridCol w:w="3284"/>
        <w:gridCol w:w="3285"/>
        <w:gridCol w:w="3285"/>
      </w:tblGrid>
      <w:tr w:rsidR="0092783C" w14:paraId="39163D17" w14:textId="77777777" w:rsidTr="0092783C">
        <w:tc>
          <w:tcPr>
            <w:tcW w:w="3284" w:type="dxa"/>
          </w:tcPr>
          <w:p w14:paraId="2392EF10" w14:textId="77777777" w:rsidR="0092783C" w:rsidRDefault="0092783C" w:rsidP="00CA674F">
            <w:pPr>
              <w:jc w:val="both"/>
              <w:rPr>
                <w:rFonts w:ascii="Times New Roman" w:hAnsi="Times New Roman" w:cs="Times New Roman"/>
                <w:sz w:val="24"/>
                <w:szCs w:val="24"/>
              </w:rPr>
            </w:pPr>
            <w:r>
              <w:rPr>
                <w:rFonts w:ascii="Times New Roman" w:hAnsi="Times New Roman" w:cs="Times New Roman"/>
                <w:sz w:val="24"/>
                <w:szCs w:val="24"/>
              </w:rPr>
              <w:t>наименование</w:t>
            </w:r>
          </w:p>
        </w:tc>
        <w:tc>
          <w:tcPr>
            <w:tcW w:w="3285" w:type="dxa"/>
          </w:tcPr>
          <w:p w14:paraId="56E9F5CE" w14:textId="77777777" w:rsidR="0092783C" w:rsidRDefault="0092783C" w:rsidP="00CA674F">
            <w:pPr>
              <w:jc w:val="both"/>
              <w:rPr>
                <w:rFonts w:ascii="Times New Roman" w:hAnsi="Times New Roman" w:cs="Times New Roman"/>
                <w:sz w:val="24"/>
                <w:szCs w:val="24"/>
              </w:rPr>
            </w:pPr>
            <w:r>
              <w:rPr>
                <w:rFonts w:ascii="Times New Roman" w:hAnsi="Times New Roman" w:cs="Times New Roman"/>
                <w:sz w:val="24"/>
                <w:szCs w:val="24"/>
              </w:rPr>
              <w:t>классификация</w:t>
            </w:r>
          </w:p>
        </w:tc>
        <w:tc>
          <w:tcPr>
            <w:tcW w:w="3285" w:type="dxa"/>
          </w:tcPr>
          <w:p w14:paraId="6887B421" w14:textId="77777777" w:rsidR="0092783C" w:rsidRDefault="0092783C" w:rsidP="00CA674F">
            <w:pPr>
              <w:jc w:val="both"/>
              <w:rPr>
                <w:rFonts w:ascii="Times New Roman" w:hAnsi="Times New Roman" w:cs="Times New Roman"/>
                <w:sz w:val="24"/>
                <w:szCs w:val="24"/>
              </w:rPr>
            </w:pPr>
            <w:r>
              <w:rPr>
                <w:rFonts w:ascii="Times New Roman" w:hAnsi="Times New Roman" w:cs="Times New Roman"/>
                <w:sz w:val="24"/>
                <w:szCs w:val="24"/>
              </w:rPr>
              <w:t>предназначение</w:t>
            </w:r>
          </w:p>
        </w:tc>
      </w:tr>
      <w:tr w:rsidR="0092783C" w14:paraId="02648F18" w14:textId="77777777" w:rsidTr="0092783C">
        <w:tc>
          <w:tcPr>
            <w:tcW w:w="3284" w:type="dxa"/>
          </w:tcPr>
          <w:p w14:paraId="253272CC" w14:textId="77777777" w:rsidR="0092783C" w:rsidRDefault="0092783C" w:rsidP="00CA674F">
            <w:pPr>
              <w:jc w:val="both"/>
              <w:rPr>
                <w:rFonts w:ascii="Times New Roman" w:hAnsi="Times New Roman" w:cs="Times New Roman"/>
                <w:sz w:val="24"/>
                <w:szCs w:val="24"/>
              </w:rPr>
            </w:pPr>
            <w:r>
              <w:rPr>
                <w:rFonts w:ascii="Times New Roman" w:hAnsi="Times New Roman" w:cs="Times New Roman"/>
                <w:sz w:val="24"/>
                <w:szCs w:val="24"/>
              </w:rPr>
              <w:t>Баллон</w:t>
            </w:r>
          </w:p>
        </w:tc>
        <w:tc>
          <w:tcPr>
            <w:tcW w:w="3285" w:type="dxa"/>
          </w:tcPr>
          <w:p w14:paraId="1B6AD4FA" w14:textId="77777777" w:rsidR="0092783C" w:rsidRDefault="0092783C" w:rsidP="00CA674F">
            <w:pPr>
              <w:jc w:val="both"/>
              <w:rPr>
                <w:rFonts w:ascii="Times New Roman" w:hAnsi="Times New Roman" w:cs="Times New Roman"/>
                <w:sz w:val="24"/>
                <w:szCs w:val="24"/>
              </w:rPr>
            </w:pPr>
          </w:p>
        </w:tc>
        <w:tc>
          <w:tcPr>
            <w:tcW w:w="3285" w:type="dxa"/>
          </w:tcPr>
          <w:p w14:paraId="6C793EA1" w14:textId="77777777" w:rsidR="0092783C" w:rsidRDefault="0092783C" w:rsidP="00CA674F">
            <w:pPr>
              <w:jc w:val="both"/>
              <w:rPr>
                <w:rFonts w:ascii="Times New Roman" w:hAnsi="Times New Roman" w:cs="Times New Roman"/>
                <w:sz w:val="24"/>
                <w:szCs w:val="24"/>
              </w:rPr>
            </w:pPr>
          </w:p>
        </w:tc>
      </w:tr>
      <w:tr w:rsidR="0092783C" w14:paraId="35BB1344" w14:textId="77777777" w:rsidTr="0092783C">
        <w:trPr>
          <w:trHeight w:val="557"/>
        </w:trPr>
        <w:tc>
          <w:tcPr>
            <w:tcW w:w="3284" w:type="dxa"/>
          </w:tcPr>
          <w:p w14:paraId="66D22EB5" w14:textId="77777777" w:rsidR="0092783C" w:rsidRDefault="0092783C" w:rsidP="0092783C">
            <w:pPr>
              <w:rPr>
                <w:rFonts w:ascii="Times New Roman" w:hAnsi="Times New Roman" w:cs="Times New Roman"/>
                <w:sz w:val="24"/>
                <w:szCs w:val="24"/>
              </w:rPr>
            </w:pPr>
            <w:r w:rsidRPr="0092783C">
              <w:rPr>
                <w:rFonts w:ascii="Times New Roman" w:hAnsi="Times New Roman" w:cs="Times New Roman"/>
                <w:sz w:val="24"/>
                <w:szCs w:val="24"/>
              </w:rPr>
              <w:t>Редуктор (регулятор давления)</w:t>
            </w:r>
          </w:p>
        </w:tc>
        <w:tc>
          <w:tcPr>
            <w:tcW w:w="3285" w:type="dxa"/>
          </w:tcPr>
          <w:p w14:paraId="2856CF4B" w14:textId="77777777" w:rsidR="0092783C" w:rsidRDefault="0092783C" w:rsidP="00CA674F">
            <w:pPr>
              <w:jc w:val="both"/>
              <w:rPr>
                <w:rFonts w:ascii="Times New Roman" w:hAnsi="Times New Roman" w:cs="Times New Roman"/>
                <w:sz w:val="24"/>
                <w:szCs w:val="24"/>
              </w:rPr>
            </w:pPr>
          </w:p>
        </w:tc>
        <w:tc>
          <w:tcPr>
            <w:tcW w:w="3285" w:type="dxa"/>
          </w:tcPr>
          <w:p w14:paraId="255B2C31" w14:textId="77777777" w:rsidR="0092783C" w:rsidRDefault="0092783C" w:rsidP="00CA674F">
            <w:pPr>
              <w:jc w:val="both"/>
              <w:rPr>
                <w:rFonts w:ascii="Times New Roman" w:hAnsi="Times New Roman" w:cs="Times New Roman"/>
                <w:sz w:val="24"/>
                <w:szCs w:val="24"/>
              </w:rPr>
            </w:pPr>
          </w:p>
        </w:tc>
      </w:tr>
      <w:tr w:rsidR="0092783C" w14:paraId="16D96BB4" w14:textId="77777777" w:rsidTr="0092783C">
        <w:tc>
          <w:tcPr>
            <w:tcW w:w="3284" w:type="dxa"/>
          </w:tcPr>
          <w:p w14:paraId="64DEEBC5" w14:textId="77777777" w:rsidR="0092783C" w:rsidRDefault="0092783C" w:rsidP="0092783C">
            <w:pPr>
              <w:pStyle w:val="a8"/>
              <w:ind w:left="0"/>
              <w:rPr>
                <w:rFonts w:ascii="Times New Roman" w:hAnsi="Times New Roman" w:cs="Times New Roman"/>
                <w:sz w:val="24"/>
                <w:szCs w:val="24"/>
              </w:rPr>
            </w:pPr>
            <w:r w:rsidRPr="00F85985">
              <w:rPr>
                <w:rFonts w:ascii="Times New Roman" w:hAnsi="Times New Roman" w:cs="Times New Roman"/>
                <w:sz w:val="24"/>
                <w:szCs w:val="24"/>
              </w:rPr>
              <w:t>Подогреватель</w:t>
            </w:r>
          </w:p>
        </w:tc>
        <w:tc>
          <w:tcPr>
            <w:tcW w:w="3285" w:type="dxa"/>
          </w:tcPr>
          <w:p w14:paraId="5707DD20" w14:textId="77777777" w:rsidR="0092783C" w:rsidRDefault="0092783C" w:rsidP="00CA674F">
            <w:pPr>
              <w:jc w:val="both"/>
              <w:rPr>
                <w:rFonts w:ascii="Times New Roman" w:hAnsi="Times New Roman" w:cs="Times New Roman"/>
                <w:sz w:val="24"/>
                <w:szCs w:val="24"/>
              </w:rPr>
            </w:pPr>
          </w:p>
        </w:tc>
        <w:tc>
          <w:tcPr>
            <w:tcW w:w="3285" w:type="dxa"/>
          </w:tcPr>
          <w:p w14:paraId="63BAF86D" w14:textId="77777777" w:rsidR="0092783C" w:rsidRDefault="0092783C" w:rsidP="00CA674F">
            <w:pPr>
              <w:jc w:val="both"/>
              <w:rPr>
                <w:rFonts w:ascii="Times New Roman" w:hAnsi="Times New Roman" w:cs="Times New Roman"/>
                <w:sz w:val="24"/>
                <w:szCs w:val="24"/>
              </w:rPr>
            </w:pPr>
          </w:p>
        </w:tc>
      </w:tr>
      <w:tr w:rsidR="0092783C" w14:paraId="618CDFBA" w14:textId="77777777" w:rsidTr="0092783C">
        <w:tc>
          <w:tcPr>
            <w:tcW w:w="3284" w:type="dxa"/>
          </w:tcPr>
          <w:p w14:paraId="2E05A6C4" w14:textId="77777777" w:rsidR="0092783C" w:rsidRDefault="0092783C" w:rsidP="00CA674F">
            <w:pPr>
              <w:jc w:val="both"/>
              <w:rPr>
                <w:rFonts w:ascii="Times New Roman" w:hAnsi="Times New Roman" w:cs="Times New Roman"/>
                <w:sz w:val="24"/>
                <w:szCs w:val="24"/>
              </w:rPr>
            </w:pPr>
            <w:r>
              <w:rPr>
                <w:rFonts w:ascii="Times New Roman" w:hAnsi="Times New Roman" w:cs="Times New Roman"/>
                <w:sz w:val="24"/>
                <w:szCs w:val="24"/>
              </w:rPr>
              <w:t>Осушитель</w:t>
            </w:r>
          </w:p>
        </w:tc>
        <w:tc>
          <w:tcPr>
            <w:tcW w:w="3285" w:type="dxa"/>
          </w:tcPr>
          <w:p w14:paraId="29DB86E5" w14:textId="77777777" w:rsidR="0092783C" w:rsidRDefault="0092783C" w:rsidP="00CA674F">
            <w:pPr>
              <w:jc w:val="both"/>
              <w:rPr>
                <w:rFonts w:ascii="Times New Roman" w:hAnsi="Times New Roman" w:cs="Times New Roman"/>
                <w:sz w:val="24"/>
                <w:szCs w:val="24"/>
              </w:rPr>
            </w:pPr>
          </w:p>
        </w:tc>
        <w:tc>
          <w:tcPr>
            <w:tcW w:w="3285" w:type="dxa"/>
          </w:tcPr>
          <w:p w14:paraId="65D2C2ED" w14:textId="77777777" w:rsidR="0092783C" w:rsidRDefault="0092783C" w:rsidP="00CA674F">
            <w:pPr>
              <w:jc w:val="both"/>
              <w:rPr>
                <w:rFonts w:ascii="Times New Roman" w:hAnsi="Times New Roman" w:cs="Times New Roman"/>
                <w:sz w:val="24"/>
                <w:szCs w:val="24"/>
              </w:rPr>
            </w:pPr>
          </w:p>
        </w:tc>
      </w:tr>
      <w:tr w:rsidR="0092783C" w14:paraId="168C87E3" w14:textId="77777777" w:rsidTr="0092783C">
        <w:tc>
          <w:tcPr>
            <w:tcW w:w="3284" w:type="dxa"/>
          </w:tcPr>
          <w:p w14:paraId="746FD668" w14:textId="77777777" w:rsidR="0092783C" w:rsidRDefault="0092783C" w:rsidP="0092783C">
            <w:pPr>
              <w:pStyle w:val="a8"/>
              <w:ind w:left="0"/>
              <w:jc w:val="both"/>
              <w:rPr>
                <w:rFonts w:ascii="Times New Roman" w:hAnsi="Times New Roman" w:cs="Times New Roman"/>
                <w:sz w:val="24"/>
                <w:szCs w:val="24"/>
              </w:rPr>
            </w:pPr>
            <w:r>
              <w:rPr>
                <w:rFonts w:ascii="Times New Roman" w:hAnsi="Times New Roman" w:cs="Times New Roman"/>
                <w:sz w:val="24"/>
                <w:szCs w:val="24"/>
              </w:rPr>
              <w:t xml:space="preserve">Ротаметр </w:t>
            </w:r>
          </w:p>
        </w:tc>
        <w:tc>
          <w:tcPr>
            <w:tcW w:w="3285" w:type="dxa"/>
          </w:tcPr>
          <w:p w14:paraId="01814CF2" w14:textId="77777777" w:rsidR="0092783C" w:rsidRDefault="0092783C" w:rsidP="00CA674F">
            <w:pPr>
              <w:jc w:val="both"/>
              <w:rPr>
                <w:rFonts w:ascii="Times New Roman" w:hAnsi="Times New Roman" w:cs="Times New Roman"/>
                <w:sz w:val="24"/>
                <w:szCs w:val="24"/>
              </w:rPr>
            </w:pPr>
          </w:p>
        </w:tc>
        <w:tc>
          <w:tcPr>
            <w:tcW w:w="3285" w:type="dxa"/>
          </w:tcPr>
          <w:p w14:paraId="58718873" w14:textId="77777777" w:rsidR="0092783C" w:rsidRDefault="0092783C" w:rsidP="00CA674F">
            <w:pPr>
              <w:jc w:val="both"/>
              <w:rPr>
                <w:rFonts w:ascii="Times New Roman" w:hAnsi="Times New Roman" w:cs="Times New Roman"/>
                <w:sz w:val="24"/>
                <w:szCs w:val="24"/>
              </w:rPr>
            </w:pPr>
          </w:p>
        </w:tc>
      </w:tr>
      <w:tr w:rsidR="0092783C" w14:paraId="67009F43" w14:textId="77777777" w:rsidTr="0092783C">
        <w:tc>
          <w:tcPr>
            <w:tcW w:w="3284" w:type="dxa"/>
          </w:tcPr>
          <w:p w14:paraId="2845C1D2" w14:textId="77777777" w:rsidR="0092783C" w:rsidRDefault="0092783C" w:rsidP="00CA674F">
            <w:pPr>
              <w:jc w:val="both"/>
              <w:rPr>
                <w:rFonts w:ascii="Times New Roman" w:hAnsi="Times New Roman" w:cs="Times New Roman"/>
                <w:sz w:val="24"/>
                <w:szCs w:val="24"/>
              </w:rPr>
            </w:pPr>
            <w:r>
              <w:rPr>
                <w:rFonts w:ascii="Times New Roman" w:hAnsi="Times New Roman" w:cs="Times New Roman"/>
                <w:sz w:val="24"/>
                <w:szCs w:val="24"/>
              </w:rPr>
              <w:t>Рукава(шланги)</w:t>
            </w:r>
          </w:p>
        </w:tc>
        <w:tc>
          <w:tcPr>
            <w:tcW w:w="3285" w:type="dxa"/>
          </w:tcPr>
          <w:p w14:paraId="17294B2A" w14:textId="77777777" w:rsidR="0092783C" w:rsidRDefault="0092783C" w:rsidP="00CA674F">
            <w:pPr>
              <w:jc w:val="both"/>
              <w:rPr>
                <w:rFonts w:ascii="Times New Roman" w:hAnsi="Times New Roman" w:cs="Times New Roman"/>
                <w:sz w:val="24"/>
                <w:szCs w:val="24"/>
              </w:rPr>
            </w:pPr>
          </w:p>
        </w:tc>
        <w:tc>
          <w:tcPr>
            <w:tcW w:w="3285" w:type="dxa"/>
          </w:tcPr>
          <w:p w14:paraId="263554BD" w14:textId="77777777" w:rsidR="0092783C" w:rsidRDefault="0092783C" w:rsidP="00CA674F">
            <w:pPr>
              <w:jc w:val="both"/>
              <w:rPr>
                <w:rFonts w:ascii="Times New Roman" w:hAnsi="Times New Roman" w:cs="Times New Roman"/>
                <w:sz w:val="24"/>
                <w:szCs w:val="24"/>
              </w:rPr>
            </w:pPr>
          </w:p>
        </w:tc>
      </w:tr>
      <w:tr w:rsidR="0092783C" w14:paraId="5A666854" w14:textId="77777777" w:rsidTr="0092783C">
        <w:tc>
          <w:tcPr>
            <w:tcW w:w="3284" w:type="dxa"/>
          </w:tcPr>
          <w:p w14:paraId="1DEACDEB" w14:textId="77777777" w:rsidR="0092783C" w:rsidRDefault="0092783C" w:rsidP="00CA674F">
            <w:pPr>
              <w:jc w:val="both"/>
              <w:rPr>
                <w:rFonts w:ascii="Times New Roman" w:hAnsi="Times New Roman" w:cs="Times New Roman"/>
                <w:sz w:val="24"/>
                <w:szCs w:val="24"/>
              </w:rPr>
            </w:pPr>
            <w:r>
              <w:rPr>
                <w:rFonts w:ascii="Times New Roman" w:hAnsi="Times New Roman" w:cs="Times New Roman"/>
                <w:sz w:val="24"/>
                <w:szCs w:val="24"/>
              </w:rPr>
              <w:t>Смеситель газов</w:t>
            </w:r>
          </w:p>
        </w:tc>
        <w:tc>
          <w:tcPr>
            <w:tcW w:w="3285" w:type="dxa"/>
          </w:tcPr>
          <w:p w14:paraId="53EA7E85" w14:textId="77777777" w:rsidR="0092783C" w:rsidRDefault="0092783C" w:rsidP="00CA674F">
            <w:pPr>
              <w:jc w:val="both"/>
              <w:rPr>
                <w:rFonts w:ascii="Times New Roman" w:hAnsi="Times New Roman" w:cs="Times New Roman"/>
                <w:sz w:val="24"/>
                <w:szCs w:val="24"/>
              </w:rPr>
            </w:pPr>
          </w:p>
        </w:tc>
        <w:tc>
          <w:tcPr>
            <w:tcW w:w="3285" w:type="dxa"/>
          </w:tcPr>
          <w:p w14:paraId="66049F76" w14:textId="77777777" w:rsidR="0092783C" w:rsidRDefault="0092783C" w:rsidP="00CA674F">
            <w:pPr>
              <w:jc w:val="both"/>
              <w:rPr>
                <w:rFonts w:ascii="Times New Roman" w:hAnsi="Times New Roman" w:cs="Times New Roman"/>
                <w:sz w:val="24"/>
                <w:szCs w:val="24"/>
              </w:rPr>
            </w:pPr>
          </w:p>
        </w:tc>
      </w:tr>
    </w:tbl>
    <w:p w14:paraId="25BD3F06" w14:textId="77777777" w:rsidR="0092783C" w:rsidRPr="005177D7" w:rsidRDefault="0092783C" w:rsidP="00CA674F">
      <w:pPr>
        <w:spacing w:after="0" w:line="240" w:lineRule="auto"/>
        <w:jc w:val="both"/>
        <w:rPr>
          <w:rFonts w:ascii="Times New Roman" w:hAnsi="Times New Roman" w:cs="Times New Roman"/>
          <w:sz w:val="24"/>
          <w:szCs w:val="24"/>
        </w:rPr>
      </w:pPr>
    </w:p>
    <w:p w14:paraId="6827A138" w14:textId="77777777" w:rsidR="00CA674F" w:rsidRPr="005177D7" w:rsidRDefault="00CA674F" w:rsidP="00CA674F">
      <w:pPr>
        <w:spacing w:after="0" w:line="240" w:lineRule="auto"/>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5360CB97" w14:textId="77777777" w:rsidR="00CA674F" w:rsidRPr="0092783C" w:rsidRDefault="0092783C" w:rsidP="00C93834">
      <w:pPr>
        <w:pStyle w:val="a8"/>
        <w:numPr>
          <w:ilvl w:val="0"/>
          <w:numId w:val="27"/>
        </w:numPr>
        <w:spacing w:after="0" w:line="240" w:lineRule="auto"/>
        <w:rPr>
          <w:rFonts w:ascii="Times New Roman" w:hAnsi="Times New Roman" w:cs="Times New Roman"/>
          <w:sz w:val="24"/>
          <w:szCs w:val="24"/>
        </w:rPr>
      </w:pPr>
      <w:r w:rsidRPr="0092783C">
        <w:rPr>
          <w:rFonts w:ascii="Times New Roman" w:hAnsi="Times New Roman" w:cs="Times New Roman"/>
          <w:sz w:val="24"/>
          <w:szCs w:val="24"/>
        </w:rPr>
        <w:t>Главные функции редуктора</w:t>
      </w:r>
    </w:p>
    <w:p w14:paraId="436F4F6C" w14:textId="77777777" w:rsidR="00CA674F" w:rsidRPr="0092783C" w:rsidRDefault="0092783C" w:rsidP="00C93834">
      <w:pPr>
        <w:pStyle w:val="a8"/>
        <w:numPr>
          <w:ilvl w:val="0"/>
          <w:numId w:val="27"/>
        </w:numPr>
        <w:spacing w:after="0" w:line="240" w:lineRule="auto"/>
        <w:rPr>
          <w:rFonts w:ascii="Times New Roman" w:hAnsi="Times New Roman" w:cs="Times New Roman"/>
          <w:sz w:val="24"/>
          <w:szCs w:val="24"/>
        </w:rPr>
      </w:pPr>
      <w:r w:rsidRPr="0092783C">
        <w:rPr>
          <w:rFonts w:ascii="Times New Roman" w:hAnsi="Times New Roman" w:cs="Times New Roman"/>
          <w:sz w:val="24"/>
          <w:szCs w:val="24"/>
        </w:rPr>
        <w:t>Какого цвета шланг на полуавтомате</w:t>
      </w:r>
    </w:p>
    <w:p w14:paraId="2046CDD5" w14:textId="77777777" w:rsidR="003230F2" w:rsidRDefault="0092783C" w:rsidP="00C93834">
      <w:pPr>
        <w:pStyle w:val="a8"/>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Из чего состоит смеситель газов</w:t>
      </w:r>
    </w:p>
    <w:p w14:paraId="575337EC" w14:textId="77777777" w:rsidR="00CA674F" w:rsidRDefault="003230F2" w:rsidP="00C93834">
      <w:pPr>
        <w:pStyle w:val="a8"/>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По каким параметрам происходит отбраковка газового баллона</w:t>
      </w:r>
      <w:r w:rsidR="0092783C">
        <w:rPr>
          <w:rFonts w:ascii="Times New Roman" w:hAnsi="Times New Roman" w:cs="Times New Roman"/>
          <w:sz w:val="24"/>
          <w:szCs w:val="24"/>
        </w:rPr>
        <w:t xml:space="preserve"> </w:t>
      </w:r>
    </w:p>
    <w:p w14:paraId="2E9546E1" w14:textId="77777777" w:rsidR="00CA674F" w:rsidRPr="005177D7" w:rsidRDefault="003230F2" w:rsidP="00CA674F">
      <w:pPr>
        <w:pStyle w:val="2"/>
        <w:rPr>
          <w:rFonts w:cs="Times New Roman"/>
          <w:sz w:val="24"/>
          <w:szCs w:val="24"/>
        </w:rPr>
      </w:pPr>
      <w:bookmarkStart w:id="37" w:name="_Toc63348936"/>
      <w:r>
        <w:rPr>
          <w:rFonts w:cs="Times New Roman"/>
          <w:sz w:val="24"/>
          <w:szCs w:val="24"/>
        </w:rPr>
        <w:lastRenderedPageBreak/>
        <w:t>6</w:t>
      </w:r>
      <w:r w:rsidR="00CA674F" w:rsidRPr="005177D7">
        <w:rPr>
          <w:rFonts w:cs="Times New Roman"/>
          <w:sz w:val="24"/>
          <w:szCs w:val="24"/>
        </w:rPr>
        <w:t>.1 Критери</w:t>
      </w:r>
      <w:r>
        <w:rPr>
          <w:rFonts w:cs="Times New Roman"/>
          <w:sz w:val="24"/>
          <w:szCs w:val="24"/>
        </w:rPr>
        <w:t>и оценки практической работы № 6</w:t>
      </w:r>
      <w:r w:rsidR="00CA674F" w:rsidRPr="005177D7">
        <w:rPr>
          <w:rFonts w:cs="Times New Roman"/>
          <w:sz w:val="24"/>
          <w:szCs w:val="24"/>
        </w:rPr>
        <w:t xml:space="preserve"> </w:t>
      </w:r>
      <w:r w:rsidR="0092783C" w:rsidRPr="00894EE1">
        <w:rPr>
          <w:rFonts w:cs="Times New Roman"/>
          <w:sz w:val="24"/>
          <w:szCs w:val="24"/>
        </w:rPr>
        <w:t>Газовое оборудование для полуавтоматической сварки</w:t>
      </w:r>
      <w:bookmarkEnd w:id="37"/>
    </w:p>
    <w:p w14:paraId="2FCD0007" w14:textId="77777777" w:rsidR="00CA674F" w:rsidRPr="005177D7" w:rsidRDefault="00CA674F" w:rsidP="00CA674F">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14:paraId="6686E1A9" w14:textId="77777777" w:rsidR="00CA674F" w:rsidRPr="005177D7" w:rsidRDefault="00CA674F" w:rsidP="00CA674F">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5F8BF76B" w14:textId="77777777" w:rsidR="00CA674F" w:rsidRPr="005177D7" w:rsidRDefault="00CA674F" w:rsidP="00CA674F">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179FBAB6" w14:textId="77777777" w:rsidR="00CA674F" w:rsidRPr="005177D7" w:rsidRDefault="00CA674F" w:rsidP="00CA674F">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65CA8EBD" w14:textId="77777777" w:rsidR="00CA674F" w:rsidRPr="005177D7" w:rsidRDefault="00CA674F" w:rsidP="00CA674F">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26D2D276" w14:textId="7234799B" w:rsidR="00CA674F" w:rsidRPr="005177D7" w:rsidRDefault="00CA674F" w:rsidP="00CA674F">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14:paraId="00E0BEA1" w14:textId="05F7D727" w:rsidR="00CA674F" w:rsidRPr="005177D7" w:rsidRDefault="00CA674F" w:rsidP="00CA674F">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14:paraId="48FDDE16" w14:textId="77777777" w:rsidR="00CA674F" w:rsidRPr="005177D7" w:rsidRDefault="00CA674F" w:rsidP="00CA674F">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ответил на контрольные вопросы.</w:t>
      </w:r>
    </w:p>
    <w:p w14:paraId="4E3DC34A" w14:textId="77777777" w:rsidR="00CA674F" w:rsidRDefault="00CA674F" w:rsidP="008B6DE9">
      <w:pPr>
        <w:spacing w:after="0" w:line="240" w:lineRule="auto"/>
        <w:jc w:val="both"/>
        <w:rPr>
          <w:rFonts w:ascii="Times New Roman" w:hAnsi="Times New Roman" w:cs="Times New Roman"/>
          <w:sz w:val="24"/>
          <w:szCs w:val="24"/>
        </w:rPr>
      </w:pPr>
    </w:p>
    <w:p w14:paraId="3279D642" w14:textId="77777777" w:rsidR="00442326" w:rsidRPr="005177D7" w:rsidRDefault="003230F2" w:rsidP="0029798C">
      <w:pPr>
        <w:pStyle w:val="1"/>
        <w:numPr>
          <w:ilvl w:val="1"/>
          <w:numId w:val="16"/>
        </w:numPr>
        <w:rPr>
          <w:rFonts w:cs="Times New Roman"/>
          <w:sz w:val="24"/>
          <w:szCs w:val="24"/>
        </w:rPr>
      </w:pPr>
      <w:r>
        <w:rPr>
          <w:rFonts w:cs="Times New Roman"/>
          <w:sz w:val="24"/>
          <w:szCs w:val="24"/>
        </w:rPr>
        <w:t xml:space="preserve"> </w:t>
      </w:r>
      <w:bookmarkStart w:id="38" w:name="_Toc63348937"/>
      <w:r>
        <w:rPr>
          <w:rFonts w:cs="Times New Roman"/>
          <w:sz w:val="24"/>
          <w:szCs w:val="24"/>
        </w:rPr>
        <w:t>Практическая работа № 7</w:t>
      </w:r>
      <w:r w:rsidR="00442326" w:rsidRPr="005177D7">
        <w:rPr>
          <w:rFonts w:cs="Times New Roman"/>
          <w:sz w:val="24"/>
          <w:szCs w:val="24"/>
        </w:rPr>
        <w:t xml:space="preserve"> </w:t>
      </w:r>
      <w:r w:rsidR="0029798C" w:rsidRPr="0029798C">
        <w:rPr>
          <w:rFonts w:cs="Times New Roman"/>
          <w:sz w:val="24"/>
          <w:szCs w:val="24"/>
        </w:rPr>
        <w:t>Сварочные материалы для частично механизированной сварки (напла</w:t>
      </w:r>
      <w:r w:rsidR="0029798C">
        <w:rPr>
          <w:rFonts w:cs="Times New Roman"/>
          <w:sz w:val="24"/>
          <w:szCs w:val="24"/>
        </w:rPr>
        <w:t>вки) плавлением в защитном газе,</w:t>
      </w:r>
      <w:r w:rsidR="0029798C" w:rsidRPr="0029798C">
        <w:rPr>
          <w:rFonts w:cs="Times New Roman"/>
          <w:sz w:val="24"/>
          <w:szCs w:val="24"/>
        </w:rPr>
        <w:t xml:space="preserve"> сварочная проволока</w:t>
      </w:r>
      <w:bookmarkEnd w:id="38"/>
    </w:p>
    <w:p w14:paraId="071D7CCB" w14:textId="77777777" w:rsidR="00442326" w:rsidRPr="005177D7" w:rsidRDefault="00442326" w:rsidP="00442326">
      <w:pPr>
        <w:widowControl w:val="0"/>
        <w:spacing w:after="0" w:line="240" w:lineRule="auto"/>
        <w:ind w:right="289"/>
        <w:jc w:val="center"/>
        <w:rPr>
          <w:rFonts w:ascii="Times New Roman" w:eastAsia="Times New Roman" w:hAnsi="Times New Roman" w:cs="Times New Roman"/>
          <w:b/>
          <w:sz w:val="24"/>
          <w:szCs w:val="24"/>
        </w:rPr>
      </w:pPr>
    </w:p>
    <w:p w14:paraId="114930EB" w14:textId="77777777" w:rsidR="00442326" w:rsidRPr="005177D7" w:rsidRDefault="00442326" w:rsidP="0084016A">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 xml:space="preserve">Тема: </w:t>
      </w:r>
      <w:r w:rsidR="0029798C" w:rsidRPr="0029798C">
        <w:rPr>
          <w:rFonts w:ascii="Times New Roman" w:hAnsi="Times New Roman" w:cs="Times New Roman"/>
          <w:sz w:val="24"/>
          <w:szCs w:val="24"/>
        </w:rPr>
        <w:t>Сварочные материалы для частично механизированной сварки (напла</w:t>
      </w:r>
      <w:r w:rsidR="0029798C">
        <w:rPr>
          <w:rFonts w:ascii="Times New Roman" w:hAnsi="Times New Roman" w:cs="Times New Roman"/>
          <w:sz w:val="24"/>
          <w:szCs w:val="24"/>
        </w:rPr>
        <w:t>вки) плавлением в защитном газе,</w:t>
      </w:r>
      <w:r w:rsidR="0029798C" w:rsidRPr="0029798C">
        <w:rPr>
          <w:rFonts w:ascii="Times New Roman" w:hAnsi="Times New Roman" w:cs="Times New Roman"/>
          <w:sz w:val="24"/>
          <w:szCs w:val="24"/>
        </w:rPr>
        <w:t xml:space="preserve"> сварочная проволока</w:t>
      </w:r>
    </w:p>
    <w:p w14:paraId="3FE6718D" w14:textId="77777777" w:rsidR="00442326" w:rsidRPr="005177D7" w:rsidRDefault="00442326" w:rsidP="0084016A">
      <w:pPr>
        <w:spacing w:after="0" w:line="240" w:lineRule="auto"/>
        <w:jc w:val="both"/>
        <w:rPr>
          <w:rFonts w:ascii="Times New Roman" w:hAnsi="Times New Roman" w:cs="Times New Roman"/>
          <w:sz w:val="24"/>
          <w:szCs w:val="24"/>
        </w:rPr>
      </w:pPr>
      <w:r w:rsidRPr="0029798C">
        <w:rPr>
          <w:rFonts w:ascii="Times New Roman" w:hAnsi="Times New Roman" w:cs="Times New Roman"/>
          <w:b/>
          <w:sz w:val="24"/>
          <w:szCs w:val="24"/>
        </w:rPr>
        <w:t xml:space="preserve">Цель работы: </w:t>
      </w:r>
      <w:r w:rsidRPr="0029798C">
        <w:rPr>
          <w:rFonts w:ascii="Times New Roman" w:hAnsi="Times New Roman" w:cs="Times New Roman"/>
          <w:sz w:val="24"/>
          <w:szCs w:val="24"/>
        </w:rPr>
        <w:t xml:space="preserve">ознакомиться с разновидностями </w:t>
      </w:r>
      <w:r w:rsidR="0029798C">
        <w:rPr>
          <w:rFonts w:ascii="Times New Roman" w:hAnsi="Times New Roman" w:cs="Times New Roman"/>
          <w:sz w:val="24"/>
          <w:szCs w:val="24"/>
        </w:rPr>
        <w:t xml:space="preserve">сварочной проволоки для </w:t>
      </w:r>
      <w:r w:rsidR="0029798C" w:rsidRPr="0029798C">
        <w:rPr>
          <w:rFonts w:ascii="Times New Roman" w:hAnsi="Times New Roman" w:cs="Times New Roman"/>
          <w:sz w:val="24"/>
          <w:szCs w:val="24"/>
        </w:rPr>
        <w:t>частично механизированной сварки (напла</w:t>
      </w:r>
      <w:r w:rsidR="0029798C">
        <w:rPr>
          <w:rFonts w:ascii="Times New Roman" w:hAnsi="Times New Roman" w:cs="Times New Roman"/>
          <w:sz w:val="24"/>
          <w:szCs w:val="24"/>
        </w:rPr>
        <w:t>вки) плавлением в защитном газе</w:t>
      </w:r>
    </w:p>
    <w:p w14:paraId="069F0152" w14:textId="77777777" w:rsidR="00442326" w:rsidRPr="005177D7" w:rsidRDefault="00442326" w:rsidP="0084016A">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Методическое пособие к практической работе</w:t>
      </w:r>
      <w:r w:rsidR="003230F2">
        <w:rPr>
          <w:rFonts w:ascii="Times New Roman" w:hAnsi="Times New Roman" w:cs="Times New Roman"/>
          <w:sz w:val="24"/>
          <w:szCs w:val="24"/>
        </w:rPr>
        <w:t>.</w:t>
      </w:r>
    </w:p>
    <w:p w14:paraId="1D026B20" w14:textId="77777777" w:rsidR="00442326" w:rsidRPr="005177D7" w:rsidRDefault="00442326" w:rsidP="0084016A">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00D47748" w14:textId="77777777" w:rsidR="00442326" w:rsidRPr="005177D7" w:rsidRDefault="00442326" w:rsidP="0084016A">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 краткими теоретическими сведениями.</w:t>
      </w:r>
    </w:p>
    <w:p w14:paraId="71F0B1A9" w14:textId="77777777" w:rsidR="00442326" w:rsidRPr="005177D7" w:rsidRDefault="00442326" w:rsidP="0084016A">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xml:space="preserve">2. </w:t>
      </w:r>
      <w:r w:rsidR="000E3D5D" w:rsidRPr="005177D7">
        <w:rPr>
          <w:rFonts w:ascii="Times New Roman" w:hAnsi="Times New Roman" w:cs="Times New Roman"/>
          <w:bCs/>
          <w:sz w:val="24"/>
          <w:szCs w:val="24"/>
        </w:rPr>
        <w:t>Заполнить таблицу.</w:t>
      </w:r>
    </w:p>
    <w:p w14:paraId="39DC9C8D" w14:textId="77777777" w:rsidR="00442326" w:rsidRPr="005177D7" w:rsidRDefault="00442326" w:rsidP="0084016A">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sidR="0092783C">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5F6EB1DA" w14:textId="77777777" w:rsidR="00442326" w:rsidRPr="005177D7" w:rsidRDefault="00442326" w:rsidP="0084016A">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1. Краткие теоретические сведения.</w:t>
      </w:r>
    </w:p>
    <w:p w14:paraId="34A9CFDD" w14:textId="77777777" w:rsidR="005B40ED" w:rsidRPr="00F036D2" w:rsidRDefault="005B40ED" w:rsidP="00F036D2">
      <w:pPr>
        <w:spacing w:after="0" w:line="240" w:lineRule="auto"/>
        <w:ind w:firstLine="708"/>
        <w:jc w:val="both"/>
        <w:rPr>
          <w:rFonts w:ascii="Times New Roman" w:hAnsi="Times New Roman" w:cs="Times New Roman"/>
          <w:sz w:val="24"/>
          <w:szCs w:val="24"/>
        </w:rPr>
      </w:pPr>
      <w:r w:rsidRPr="00F036D2">
        <w:rPr>
          <w:rFonts w:ascii="Times New Roman" w:hAnsi="Times New Roman" w:cs="Times New Roman"/>
          <w:sz w:val="24"/>
          <w:szCs w:val="24"/>
        </w:rPr>
        <w:t>Сварочная проволока – это металлическое изделие определенной длины с небольшим поперечным сечением. Как правило, ее применяют для изготовления гибких электродов, а также как присадочный материал при ручной, автоматической и полуавтоматической сварке, обеспечивая высокое качество швов и надежное соединение. Значительной особенностью изделий является то, что ее поверхность не имеет покрытия, поэтому для высококачественного сваривания рекомендуется использовать добавочную защиту, газ.</w:t>
      </w:r>
    </w:p>
    <w:p w14:paraId="719818B0" w14:textId="77777777" w:rsidR="005B40ED" w:rsidRPr="00F036D2" w:rsidRDefault="005B40ED" w:rsidP="00F036D2">
      <w:pPr>
        <w:pStyle w:val="2"/>
        <w:spacing w:before="0" w:after="0"/>
        <w:jc w:val="both"/>
        <w:rPr>
          <w:rFonts w:cs="Times New Roman"/>
          <w:sz w:val="24"/>
          <w:szCs w:val="24"/>
        </w:rPr>
      </w:pPr>
      <w:bookmarkStart w:id="39" w:name="_Toc63347976"/>
      <w:bookmarkStart w:id="40" w:name="_Toc63348938"/>
      <w:r w:rsidRPr="00F036D2">
        <w:rPr>
          <w:rFonts w:cs="Times New Roman"/>
          <w:sz w:val="24"/>
          <w:szCs w:val="24"/>
        </w:rPr>
        <w:t>Разновидности</w:t>
      </w:r>
      <w:bookmarkEnd w:id="39"/>
      <w:bookmarkEnd w:id="40"/>
    </w:p>
    <w:p w14:paraId="72F81C1C" w14:textId="77777777" w:rsidR="005B40ED" w:rsidRPr="00F036D2" w:rsidRDefault="005B40ED" w:rsidP="00F036D2">
      <w:pPr>
        <w:pStyle w:val="af3"/>
        <w:spacing w:before="0" w:beforeAutospacing="0" w:after="0" w:afterAutospacing="0"/>
        <w:jc w:val="both"/>
      </w:pPr>
      <w:r w:rsidRPr="00F036D2">
        <w:t>Следует помнить, что для каждого металла нужно правильно подобрать определенный вид проволоки. От этого будет зависеть качество сварки и шва. Использование чистой, не ржавой и без шероховатостей проволоки сделает шов намного пластичней и качественней, а значит, предоставит максимальную защиту от коррозии. Существуют такие виды проволоки:</w:t>
      </w:r>
    </w:p>
    <w:p w14:paraId="335B47E6"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Омедненная – это проволочная продукция, которая применяется для дуговой сварки углеродистых и низколегированных сталей, обеспечивая бесперебойную работу любого сварочного аппарата. При использовании минимизирует разбрызгивание металла, а также гарантирует высокое качество сварных швов.</w:t>
      </w:r>
    </w:p>
    <w:p w14:paraId="4FE2016B"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 xml:space="preserve">Порошковая – обычно имеет вид трубки, состоящей из малоуглеродистой стали, заполненной специальными порошками </w:t>
      </w:r>
      <w:proofErr w:type="spellStart"/>
      <w:r w:rsidRPr="00F036D2">
        <w:rPr>
          <w:rFonts w:ascii="Times New Roman" w:hAnsi="Times New Roman" w:cs="Times New Roman"/>
          <w:sz w:val="24"/>
          <w:szCs w:val="24"/>
        </w:rPr>
        <w:t>раскислителей</w:t>
      </w:r>
      <w:proofErr w:type="spellEnd"/>
      <w:r w:rsidRPr="00F036D2">
        <w:rPr>
          <w:rFonts w:ascii="Times New Roman" w:hAnsi="Times New Roman" w:cs="Times New Roman"/>
          <w:sz w:val="24"/>
          <w:szCs w:val="24"/>
        </w:rPr>
        <w:t xml:space="preserve"> и шлакообразующими веществами. Используется, как правило, для автоматической сварки, помогает минимизировать образование шлака и содействует уменьшению работ по зачистке швов.</w:t>
      </w:r>
    </w:p>
    <w:p w14:paraId="2C5D4EEC"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lastRenderedPageBreak/>
        <w:t>Проволока сплошного сечения используется для полу- и автоматической сварки, для изготовления электродов.</w:t>
      </w:r>
    </w:p>
    <w:p w14:paraId="12A9808A"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proofErr w:type="spellStart"/>
      <w:r w:rsidRPr="00F036D2">
        <w:rPr>
          <w:rFonts w:ascii="Times New Roman" w:hAnsi="Times New Roman" w:cs="Times New Roman"/>
          <w:sz w:val="24"/>
          <w:szCs w:val="24"/>
        </w:rPr>
        <w:t>Неомедненная</w:t>
      </w:r>
      <w:proofErr w:type="spellEnd"/>
      <w:r w:rsidRPr="00F036D2">
        <w:rPr>
          <w:rFonts w:ascii="Times New Roman" w:hAnsi="Times New Roman" w:cs="Times New Roman"/>
          <w:sz w:val="24"/>
          <w:szCs w:val="24"/>
        </w:rPr>
        <w:t xml:space="preserve"> проволока применяется для механизированной сварки, а также при работе с деталями из низкоуглеродистых сортов стали, не требующей исправления качества швов.</w:t>
      </w:r>
    </w:p>
    <w:p w14:paraId="0BB4E895"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Активированные проволоки – изделия, которые также состоят из порошковых наполнителей и применяются для сварок в углекислом газе.</w:t>
      </w:r>
    </w:p>
    <w:p w14:paraId="364B4351"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Газосварочная – применяется для сварочных работ с углеродистыми и низкоуглеродистыми видами стали.</w:t>
      </w:r>
    </w:p>
    <w:p w14:paraId="00625432"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Алюминиевая – широко применяется в полуавтоматической сварке алюминиевых конструкций, придает швам низкую пористость и применяется в молочной и судостроительной промышленностях.</w:t>
      </w:r>
    </w:p>
    <w:p w14:paraId="5744A681"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Проволока из нержавейки применяется для соединения нержавеющих типов стали, наплавления которой защищают от коррозии и трещин.</w:t>
      </w:r>
    </w:p>
    <w:p w14:paraId="7FB4805F"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Флюсовая – используется при сварке полуавтоматом углеродистых, среднеуглеродистых и низкоуглеродистых видов стали.</w:t>
      </w:r>
    </w:p>
    <w:p w14:paraId="4AADBF1D" w14:textId="77777777" w:rsidR="005B40ED" w:rsidRPr="00F036D2" w:rsidRDefault="005B40ED" w:rsidP="00C93834">
      <w:pPr>
        <w:numPr>
          <w:ilvl w:val="0"/>
          <w:numId w:val="28"/>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 xml:space="preserve">Легированная – помогает проводить любые сварки в разных газовых смесях, является идеальным сварочным материалом для </w:t>
      </w:r>
      <w:proofErr w:type="spellStart"/>
      <w:r w:rsidRPr="00F036D2">
        <w:rPr>
          <w:rFonts w:ascii="Times New Roman" w:hAnsi="Times New Roman" w:cs="Times New Roman"/>
          <w:sz w:val="24"/>
          <w:szCs w:val="24"/>
        </w:rPr>
        <w:t>аргонного</w:t>
      </w:r>
      <w:proofErr w:type="spellEnd"/>
      <w:r w:rsidRPr="00F036D2">
        <w:rPr>
          <w:rFonts w:ascii="Times New Roman" w:hAnsi="Times New Roman" w:cs="Times New Roman"/>
          <w:sz w:val="24"/>
          <w:szCs w:val="24"/>
        </w:rPr>
        <w:t xml:space="preserve"> сваривания.</w:t>
      </w:r>
    </w:p>
    <w:p w14:paraId="06898618" w14:textId="77777777" w:rsidR="005B40ED" w:rsidRPr="00F036D2" w:rsidRDefault="005B40ED" w:rsidP="00F036D2">
      <w:pPr>
        <w:pStyle w:val="af3"/>
        <w:spacing w:before="0" w:beforeAutospacing="0" w:after="0" w:afterAutospacing="0"/>
        <w:jc w:val="both"/>
      </w:pPr>
      <w:r w:rsidRPr="00F036D2">
        <w:t>Рекомендуем! Холодная сварка для металла, характеристики, виды, советы по нанесению</w:t>
      </w:r>
    </w:p>
    <w:p w14:paraId="64E9EFED" w14:textId="77777777" w:rsidR="005B40ED" w:rsidRPr="00F036D2" w:rsidRDefault="005B40ED" w:rsidP="00F036D2">
      <w:pPr>
        <w:pStyle w:val="2"/>
        <w:spacing w:before="0" w:after="0"/>
        <w:jc w:val="both"/>
        <w:rPr>
          <w:rFonts w:cs="Times New Roman"/>
          <w:sz w:val="24"/>
          <w:szCs w:val="24"/>
        </w:rPr>
      </w:pPr>
      <w:bookmarkStart w:id="41" w:name="_Toc63347977"/>
      <w:bookmarkStart w:id="42" w:name="_Toc63348939"/>
      <w:r w:rsidRPr="00F036D2">
        <w:rPr>
          <w:rFonts w:cs="Times New Roman"/>
          <w:sz w:val="24"/>
          <w:szCs w:val="24"/>
        </w:rPr>
        <w:t>Виды проволоки</w:t>
      </w:r>
      <w:bookmarkEnd w:id="41"/>
      <w:bookmarkEnd w:id="42"/>
    </w:p>
    <w:p w14:paraId="7DA6538D" w14:textId="77777777" w:rsidR="005B40ED" w:rsidRPr="00F036D2" w:rsidRDefault="005B40ED" w:rsidP="00F036D2">
      <w:pPr>
        <w:pStyle w:val="af3"/>
        <w:spacing w:before="0" w:beforeAutospacing="0" w:after="0" w:afterAutospacing="0"/>
        <w:jc w:val="both"/>
      </w:pPr>
      <w:r w:rsidRPr="00F036D2">
        <w:t>Существует более 70 видов различных проволок, которые применяют в процессе сваривания металлов. Каждая из них имеет различные свойства, что позволяет применять конкретную технологию к определенному материалу. Все это разнообразие можно поделить на две большие группы:</w:t>
      </w:r>
    </w:p>
    <w:p w14:paraId="70E03D1C" w14:textId="77777777" w:rsidR="005B40ED" w:rsidRPr="00F036D2" w:rsidRDefault="005B40ED" w:rsidP="00C93834">
      <w:pPr>
        <w:numPr>
          <w:ilvl w:val="0"/>
          <w:numId w:val="29"/>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Сплошные.</w:t>
      </w:r>
    </w:p>
    <w:p w14:paraId="659542CC" w14:textId="77777777" w:rsidR="005B40ED" w:rsidRPr="00F036D2" w:rsidRDefault="005B40ED" w:rsidP="00C93834">
      <w:pPr>
        <w:numPr>
          <w:ilvl w:val="0"/>
          <w:numId w:val="29"/>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Порошковые проволоки.</w:t>
      </w:r>
    </w:p>
    <w:p w14:paraId="2A306E0B" w14:textId="77777777" w:rsidR="005B40ED" w:rsidRPr="00F036D2" w:rsidRDefault="005B40ED" w:rsidP="00F036D2">
      <w:pPr>
        <w:pStyle w:val="3"/>
        <w:spacing w:before="0" w:after="0"/>
        <w:jc w:val="both"/>
        <w:rPr>
          <w:rFonts w:ascii="Times New Roman" w:hAnsi="Times New Roman" w:cs="Times New Roman"/>
          <w:sz w:val="24"/>
          <w:szCs w:val="24"/>
        </w:rPr>
      </w:pPr>
      <w:bookmarkStart w:id="43" w:name="_Toc63347978"/>
      <w:bookmarkStart w:id="44" w:name="_Toc63348940"/>
      <w:r w:rsidRPr="00F036D2">
        <w:rPr>
          <w:rFonts w:ascii="Times New Roman" w:hAnsi="Times New Roman" w:cs="Times New Roman"/>
          <w:sz w:val="24"/>
          <w:szCs w:val="24"/>
        </w:rPr>
        <w:t>Проволока сплошного сечения</w:t>
      </w:r>
      <w:bookmarkEnd w:id="43"/>
      <w:bookmarkEnd w:id="44"/>
    </w:p>
    <w:p w14:paraId="1EFA5EFC" w14:textId="77777777" w:rsidR="005B40ED" w:rsidRPr="00F036D2" w:rsidRDefault="005B40ED" w:rsidP="00F036D2">
      <w:pPr>
        <w:pStyle w:val="af3"/>
        <w:spacing w:before="0" w:beforeAutospacing="0" w:after="0" w:afterAutospacing="0"/>
        <w:jc w:val="both"/>
      </w:pPr>
      <w:r w:rsidRPr="00F036D2">
        <w:t xml:space="preserve">Сплошные виды проволоки используются для сваривания углеродистых и низколегированных марок стали. Бывает двух разновидностей: омедненные и </w:t>
      </w:r>
      <w:proofErr w:type="spellStart"/>
      <w:r w:rsidRPr="00F036D2">
        <w:t>неомедненные</w:t>
      </w:r>
      <w:proofErr w:type="spellEnd"/>
      <w:r w:rsidRPr="00F036D2">
        <w:t>.</w:t>
      </w:r>
    </w:p>
    <w:p w14:paraId="061AABDD" w14:textId="77777777" w:rsidR="005B40ED" w:rsidRPr="00F036D2" w:rsidRDefault="005B40ED" w:rsidP="00F036D2">
      <w:pPr>
        <w:pStyle w:val="af3"/>
        <w:spacing w:before="0" w:beforeAutospacing="0" w:after="0" w:afterAutospacing="0"/>
        <w:jc w:val="both"/>
      </w:pPr>
      <w:r w:rsidRPr="00F036D2">
        <w:t>Омедненная сварочная проволока</w:t>
      </w:r>
    </w:p>
    <w:p w14:paraId="483FE73F" w14:textId="77777777" w:rsidR="005B40ED" w:rsidRPr="00F036D2" w:rsidRDefault="005B40ED" w:rsidP="00F036D2">
      <w:pPr>
        <w:pStyle w:val="af3"/>
        <w:spacing w:before="0" w:beforeAutospacing="0" w:after="0" w:afterAutospacing="0"/>
        <w:jc w:val="both"/>
      </w:pPr>
      <w:r w:rsidRPr="00F036D2">
        <w:t>Омедненная сварочная проволока для полуавтомата используется, чтобы повысить антикоррозионные свойства шва. Но при плавлении такой материал выделяет пары меди, что вредно для здоровья сварщика. Поэтому чаще всего стали использовать проволоки без омеднения.</w:t>
      </w:r>
    </w:p>
    <w:p w14:paraId="56972AEF" w14:textId="77777777" w:rsidR="005B40ED" w:rsidRPr="00F036D2" w:rsidRDefault="005B40ED" w:rsidP="00F036D2">
      <w:pPr>
        <w:pStyle w:val="af3"/>
        <w:spacing w:before="0" w:beforeAutospacing="0" w:after="0" w:afterAutospacing="0"/>
        <w:jc w:val="both"/>
      </w:pPr>
      <w:r w:rsidRPr="00F036D2">
        <w:t>Для повышения стойкости к окислению соединений, такой вид расходника имеет антикоррозионные покрытия. Электрод без медного покрытия подразделяется также на отдельные подвиды: для сварки нержавеющей стали и с легирующими элементами в составе используют одни, а для алюминиевых деталей и их сплавов — другие модели. Основные виды:</w:t>
      </w:r>
    </w:p>
    <w:p w14:paraId="005704DF" w14:textId="77777777" w:rsidR="005B40ED" w:rsidRPr="00F036D2" w:rsidRDefault="005B40ED" w:rsidP="00C93834">
      <w:pPr>
        <w:numPr>
          <w:ilvl w:val="0"/>
          <w:numId w:val="30"/>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Сплошные по сечению для варки конструкционной стали с низким составом углерода и легирующих элементов.</w:t>
      </w:r>
    </w:p>
    <w:p w14:paraId="25627DA9" w14:textId="77777777" w:rsidR="005B40ED" w:rsidRPr="00F036D2" w:rsidRDefault="005B40ED" w:rsidP="00C93834">
      <w:pPr>
        <w:numPr>
          <w:ilvl w:val="0"/>
          <w:numId w:val="30"/>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Для легированной, высокопрочной и термостойкой стали.</w:t>
      </w:r>
    </w:p>
    <w:p w14:paraId="4E7B7B09" w14:textId="77777777" w:rsidR="005B40ED" w:rsidRPr="00F036D2" w:rsidRDefault="005B40ED" w:rsidP="00C93834">
      <w:pPr>
        <w:numPr>
          <w:ilvl w:val="0"/>
          <w:numId w:val="30"/>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Сплошная для нержавеющей стали.</w:t>
      </w:r>
    </w:p>
    <w:p w14:paraId="722BEACC" w14:textId="77777777" w:rsidR="005B40ED" w:rsidRPr="00F036D2" w:rsidRDefault="005B40ED" w:rsidP="00C93834">
      <w:pPr>
        <w:numPr>
          <w:ilvl w:val="0"/>
          <w:numId w:val="30"/>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Для сварки алюминия, меди и их сплавов.</w:t>
      </w:r>
    </w:p>
    <w:p w14:paraId="19DB8ED8" w14:textId="77777777" w:rsidR="005B40ED" w:rsidRPr="00F036D2" w:rsidRDefault="005B40ED" w:rsidP="00F036D2">
      <w:pPr>
        <w:pStyle w:val="af3"/>
        <w:spacing w:before="0" w:beforeAutospacing="0" w:after="0" w:afterAutospacing="0"/>
        <w:jc w:val="both"/>
      </w:pPr>
      <w:r w:rsidRPr="00F036D2">
        <w:t>Также есть типы расходников со сплошным сечением. Они предназначены для сваривания чугуна, никелевых сплавов и для наплавки при ремонте деталей.</w:t>
      </w:r>
    </w:p>
    <w:p w14:paraId="1703BC54" w14:textId="77777777" w:rsidR="005B40ED" w:rsidRPr="00F036D2" w:rsidRDefault="005B40ED" w:rsidP="00F036D2">
      <w:pPr>
        <w:pStyle w:val="3"/>
        <w:spacing w:before="0" w:after="0"/>
        <w:jc w:val="both"/>
        <w:rPr>
          <w:rFonts w:ascii="Times New Roman" w:hAnsi="Times New Roman" w:cs="Times New Roman"/>
          <w:sz w:val="24"/>
          <w:szCs w:val="24"/>
        </w:rPr>
      </w:pPr>
      <w:bookmarkStart w:id="45" w:name="_Toc63347979"/>
      <w:bookmarkStart w:id="46" w:name="_Toc63348941"/>
      <w:r w:rsidRPr="00F036D2">
        <w:rPr>
          <w:rFonts w:ascii="Times New Roman" w:hAnsi="Times New Roman" w:cs="Times New Roman"/>
          <w:sz w:val="24"/>
          <w:szCs w:val="24"/>
        </w:rPr>
        <w:t>Порошковые типы</w:t>
      </w:r>
      <w:bookmarkEnd w:id="45"/>
      <w:bookmarkEnd w:id="46"/>
    </w:p>
    <w:p w14:paraId="055C9D6A" w14:textId="77777777" w:rsidR="005B40ED" w:rsidRPr="00F036D2" w:rsidRDefault="005B40ED" w:rsidP="00F036D2">
      <w:pPr>
        <w:pStyle w:val="af3"/>
        <w:spacing w:before="0" w:beforeAutospacing="0" w:after="0" w:afterAutospacing="0"/>
        <w:jc w:val="both"/>
      </w:pPr>
      <w:r w:rsidRPr="00F036D2">
        <w:t>По своей конструкции такой расходник выполнен в виде трубки с наполнением в виде порошка — шихты.</w:t>
      </w:r>
    </w:p>
    <w:p w14:paraId="4D0F9624" w14:textId="77777777" w:rsidR="005B40ED" w:rsidRPr="00F036D2" w:rsidRDefault="005B40ED" w:rsidP="00F036D2">
      <w:pPr>
        <w:pStyle w:val="af3"/>
        <w:spacing w:before="0" w:beforeAutospacing="0" w:after="0" w:afterAutospacing="0"/>
        <w:jc w:val="both"/>
      </w:pPr>
      <w:r w:rsidRPr="00F036D2">
        <w:t>Шихта — это смесь газо- и шлакообразующих добавок. Зачем это нужно?</w:t>
      </w:r>
    </w:p>
    <w:p w14:paraId="69FFCA7A" w14:textId="77777777" w:rsidR="005B40ED" w:rsidRPr="00F036D2" w:rsidRDefault="005B40ED" w:rsidP="00F036D2">
      <w:pPr>
        <w:pStyle w:val="af3"/>
        <w:spacing w:before="0" w:beforeAutospacing="0" w:after="0" w:afterAutospacing="0"/>
        <w:jc w:val="both"/>
      </w:pPr>
      <w:r w:rsidRPr="00F036D2">
        <w:t>Во время процесса плавления добавки под воздействием высокой температуры образуют покрытие из газов и шлаков для перекрытия доступа атмосферного воздуха. Это не позволяет образовываться окислам в сварочной ванне.</w:t>
      </w:r>
    </w:p>
    <w:p w14:paraId="15079DA3" w14:textId="77777777" w:rsidR="005B40ED" w:rsidRPr="00F036D2" w:rsidRDefault="005B40ED" w:rsidP="00F036D2">
      <w:pPr>
        <w:pStyle w:val="af3"/>
        <w:spacing w:before="0" w:beforeAutospacing="0" w:after="0" w:afterAutospacing="0"/>
        <w:jc w:val="both"/>
      </w:pPr>
      <w:r w:rsidRPr="00F036D2">
        <w:t>Такая технология позволяет сваривать детали без дополнительной подачи аргона.</w:t>
      </w:r>
    </w:p>
    <w:p w14:paraId="60373E98" w14:textId="77777777" w:rsidR="005B40ED" w:rsidRPr="00F036D2" w:rsidRDefault="005B40ED" w:rsidP="00F036D2">
      <w:pPr>
        <w:pStyle w:val="af3"/>
        <w:spacing w:before="0" w:beforeAutospacing="0" w:after="0" w:afterAutospacing="0"/>
        <w:jc w:val="both"/>
      </w:pPr>
      <w:r w:rsidRPr="00F036D2">
        <w:t xml:space="preserve">Также производятся проволоки и для сварки с использованием подачи аргона, гелия или углекислого газа. Различают эти виды по маркировкам. Как и сплошные, порошковые </w:t>
      </w:r>
      <w:r w:rsidRPr="00F036D2">
        <w:lastRenderedPageBreak/>
        <w:t>проволоки имеют отдельные модели для сварки различных материалов: алюминия, меди и их сплавов, сварки чугуна, легированных и низколегированных сталей и прочие.</w:t>
      </w:r>
    </w:p>
    <w:p w14:paraId="426938E4" w14:textId="77777777" w:rsidR="005B40ED" w:rsidRPr="00F036D2" w:rsidRDefault="005B40ED" w:rsidP="00F036D2">
      <w:pPr>
        <w:pStyle w:val="af3"/>
        <w:spacing w:before="0" w:beforeAutospacing="0" w:after="0" w:afterAutospacing="0"/>
        <w:jc w:val="both"/>
      </w:pPr>
      <w:r w:rsidRPr="00F036D2">
        <w:t>Модели этого расходного материала могут быть как легированными, так и низколегированными. Их отличают по процентному составу легирующих элементов. Если их менее 2,5%, то такой вид низколегированный.</w:t>
      </w:r>
    </w:p>
    <w:p w14:paraId="59B85D57" w14:textId="77777777" w:rsidR="005B40ED" w:rsidRPr="00F036D2" w:rsidRDefault="005B40ED" w:rsidP="00F036D2">
      <w:pPr>
        <w:pStyle w:val="2"/>
        <w:spacing w:before="0" w:after="0"/>
        <w:jc w:val="both"/>
        <w:rPr>
          <w:rFonts w:cs="Times New Roman"/>
          <w:sz w:val="24"/>
          <w:szCs w:val="24"/>
        </w:rPr>
      </w:pPr>
      <w:bookmarkStart w:id="47" w:name="_Toc63347980"/>
      <w:bookmarkStart w:id="48" w:name="_Toc63348942"/>
      <w:r w:rsidRPr="00F036D2">
        <w:rPr>
          <w:rFonts w:cs="Times New Roman"/>
          <w:sz w:val="24"/>
          <w:szCs w:val="24"/>
        </w:rPr>
        <w:t>Классификация</w:t>
      </w:r>
      <w:bookmarkEnd w:id="47"/>
      <w:bookmarkEnd w:id="48"/>
    </w:p>
    <w:p w14:paraId="10E1BCA2" w14:textId="77777777" w:rsidR="005B40ED" w:rsidRPr="00F036D2" w:rsidRDefault="005B40ED" w:rsidP="00F036D2">
      <w:pPr>
        <w:pStyle w:val="af3"/>
        <w:spacing w:before="0" w:beforeAutospacing="0" w:after="0" w:afterAutospacing="0"/>
        <w:jc w:val="both"/>
      </w:pPr>
      <w:r w:rsidRPr="00F036D2">
        <w:t>При выборе сварочной проволоки нужно сразу определиться, каких целей вы хотите достичь, а также тщательно изучить предназначение каждого из видов. Для этого существуют группы классификаций, содержащие легирующие элементы в составе:</w:t>
      </w:r>
    </w:p>
    <w:p w14:paraId="3F0E4727" w14:textId="77777777" w:rsidR="005B40ED" w:rsidRPr="00F036D2" w:rsidRDefault="005B40ED" w:rsidP="00C93834">
      <w:pPr>
        <w:numPr>
          <w:ilvl w:val="0"/>
          <w:numId w:val="31"/>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Содержат в присадочном материале маленькое содержание углерода.</w:t>
      </w:r>
    </w:p>
    <w:p w14:paraId="21CC74C4" w14:textId="77777777" w:rsidR="005B40ED" w:rsidRPr="00F036D2" w:rsidRDefault="005B40ED" w:rsidP="00C93834">
      <w:pPr>
        <w:numPr>
          <w:ilvl w:val="0"/>
          <w:numId w:val="31"/>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Состав содержит незначительное число легирующих веществ.</w:t>
      </w:r>
    </w:p>
    <w:p w14:paraId="3BA855A0" w14:textId="77777777" w:rsidR="005B40ED" w:rsidRPr="00F036D2" w:rsidRDefault="005B40ED" w:rsidP="00C93834">
      <w:pPr>
        <w:numPr>
          <w:ilvl w:val="0"/>
          <w:numId w:val="31"/>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Высоколегированная проволока для сваривания.</w:t>
      </w:r>
    </w:p>
    <w:p w14:paraId="43E9AD79" w14:textId="77777777" w:rsidR="005B40ED" w:rsidRPr="00F036D2" w:rsidRDefault="005B40ED" w:rsidP="00F036D2">
      <w:pPr>
        <w:pStyle w:val="af3"/>
        <w:spacing w:before="0" w:beforeAutospacing="0" w:after="0" w:afterAutospacing="0"/>
        <w:jc w:val="both"/>
      </w:pPr>
      <w:r w:rsidRPr="00F036D2">
        <w:t>Сварочная проволока из стали считается наиболее востребованной для применения в разных сварочных целях. В соответствии с нормами ГОСТ2246-70 выделяют целых 77 видов различного сечения, в миллиметровых размерах:</w:t>
      </w:r>
    </w:p>
    <w:p w14:paraId="76B0C655" w14:textId="77777777" w:rsidR="005B40ED" w:rsidRPr="00F036D2" w:rsidRDefault="005B40ED" w:rsidP="00C93834">
      <w:pPr>
        <w:numPr>
          <w:ilvl w:val="0"/>
          <w:numId w:val="32"/>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Размеры 0,3-1,6 мм используют для сварки металлических изделий в защитном газе с помощью сварки автоматов или полуавтоматов.</w:t>
      </w:r>
    </w:p>
    <w:p w14:paraId="76B5A0BD" w14:textId="77777777" w:rsidR="005B40ED" w:rsidRPr="00F036D2" w:rsidRDefault="005B40ED" w:rsidP="00C93834">
      <w:pPr>
        <w:numPr>
          <w:ilvl w:val="0"/>
          <w:numId w:val="32"/>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Для изготовления электродов применяют сечения 1,6-12,0 мм.</w:t>
      </w:r>
    </w:p>
    <w:p w14:paraId="30E46839" w14:textId="77777777" w:rsidR="005B40ED" w:rsidRPr="00F036D2" w:rsidRDefault="005B40ED" w:rsidP="00C93834">
      <w:pPr>
        <w:numPr>
          <w:ilvl w:val="0"/>
          <w:numId w:val="32"/>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Для работы сварочной проволокой под флюсом используют сечения с размерами 2,0-6,0 мм.</w:t>
      </w:r>
    </w:p>
    <w:p w14:paraId="457F2C65" w14:textId="77777777" w:rsidR="003230F2" w:rsidRPr="00F036D2" w:rsidRDefault="005B40ED" w:rsidP="00F036D2">
      <w:pPr>
        <w:spacing w:after="0" w:line="240" w:lineRule="auto"/>
        <w:jc w:val="both"/>
        <w:rPr>
          <w:rFonts w:ascii="Times New Roman" w:hAnsi="Times New Roman" w:cs="Times New Roman"/>
          <w:b/>
          <w:sz w:val="24"/>
          <w:szCs w:val="24"/>
        </w:rPr>
      </w:pPr>
      <w:r w:rsidRPr="00F036D2">
        <w:rPr>
          <w:rFonts w:ascii="Times New Roman" w:hAnsi="Times New Roman" w:cs="Times New Roman"/>
          <w:sz w:val="24"/>
          <w:szCs w:val="24"/>
        </w:rPr>
        <w:t>Активированная проволока чаще всего применяется для сварки в среде с углекислым газом, а также его смесями и в газовой среде. Она состоит из порошка, который наполняет электрод всего лишь на 7% от общего веса оболочки.</w:t>
      </w:r>
      <w:r w:rsidRPr="00F036D2">
        <w:rPr>
          <w:rFonts w:ascii="Times New Roman" w:hAnsi="Times New Roman" w:cs="Times New Roman"/>
          <w:sz w:val="24"/>
          <w:szCs w:val="24"/>
        </w:rPr>
        <w:br/>
        <w:t xml:space="preserve">Активирование проволоки </w:t>
      </w:r>
      <w:r w:rsidRPr="00F036D2">
        <w:rPr>
          <w:rStyle w:val="af4"/>
          <w:rFonts w:ascii="Times New Roman" w:hAnsi="Times New Roman" w:cs="Times New Roman"/>
          <w:sz w:val="24"/>
          <w:szCs w:val="24"/>
        </w:rPr>
        <w:t>СВ-08Г2С</w:t>
      </w:r>
      <w:r w:rsidRPr="00F036D2">
        <w:rPr>
          <w:rFonts w:ascii="Times New Roman" w:hAnsi="Times New Roman" w:cs="Times New Roman"/>
          <w:sz w:val="24"/>
          <w:szCs w:val="24"/>
        </w:rPr>
        <w:t>, являющейся основой, происходит с помощью солей щелочноземельных и щелочных металлов, которые могут легко ионизироваться.</w:t>
      </w:r>
    </w:p>
    <w:p w14:paraId="3AD708CA" w14:textId="77777777" w:rsidR="005B40ED" w:rsidRPr="005B40ED" w:rsidRDefault="005B40ED" w:rsidP="00F036D2">
      <w:pPr>
        <w:spacing w:after="0" w:line="240" w:lineRule="auto"/>
        <w:jc w:val="both"/>
        <w:rPr>
          <w:rFonts w:ascii="Times New Roman" w:eastAsia="Times New Roman" w:hAnsi="Times New Roman" w:cs="Times New Roman"/>
          <w:sz w:val="24"/>
          <w:szCs w:val="24"/>
          <w:lang w:eastAsia="ru-RU"/>
        </w:rPr>
      </w:pPr>
      <w:r w:rsidRPr="00F036D2">
        <w:rPr>
          <w:rFonts w:ascii="Times New Roman" w:eastAsia="Times New Roman" w:hAnsi="Times New Roman" w:cs="Times New Roman"/>
          <w:b/>
          <w:bCs/>
          <w:sz w:val="24"/>
          <w:szCs w:val="24"/>
          <w:lang w:eastAsia="ru-RU"/>
        </w:rPr>
        <w:t>СВ-08Г2С-О</w:t>
      </w:r>
    </w:p>
    <w:p w14:paraId="66790F03" w14:textId="77777777" w:rsidR="005B40ED" w:rsidRPr="005B40ED" w:rsidRDefault="005B40ED" w:rsidP="00C93834">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выпускается в форме мотков, пластиковых или каркасных кассет до 18 кг;</w:t>
      </w:r>
    </w:p>
    <w:p w14:paraId="4D41D9EE" w14:textId="77777777" w:rsidR="005B40ED" w:rsidRPr="005B40ED" w:rsidRDefault="005B40ED" w:rsidP="00C93834">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 xml:space="preserve">химический состав: </w:t>
      </w:r>
      <w:proofErr w:type="spellStart"/>
      <w:r w:rsidRPr="005B40ED">
        <w:rPr>
          <w:rFonts w:ascii="Times New Roman" w:eastAsia="Times New Roman" w:hAnsi="Times New Roman" w:cs="Times New Roman"/>
          <w:sz w:val="24"/>
          <w:szCs w:val="24"/>
          <w:lang w:eastAsia="ru-RU"/>
        </w:rPr>
        <w:t>Mn</w:t>
      </w:r>
      <w:proofErr w:type="spellEnd"/>
      <w:r w:rsidRPr="005B40ED">
        <w:rPr>
          <w:rFonts w:ascii="Times New Roman" w:eastAsia="Times New Roman" w:hAnsi="Times New Roman" w:cs="Times New Roman"/>
          <w:sz w:val="24"/>
          <w:szCs w:val="24"/>
          <w:lang w:eastAsia="ru-RU"/>
        </w:rPr>
        <w:t xml:space="preserve"> — от 1,81% до 2,10%; С — от 0,051% до 0,12%; </w:t>
      </w:r>
      <w:proofErr w:type="spellStart"/>
      <w:r w:rsidRPr="005B40ED">
        <w:rPr>
          <w:rFonts w:ascii="Times New Roman" w:eastAsia="Times New Roman" w:hAnsi="Times New Roman" w:cs="Times New Roman"/>
          <w:sz w:val="24"/>
          <w:szCs w:val="24"/>
          <w:lang w:eastAsia="ru-RU"/>
        </w:rPr>
        <w:t>Si</w:t>
      </w:r>
      <w:proofErr w:type="spellEnd"/>
      <w:r w:rsidRPr="005B40ED">
        <w:rPr>
          <w:rFonts w:ascii="Times New Roman" w:eastAsia="Times New Roman" w:hAnsi="Times New Roman" w:cs="Times New Roman"/>
          <w:sz w:val="24"/>
          <w:szCs w:val="24"/>
          <w:lang w:eastAsia="ru-RU"/>
        </w:rPr>
        <w:t xml:space="preserve"> — от 0,71% до 0,95%; P — до 0,031%; S — до 0,026%;</w:t>
      </w:r>
    </w:p>
    <w:p w14:paraId="72525241" w14:textId="77777777" w:rsidR="005B40ED" w:rsidRPr="005B40ED" w:rsidRDefault="005B40ED" w:rsidP="00C93834">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упаковка — продается в водонепроницаемой двухслойной бумаге, тарной ткани, деревянных контейнерах;</w:t>
      </w:r>
    </w:p>
    <w:p w14:paraId="5B2A7CCD" w14:textId="77777777" w:rsidR="005B40ED" w:rsidRPr="005B40ED" w:rsidRDefault="005B40ED" w:rsidP="00C93834">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диаметр — от 0,8 мм до 4,0 мм;</w:t>
      </w:r>
    </w:p>
    <w:p w14:paraId="0802A19D" w14:textId="77777777" w:rsidR="005B40ED" w:rsidRPr="005B40ED" w:rsidRDefault="005B40ED" w:rsidP="00C93834">
      <w:pPr>
        <w:numPr>
          <w:ilvl w:val="0"/>
          <w:numId w:val="33"/>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применение — обработка в защитных газах конструкций из стали низкоуглеродистых и углеродистых.</w:t>
      </w:r>
    </w:p>
    <w:p w14:paraId="67FEAF0B" w14:textId="77777777" w:rsidR="005B40ED" w:rsidRPr="005B40ED" w:rsidRDefault="005B40ED" w:rsidP="00F036D2">
      <w:pPr>
        <w:spacing w:after="0" w:line="240" w:lineRule="auto"/>
        <w:jc w:val="both"/>
        <w:rPr>
          <w:rFonts w:ascii="Times New Roman" w:eastAsia="Times New Roman" w:hAnsi="Times New Roman" w:cs="Times New Roman"/>
          <w:sz w:val="24"/>
          <w:szCs w:val="24"/>
          <w:lang w:eastAsia="ru-RU"/>
        </w:rPr>
      </w:pPr>
      <w:r w:rsidRPr="00F036D2">
        <w:rPr>
          <w:rFonts w:ascii="Times New Roman" w:eastAsia="Times New Roman" w:hAnsi="Times New Roman" w:cs="Times New Roman"/>
          <w:b/>
          <w:bCs/>
          <w:sz w:val="24"/>
          <w:szCs w:val="24"/>
          <w:lang w:eastAsia="ru-RU"/>
        </w:rPr>
        <w:t>ER 5356</w:t>
      </w:r>
    </w:p>
    <w:p w14:paraId="308E1CE0" w14:textId="77777777" w:rsidR="005B40ED" w:rsidRPr="005B40ED" w:rsidRDefault="005B40ED" w:rsidP="00C93834">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выпускается в форме пластиковых кассет по 1, 5, 7 кг, пластиковых тубусах 5 кг;</w:t>
      </w:r>
    </w:p>
    <w:p w14:paraId="56F69C15" w14:textId="77777777" w:rsidR="005B40ED" w:rsidRPr="005B40ED" w:rsidRDefault="005B40ED" w:rsidP="00C93834">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 xml:space="preserve">химический состав: </w:t>
      </w:r>
      <w:proofErr w:type="spellStart"/>
      <w:r w:rsidRPr="005B40ED">
        <w:rPr>
          <w:rFonts w:ascii="Times New Roman" w:eastAsia="Times New Roman" w:hAnsi="Times New Roman" w:cs="Times New Roman"/>
          <w:sz w:val="24"/>
          <w:szCs w:val="24"/>
          <w:lang w:eastAsia="ru-RU"/>
        </w:rPr>
        <w:t>Mn</w:t>
      </w:r>
      <w:proofErr w:type="spellEnd"/>
      <w:r w:rsidRPr="005B40ED">
        <w:rPr>
          <w:rFonts w:ascii="Times New Roman" w:eastAsia="Times New Roman" w:hAnsi="Times New Roman" w:cs="Times New Roman"/>
          <w:sz w:val="24"/>
          <w:szCs w:val="24"/>
          <w:lang w:eastAsia="ru-RU"/>
        </w:rPr>
        <w:t xml:space="preserve"> — до 0,151%; </w:t>
      </w:r>
      <w:proofErr w:type="spellStart"/>
      <w:r w:rsidRPr="005B40ED">
        <w:rPr>
          <w:rFonts w:ascii="Times New Roman" w:eastAsia="Times New Roman" w:hAnsi="Times New Roman" w:cs="Times New Roman"/>
          <w:sz w:val="24"/>
          <w:szCs w:val="24"/>
          <w:lang w:eastAsia="ru-RU"/>
        </w:rPr>
        <w:t>Si</w:t>
      </w:r>
      <w:proofErr w:type="spellEnd"/>
      <w:r w:rsidRPr="005B40ED">
        <w:rPr>
          <w:rFonts w:ascii="Times New Roman" w:eastAsia="Times New Roman" w:hAnsi="Times New Roman" w:cs="Times New Roman"/>
          <w:sz w:val="24"/>
          <w:szCs w:val="24"/>
          <w:lang w:eastAsia="ru-RU"/>
        </w:rPr>
        <w:t xml:space="preserve"> — до 0,26%; </w:t>
      </w:r>
      <w:proofErr w:type="spellStart"/>
      <w:r w:rsidRPr="005B40ED">
        <w:rPr>
          <w:rFonts w:ascii="Times New Roman" w:eastAsia="Times New Roman" w:hAnsi="Times New Roman" w:cs="Times New Roman"/>
          <w:sz w:val="24"/>
          <w:szCs w:val="24"/>
          <w:lang w:eastAsia="ru-RU"/>
        </w:rPr>
        <w:t>Cr</w:t>
      </w:r>
      <w:proofErr w:type="spellEnd"/>
      <w:r w:rsidRPr="005B40ED">
        <w:rPr>
          <w:rFonts w:ascii="Times New Roman" w:eastAsia="Times New Roman" w:hAnsi="Times New Roman" w:cs="Times New Roman"/>
          <w:sz w:val="24"/>
          <w:szCs w:val="24"/>
          <w:lang w:eastAsia="ru-RU"/>
        </w:rPr>
        <w:t xml:space="preserve"> — до 0,12%; </w:t>
      </w:r>
      <w:proofErr w:type="spellStart"/>
      <w:r w:rsidRPr="005B40ED">
        <w:rPr>
          <w:rFonts w:ascii="Times New Roman" w:eastAsia="Times New Roman" w:hAnsi="Times New Roman" w:cs="Times New Roman"/>
          <w:sz w:val="24"/>
          <w:szCs w:val="24"/>
          <w:lang w:eastAsia="ru-RU"/>
        </w:rPr>
        <w:t>Fe</w:t>
      </w:r>
      <w:proofErr w:type="spellEnd"/>
      <w:r w:rsidRPr="005B40ED">
        <w:rPr>
          <w:rFonts w:ascii="Times New Roman" w:eastAsia="Times New Roman" w:hAnsi="Times New Roman" w:cs="Times New Roman"/>
          <w:sz w:val="24"/>
          <w:szCs w:val="24"/>
          <w:lang w:eastAsia="ru-RU"/>
        </w:rPr>
        <w:t xml:space="preserve"> — до 0,41%; </w:t>
      </w:r>
      <w:proofErr w:type="spellStart"/>
      <w:r w:rsidRPr="005B40ED">
        <w:rPr>
          <w:rFonts w:ascii="Times New Roman" w:eastAsia="Times New Roman" w:hAnsi="Times New Roman" w:cs="Times New Roman"/>
          <w:sz w:val="24"/>
          <w:szCs w:val="24"/>
          <w:lang w:eastAsia="ru-RU"/>
        </w:rPr>
        <w:t>Mg</w:t>
      </w:r>
      <w:proofErr w:type="spellEnd"/>
      <w:r w:rsidRPr="005B40ED">
        <w:rPr>
          <w:rFonts w:ascii="Times New Roman" w:eastAsia="Times New Roman" w:hAnsi="Times New Roman" w:cs="Times New Roman"/>
          <w:sz w:val="24"/>
          <w:szCs w:val="24"/>
          <w:lang w:eastAsia="ru-RU"/>
        </w:rPr>
        <w:t xml:space="preserve"> — до 5,1%;</w:t>
      </w:r>
    </w:p>
    <w:p w14:paraId="4DCEC23F" w14:textId="77777777" w:rsidR="005B40ED" w:rsidRPr="005B40ED" w:rsidRDefault="005B40ED" w:rsidP="00C93834">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упаковка — продается в двухслойной водонепроницаемой бумаге, тарной ткани;</w:t>
      </w:r>
    </w:p>
    <w:p w14:paraId="0FFEC4F4" w14:textId="77777777" w:rsidR="005B40ED" w:rsidRPr="005B40ED" w:rsidRDefault="005B40ED" w:rsidP="00C93834">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диаметр — от 0,8 мм до 5,0 мм;</w:t>
      </w:r>
    </w:p>
    <w:p w14:paraId="3BD684DB" w14:textId="77777777" w:rsidR="005B40ED" w:rsidRPr="005B40ED" w:rsidRDefault="005B40ED" w:rsidP="00C93834">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5B40ED">
        <w:rPr>
          <w:rFonts w:ascii="Times New Roman" w:eastAsia="Times New Roman" w:hAnsi="Times New Roman" w:cs="Times New Roman"/>
          <w:sz w:val="24"/>
          <w:szCs w:val="24"/>
          <w:lang w:eastAsia="ru-RU"/>
        </w:rPr>
        <w:t>применение — обработка алюминиево-магниевых металлический конструкций с защитном газ</w:t>
      </w:r>
    </w:p>
    <w:p w14:paraId="2FB39296" w14:textId="77777777" w:rsidR="005B40ED" w:rsidRPr="00F036D2" w:rsidRDefault="005B40ED" w:rsidP="00F036D2">
      <w:pPr>
        <w:pStyle w:val="af3"/>
        <w:spacing w:before="0" w:beforeAutospacing="0" w:after="0" w:afterAutospacing="0"/>
        <w:jc w:val="both"/>
      </w:pPr>
      <w:r w:rsidRPr="00F036D2">
        <w:t>Плюсы: Плюсами сварки с помощью активированного вида считаются:</w:t>
      </w:r>
    </w:p>
    <w:p w14:paraId="170B53D8" w14:textId="77777777" w:rsidR="005B40ED" w:rsidRPr="00F036D2" w:rsidRDefault="005B40ED" w:rsidP="00C93834">
      <w:pPr>
        <w:numPr>
          <w:ilvl w:val="0"/>
          <w:numId w:val="35"/>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увеличение устойчивости горения дуги, что значительно улучшает шов и его качество формирования;</w:t>
      </w:r>
    </w:p>
    <w:p w14:paraId="289C46A8" w14:textId="77777777" w:rsidR="005B40ED" w:rsidRPr="00F036D2" w:rsidRDefault="005B40ED" w:rsidP="00C93834">
      <w:pPr>
        <w:numPr>
          <w:ilvl w:val="0"/>
          <w:numId w:val="35"/>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этот вид может подвергаться многократным перегибам, не сплющиваясь и не сминаясь при этом в подающем ролике;</w:t>
      </w:r>
    </w:p>
    <w:p w14:paraId="0E4F75EC" w14:textId="77777777" w:rsidR="005B40ED" w:rsidRPr="00F036D2" w:rsidRDefault="005B40ED" w:rsidP="00C93834">
      <w:pPr>
        <w:numPr>
          <w:ilvl w:val="0"/>
          <w:numId w:val="35"/>
        </w:numPr>
        <w:spacing w:after="0" w:line="240" w:lineRule="auto"/>
        <w:ind w:left="0" w:firstLine="0"/>
        <w:jc w:val="both"/>
        <w:rPr>
          <w:rFonts w:ascii="Times New Roman" w:hAnsi="Times New Roman" w:cs="Times New Roman"/>
          <w:sz w:val="24"/>
          <w:szCs w:val="24"/>
        </w:rPr>
      </w:pPr>
      <w:r w:rsidRPr="00F036D2">
        <w:rPr>
          <w:rFonts w:ascii="Times New Roman" w:hAnsi="Times New Roman" w:cs="Times New Roman"/>
          <w:sz w:val="24"/>
          <w:szCs w:val="24"/>
        </w:rPr>
        <w:t>благодаря низкой теплопроводности щелочного металла, который входит в состав, происходит защита от потери тепла сварочной зоны.</w:t>
      </w:r>
    </w:p>
    <w:p w14:paraId="196B9EE0" w14:textId="77777777" w:rsidR="005B40ED" w:rsidRPr="00F036D2" w:rsidRDefault="005B40ED" w:rsidP="00F036D2">
      <w:pPr>
        <w:pStyle w:val="2"/>
        <w:spacing w:before="0" w:after="0"/>
        <w:jc w:val="both"/>
        <w:rPr>
          <w:rFonts w:cs="Times New Roman"/>
          <w:sz w:val="24"/>
          <w:szCs w:val="24"/>
        </w:rPr>
      </w:pPr>
      <w:bookmarkStart w:id="49" w:name="_Toc63347981"/>
      <w:bookmarkStart w:id="50" w:name="_Toc63348943"/>
      <w:r w:rsidRPr="00F036D2">
        <w:rPr>
          <w:rFonts w:cs="Times New Roman"/>
          <w:sz w:val="24"/>
          <w:szCs w:val="24"/>
        </w:rPr>
        <w:t>Маркировка</w:t>
      </w:r>
      <w:bookmarkEnd w:id="49"/>
      <w:bookmarkEnd w:id="50"/>
    </w:p>
    <w:p w14:paraId="50BABD6F" w14:textId="77777777" w:rsidR="005B40ED" w:rsidRPr="00F036D2" w:rsidRDefault="005B40ED" w:rsidP="00F036D2">
      <w:pPr>
        <w:pStyle w:val="af3"/>
        <w:spacing w:before="0" w:beforeAutospacing="0" w:after="0" w:afterAutospacing="0"/>
        <w:jc w:val="both"/>
      </w:pPr>
      <w:r w:rsidRPr="00F036D2">
        <w:t>Маркировка сварочной проволоки применяется для понимания, с какими материалами придется иметь дело сварщику. Каждый мастер сварочных работ должен хорошо разбираться в маркировке, во избежание проблем с итоговой работой, а также для обеспечения собственной безопасности.</w:t>
      </w:r>
    </w:p>
    <w:p w14:paraId="27021ECC" w14:textId="77777777" w:rsidR="005B40ED" w:rsidRPr="00F036D2" w:rsidRDefault="005B40ED" w:rsidP="00F036D2">
      <w:pPr>
        <w:pStyle w:val="af3"/>
        <w:spacing w:before="0" w:beforeAutospacing="0" w:after="0" w:afterAutospacing="0"/>
        <w:jc w:val="both"/>
      </w:pPr>
      <w:r w:rsidRPr="00F036D2">
        <w:lastRenderedPageBreak/>
        <w:t>Расшифровка сварочной проволоки</w:t>
      </w:r>
    </w:p>
    <w:p w14:paraId="176438ED" w14:textId="77777777" w:rsidR="005B40ED" w:rsidRPr="00F036D2" w:rsidRDefault="005B40ED" w:rsidP="00F036D2">
      <w:pPr>
        <w:pStyle w:val="af3"/>
        <w:spacing w:before="0" w:beforeAutospacing="0" w:after="0" w:afterAutospacing="0"/>
        <w:jc w:val="both"/>
      </w:pPr>
      <w:r w:rsidRPr="00F036D2">
        <w:t>Первые цифры маркировки обозначают диаметр, измеряемый в миллиметрах. Потом идут две определенные буквы, которые указывают назначение изделий (СВ – сварочная и так далее). Дальнейший указатель показывает содержание углерода в сварочной проволоке, измеряется в сотых долях от процента. Далее находятся буквы, указывающие наличие определенных легирующих компонентов (Х – хром и т. д.) При содержании данных элементов более 1% их указатель располагается после буквы. Обозначение букв А или же АА означает чистоту относительно вредных примесей. Сварочная проволочная продукция для создания электродов в обозначении имеет букву Э, тогда как омедненная проволока маркируется буквой О.</w:t>
      </w:r>
    </w:p>
    <w:p w14:paraId="7AE89424" w14:textId="77777777" w:rsidR="005B40ED" w:rsidRPr="00F036D2" w:rsidRDefault="005B40ED" w:rsidP="00F036D2">
      <w:pPr>
        <w:pStyle w:val="2"/>
        <w:spacing w:before="0" w:after="0"/>
        <w:jc w:val="both"/>
        <w:rPr>
          <w:rFonts w:cs="Times New Roman"/>
          <w:sz w:val="24"/>
          <w:szCs w:val="24"/>
        </w:rPr>
      </w:pPr>
      <w:bookmarkStart w:id="51" w:name="_Toc63347982"/>
      <w:bookmarkStart w:id="52" w:name="_Toc63348944"/>
      <w:r w:rsidRPr="00F036D2">
        <w:rPr>
          <w:rFonts w:cs="Times New Roman"/>
          <w:sz w:val="24"/>
          <w:szCs w:val="24"/>
        </w:rPr>
        <w:t>Сварочная проволока сплошного сечения</w:t>
      </w:r>
      <w:bookmarkEnd w:id="51"/>
      <w:bookmarkEnd w:id="52"/>
    </w:p>
    <w:p w14:paraId="4788242F" w14:textId="77777777" w:rsidR="005B40ED" w:rsidRPr="00F036D2" w:rsidRDefault="005B40ED" w:rsidP="00F036D2">
      <w:pPr>
        <w:pStyle w:val="af3"/>
        <w:spacing w:before="0" w:beforeAutospacing="0" w:after="0" w:afterAutospacing="0"/>
        <w:jc w:val="both"/>
      </w:pPr>
      <w:r w:rsidRPr="00F036D2">
        <w:t>Сварочная проволока сплошного сечения применяется для полуавтоматической и автоматической сварки, а также для изготовления электродов и присадочных прутков.</w:t>
      </w:r>
    </w:p>
    <w:p w14:paraId="4CE109B2" w14:textId="77777777" w:rsidR="005B40ED" w:rsidRPr="00F036D2" w:rsidRDefault="005B40ED" w:rsidP="00F036D2">
      <w:pPr>
        <w:pStyle w:val="af3"/>
        <w:spacing w:before="0" w:beforeAutospacing="0" w:after="0" w:afterAutospacing="0"/>
        <w:jc w:val="both"/>
      </w:pPr>
      <w:r w:rsidRPr="00F036D2">
        <w:t>Химический состав и диаметр проволоки для сварки сталей регламентирует ГОСТ 2246-70. Проволока для наплавки выпускается по ГОСТ 10543-75, проволока из меди и сплавов – по ГОСТ 16130-72, проволока из алюминия и сплавов – по ГОСТ 7871-75. Наиболее распространенной является стальная проволока. Она выпускается следующих диаметров (мм): 0,3; 0,5; 0,8; 1,0; 1,2; 1,4; 1,6; 2,0; 2,5; 3,0; 4,0; 5,0; 6,0; 8,0; 10,0; 12,0.</w:t>
      </w:r>
      <w:r w:rsidRPr="00F036D2">
        <w:br w:type="textWrapping" w:clear="all"/>
      </w:r>
    </w:p>
    <w:p w14:paraId="703DDDB5" w14:textId="77777777" w:rsidR="005B40ED" w:rsidRPr="00F036D2" w:rsidRDefault="005B40ED" w:rsidP="00F036D2">
      <w:pPr>
        <w:pStyle w:val="af3"/>
        <w:spacing w:before="0" w:beforeAutospacing="0" w:after="0" w:afterAutospacing="0"/>
        <w:jc w:val="both"/>
      </w:pPr>
      <w:r w:rsidRPr="00F036D2">
        <w:t>Сварочная проволока обозначается следующим образом (см. рисунок ниже).</w:t>
      </w:r>
    </w:p>
    <w:p w14:paraId="106F661D" w14:textId="77777777" w:rsidR="005B40ED" w:rsidRPr="00F036D2" w:rsidRDefault="005B40ED" w:rsidP="00F036D2">
      <w:pPr>
        <w:pStyle w:val="af3"/>
        <w:spacing w:before="0" w:beforeAutospacing="0" w:after="0" w:afterAutospacing="0"/>
        <w:jc w:val="both"/>
      </w:pPr>
      <w:r w:rsidRPr="00F036D2">
        <w:rPr>
          <w:noProof/>
        </w:rPr>
        <w:drawing>
          <wp:inline distT="0" distB="0" distL="0" distR="0" wp14:anchorId="030BD9D9" wp14:editId="78B10DFB">
            <wp:extent cx="5144770" cy="2305685"/>
            <wp:effectExtent l="19050" t="0" r="0" b="0"/>
            <wp:docPr id="22" name="Рисунок 22" descr="C:\Users\Пользователь\Desktop\provoloka-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provoloka-001.gif"/>
                    <pic:cNvPicPr>
                      <a:picLocks noChangeAspect="1" noChangeArrowheads="1"/>
                    </pic:cNvPicPr>
                  </pic:nvPicPr>
                  <pic:blipFill>
                    <a:blip r:embed="rId39"/>
                    <a:srcRect/>
                    <a:stretch>
                      <a:fillRect/>
                    </a:stretch>
                  </pic:blipFill>
                  <pic:spPr bwMode="auto">
                    <a:xfrm>
                      <a:off x="0" y="0"/>
                      <a:ext cx="5144770" cy="2305685"/>
                    </a:xfrm>
                    <a:prstGeom prst="rect">
                      <a:avLst/>
                    </a:prstGeom>
                    <a:noFill/>
                    <a:ln w="9525">
                      <a:noFill/>
                      <a:miter lim="800000"/>
                      <a:headEnd/>
                      <a:tailEnd/>
                    </a:ln>
                  </pic:spPr>
                </pic:pic>
              </a:graphicData>
            </a:graphic>
          </wp:inline>
        </w:drawing>
      </w:r>
    </w:p>
    <w:p w14:paraId="1CAD15AB" w14:textId="5D61BFE1" w:rsidR="005B40ED" w:rsidRPr="00F036D2" w:rsidRDefault="005B40ED" w:rsidP="00F036D2">
      <w:pPr>
        <w:pStyle w:val="af3"/>
        <w:spacing w:before="0" w:beforeAutospacing="0" w:after="0" w:afterAutospacing="0"/>
        <w:rPr>
          <w:b/>
          <w:bCs/>
        </w:rPr>
      </w:pPr>
      <w:r w:rsidRPr="00F036D2">
        <w:t>Диамет</w:t>
      </w:r>
      <w:r w:rsidR="00F036D2">
        <w:t xml:space="preserve">р. Марка проволоки: назначение </w:t>
      </w:r>
      <w:r w:rsidRPr="00F036D2">
        <w:br/>
      </w:r>
      <w:proofErr w:type="spellStart"/>
      <w:r w:rsidRPr="00F036D2">
        <w:rPr>
          <w:b/>
          <w:bCs/>
        </w:rPr>
        <w:t>Св</w:t>
      </w:r>
      <w:proofErr w:type="spellEnd"/>
      <w:r w:rsidRPr="00F036D2">
        <w:t>– сварочная,</w:t>
      </w:r>
      <w:r w:rsidRPr="00F036D2">
        <w:br/>
      </w:r>
      <w:r w:rsidRPr="00F036D2">
        <w:rPr>
          <w:b/>
          <w:bCs/>
        </w:rPr>
        <w:t>Нп</w:t>
      </w:r>
      <w:r w:rsidRPr="00F036D2">
        <w:t>– наплавочная). содержание углерода в сотых долях процента. Например, Св08 – проволока содержит 0,08% углерода; может указываться содержание легирующих элементов, обозначающихся следующими буквами:</w:t>
      </w:r>
      <w:r w:rsidRPr="00F036D2">
        <w:br/>
      </w:r>
      <w:r w:rsidRPr="00F036D2">
        <w:rPr>
          <w:b/>
          <w:bCs/>
        </w:rPr>
        <w:t>X</w:t>
      </w:r>
      <w:r w:rsidRPr="00F036D2">
        <w:t>– хром;</w:t>
      </w:r>
      <w:r w:rsidRPr="00F036D2">
        <w:br/>
      </w:r>
      <w:r w:rsidRPr="00F036D2">
        <w:rPr>
          <w:b/>
          <w:bCs/>
        </w:rPr>
        <w:t>Н</w:t>
      </w:r>
      <w:r w:rsidRPr="00F036D2">
        <w:t>– никель,</w:t>
      </w:r>
      <w:r w:rsidRPr="00F036D2">
        <w:br/>
      </w:r>
      <w:r w:rsidRPr="00F036D2">
        <w:rPr>
          <w:b/>
          <w:bCs/>
        </w:rPr>
        <w:t>С</w:t>
      </w:r>
      <w:r w:rsidRPr="00F036D2">
        <w:t>– кремний;</w:t>
      </w:r>
      <w:r w:rsidRPr="00F036D2">
        <w:br/>
      </w:r>
      <w:r w:rsidRPr="00F036D2">
        <w:rPr>
          <w:b/>
          <w:bCs/>
        </w:rPr>
        <w:t>М</w:t>
      </w:r>
      <w:r w:rsidRPr="00F036D2">
        <w:t>– молибден;</w:t>
      </w:r>
      <w:r w:rsidRPr="00F036D2">
        <w:br/>
      </w:r>
      <w:r w:rsidRPr="00F036D2">
        <w:rPr>
          <w:b/>
          <w:bCs/>
        </w:rPr>
        <w:t>Г</w:t>
      </w:r>
      <w:r w:rsidRPr="00F036D2">
        <w:t>– марганец;</w:t>
      </w:r>
      <w:r w:rsidRPr="00F036D2">
        <w:br/>
      </w:r>
      <w:r w:rsidRPr="00F036D2">
        <w:rPr>
          <w:b/>
          <w:bCs/>
        </w:rPr>
        <w:t>Т</w:t>
      </w:r>
      <w:r w:rsidRPr="00F036D2">
        <w:t>– титан:</w:t>
      </w:r>
      <w:r w:rsidRPr="00F036D2">
        <w:br/>
      </w:r>
      <w:r w:rsidRPr="00F036D2">
        <w:rPr>
          <w:b/>
          <w:bCs/>
        </w:rPr>
        <w:t>Ф</w:t>
      </w:r>
      <w:r w:rsidRPr="00F036D2">
        <w:t>– ванадий;</w:t>
      </w:r>
      <w:r w:rsidRPr="00F036D2">
        <w:br/>
      </w:r>
      <w:r w:rsidRPr="00F036D2">
        <w:rPr>
          <w:b/>
          <w:bCs/>
        </w:rPr>
        <w:t>Д</w:t>
      </w:r>
      <w:r w:rsidRPr="00F036D2">
        <w:t>– медь;</w:t>
      </w:r>
      <w:r w:rsidRPr="00F036D2">
        <w:br/>
      </w:r>
      <w:r w:rsidRPr="00F036D2">
        <w:rPr>
          <w:b/>
          <w:bCs/>
        </w:rPr>
        <w:t>Ц</w:t>
      </w:r>
      <w:r w:rsidRPr="00F036D2">
        <w:t>– цирконий;</w:t>
      </w:r>
      <w:r w:rsidRPr="00F036D2">
        <w:br/>
      </w:r>
      <w:r w:rsidRPr="00F036D2">
        <w:rPr>
          <w:b/>
          <w:bCs/>
        </w:rPr>
        <w:t>Ю</w:t>
      </w:r>
      <w:r w:rsidRPr="00F036D2">
        <w:t>– алюминий. За буквой, которая обозначает легирующий элемент, следует число, указывающее его содержание в процентах. Если легирующий элемент содержится в количестве около 1%, то число не ставится. Например, Св08Х21Н5Т расшифровывается следующим образом: проволока сварочная, содержание углерода 0,08%, хрома 21%; никеля 5%; титана 1%; могут указываться повышенные требования к чистоте проволоки по вредным примесям – серы и фосфора. Они отмечаются в марке буквами</w:t>
      </w:r>
      <w:r w:rsidRPr="00F036D2">
        <w:br/>
      </w:r>
      <w:r w:rsidRPr="00F036D2">
        <w:rPr>
          <w:b/>
          <w:bCs/>
        </w:rPr>
        <w:t>А</w:t>
      </w:r>
      <w:r w:rsidR="00F036D2">
        <w:rPr>
          <w:b/>
          <w:bCs/>
        </w:rPr>
        <w:t xml:space="preserve"> </w:t>
      </w:r>
      <w:r w:rsidRPr="00F036D2">
        <w:t>и</w:t>
      </w:r>
      <w:r w:rsidR="00F036D2">
        <w:t xml:space="preserve"> </w:t>
      </w:r>
      <w:r w:rsidR="008D39A0" w:rsidRPr="00F036D2">
        <w:rPr>
          <w:b/>
          <w:bCs/>
        </w:rPr>
        <w:t>АА</w:t>
      </w:r>
      <w:r w:rsidR="008D39A0">
        <w:rPr>
          <w:b/>
          <w:bCs/>
        </w:rPr>
        <w:t>.</w:t>
      </w:r>
      <w:r w:rsidRPr="00F036D2">
        <w:t xml:space="preserve"> Например, в проволоке Св08 допускается до 0,04% серы и фосфора, для Св08А – до 0,03% этих примесей, в Св08АА – до 0,02%. Способ выплавки:</w:t>
      </w:r>
      <w:r w:rsidRPr="00F036D2">
        <w:br/>
      </w:r>
      <w:r w:rsidRPr="00F036D2">
        <w:rPr>
          <w:b/>
          <w:bCs/>
        </w:rPr>
        <w:lastRenderedPageBreak/>
        <w:t>ВД</w:t>
      </w:r>
      <w:r w:rsidRPr="00F036D2">
        <w:t>– вакуумно-дуговые печи,</w:t>
      </w:r>
      <w:r w:rsidRPr="00F036D2">
        <w:br/>
      </w:r>
      <w:r w:rsidRPr="00F036D2">
        <w:rPr>
          <w:b/>
          <w:bCs/>
        </w:rPr>
        <w:t>ВИ</w:t>
      </w:r>
      <w:r w:rsidRPr="00F036D2">
        <w:t>– вакуумно-индукционные печи;</w:t>
      </w:r>
      <w:r w:rsidRPr="00F036D2">
        <w:br/>
      </w:r>
      <w:r w:rsidRPr="00F036D2">
        <w:rPr>
          <w:b/>
          <w:bCs/>
        </w:rPr>
        <w:t>Ш</w:t>
      </w:r>
      <w:r w:rsidRPr="00F036D2">
        <w:t>– электрошлаковый переплав. Если проволока предназначена для изготовления электродов, то ставится буква</w:t>
      </w:r>
      <w:r w:rsidRPr="00F036D2">
        <w:br/>
      </w:r>
      <w:r w:rsidRPr="00F036D2">
        <w:rPr>
          <w:b/>
          <w:bCs/>
        </w:rPr>
        <w:t>Э</w:t>
      </w:r>
      <w:r w:rsidRPr="00F036D2">
        <w:t>. Если проволока выпускается с омедненной поверхностью, то ставится буква</w:t>
      </w:r>
      <w:r w:rsidRPr="00F036D2">
        <w:br/>
      </w:r>
      <w:r w:rsidRPr="00F036D2">
        <w:rPr>
          <w:b/>
          <w:bCs/>
        </w:rPr>
        <w:t>О</w:t>
      </w:r>
      <w:r w:rsidRPr="00F036D2">
        <w:t>. ГОСТ на проволоку.</w:t>
      </w:r>
    </w:p>
    <w:p w14:paraId="3724FE43" w14:textId="77777777" w:rsidR="005B40ED" w:rsidRPr="00F036D2" w:rsidRDefault="005B40ED" w:rsidP="00F036D2">
      <w:pPr>
        <w:pStyle w:val="af3"/>
        <w:spacing w:before="0" w:beforeAutospacing="0" w:after="0" w:afterAutospacing="0"/>
        <w:jc w:val="both"/>
      </w:pPr>
      <w:r w:rsidRPr="00F036D2">
        <w:t>Пример обозначения: 3 Св08ХСМФА-ВИ-Э ГОСТ 2246-70.</w:t>
      </w:r>
    </w:p>
    <w:p w14:paraId="213B3293" w14:textId="77777777" w:rsidR="005B40ED" w:rsidRPr="00F036D2" w:rsidRDefault="005B40ED" w:rsidP="00F036D2">
      <w:pPr>
        <w:pStyle w:val="af3"/>
        <w:spacing w:before="0" w:beforeAutospacing="0" w:after="0" w:afterAutospacing="0"/>
        <w:jc w:val="both"/>
      </w:pPr>
      <w:r w:rsidRPr="00F036D2">
        <w:t xml:space="preserve">Проволока может поставляться в мотках, на катушках или в специальной упаковке, например, </w:t>
      </w:r>
      <w:proofErr w:type="spellStart"/>
      <w:r w:rsidRPr="00F036D2">
        <w:t>Marathon</w:t>
      </w:r>
      <w:proofErr w:type="spellEnd"/>
      <w:r w:rsidRPr="00F036D2">
        <w:t xml:space="preserve"> </w:t>
      </w:r>
      <w:proofErr w:type="spellStart"/>
      <w:r w:rsidRPr="00F036D2">
        <w:t>Pac</w:t>
      </w:r>
      <w:proofErr w:type="spellEnd"/>
      <w:r w:rsidRPr="00F036D2">
        <w:t xml:space="preserve"> фирмы ESAB.</w:t>
      </w:r>
    </w:p>
    <w:p w14:paraId="770FE9E5" w14:textId="77777777" w:rsidR="00F036D2" w:rsidRPr="00F036D2" w:rsidRDefault="00F036D2" w:rsidP="00F036D2">
      <w:pPr>
        <w:pStyle w:val="3"/>
        <w:spacing w:before="0" w:after="0"/>
        <w:jc w:val="both"/>
        <w:rPr>
          <w:rFonts w:ascii="Times New Roman" w:hAnsi="Times New Roman" w:cs="Times New Roman"/>
          <w:sz w:val="24"/>
          <w:szCs w:val="24"/>
        </w:rPr>
      </w:pPr>
      <w:bookmarkStart w:id="53" w:name="_Toc63347983"/>
      <w:bookmarkStart w:id="54" w:name="_Toc63348945"/>
      <w:r w:rsidRPr="00F036D2">
        <w:rPr>
          <w:rFonts w:ascii="Times New Roman" w:hAnsi="Times New Roman" w:cs="Times New Roman"/>
          <w:sz w:val="24"/>
          <w:szCs w:val="24"/>
        </w:rPr>
        <w:t>Диаметры сварочных проволок</w:t>
      </w:r>
      <w:bookmarkEnd w:id="53"/>
      <w:bookmarkEnd w:id="54"/>
    </w:p>
    <w:p w14:paraId="388CF4BF" w14:textId="05AE704F" w:rsidR="00F036D2" w:rsidRPr="00F036D2" w:rsidRDefault="00F036D2" w:rsidP="00F036D2">
      <w:pPr>
        <w:pStyle w:val="af3"/>
        <w:spacing w:before="0" w:beforeAutospacing="0" w:after="0" w:afterAutospacing="0"/>
        <w:jc w:val="both"/>
      </w:pPr>
      <w:r w:rsidRPr="00F036D2">
        <w:t xml:space="preserve">В виду того, что стандарты производства сварочной проволоки за рубежом отличаются от стандартов </w:t>
      </w:r>
      <w:r w:rsidR="008D39A0" w:rsidRPr="00F036D2">
        <w:t>проволоки,</w:t>
      </w:r>
      <w:r w:rsidRPr="00F036D2">
        <w:t xml:space="preserve"> производимой в нашей стане, а большую часть оборудования для сварки составляют зарубежные аппараты, то мы рассмотрим самые популярные диаметры, которые покрывают большинство запросов и требований сварщиков.</w:t>
      </w:r>
    </w:p>
    <w:p w14:paraId="12961549" w14:textId="419ABA3F" w:rsidR="00F036D2" w:rsidRPr="00F036D2" w:rsidRDefault="00F036D2" w:rsidP="00F036D2">
      <w:pPr>
        <w:pStyle w:val="af3"/>
        <w:spacing w:before="0" w:beforeAutospacing="0" w:after="0" w:afterAutospacing="0"/>
        <w:jc w:val="both"/>
      </w:pPr>
      <w:r w:rsidRPr="00F036D2">
        <w:t>Проволока диаметрами 0,6 мм, 0,8 мм, 1 мм, 1,2 мм, 1,6 мм выпускается для полуавтоматов. Упомянутая выше порошковая проволока выпускается от 0,6 до 6 мм толщиной.</w:t>
      </w:r>
      <w:r w:rsidRPr="00F036D2">
        <w:br/>
        <w:t>Проволока для сварки электродами и присадочными прутками производится от 1,6 до 5 мм.</w:t>
      </w:r>
      <w:r w:rsidRPr="00F036D2">
        <w:br/>
      </w:r>
      <w:r w:rsidR="008D39A0" w:rsidRPr="00F036D2">
        <w:t>Главное — это то</w:t>
      </w:r>
      <w:r w:rsidRPr="00F036D2">
        <w:t xml:space="preserve">, что конкретный диаметр проволоки для сварки подбирают только в зависимости от сварочного тока, в виду особенностей соединения и толщины свариваемого металла. </w:t>
      </w:r>
    </w:p>
    <w:p w14:paraId="22BB5974" w14:textId="77777777" w:rsidR="00442326" w:rsidRPr="005177D7" w:rsidRDefault="00442326" w:rsidP="0084016A">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 xml:space="preserve">2. Содержание отчета: </w:t>
      </w:r>
    </w:p>
    <w:p w14:paraId="08637902" w14:textId="77777777" w:rsidR="00442326" w:rsidRPr="005177D7" w:rsidRDefault="00442326" w:rsidP="0084016A">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Изучить краткие теоритические сведения и заполнить таблицу.</w:t>
      </w:r>
    </w:p>
    <w:p w14:paraId="6B25E83D" w14:textId="77777777" w:rsidR="00442326" w:rsidRPr="005177D7" w:rsidRDefault="00442326" w:rsidP="0084016A">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2418"/>
        <w:gridCol w:w="4170"/>
        <w:gridCol w:w="3266"/>
      </w:tblGrid>
      <w:tr w:rsidR="00F036D2" w:rsidRPr="005177D7" w14:paraId="740E4934" w14:textId="77777777" w:rsidTr="00F036D2">
        <w:tc>
          <w:tcPr>
            <w:tcW w:w="2418" w:type="dxa"/>
          </w:tcPr>
          <w:p w14:paraId="284B53F0" w14:textId="77777777" w:rsidR="00442326" w:rsidRPr="005177D7" w:rsidRDefault="00F036D2" w:rsidP="0084016A">
            <w:pPr>
              <w:jc w:val="both"/>
              <w:rPr>
                <w:rFonts w:ascii="Times New Roman" w:hAnsi="Times New Roman" w:cs="Times New Roman"/>
                <w:sz w:val="24"/>
                <w:szCs w:val="24"/>
              </w:rPr>
            </w:pPr>
            <w:r>
              <w:rPr>
                <w:rFonts w:ascii="Times New Roman" w:hAnsi="Times New Roman" w:cs="Times New Roman"/>
                <w:sz w:val="24"/>
                <w:szCs w:val="24"/>
              </w:rPr>
              <w:t>Разновидности проволоки</w:t>
            </w:r>
          </w:p>
        </w:tc>
        <w:tc>
          <w:tcPr>
            <w:tcW w:w="4170" w:type="dxa"/>
          </w:tcPr>
          <w:p w14:paraId="6CDFE7B1" w14:textId="77777777" w:rsidR="00442326" w:rsidRPr="005177D7" w:rsidRDefault="00442326" w:rsidP="0084016A">
            <w:pPr>
              <w:jc w:val="both"/>
              <w:rPr>
                <w:rFonts w:ascii="Times New Roman" w:hAnsi="Times New Roman" w:cs="Times New Roman"/>
                <w:sz w:val="24"/>
                <w:szCs w:val="24"/>
              </w:rPr>
            </w:pPr>
            <w:r w:rsidRPr="005177D7">
              <w:rPr>
                <w:rFonts w:ascii="Times New Roman" w:hAnsi="Times New Roman" w:cs="Times New Roman"/>
                <w:sz w:val="24"/>
                <w:szCs w:val="24"/>
              </w:rPr>
              <w:t>Классификация</w:t>
            </w:r>
          </w:p>
        </w:tc>
        <w:tc>
          <w:tcPr>
            <w:tcW w:w="3266" w:type="dxa"/>
          </w:tcPr>
          <w:p w14:paraId="64C85268" w14:textId="77777777" w:rsidR="00442326" w:rsidRPr="005177D7" w:rsidRDefault="00F036D2" w:rsidP="0084016A">
            <w:pPr>
              <w:jc w:val="both"/>
              <w:rPr>
                <w:rFonts w:ascii="Times New Roman" w:hAnsi="Times New Roman" w:cs="Times New Roman"/>
                <w:sz w:val="24"/>
                <w:szCs w:val="24"/>
              </w:rPr>
            </w:pPr>
            <w:r>
              <w:rPr>
                <w:rFonts w:ascii="Times New Roman" w:hAnsi="Times New Roman" w:cs="Times New Roman"/>
                <w:sz w:val="24"/>
                <w:szCs w:val="24"/>
              </w:rPr>
              <w:t>Для каких работ и материалов используется</w:t>
            </w:r>
          </w:p>
        </w:tc>
      </w:tr>
      <w:tr w:rsidR="00F036D2" w:rsidRPr="005177D7" w14:paraId="43BC230A" w14:textId="77777777" w:rsidTr="00F036D2">
        <w:tc>
          <w:tcPr>
            <w:tcW w:w="2418" w:type="dxa"/>
          </w:tcPr>
          <w:p w14:paraId="631B3F88" w14:textId="77777777" w:rsidR="00442326" w:rsidRPr="005177D7" w:rsidRDefault="00442326" w:rsidP="00F036D2">
            <w:pPr>
              <w:jc w:val="both"/>
              <w:rPr>
                <w:rFonts w:ascii="Times New Roman" w:hAnsi="Times New Roman" w:cs="Times New Roman"/>
                <w:sz w:val="24"/>
                <w:szCs w:val="24"/>
              </w:rPr>
            </w:pPr>
          </w:p>
        </w:tc>
        <w:tc>
          <w:tcPr>
            <w:tcW w:w="4170" w:type="dxa"/>
          </w:tcPr>
          <w:p w14:paraId="27613720" w14:textId="77777777" w:rsidR="00442326" w:rsidRPr="005177D7" w:rsidRDefault="00442326" w:rsidP="0084016A">
            <w:pPr>
              <w:jc w:val="both"/>
              <w:rPr>
                <w:rFonts w:ascii="Times New Roman" w:hAnsi="Times New Roman" w:cs="Times New Roman"/>
                <w:sz w:val="24"/>
                <w:szCs w:val="24"/>
              </w:rPr>
            </w:pPr>
          </w:p>
        </w:tc>
        <w:tc>
          <w:tcPr>
            <w:tcW w:w="3266" w:type="dxa"/>
          </w:tcPr>
          <w:p w14:paraId="578C7D9F" w14:textId="77777777" w:rsidR="00442326" w:rsidRPr="005177D7" w:rsidRDefault="00442326" w:rsidP="0084016A">
            <w:pPr>
              <w:jc w:val="both"/>
              <w:rPr>
                <w:rFonts w:ascii="Times New Roman" w:hAnsi="Times New Roman" w:cs="Times New Roman"/>
                <w:sz w:val="24"/>
                <w:szCs w:val="24"/>
              </w:rPr>
            </w:pPr>
          </w:p>
        </w:tc>
      </w:tr>
    </w:tbl>
    <w:p w14:paraId="23990E27" w14:textId="77777777" w:rsidR="00442326" w:rsidRPr="005177D7" w:rsidRDefault="00442326" w:rsidP="0084016A">
      <w:pPr>
        <w:spacing w:after="0" w:line="240" w:lineRule="auto"/>
        <w:jc w:val="both"/>
        <w:rPr>
          <w:rFonts w:ascii="Times New Roman" w:hAnsi="Times New Roman" w:cs="Times New Roman"/>
          <w:sz w:val="24"/>
          <w:szCs w:val="24"/>
        </w:rPr>
      </w:pPr>
    </w:p>
    <w:p w14:paraId="41C0A7A3" w14:textId="77777777" w:rsidR="00442326" w:rsidRPr="005177D7" w:rsidRDefault="00442326" w:rsidP="0084016A">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16EBFE45" w14:textId="1AB43A5A" w:rsidR="00442326" w:rsidRDefault="00F036D2" w:rsidP="005B135F">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диаметры сварочной проволоки используют для металла толщиной 3 мм</w:t>
      </w:r>
    </w:p>
    <w:p w14:paraId="76865FAD" w14:textId="77777777" w:rsidR="00F036D2" w:rsidRDefault="00F036D2" w:rsidP="005B135F">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каких случаях применяется омедненная проволока</w:t>
      </w:r>
    </w:p>
    <w:p w14:paraId="1C115C0C" w14:textId="77777777" w:rsidR="00F036D2" w:rsidRPr="001E6633" w:rsidRDefault="00F036D2" w:rsidP="005B135F">
      <w:pPr>
        <w:pStyle w:val="a8"/>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каких случаях применяется стальная проволока</w:t>
      </w:r>
    </w:p>
    <w:p w14:paraId="6104F6EC" w14:textId="77777777" w:rsidR="00442326" w:rsidRPr="005177D7" w:rsidRDefault="0029798C" w:rsidP="0084016A">
      <w:pPr>
        <w:pStyle w:val="2"/>
        <w:rPr>
          <w:rFonts w:cs="Times New Roman"/>
          <w:sz w:val="24"/>
          <w:szCs w:val="24"/>
        </w:rPr>
      </w:pPr>
      <w:bookmarkStart w:id="55" w:name="_Toc63348946"/>
      <w:r>
        <w:rPr>
          <w:rFonts w:cs="Times New Roman"/>
          <w:sz w:val="24"/>
          <w:szCs w:val="24"/>
        </w:rPr>
        <w:t>7</w:t>
      </w:r>
      <w:r w:rsidR="00591E79" w:rsidRPr="005177D7">
        <w:rPr>
          <w:rFonts w:cs="Times New Roman"/>
          <w:sz w:val="24"/>
          <w:szCs w:val="24"/>
        </w:rPr>
        <w:t xml:space="preserve">.1 </w:t>
      </w:r>
      <w:r w:rsidR="0084016A" w:rsidRPr="005177D7">
        <w:rPr>
          <w:rFonts w:cs="Times New Roman"/>
          <w:sz w:val="24"/>
          <w:szCs w:val="24"/>
        </w:rPr>
        <w:t>Критери</w:t>
      </w:r>
      <w:r>
        <w:rPr>
          <w:rFonts w:cs="Times New Roman"/>
          <w:sz w:val="24"/>
          <w:szCs w:val="24"/>
        </w:rPr>
        <w:t>и оценки практической работы № 7</w:t>
      </w:r>
      <w:r w:rsidR="0084016A" w:rsidRPr="005177D7">
        <w:rPr>
          <w:rFonts w:cs="Times New Roman"/>
          <w:sz w:val="24"/>
          <w:szCs w:val="24"/>
        </w:rPr>
        <w:t xml:space="preserve"> </w:t>
      </w:r>
      <w:r w:rsidRPr="0029798C">
        <w:rPr>
          <w:rFonts w:cs="Times New Roman"/>
          <w:sz w:val="24"/>
          <w:szCs w:val="24"/>
        </w:rPr>
        <w:t>Сварочные материалы для частично механизированной сварки (напла</w:t>
      </w:r>
      <w:r>
        <w:rPr>
          <w:rFonts w:cs="Times New Roman"/>
          <w:sz w:val="24"/>
          <w:szCs w:val="24"/>
        </w:rPr>
        <w:t>вки) плавлением в защитном газе,</w:t>
      </w:r>
      <w:r w:rsidRPr="0029798C">
        <w:rPr>
          <w:rFonts w:cs="Times New Roman"/>
          <w:sz w:val="24"/>
          <w:szCs w:val="24"/>
        </w:rPr>
        <w:t xml:space="preserve"> сварочная проволока</w:t>
      </w:r>
      <w:bookmarkEnd w:id="55"/>
    </w:p>
    <w:p w14:paraId="1681AF47" w14:textId="77777777" w:rsidR="0084016A" w:rsidRPr="005177D7" w:rsidRDefault="0084016A"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правильно заполнил таблицу, ответил на все контрольный вопросы.</w:t>
      </w:r>
    </w:p>
    <w:p w14:paraId="082DEDB8" w14:textId="77777777" w:rsidR="0084016A" w:rsidRPr="005177D7" w:rsidRDefault="0084016A" w:rsidP="00591E79">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650564CA" w14:textId="77777777" w:rsidR="0084016A" w:rsidRPr="005177D7" w:rsidRDefault="0084016A"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1AF87506" w14:textId="77777777" w:rsidR="0084016A" w:rsidRPr="005177D7" w:rsidRDefault="0084016A"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48AE2046" w14:textId="77777777" w:rsidR="0084016A" w:rsidRPr="005177D7" w:rsidRDefault="0084016A"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5B190701" w14:textId="05B20318" w:rsidR="0084016A" w:rsidRPr="005177D7" w:rsidRDefault="0084016A"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14:paraId="6A2E8894" w14:textId="7D4626B4" w:rsidR="0084016A" w:rsidRPr="005177D7" w:rsidRDefault="0084016A"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заполнил </w:t>
      </w:r>
      <w:r w:rsidR="008D39A0" w:rsidRPr="005177D7">
        <w:rPr>
          <w:rFonts w:ascii="Times New Roman" w:hAnsi="Times New Roman" w:cs="Times New Roman"/>
          <w:sz w:val="24"/>
          <w:szCs w:val="24"/>
        </w:rPr>
        <w:t>таблицу, в</w:t>
      </w:r>
      <w:r w:rsidRPr="005177D7">
        <w:rPr>
          <w:rFonts w:ascii="Times New Roman" w:hAnsi="Times New Roman" w:cs="Times New Roman"/>
          <w:sz w:val="24"/>
          <w:szCs w:val="24"/>
        </w:rPr>
        <w:t xml:space="preserve"> ходе подготовки были допущены ошибки, не ответил на контрольные вопросы.</w:t>
      </w:r>
    </w:p>
    <w:p w14:paraId="163A8017" w14:textId="77777777" w:rsidR="00442326" w:rsidRPr="005177D7" w:rsidRDefault="0084016A" w:rsidP="00591E79">
      <w:pPr>
        <w:spacing w:after="0" w:line="240" w:lineRule="auto"/>
        <w:jc w:val="both"/>
        <w:rPr>
          <w:rFonts w:ascii="Times New Roman" w:eastAsia="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заполнил таблицу и не ответил на контрольные вопросы.</w:t>
      </w:r>
    </w:p>
    <w:p w14:paraId="5D50C287" w14:textId="77777777" w:rsidR="00442326" w:rsidRPr="005177D7" w:rsidRDefault="0029798C" w:rsidP="0029798C">
      <w:pPr>
        <w:pStyle w:val="1"/>
        <w:numPr>
          <w:ilvl w:val="1"/>
          <w:numId w:val="16"/>
        </w:numPr>
        <w:rPr>
          <w:rFonts w:cs="Times New Roman"/>
          <w:sz w:val="24"/>
          <w:szCs w:val="24"/>
        </w:rPr>
      </w:pPr>
      <w:r>
        <w:rPr>
          <w:rFonts w:cs="Times New Roman"/>
          <w:sz w:val="24"/>
          <w:szCs w:val="24"/>
        </w:rPr>
        <w:lastRenderedPageBreak/>
        <w:t xml:space="preserve"> </w:t>
      </w:r>
      <w:bookmarkStart w:id="56" w:name="_Toc63348947"/>
      <w:r w:rsidRPr="005802B8">
        <w:rPr>
          <w:rFonts w:cs="Times New Roman"/>
          <w:sz w:val="24"/>
          <w:szCs w:val="24"/>
        </w:rPr>
        <w:t>Практическая</w:t>
      </w:r>
      <w:r>
        <w:rPr>
          <w:rFonts w:cs="Times New Roman"/>
          <w:sz w:val="24"/>
          <w:szCs w:val="24"/>
        </w:rPr>
        <w:t xml:space="preserve"> работа № 8</w:t>
      </w:r>
      <w:r w:rsidR="00442326" w:rsidRPr="005177D7">
        <w:rPr>
          <w:rFonts w:cs="Times New Roman"/>
          <w:sz w:val="24"/>
          <w:szCs w:val="24"/>
        </w:rPr>
        <w:t xml:space="preserve"> </w:t>
      </w:r>
      <w:r w:rsidR="005802B8">
        <w:rPr>
          <w:rFonts w:cs="Times New Roman"/>
          <w:sz w:val="24"/>
          <w:szCs w:val="24"/>
        </w:rPr>
        <w:t xml:space="preserve">Газы и газовые смеси для </w:t>
      </w:r>
      <w:r w:rsidR="005802B8" w:rsidRPr="00AF1688">
        <w:rPr>
          <w:rFonts w:cs="Times New Roman"/>
          <w:sz w:val="24"/>
          <w:szCs w:val="24"/>
        </w:rPr>
        <w:t>частично механизированной сварки (напла</w:t>
      </w:r>
      <w:r w:rsidR="005802B8">
        <w:rPr>
          <w:rFonts w:cs="Times New Roman"/>
          <w:sz w:val="24"/>
          <w:szCs w:val="24"/>
        </w:rPr>
        <w:t>вки) плавлением в защитном газе.</w:t>
      </w:r>
      <w:bookmarkEnd w:id="56"/>
    </w:p>
    <w:p w14:paraId="7E439C84" w14:textId="77777777" w:rsidR="00442326" w:rsidRPr="005177D7" w:rsidRDefault="00442326" w:rsidP="00591E79">
      <w:pPr>
        <w:spacing w:after="0" w:line="240" w:lineRule="auto"/>
        <w:jc w:val="both"/>
        <w:rPr>
          <w:rFonts w:ascii="Times New Roman" w:hAnsi="Times New Roman" w:cs="Times New Roman"/>
          <w:sz w:val="24"/>
          <w:szCs w:val="24"/>
        </w:rPr>
      </w:pPr>
    </w:p>
    <w:p w14:paraId="02D86E3D" w14:textId="77777777" w:rsidR="00442326" w:rsidRPr="005177D7" w:rsidRDefault="00442326"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Тема</w:t>
      </w:r>
      <w:r w:rsidRPr="005177D7">
        <w:rPr>
          <w:rFonts w:ascii="Times New Roman" w:hAnsi="Times New Roman" w:cs="Times New Roman"/>
          <w:sz w:val="24"/>
          <w:szCs w:val="24"/>
        </w:rPr>
        <w:t xml:space="preserve">: </w:t>
      </w:r>
      <w:r w:rsidR="00AF1688">
        <w:rPr>
          <w:rFonts w:ascii="Times New Roman" w:hAnsi="Times New Roman" w:cs="Times New Roman"/>
          <w:sz w:val="24"/>
          <w:szCs w:val="24"/>
        </w:rPr>
        <w:t xml:space="preserve">Газы и газовые смеси для </w:t>
      </w:r>
      <w:r w:rsidR="00AF1688" w:rsidRPr="00AF1688">
        <w:rPr>
          <w:rFonts w:ascii="Times New Roman" w:hAnsi="Times New Roman" w:cs="Times New Roman"/>
          <w:sz w:val="24"/>
          <w:szCs w:val="24"/>
        </w:rPr>
        <w:t>частично механизированной сварки (напла</w:t>
      </w:r>
      <w:r w:rsidR="005802B8">
        <w:rPr>
          <w:rFonts w:ascii="Times New Roman" w:hAnsi="Times New Roman" w:cs="Times New Roman"/>
          <w:sz w:val="24"/>
          <w:szCs w:val="24"/>
        </w:rPr>
        <w:t>вки) плавлением в защитном газе.</w:t>
      </w:r>
    </w:p>
    <w:p w14:paraId="4409DE6B" w14:textId="442898FB" w:rsidR="00442326" w:rsidRPr="005177D7" w:rsidRDefault="00442326" w:rsidP="00591E79">
      <w:pPr>
        <w:spacing w:after="0" w:line="240" w:lineRule="auto"/>
        <w:jc w:val="both"/>
        <w:rPr>
          <w:rFonts w:ascii="Times New Roman" w:hAnsi="Times New Roman" w:cs="Times New Roman"/>
          <w:sz w:val="24"/>
          <w:szCs w:val="24"/>
        </w:rPr>
      </w:pPr>
      <w:r w:rsidRPr="00891723">
        <w:rPr>
          <w:rFonts w:ascii="Times New Roman" w:hAnsi="Times New Roman" w:cs="Times New Roman"/>
          <w:b/>
          <w:sz w:val="24"/>
          <w:szCs w:val="24"/>
        </w:rPr>
        <w:t>Цель работы</w:t>
      </w:r>
      <w:r w:rsidR="008D39A0" w:rsidRPr="00891723">
        <w:rPr>
          <w:rFonts w:ascii="Times New Roman" w:hAnsi="Times New Roman" w:cs="Times New Roman"/>
          <w:b/>
          <w:sz w:val="24"/>
          <w:szCs w:val="24"/>
        </w:rPr>
        <w:t>:</w:t>
      </w:r>
      <w:r w:rsidR="008D39A0" w:rsidRPr="005177D7">
        <w:rPr>
          <w:rFonts w:ascii="Times New Roman" w:hAnsi="Times New Roman" w:cs="Times New Roman"/>
          <w:sz w:val="24"/>
          <w:szCs w:val="24"/>
        </w:rPr>
        <w:t xml:space="preserve"> </w:t>
      </w:r>
      <w:r w:rsidR="008D39A0">
        <w:rPr>
          <w:rFonts w:ascii="Times New Roman" w:hAnsi="Times New Roman" w:cs="Times New Roman"/>
          <w:sz w:val="24"/>
          <w:szCs w:val="24"/>
        </w:rPr>
        <w:t>изучить</w:t>
      </w:r>
      <w:r w:rsidR="005802B8">
        <w:rPr>
          <w:rFonts w:ascii="Times New Roman" w:hAnsi="Times New Roman" w:cs="Times New Roman"/>
          <w:sz w:val="24"/>
          <w:szCs w:val="24"/>
        </w:rPr>
        <w:t xml:space="preserve"> классификацию газов и газовых смесей, ознакомится с рациональным</w:t>
      </w:r>
      <w:r w:rsidR="005802B8" w:rsidRPr="00891723">
        <w:rPr>
          <w:rFonts w:ascii="Times New Roman" w:hAnsi="Times New Roman" w:cs="Times New Roman"/>
          <w:sz w:val="24"/>
          <w:szCs w:val="24"/>
        </w:rPr>
        <w:t xml:space="preserve"> применение</w:t>
      </w:r>
      <w:r w:rsidR="005802B8">
        <w:rPr>
          <w:rFonts w:ascii="Times New Roman" w:hAnsi="Times New Roman" w:cs="Times New Roman"/>
          <w:sz w:val="24"/>
          <w:szCs w:val="24"/>
        </w:rPr>
        <w:t>м в сварке.</w:t>
      </w:r>
    </w:p>
    <w:p w14:paraId="49A69AEB" w14:textId="77777777" w:rsidR="00442326" w:rsidRPr="005177D7" w:rsidRDefault="00442326" w:rsidP="00591E79">
      <w:pPr>
        <w:spacing w:after="0" w:line="240" w:lineRule="auto"/>
        <w:jc w:val="both"/>
        <w:rPr>
          <w:rFonts w:ascii="Times New Roman" w:hAnsi="Times New Roman" w:cs="Times New Roman"/>
          <w:sz w:val="24"/>
          <w:szCs w:val="24"/>
        </w:rPr>
      </w:pPr>
      <w:r w:rsidRPr="005802B8">
        <w:rPr>
          <w:rFonts w:ascii="Times New Roman" w:hAnsi="Times New Roman" w:cs="Times New Roman"/>
          <w:b/>
          <w:sz w:val="24"/>
          <w:szCs w:val="24"/>
        </w:rPr>
        <w:t>Оборудование:</w:t>
      </w:r>
      <w:r w:rsidRPr="005177D7">
        <w:rPr>
          <w:rFonts w:ascii="Times New Roman" w:hAnsi="Times New Roman" w:cs="Times New Roman"/>
          <w:sz w:val="24"/>
          <w:szCs w:val="24"/>
        </w:rPr>
        <w:t xml:space="preserve"> Методическое пособие к п</w:t>
      </w:r>
      <w:r w:rsidR="008E5885">
        <w:rPr>
          <w:rFonts w:ascii="Times New Roman" w:hAnsi="Times New Roman" w:cs="Times New Roman"/>
          <w:sz w:val="24"/>
          <w:szCs w:val="24"/>
        </w:rPr>
        <w:t>рактической работе.</w:t>
      </w:r>
    </w:p>
    <w:p w14:paraId="1792175E" w14:textId="77777777" w:rsidR="00442326" w:rsidRPr="005177D7" w:rsidRDefault="00442326" w:rsidP="00591E79">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Порядок</w:t>
      </w:r>
      <w:r w:rsidR="00891723" w:rsidRPr="00635C60">
        <w:rPr>
          <w:rFonts w:ascii="Times New Roman" w:hAnsi="Times New Roman" w:cs="Times New Roman"/>
          <w:b/>
          <w:bCs/>
          <w:sz w:val="24"/>
          <w:szCs w:val="24"/>
        </w:rPr>
        <w:t xml:space="preserve"> </w:t>
      </w:r>
      <w:r w:rsidRPr="005177D7">
        <w:rPr>
          <w:rFonts w:ascii="Times New Roman" w:hAnsi="Times New Roman" w:cs="Times New Roman"/>
          <w:b/>
          <w:bCs/>
          <w:sz w:val="24"/>
          <w:szCs w:val="24"/>
        </w:rPr>
        <w:t>выполнения</w:t>
      </w:r>
      <w:r w:rsidR="00891723" w:rsidRPr="00635C60">
        <w:rPr>
          <w:rFonts w:ascii="Times New Roman" w:hAnsi="Times New Roman" w:cs="Times New Roman"/>
          <w:b/>
          <w:bCs/>
          <w:sz w:val="24"/>
          <w:szCs w:val="24"/>
        </w:rPr>
        <w:t xml:space="preserve"> </w:t>
      </w:r>
      <w:r w:rsidRPr="005177D7">
        <w:rPr>
          <w:rFonts w:ascii="Times New Roman" w:hAnsi="Times New Roman" w:cs="Times New Roman"/>
          <w:b/>
          <w:bCs/>
          <w:sz w:val="24"/>
          <w:szCs w:val="24"/>
        </w:rPr>
        <w:t>работы</w:t>
      </w:r>
      <w:r w:rsidRPr="005177D7">
        <w:rPr>
          <w:rFonts w:ascii="Times New Roman" w:hAnsi="Times New Roman" w:cs="Times New Roman"/>
          <w:bCs/>
          <w:sz w:val="24"/>
          <w:szCs w:val="24"/>
        </w:rPr>
        <w:t>:</w:t>
      </w:r>
    </w:p>
    <w:p w14:paraId="5A973D80" w14:textId="77777777" w:rsidR="00442326" w:rsidRPr="005177D7" w:rsidRDefault="00442326" w:rsidP="00591E79">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 краткими теоретическими сведениями.</w:t>
      </w:r>
    </w:p>
    <w:p w14:paraId="771F34DC" w14:textId="77777777" w:rsidR="00442326" w:rsidRPr="005177D7" w:rsidRDefault="00442326" w:rsidP="00591E79">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2. Следовать порядку выполнения содержания отчета.</w:t>
      </w:r>
    </w:p>
    <w:p w14:paraId="033BC234" w14:textId="77777777" w:rsidR="00442326" w:rsidRPr="005177D7" w:rsidRDefault="00442326"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sidR="00891723" w:rsidRPr="00891723">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2695F61F" w14:textId="77777777" w:rsidR="00442326" w:rsidRPr="005177D7" w:rsidRDefault="00442326" w:rsidP="00591E79">
      <w:pPr>
        <w:spacing w:after="0" w:line="240" w:lineRule="auto"/>
        <w:jc w:val="both"/>
        <w:rPr>
          <w:rFonts w:ascii="Times New Roman" w:hAnsi="Times New Roman" w:cs="Times New Roman"/>
          <w:sz w:val="24"/>
          <w:szCs w:val="24"/>
        </w:rPr>
      </w:pPr>
      <w:r w:rsidRPr="00891723">
        <w:rPr>
          <w:rFonts w:ascii="Times New Roman" w:hAnsi="Times New Roman" w:cs="Times New Roman"/>
          <w:b/>
          <w:sz w:val="24"/>
          <w:szCs w:val="24"/>
        </w:rPr>
        <w:t>1.</w:t>
      </w:r>
      <w:r w:rsidRPr="005177D7">
        <w:rPr>
          <w:rFonts w:ascii="Times New Roman" w:hAnsi="Times New Roman" w:cs="Times New Roman"/>
          <w:sz w:val="24"/>
          <w:szCs w:val="24"/>
        </w:rPr>
        <w:t xml:space="preserve"> </w:t>
      </w:r>
      <w:r w:rsidRPr="005177D7">
        <w:rPr>
          <w:rFonts w:ascii="Times New Roman" w:hAnsi="Times New Roman" w:cs="Times New Roman"/>
          <w:b/>
          <w:sz w:val="24"/>
          <w:szCs w:val="24"/>
        </w:rPr>
        <w:t>Краткие</w:t>
      </w:r>
      <w:r w:rsidR="00891723" w:rsidRPr="00891723">
        <w:rPr>
          <w:rFonts w:ascii="Times New Roman" w:hAnsi="Times New Roman" w:cs="Times New Roman"/>
          <w:b/>
          <w:sz w:val="24"/>
          <w:szCs w:val="24"/>
        </w:rPr>
        <w:t xml:space="preserve"> </w:t>
      </w:r>
      <w:r w:rsidRPr="005177D7">
        <w:rPr>
          <w:rFonts w:ascii="Times New Roman" w:hAnsi="Times New Roman" w:cs="Times New Roman"/>
          <w:b/>
          <w:sz w:val="24"/>
          <w:szCs w:val="24"/>
        </w:rPr>
        <w:t>теоретические</w:t>
      </w:r>
      <w:r w:rsidR="00891723" w:rsidRPr="00891723">
        <w:rPr>
          <w:rFonts w:ascii="Times New Roman" w:hAnsi="Times New Roman" w:cs="Times New Roman"/>
          <w:b/>
          <w:sz w:val="24"/>
          <w:szCs w:val="24"/>
        </w:rPr>
        <w:t xml:space="preserve"> </w:t>
      </w:r>
      <w:r w:rsidRPr="005177D7">
        <w:rPr>
          <w:rFonts w:ascii="Times New Roman" w:hAnsi="Times New Roman" w:cs="Times New Roman"/>
          <w:b/>
          <w:sz w:val="24"/>
          <w:szCs w:val="24"/>
        </w:rPr>
        <w:t>сведения</w:t>
      </w:r>
      <w:r w:rsidRPr="005177D7">
        <w:rPr>
          <w:rFonts w:ascii="Times New Roman" w:hAnsi="Times New Roman" w:cs="Times New Roman"/>
          <w:sz w:val="24"/>
          <w:szCs w:val="24"/>
        </w:rPr>
        <w:t>.</w:t>
      </w:r>
    </w:p>
    <w:p w14:paraId="620FC3B3" w14:textId="42D3C27B" w:rsidR="00891723" w:rsidRPr="00635C60"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sz w:val="24"/>
          <w:szCs w:val="24"/>
        </w:rPr>
        <w:t xml:space="preserve">Защитными газами называют инертные и активные газы, которые используют в нескольких сварочных процессах, в первую очередь для механизированной сварки и ручной дуговой сварке вольфрамовым электродом. Предназначение защитного газа — защита зоны сварки от воздействия с кислородом и </w:t>
      </w:r>
      <w:r w:rsidR="008D39A0" w:rsidRPr="00891723">
        <w:rPr>
          <w:rFonts w:ascii="Times New Roman" w:hAnsi="Times New Roman" w:cs="Times New Roman"/>
          <w:sz w:val="24"/>
          <w:szCs w:val="24"/>
        </w:rPr>
        <w:t>других элементов,</w:t>
      </w:r>
      <w:r w:rsidRPr="00891723">
        <w:rPr>
          <w:rFonts w:ascii="Times New Roman" w:hAnsi="Times New Roman" w:cs="Times New Roman"/>
          <w:sz w:val="24"/>
          <w:szCs w:val="24"/>
        </w:rPr>
        <w:t xml:space="preserve"> находящихся в воздухе. В зависимости от свариваемого материала влияние атмосферных газов может затруднять процесс сварки и приводит к снижению качества шва. Защитные газы делятся на две категории: инертные и активные. Неправильный выбор сварочного газа может привести к пористости шва, слабой дуге и чрезмерному разбрызгиванию металла.</w:t>
      </w:r>
    </w:p>
    <w:p w14:paraId="11D3A2F7" w14:textId="77777777" w:rsidR="00891723" w:rsidRPr="00635C60"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i/>
          <w:sz w:val="24"/>
          <w:szCs w:val="24"/>
          <w:u w:val="single"/>
        </w:rPr>
        <w:t>Инертные защитные газы</w:t>
      </w:r>
      <w:r w:rsidRPr="00891723">
        <w:rPr>
          <w:rFonts w:ascii="Times New Roman" w:hAnsi="Times New Roman" w:cs="Times New Roman"/>
          <w:sz w:val="24"/>
          <w:szCs w:val="24"/>
        </w:rPr>
        <w:t xml:space="preserve"> </w:t>
      </w:r>
    </w:p>
    <w:p w14:paraId="7F1F97A6" w14:textId="1D8F1C7E" w:rsidR="00891723" w:rsidRPr="00891723"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sz w:val="24"/>
          <w:szCs w:val="24"/>
        </w:rPr>
        <w:t>Инертные газы используют для сварки вольфрамовым электродом, а также для сварки цветных металлов в среде защитных газов. Среди благородных газов только два, аргон и гелий достаточно экономичны, чтобы их можно было использовать при сварке. В чистом виде аргон и гелий используются только для некоторых цветных металлов. Аргон (</w:t>
      </w:r>
      <w:proofErr w:type="spellStart"/>
      <w:r w:rsidRPr="00891723">
        <w:rPr>
          <w:rFonts w:ascii="Times New Roman" w:hAnsi="Times New Roman" w:cs="Times New Roman"/>
          <w:sz w:val="24"/>
          <w:szCs w:val="24"/>
        </w:rPr>
        <w:t>Ar</w:t>
      </w:r>
      <w:proofErr w:type="spellEnd"/>
      <w:r w:rsidRPr="00891723">
        <w:rPr>
          <w:rFonts w:ascii="Times New Roman" w:hAnsi="Times New Roman" w:cs="Times New Roman"/>
          <w:sz w:val="24"/>
          <w:szCs w:val="24"/>
        </w:rPr>
        <w:t>) — бесцветный газ, не имеет запаха, не горючий, тяжелее воздуха в 1,5 раза. Аргон не растворяется в металлах. Рекомендуется для сварки сталей и чистого алюминия. Гелий (</w:t>
      </w:r>
      <w:proofErr w:type="spellStart"/>
      <w:r w:rsidRPr="00891723">
        <w:rPr>
          <w:rFonts w:ascii="Times New Roman" w:hAnsi="Times New Roman" w:cs="Times New Roman"/>
          <w:sz w:val="24"/>
          <w:szCs w:val="24"/>
        </w:rPr>
        <w:t>He</w:t>
      </w:r>
      <w:proofErr w:type="spellEnd"/>
      <w:r w:rsidRPr="00891723">
        <w:rPr>
          <w:rFonts w:ascii="Times New Roman" w:hAnsi="Times New Roman" w:cs="Times New Roman"/>
          <w:sz w:val="24"/>
          <w:szCs w:val="24"/>
        </w:rPr>
        <w:t xml:space="preserve">) — бесцветный газ, не имеет запаха, легче воздуха, поэтому требует повышения расхода газа. </w:t>
      </w:r>
      <w:r w:rsidR="008D39A0" w:rsidRPr="00891723">
        <w:rPr>
          <w:rFonts w:ascii="Times New Roman" w:hAnsi="Times New Roman" w:cs="Times New Roman"/>
          <w:sz w:val="24"/>
          <w:szCs w:val="24"/>
        </w:rPr>
        <w:t>При одинаковых значениях силы тока</w:t>
      </w:r>
      <w:r w:rsidRPr="00891723">
        <w:rPr>
          <w:rFonts w:ascii="Times New Roman" w:hAnsi="Times New Roman" w:cs="Times New Roman"/>
          <w:sz w:val="24"/>
          <w:szCs w:val="24"/>
        </w:rPr>
        <w:t xml:space="preserve"> дуга в гелии выделяет до 2 раз больше энергии, чем в аргоне. Гелий используют для сварки химически чистых и активных материалов, а также сплавов алюминия и магния.</w:t>
      </w:r>
    </w:p>
    <w:p w14:paraId="7A09A4CD" w14:textId="77777777" w:rsidR="00891723" w:rsidRPr="00891723"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sz w:val="24"/>
          <w:szCs w:val="24"/>
        </w:rPr>
        <w:t>Азот (N2) не вступает в реакцию с медью, поэтому при сварке меди и ее сплавов азот можно считать инертным газом.</w:t>
      </w:r>
    </w:p>
    <w:p w14:paraId="5F044315" w14:textId="77777777" w:rsidR="00891723" w:rsidRPr="00635C60"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i/>
          <w:sz w:val="24"/>
          <w:szCs w:val="24"/>
          <w:u w:val="single"/>
        </w:rPr>
        <w:t>Активные защитные газы</w:t>
      </w:r>
      <w:r w:rsidRPr="00891723">
        <w:rPr>
          <w:rFonts w:ascii="Times New Roman" w:hAnsi="Times New Roman" w:cs="Times New Roman"/>
          <w:sz w:val="24"/>
          <w:szCs w:val="24"/>
        </w:rPr>
        <w:t xml:space="preserve"> </w:t>
      </w:r>
    </w:p>
    <w:p w14:paraId="418E6B26" w14:textId="77777777" w:rsidR="00891723" w:rsidRPr="00891723"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sz w:val="24"/>
          <w:szCs w:val="24"/>
        </w:rPr>
        <w:t>Способны защищать зону сварки от воздействия воздуха, но сами растворяются в жидком металле или вступают в химическое взаимодействие с ним. Активные защитные газы включают углекислый газ, кислород, азот и водород. Большинство из этих газов влияют на качество сварного шва и процесс сварки, но при не большем их содержании в контролируемых количествах могут улучшить свойства шва. Кислород (O2) — газ без запаха, вкуса и цвета. Является негорючим газом, но активно поддерживает горение. Самостоятельно как защитный газ не используется, но применяется для приготовления сварочных смесей с инертными и активными газами.</w:t>
      </w:r>
    </w:p>
    <w:p w14:paraId="0FB16793" w14:textId="77777777" w:rsidR="00891723" w:rsidRPr="00891723"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sz w:val="24"/>
          <w:szCs w:val="24"/>
        </w:rPr>
        <w:t>Углекислый газ (CO2) — бесцветный газ имеющий слабый запах, с резко выраженными окислительными свойствами. Углекислый газ тяжелее воздуха в 1,5 раза, пригодный для сварки чугуна, низко- и среднеуглеродистых сталей, низколегированных коррозионностойких сталей. Водород (H) — используется для сварки никеля и некоторых нержавеющих сталей, особенно толстых деталей. Улучшает текучесть металла и чистоту поверхности, однако может вызывать хрупкость при взаимодействии с углеродистыми сталями, поэтому его использование ограничено некоторыми нержавеющими сталями.</w:t>
      </w:r>
    </w:p>
    <w:p w14:paraId="23DF32EB" w14:textId="77777777" w:rsidR="00891723" w:rsidRPr="00891723"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sz w:val="24"/>
          <w:szCs w:val="24"/>
        </w:rPr>
        <w:t xml:space="preserve">Газовые смеси Газовые смеси служат для улучшения процесса сварки и качества сварного шва за счет использования сильных сторон каждого из газов. Смеси аргона и углекислоты в соотношении 75-80% и 20-25% обеспечивает понижение разбрызгивания жидкого металла, увеличивает производительность и обеспечивает хорошие свойства сварочного соединения. Требует более тщательной очистки сварочных кромок перед сваркой, </w:t>
      </w:r>
      <w:r w:rsidRPr="00891723">
        <w:rPr>
          <w:rFonts w:ascii="Times New Roman" w:hAnsi="Times New Roman" w:cs="Times New Roman"/>
          <w:sz w:val="24"/>
          <w:szCs w:val="24"/>
        </w:rPr>
        <w:lastRenderedPageBreak/>
        <w:t>чем при сварке в чистой углекислоте. Рациональное применение для сварки низкоуглеродистых и низколегированных сталей.</w:t>
      </w:r>
    </w:p>
    <w:p w14:paraId="44B123E8" w14:textId="77777777" w:rsidR="00891723" w:rsidRPr="00891723" w:rsidRDefault="00891723" w:rsidP="00891723">
      <w:pPr>
        <w:spacing w:after="0" w:line="240" w:lineRule="auto"/>
        <w:ind w:firstLine="708"/>
        <w:jc w:val="both"/>
        <w:rPr>
          <w:rFonts w:ascii="Times New Roman" w:hAnsi="Times New Roman" w:cs="Times New Roman"/>
          <w:sz w:val="24"/>
          <w:szCs w:val="24"/>
        </w:rPr>
      </w:pPr>
      <w:r w:rsidRPr="00891723">
        <w:rPr>
          <w:rFonts w:ascii="Times New Roman" w:hAnsi="Times New Roman" w:cs="Times New Roman"/>
          <w:sz w:val="24"/>
          <w:szCs w:val="24"/>
        </w:rPr>
        <w:t xml:space="preserve">Смесь аргона и кислорода (1-5%) способствует стабилизации процесса сварки, увеличивает текучесть жидкого металла и является причиной мелкокапельного переноса металла. Рационально использование для сварки низкоуглеродистых сталей и нержавейки. Смесь углекислого газа (60-80%) и кислорода (20-40%) способствует повышению температуры расплавленного металла и окислительных свойств. Для сварки в этой смеси используют проволоки с повышенным содержанием </w:t>
      </w:r>
      <w:proofErr w:type="spellStart"/>
      <w:r w:rsidRPr="00891723">
        <w:rPr>
          <w:rFonts w:ascii="Times New Roman" w:hAnsi="Times New Roman" w:cs="Times New Roman"/>
          <w:sz w:val="24"/>
          <w:szCs w:val="24"/>
        </w:rPr>
        <w:t>раскислительных</w:t>
      </w:r>
      <w:proofErr w:type="spellEnd"/>
      <w:r w:rsidRPr="00891723">
        <w:rPr>
          <w:rFonts w:ascii="Times New Roman" w:hAnsi="Times New Roman" w:cs="Times New Roman"/>
          <w:sz w:val="24"/>
          <w:szCs w:val="24"/>
        </w:rPr>
        <w:t xml:space="preserve"> вещество, например проволока марки Св-08Г2СЦ. Рациональное применение для сварки углеродистых, легированных и некоторых высоколегированных сталей. Трехкомпонентная смесь аргона (75%), углекислоты (20%) и кислорода (5%) дает наиболее лучший эффект при сварке углеродистых сталей, нержавеющих и высоколегированных сталей. Стабилизирует процесс сварки, понижает разбрызгивание, позволяет избежать пористости швов.</w:t>
      </w:r>
    </w:p>
    <w:p w14:paraId="5ABB6082" w14:textId="77777777" w:rsidR="00442326" w:rsidRPr="005177D7" w:rsidRDefault="00442326" w:rsidP="00591E79">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 xml:space="preserve">2. Содержание отчета: </w:t>
      </w:r>
    </w:p>
    <w:p w14:paraId="61724446" w14:textId="77777777" w:rsidR="00442326" w:rsidRDefault="00891723" w:rsidP="00591E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Заполнить таблицу</w:t>
      </w:r>
    </w:p>
    <w:tbl>
      <w:tblPr>
        <w:tblStyle w:val="a7"/>
        <w:tblW w:w="0" w:type="auto"/>
        <w:tblLook w:val="04A0" w:firstRow="1" w:lastRow="0" w:firstColumn="1" w:lastColumn="0" w:noHBand="0" w:noVBand="1"/>
      </w:tblPr>
      <w:tblGrid>
        <w:gridCol w:w="817"/>
        <w:gridCol w:w="2268"/>
        <w:gridCol w:w="2552"/>
        <w:gridCol w:w="3934"/>
      </w:tblGrid>
      <w:tr w:rsidR="00891723" w14:paraId="3EB49FC0" w14:textId="77777777" w:rsidTr="00891723">
        <w:tc>
          <w:tcPr>
            <w:tcW w:w="817" w:type="dxa"/>
          </w:tcPr>
          <w:p w14:paraId="77B22497" w14:textId="77777777" w:rsidR="00891723" w:rsidRDefault="00891723" w:rsidP="00591E79">
            <w:pPr>
              <w:jc w:val="both"/>
              <w:rPr>
                <w:rFonts w:ascii="Times New Roman" w:hAnsi="Times New Roman" w:cs="Times New Roman"/>
                <w:sz w:val="24"/>
                <w:szCs w:val="24"/>
              </w:rPr>
            </w:pPr>
            <w:r>
              <w:rPr>
                <w:rFonts w:ascii="Times New Roman" w:hAnsi="Times New Roman" w:cs="Times New Roman"/>
                <w:sz w:val="24"/>
                <w:szCs w:val="24"/>
              </w:rPr>
              <w:t>№ п/п</w:t>
            </w:r>
          </w:p>
        </w:tc>
        <w:tc>
          <w:tcPr>
            <w:tcW w:w="2268" w:type="dxa"/>
          </w:tcPr>
          <w:p w14:paraId="0832BC08" w14:textId="77777777" w:rsidR="00891723" w:rsidRDefault="00891723" w:rsidP="00591E79">
            <w:pPr>
              <w:jc w:val="both"/>
              <w:rPr>
                <w:rFonts w:ascii="Times New Roman" w:hAnsi="Times New Roman" w:cs="Times New Roman"/>
                <w:sz w:val="24"/>
                <w:szCs w:val="24"/>
              </w:rPr>
            </w:pPr>
            <w:r>
              <w:rPr>
                <w:rFonts w:ascii="Times New Roman" w:hAnsi="Times New Roman" w:cs="Times New Roman"/>
                <w:sz w:val="24"/>
                <w:szCs w:val="24"/>
              </w:rPr>
              <w:t>Наименование газа или газовой смеси</w:t>
            </w:r>
          </w:p>
        </w:tc>
        <w:tc>
          <w:tcPr>
            <w:tcW w:w="2552" w:type="dxa"/>
          </w:tcPr>
          <w:p w14:paraId="1D642619" w14:textId="77777777" w:rsidR="00891723" w:rsidRDefault="00891723" w:rsidP="00591E79">
            <w:pPr>
              <w:jc w:val="both"/>
              <w:rPr>
                <w:rFonts w:ascii="Times New Roman" w:hAnsi="Times New Roman" w:cs="Times New Roman"/>
                <w:sz w:val="24"/>
                <w:szCs w:val="24"/>
              </w:rPr>
            </w:pPr>
            <w:r>
              <w:rPr>
                <w:rFonts w:ascii="Times New Roman" w:hAnsi="Times New Roman" w:cs="Times New Roman"/>
                <w:sz w:val="24"/>
                <w:szCs w:val="24"/>
              </w:rPr>
              <w:t>Классификация газа или газовой смеси</w:t>
            </w:r>
          </w:p>
        </w:tc>
        <w:tc>
          <w:tcPr>
            <w:tcW w:w="3934" w:type="dxa"/>
          </w:tcPr>
          <w:p w14:paraId="2616407C" w14:textId="77777777" w:rsidR="00891723" w:rsidRDefault="00891723" w:rsidP="00591E79">
            <w:pPr>
              <w:jc w:val="both"/>
              <w:rPr>
                <w:rFonts w:ascii="Times New Roman" w:hAnsi="Times New Roman" w:cs="Times New Roman"/>
                <w:sz w:val="24"/>
                <w:szCs w:val="24"/>
              </w:rPr>
            </w:pPr>
            <w:r w:rsidRPr="00891723">
              <w:rPr>
                <w:rFonts w:ascii="Times New Roman" w:hAnsi="Times New Roman" w:cs="Times New Roman"/>
                <w:sz w:val="24"/>
                <w:szCs w:val="24"/>
              </w:rPr>
              <w:t>Рациональное применение</w:t>
            </w:r>
          </w:p>
        </w:tc>
      </w:tr>
      <w:tr w:rsidR="00891723" w14:paraId="7BA9C60D" w14:textId="77777777" w:rsidTr="00891723">
        <w:tc>
          <w:tcPr>
            <w:tcW w:w="817" w:type="dxa"/>
          </w:tcPr>
          <w:p w14:paraId="32616643" w14:textId="77777777" w:rsidR="00891723" w:rsidRDefault="00891723" w:rsidP="00591E79">
            <w:pPr>
              <w:jc w:val="both"/>
              <w:rPr>
                <w:rFonts w:ascii="Times New Roman" w:hAnsi="Times New Roman" w:cs="Times New Roman"/>
                <w:sz w:val="24"/>
                <w:szCs w:val="24"/>
              </w:rPr>
            </w:pPr>
          </w:p>
        </w:tc>
        <w:tc>
          <w:tcPr>
            <w:tcW w:w="2268" w:type="dxa"/>
          </w:tcPr>
          <w:p w14:paraId="5D9CE630" w14:textId="77777777" w:rsidR="00891723" w:rsidRDefault="00891723" w:rsidP="00591E79">
            <w:pPr>
              <w:jc w:val="both"/>
              <w:rPr>
                <w:rFonts w:ascii="Times New Roman" w:hAnsi="Times New Roman" w:cs="Times New Roman"/>
                <w:sz w:val="24"/>
                <w:szCs w:val="24"/>
              </w:rPr>
            </w:pPr>
          </w:p>
        </w:tc>
        <w:tc>
          <w:tcPr>
            <w:tcW w:w="2552" w:type="dxa"/>
          </w:tcPr>
          <w:p w14:paraId="6737B513" w14:textId="77777777" w:rsidR="00891723" w:rsidRDefault="00891723" w:rsidP="00591E79">
            <w:pPr>
              <w:jc w:val="both"/>
              <w:rPr>
                <w:rFonts w:ascii="Times New Roman" w:hAnsi="Times New Roman" w:cs="Times New Roman"/>
                <w:sz w:val="24"/>
                <w:szCs w:val="24"/>
              </w:rPr>
            </w:pPr>
          </w:p>
        </w:tc>
        <w:tc>
          <w:tcPr>
            <w:tcW w:w="3934" w:type="dxa"/>
          </w:tcPr>
          <w:p w14:paraId="5F2A7A7C" w14:textId="77777777" w:rsidR="00891723" w:rsidRDefault="00891723" w:rsidP="00591E79">
            <w:pPr>
              <w:jc w:val="both"/>
              <w:rPr>
                <w:rFonts w:ascii="Times New Roman" w:hAnsi="Times New Roman" w:cs="Times New Roman"/>
                <w:sz w:val="24"/>
                <w:szCs w:val="24"/>
              </w:rPr>
            </w:pPr>
          </w:p>
        </w:tc>
      </w:tr>
    </w:tbl>
    <w:p w14:paraId="3B1FED37" w14:textId="77777777" w:rsidR="00891723" w:rsidRPr="00891723" w:rsidRDefault="00891723" w:rsidP="00591E79">
      <w:pPr>
        <w:spacing w:after="0" w:line="240" w:lineRule="auto"/>
        <w:jc w:val="both"/>
        <w:rPr>
          <w:rFonts w:ascii="Times New Roman" w:hAnsi="Times New Roman" w:cs="Times New Roman"/>
          <w:sz w:val="24"/>
          <w:szCs w:val="24"/>
        </w:rPr>
      </w:pPr>
    </w:p>
    <w:p w14:paraId="52DC20A2" w14:textId="77777777" w:rsidR="00442326" w:rsidRPr="001E6633" w:rsidRDefault="00442326" w:rsidP="00591E79">
      <w:pPr>
        <w:spacing w:after="0" w:line="240" w:lineRule="auto"/>
        <w:jc w:val="both"/>
        <w:rPr>
          <w:rFonts w:ascii="Times New Roman" w:hAnsi="Times New Roman" w:cs="Times New Roman"/>
          <w:b/>
          <w:sz w:val="24"/>
          <w:szCs w:val="24"/>
        </w:rPr>
      </w:pPr>
      <w:r w:rsidRPr="001E6633">
        <w:rPr>
          <w:rFonts w:ascii="Times New Roman" w:hAnsi="Times New Roman" w:cs="Times New Roman"/>
          <w:b/>
          <w:sz w:val="24"/>
          <w:szCs w:val="24"/>
        </w:rPr>
        <w:t>Контрольные вопросы:</w:t>
      </w:r>
    </w:p>
    <w:p w14:paraId="61DCD5E5" w14:textId="77777777" w:rsidR="00442326" w:rsidRDefault="00891723" w:rsidP="005B135F">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 чему может привести неправильный выбор газа или газовой смеси в сварочных работах</w:t>
      </w:r>
    </w:p>
    <w:p w14:paraId="7006935F" w14:textId="77777777" w:rsidR="00891723" w:rsidRDefault="00891723" w:rsidP="005B135F">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ли получить отравление при работе с инертными или активными газами</w:t>
      </w:r>
    </w:p>
    <w:p w14:paraId="475093E7" w14:textId="77777777" w:rsidR="00891723" w:rsidRPr="001E6633" w:rsidRDefault="00891723" w:rsidP="005B135F">
      <w:pPr>
        <w:pStyle w:val="a8"/>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Перечислите окраску</w:t>
      </w:r>
      <w:r w:rsidR="00AF1688">
        <w:rPr>
          <w:rFonts w:ascii="Times New Roman" w:hAnsi="Times New Roman" w:cs="Times New Roman"/>
          <w:sz w:val="24"/>
          <w:szCs w:val="24"/>
        </w:rPr>
        <w:t>,</w:t>
      </w:r>
      <w:r>
        <w:rPr>
          <w:rFonts w:ascii="Times New Roman" w:hAnsi="Times New Roman" w:cs="Times New Roman"/>
          <w:sz w:val="24"/>
          <w:szCs w:val="24"/>
        </w:rPr>
        <w:t xml:space="preserve"> цвет и наименование надписи на каждом баллоне газа или газовой смеси</w:t>
      </w:r>
    </w:p>
    <w:p w14:paraId="7946F070" w14:textId="77777777" w:rsidR="00591E79" w:rsidRPr="005177D7" w:rsidRDefault="00891723" w:rsidP="00591E79">
      <w:pPr>
        <w:pStyle w:val="2"/>
        <w:rPr>
          <w:rFonts w:cs="Times New Roman"/>
          <w:sz w:val="24"/>
          <w:szCs w:val="24"/>
        </w:rPr>
      </w:pPr>
      <w:bookmarkStart w:id="57" w:name="_Toc63348948"/>
      <w:r>
        <w:rPr>
          <w:rFonts w:cs="Times New Roman"/>
          <w:sz w:val="24"/>
          <w:szCs w:val="24"/>
        </w:rPr>
        <w:t>8</w:t>
      </w:r>
      <w:r w:rsidR="00591E79" w:rsidRPr="005177D7">
        <w:rPr>
          <w:rFonts w:cs="Times New Roman"/>
          <w:sz w:val="24"/>
          <w:szCs w:val="24"/>
        </w:rPr>
        <w:t>.1 Критери</w:t>
      </w:r>
      <w:r>
        <w:rPr>
          <w:rFonts w:cs="Times New Roman"/>
          <w:sz w:val="24"/>
          <w:szCs w:val="24"/>
        </w:rPr>
        <w:t>и оценки практической работы № 8</w:t>
      </w:r>
      <w:r w:rsidR="00591E79" w:rsidRPr="005177D7">
        <w:rPr>
          <w:rFonts w:cs="Times New Roman"/>
          <w:sz w:val="24"/>
          <w:szCs w:val="24"/>
        </w:rPr>
        <w:t xml:space="preserve"> </w:t>
      </w:r>
      <w:r w:rsidR="005802B8">
        <w:rPr>
          <w:rFonts w:cs="Times New Roman"/>
          <w:sz w:val="24"/>
          <w:szCs w:val="24"/>
        </w:rPr>
        <w:t xml:space="preserve">Газы и газовые смеси для </w:t>
      </w:r>
      <w:r w:rsidR="005802B8" w:rsidRPr="00AF1688">
        <w:rPr>
          <w:rFonts w:cs="Times New Roman"/>
          <w:sz w:val="24"/>
          <w:szCs w:val="24"/>
        </w:rPr>
        <w:t>частично механизированной сварки (напла</w:t>
      </w:r>
      <w:r w:rsidR="005802B8">
        <w:rPr>
          <w:rFonts w:cs="Times New Roman"/>
          <w:sz w:val="24"/>
          <w:szCs w:val="24"/>
        </w:rPr>
        <w:t>вки) плавлением в защитном газе.</w:t>
      </w:r>
      <w:bookmarkEnd w:id="57"/>
    </w:p>
    <w:p w14:paraId="3182EBA1" w14:textId="77777777" w:rsidR="00591E79" w:rsidRPr="005177D7" w:rsidRDefault="00591E79" w:rsidP="00AF1688">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14:paraId="06964B8B" w14:textId="77777777" w:rsidR="00591E79" w:rsidRPr="005177D7" w:rsidRDefault="00591E79" w:rsidP="00AF1688">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4EDCD4FC" w14:textId="77777777" w:rsidR="00591E79" w:rsidRPr="005177D7" w:rsidRDefault="00591E79" w:rsidP="00AF1688">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08E397F3" w14:textId="77777777" w:rsidR="00591E79" w:rsidRPr="005177D7" w:rsidRDefault="00591E79" w:rsidP="00AF1688">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14:paraId="1E48F4EF" w14:textId="77777777" w:rsidR="00591E79" w:rsidRPr="005177D7" w:rsidRDefault="00591E79" w:rsidP="00AF1688">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6FE93C61" w14:textId="692CB31E" w:rsidR="00591E79" w:rsidRPr="005177D7" w:rsidRDefault="00591E79" w:rsidP="00AF1688">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8D39A0" w:rsidRPr="005177D7">
        <w:rPr>
          <w:rFonts w:ascii="Times New Roman" w:hAnsi="Times New Roman" w:cs="Times New Roman"/>
          <w:b/>
          <w:sz w:val="24"/>
          <w:szCs w:val="24"/>
        </w:rPr>
        <w:t>хорошо»</w:t>
      </w:r>
      <w:r w:rsidR="008D39A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14:paraId="61BE40FC" w14:textId="2566A017" w:rsidR="00591E79" w:rsidRPr="005177D7" w:rsidRDefault="00591E79" w:rsidP="00AF1688">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14:paraId="5ACFE52D" w14:textId="69D665E2" w:rsidR="00591E79" w:rsidRPr="005177D7" w:rsidRDefault="00591E79" w:rsidP="00AF1688">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8D39A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соответствии с заданием и не ответил на контрольные вопросы.</w:t>
      </w:r>
    </w:p>
    <w:p w14:paraId="7497E32F" w14:textId="77777777" w:rsidR="00591E79" w:rsidRPr="005177D7" w:rsidRDefault="00591E79" w:rsidP="00591E79">
      <w:pPr>
        <w:spacing w:after="0" w:line="240" w:lineRule="auto"/>
        <w:jc w:val="both"/>
        <w:rPr>
          <w:rFonts w:ascii="Times New Roman" w:hAnsi="Times New Roman" w:cs="Times New Roman"/>
          <w:sz w:val="24"/>
          <w:szCs w:val="24"/>
        </w:rPr>
      </w:pPr>
    </w:p>
    <w:p w14:paraId="01F37B3D" w14:textId="77777777" w:rsidR="00340668" w:rsidRPr="008E5885" w:rsidRDefault="00442326" w:rsidP="00591E79">
      <w:pPr>
        <w:pStyle w:val="1"/>
        <w:numPr>
          <w:ilvl w:val="1"/>
          <w:numId w:val="16"/>
        </w:numPr>
        <w:jc w:val="both"/>
        <w:rPr>
          <w:rFonts w:cs="Times New Roman"/>
          <w:sz w:val="24"/>
          <w:szCs w:val="24"/>
        </w:rPr>
      </w:pPr>
      <w:bookmarkStart w:id="58" w:name="_Toc63348949"/>
      <w:r w:rsidRPr="008E5885">
        <w:rPr>
          <w:rFonts w:cs="Times New Roman"/>
          <w:sz w:val="24"/>
          <w:szCs w:val="24"/>
        </w:rPr>
        <w:t xml:space="preserve">Практическая работа № </w:t>
      </w:r>
      <w:r w:rsidR="008E5885">
        <w:rPr>
          <w:rFonts w:cs="Times New Roman"/>
          <w:sz w:val="24"/>
          <w:szCs w:val="24"/>
        </w:rPr>
        <w:t xml:space="preserve">9 </w:t>
      </w:r>
      <w:r w:rsidR="008E5885" w:rsidRPr="008E5885">
        <w:rPr>
          <w:rFonts w:cs="Times New Roman"/>
          <w:sz w:val="24"/>
          <w:szCs w:val="24"/>
        </w:rPr>
        <w:t>Флюсы. Материалы для производства флюсов, виды флюсов, марки, области применения</w:t>
      </w:r>
      <w:bookmarkEnd w:id="58"/>
    </w:p>
    <w:p w14:paraId="74CB7BB2" w14:textId="77777777" w:rsidR="00442326" w:rsidRPr="005177D7" w:rsidRDefault="00442326"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Тема:</w:t>
      </w:r>
      <w:r w:rsidRPr="005177D7">
        <w:rPr>
          <w:rFonts w:ascii="Times New Roman" w:hAnsi="Times New Roman" w:cs="Times New Roman"/>
          <w:sz w:val="24"/>
          <w:szCs w:val="24"/>
        </w:rPr>
        <w:t xml:space="preserve"> </w:t>
      </w:r>
      <w:r w:rsidR="008E5885" w:rsidRPr="008E5885">
        <w:rPr>
          <w:rFonts w:ascii="Times New Roman" w:hAnsi="Times New Roman" w:cs="Times New Roman"/>
          <w:sz w:val="24"/>
          <w:szCs w:val="24"/>
        </w:rPr>
        <w:t>Флюсы. Материалы для производства флюсов, виды флюсов, марки, области применения</w:t>
      </w:r>
    </w:p>
    <w:p w14:paraId="3D553FC5" w14:textId="5CD90D63" w:rsidR="00442326" w:rsidRPr="005177D7" w:rsidRDefault="00442326"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Цель работы:</w:t>
      </w:r>
      <w:r w:rsidRPr="005177D7">
        <w:rPr>
          <w:rFonts w:ascii="Times New Roman" w:hAnsi="Times New Roman" w:cs="Times New Roman"/>
          <w:sz w:val="24"/>
          <w:szCs w:val="24"/>
        </w:rPr>
        <w:t xml:space="preserve"> Ознакомиться </w:t>
      </w:r>
      <w:r w:rsidR="008E5885">
        <w:rPr>
          <w:rFonts w:ascii="Times New Roman" w:hAnsi="Times New Roman" w:cs="Times New Roman"/>
          <w:sz w:val="24"/>
          <w:szCs w:val="24"/>
        </w:rPr>
        <w:t xml:space="preserve">материалами для производства флюсов, изучить их марки, </w:t>
      </w:r>
      <w:r w:rsidR="008D39A0">
        <w:rPr>
          <w:rFonts w:ascii="Times New Roman" w:hAnsi="Times New Roman" w:cs="Times New Roman"/>
          <w:sz w:val="24"/>
          <w:szCs w:val="24"/>
        </w:rPr>
        <w:t>виды и</w:t>
      </w:r>
      <w:r w:rsidR="008E5885">
        <w:rPr>
          <w:rFonts w:ascii="Times New Roman" w:hAnsi="Times New Roman" w:cs="Times New Roman"/>
          <w:sz w:val="24"/>
          <w:szCs w:val="24"/>
        </w:rPr>
        <w:t xml:space="preserve"> назначения</w:t>
      </w:r>
    </w:p>
    <w:p w14:paraId="0A7C4CE6" w14:textId="77777777" w:rsidR="00442326" w:rsidRPr="005177D7" w:rsidRDefault="00442326"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Оборудование:</w:t>
      </w:r>
      <w:r w:rsidRPr="005177D7">
        <w:rPr>
          <w:rFonts w:ascii="Times New Roman" w:hAnsi="Times New Roman" w:cs="Times New Roman"/>
          <w:sz w:val="24"/>
          <w:szCs w:val="24"/>
        </w:rPr>
        <w:t xml:space="preserve"> Методическое пособие к практической работе</w:t>
      </w:r>
      <w:r w:rsidR="008E5885">
        <w:rPr>
          <w:rFonts w:ascii="Times New Roman" w:hAnsi="Times New Roman" w:cs="Times New Roman"/>
          <w:sz w:val="24"/>
          <w:szCs w:val="24"/>
        </w:rPr>
        <w:t>.</w:t>
      </w:r>
    </w:p>
    <w:p w14:paraId="5D9ECF59" w14:textId="77777777" w:rsidR="00442326" w:rsidRPr="005177D7" w:rsidRDefault="00442326" w:rsidP="00591E79">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30856139" w14:textId="77777777" w:rsidR="00442326" w:rsidRPr="005177D7" w:rsidRDefault="00442326" w:rsidP="00591E79">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lastRenderedPageBreak/>
        <w:t>1. Ознакомиться с краткими теоретическими сведениями.</w:t>
      </w:r>
    </w:p>
    <w:p w14:paraId="07EFA406" w14:textId="77777777" w:rsidR="00442326" w:rsidRPr="005177D7" w:rsidRDefault="00442326" w:rsidP="00591E79">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2. Следовать порядку выполнения содержания отчета.</w:t>
      </w:r>
    </w:p>
    <w:p w14:paraId="0F742544" w14:textId="77777777" w:rsidR="00442326" w:rsidRPr="005177D7" w:rsidRDefault="00442326" w:rsidP="00591E79">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sidR="005802B8">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75C6662F" w14:textId="77777777" w:rsidR="00442326" w:rsidRDefault="00442326" w:rsidP="00591E79">
      <w:pPr>
        <w:spacing w:after="0" w:line="240" w:lineRule="auto"/>
        <w:jc w:val="both"/>
        <w:rPr>
          <w:rFonts w:ascii="Times New Roman" w:hAnsi="Times New Roman" w:cs="Times New Roman"/>
          <w:b/>
          <w:sz w:val="24"/>
          <w:szCs w:val="24"/>
        </w:rPr>
      </w:pPr>
      <w:r w:rsidRPr="005802B8">
        <w:rPr>
          <w:rFonts w:ascii="Times New Roman" w:hAnsi="Times New Roman" w:cs="Times New Roman"/>
          <w:b/>
          <w:sz w:val="24"/>
          <w:szCs w:val="24"/>
        </w:rPr>
        <w:t>1. Краткие теоретические сведения.</w:t>
      </w:r>
    </w:p>
    <w:p w14:paraId="574B1A06" w14:textId="77777777" w:rsidR="005802B8" w:rsidRDefault="005802B8" w:rsidP="00591E79">
      <w:pPr>
        <w:spacing w:after="0" w:line="240" w:lineRule="auto"/>
        <w:jc w:val="both"/>
        <w:rPr>
          <w:rFonts w:ascii="Times New Roman" w:hAnsi="Times New Roman" w:cs="Times New Roman"/>
          <w:i/>
          <w:sz w:val="24"/>
          <w:szCs w:val="24"/>
          <w:u w:val="single"/>
        </w:rPr>
      </w:pPr>
      <w:r w:rsidRPr="005802B8">
        <w:rPr>
          <w:rFonts w:ascii="Times New Roman" w:hAnsi="Times New Roman" w:cs="Times New Roman"/>
          <w:i/>
          <w:sz w:val="24"/>
          <w:szCs w:val="24"/>
          <w:u w:val="single"/>
        </w:rPr>
        <w:t>Сварочные флюсы классификация и особенности</w:t>
      </w:r>
    </w:p>
    <w:p w14:paraId="7732493E" w14:textId="77777777" w:rsidR="005802B8" w:rsidRDefault="005802B8" w:rsidP="005802B8">
      <w:pPr>
        <w:spacing w:after="0" w:line="240" w:lineRule="auto"/>
        <w:ind w:firstLine="708"/>
        <w:jc w:val="both"/>
        <w:rPr>
          <w:rFonts w:ascii="Times New Roman" w:hAnsi="Times New Roman" w:cs="Times New Roman"/>
          <w:sz w:val="24"/>
          <w:szCs w:val="24"/>
        </w:rPr>
      </w:pPr>
      <w:r w:rsidRPr="005802B8">
        <w:rPr>
          <w:rFonts w:ascii="Times New Roman" w:hAnsi="Times New Roman" w:cs="Times New Roman"/>
          <w:sz w:val="24"/>
          <w:szCs w:val="24"/>
        </w:rPr>
        <w:t>При электродуговой или газовой сварке в условиях высоких температур значительно увеличивается химическая активность обрабатываемой зоны. Металл усиленно окисляется под воздействием атмосферного воздуха, в результате шлаки и окислы попадают в него, снижая интенсивность металлургических процессов и в итоге ухудшая качество сварного шва. Для предотвращения этих процессов необходима защитная газовая или жидкая среда, которая изолирует зону сварки. Ее и создают флюсы — неметаллические композитные порошковые компоненты.</w:t>
      </w:r>
    </w:p>
    <w:p w14:paraId="5F30D365" w14:textId="77777777" w:rsidR="005802B8" w:rsidRDefault="005802B8" w:rsidP="005802B8">
      <w:pPr>
        <w:spacing w:after="0" w:line="240" w:lineRule="auto"/>
        <w:ind w:firstLine="708"/>
        <w:jc w:val="both"/>
        <w:rPr>
          <w:rFonts w:ascii="Times New Roman" w:hAnsi="Times New Roman" w:cs="Times New Roman"/>
          <w:sz w:val="24"/>
          <w:szCs w:val="24"/>
        </w:rPr>
      </w:pPr>
      <w:r w:rsidRPr="005802B8">
        <w:rPr>
          <w:rFonts w:ascii="Times New Roman" w:hAnsi="Times New Roman" w:cs="Times New Roman"/>
          <w:sz w:val="24"/>
          <w:szCs w:val="24"/>
        </w:rPr>
        <w:t xml:space="preserve">Таким образом, </w:t>
      </w:r>
      <w:r w:rsidRPr="008E5885">
        <w:rPr>
          <w:rFonts w:ascii="Times New Roman" w:hAnsi="Times New Roman" w:cs="Times New Roman"/>
          <w:sz w:val="24"/>
          <w:szCs w:val="24"/>
        </w:rPr>
        <w:t>назначение флюсов</w:t>
      </w:r>
      <w:r w:rsidRPr="005802B8">
        <w:rPr>
          <w:rFonts w:ascii="Times New Roman" w:hAnsi="Times New Roman" w:cs="Times New Roman"/>
          <w:sz w:val="24"/>
          <w:szCs w:val="24"/>
        </w:rPr>
        <w:t xml:space="preserve"> при сварке — изоляция сварочной ванны от атмосферного воздуха, защита наплавляемого металла от интенсивных окислительных процессов, стабильное горение сварочной дуги и получение сварного шва необходимого качества.</w:t>
      </w:r>
    </w:p>
    <w:p w14:paraId="6F2ABDE7" w14:textId="77777777" w:rsidR="005802B8" w:rsidRPr="005802B8" w:rsidRDefault="005802B8" w:rsidP="005802B8">
      <w:pPr>
        <w:spacing w:after="0" w:line="240" w:lineRule="auto"/>
        <w:jc w:val="both"/>
        <w:rPr>
          <w:rFonts w:ascii="Times New Roman" w:hAnsi="Times New Roman" w:cs="Times New Roman"/>
          <w:i/>
          <w:sz w:val="24"/>
          <w:szCs w:val="24"/>
          <w:u w:val="single"/>
        </w:rPr>
      </w:pPr>
      <w:r w:rsidRPr="005802B8">
        <w:rPr>
          <w:rFonts w:ascii="Times New Roman" w:hAnsi="Times New Roman" w:cs="Times New Roman"/>
          <w:i/>
          <w:sz w:val="24"/>
          <w:szCs w:val="24"/>
          <w:u w:val="single"/>
        </w:rPr>
        <w:t>Для чего нужен флюс при сварке</w:t>
      </w:r>
    </w:p>
    <w:p w14:paraId="55C43C8E" w14:textId="77777777" w:rsidR="005802B8" w:rsidRDefault="005802B8" w:rsidP="005802B8">
      <w:pPr>
        <w:spacing w:after="0" w:line="240" w:lineRule="auto"/>
        <w:ind w:firstLine="708"/>
        <w:jc w:val="both"/>
        <w:rPr>
          <w:rFonts w:ascii="Times New Roman" w:hAnsi="Times New Roman" w:cs="Times New Roman"/>
          <w:sz w:val="24"/>
          <w:szCs w:val="24"/>
        </w:rPr>
      </w:pPr>
      <w:r w:rsidRPr="005802B8">
        <w:rPr>
          <w:rFonts w:ascii="Times New Roman" w:hAnsi="Times New Roman" w:cs="Times New Roman"/>
          <w:sz w:val="24"/>
          <w:szCs w:val="24"/>
        </w:rPr>
        <w:t>Использование флюсов обеспечивает следующие преимущества при сварке.</w:t>
      </w:r>
    </w:p>
    <w:p w14:paraId="6453F451" w14:textId="77777777" w:rsidR="00880FB2" w:rsidRDefault="00880FB2" w:rsidP="00880FB2">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724036" wp14:editId="291622EC">
            <wp:extent cx="3694210" cy="1283156"/>
            <wp:effectExtent l="19050" t="0" r="1490" b="0"/>
            <wp:docPr id="1" name="Рисунок 1" descr="C:\Users\Пользователь\Desktop\svarka-pod-flyu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varka-pod-flyusom.jpg"/>
                    <pic:cNvPicPr>
                      <a:picLocks noChangeAspect="1" noChangeArrowheads="1"/>
                    </pic:cNvPicPr>
                  </pic:nvPicPr>
                  <pic:blipFill>
                    <a:blip r:embed="rId40"/>
                    <a:srcRect/>
                    <a:stretch>
                      <a:fillRect/>
                    </a:stretch>
                  </pic:blipFill>
                  <pic:spPr bwMode="auto">
                    <a:xfrm>
                      <a:off x="0" y="0"/>
                      <a:ext cx="3696576" cy="1283978"/>
                    </a:xfrm>
                    <a:prstGeom prst="rect">
                      <a:avLst/>
                    </a:prstGeom>
                    <a:noFill/>
                    <a:ln w="9525">
                      <a:noFill/>
                      <a:miter lim="800000"/>
                      <a:headEnd/>
                      <a:tailEnd/>
                    </a:ln>
                  </pic:spPr>
                </pic:pic>
              </a:graphicData>
            </a:graphic>
          </wp:inline>
        </w:drawing>
      </w:r>
    </w:p>
    <w:p w14:paraId="03D0B460" w14:textId="77777777" w:rsidR="00880FB2" w:rsidRDefault="00880FB2" w:rsidP="00880FB2">
      <w:pPr>
        <w:spacing w:after="0" w:line="240" w:lineRule="auto"/>
        <w:ind w:firstLine="708"/>
        <w:jc w:val="both"/>
        <w:rPr>
          <w:rFonts w:ascii="Times New Roman" w:hAnsi="Times New Roman" w:cs="Times New Roman"/>
          <w:sz w:val="24"/>
          <w:szCs w:val="24"/>
        </w:rPr>
      </w:pPr>
    </w:p>
    <w:p w14:paraId="78A47E65"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Как при электродуговой, так и при газовой сварке флюс сварочный обеспечивает более интенсивное расплавление металла — (соответственно при больших токах или высокой концентрации кислорода). Благодаря этому нет необходимости заблаговременно разделывать кромки будущего сварного шва</w:t>
      </w:r>
      <w:r>
        <w:rPr>
          <w:rFonts w:ascii="Times New Roman" w:hAnsi="Times New Roman" w:cs="Times New Roman"/>
          <w:sz w:val="24"/>
          <w:szCs w:val="24"/>
        </w:rPr>
        <w:t>.</w:t>
      </w:r>
    </w:p>
    <w:p w14:paraId="5991D962"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В зоне шва и на прилегающих к нему поверхностях удается избежать угара металла — его потерь на окисление и испарение.</w:t>
      </w:r>
    </w:p>
    <w:p w14:paraId="4B4D65A2"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Горение дуги имеет более высокую стабильность, что особенно важно при сложных конфигурациях шва</w:t>
      </w:r>
      <w:r>
        <w:rPr>
          <w:rFonts w:ascii="Times New Roman" w:hAnsi="Times New Roman" w:cs="Times New Roman"/>
          <w:sz w:val="24"/>
          <w:szCs w:val="24"/>
        </w:rPr>
        <w:t>.</w:t>
      </w:r>
    </w:p>
    <w:p w14:paraId="7340DA4E"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Снижаются потери энергии источника тока на нагрев металла, соответственно увеличивается его КПД.</w:t>
      </w:r>
    </w:p>
    <w:p w14:paraId="1A03D61A"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Оптимизируется расход присадочного материала.</w:t>
      </w:r>
    </w:p>
    <w:p w14:paraId="20396F5A"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Более удобное выполнение работ для сварщика, потому что флюс экранирует некоторую часть пламени дуги.</w:t>
      </w:r>
    </w:p>
    <w:p w14:paraId="5671833F" w14:textId="77777777" w:rsidR="00880FB2" w:rsidRPr="00880FB2" w:rsidRDefault="00880FB2" w:rsidP="00880FB2">
      <w:pPr>
        <w:pStyle w:val="a8"/>
        <w:spacing w:after="0" w:line="240" w:lineRule="auto"/>
        <w:ind w:left="360"/>
        <w:jc w:val="both"/>
        <w:rPr>
          <w:rFonts w:ascii="Times New Roman" w:hAnsi="Times New Roman" w:cs="Times New Roman"/>
          <w:i/>
          <w:sz w:val="24"/>
          <w:szCs w:val="24"/>
          <w:u w:val="single"/>
        </w:rPr>
      </w:pPr>
      <w:r w:rsidRPr="00880FB2">
        <w:rPr>
          <w:rFonts w:ascii="Times New Roman" w:hAnsi="Times New Roman" w:cs="Times New Roman"/>
          <w:i/>
          <w:sz w:val="24"/>
          <w:szCs w:val="24"/>
          <w:u w:val="single"/>
        </w:rPr>
        <w:t>Условия использования сварочных флюсов</w:t>
      </w:r>
    </w:p>
    <w:p w14:paraId="5BC4E087" w14:textId="77777777" w:rsidR="00880FB2" w:rsidRDefault="00880FB2" w:rsidP="00880FB2">
      <w:pPr>
        <w:pStyle w:val="a8"/>
        <w:spacing w:after="0" w:line="240" w:lineRule="auto"/>
        <w:ind w:left="0" w:firstLine="360"/>
        <w:jc w:val="both"/>
        <w:rPr>
          <w:rFonts w:ascii="Times New Roman" w:hAnsi="Times New Roman" w:cs="Times New Roman"/>
          <w:sz w:val="24"/>
          <w:szCs w:val="24"/>
        </w:rPr>
      </w:pPr>
      <w:r w:rsidRPr="008E5885">
        <w:rPr>
          <w:rFonts w:ascii="Times New Roman" w:hAnsi="Times New Roman" w:cs="Times New Roman"/>
          <w:sz w:val="24"/>
          <w:szCs w:val="24"/>
        </w:rPr>
        <w:t>Задача флюса</w:t>
      </w:r>
      <w:r w:rsidRPr="00880FB2">
        <w:rPr>
          <w:rFonts w:ascii="Times New Roman" w:hAnsi="Times New Roman" w:cs="Times New Roman"/>
          <w:sz w:val="24"/>
          <w:szCs w:val="24"/>
        </w:rPr>
        <w:t xml:space="preserve"> — стабилизация металлургических процессов при сохранении необходимой производительности электродов. Для этого в процессе сварки следует соблюдать определенные условия.</w:t>
      </w:r>
    </w:p>
    <w:p w14:paraId="2AE67050"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Флюс не должен вступать в химическую реакцию с металлом стержня и основным металлом.</w:t>
      </w:r>
    </w:p>
    <w:p w14:paraId="656F7BA9" w14:textId="77777777" w:rsidR="00880FB2" w:rsidRP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Зона сварной ванны должна оставаться изолированной на протяжении всего сварочного процесса.</w:t>
      </w:r>
    </w:p>
    <w:p w14:paraId="00E7F0FE" w14:textId="77777777" w:rsidR="00880FB2" w:rsidRPr="00880FB2" w:rsidRDefault="00880FB2" w:rsidP="00880FB2">
      <w:pPr>
        <w:pStyle w:val="a8"/>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Остатки флюса, связанные со шлаковой коркой в результате сварки, по завершении работ должны легко удаляться. При этом до 80% материла после очистки можно использовать заново.</w:t>
      </w:r>
    </w:p>
    <w:p w14:paraId="5D14F7A5" w14:textId="77777777" w:rsidR="00880FB2" w:rsidRPr="00880FB2" w:rsidRDefault="00880FB2" w:rsidP="00880FB2">
      <w:pPr>
        <w:pStyle w:val="a8"/>
        <w:spacing w:after="0" w:line="240" w:lineRule="auto"/>
        <w:ind w:left="360"/>
        <w:jc w:val="both"/>
        <w:rPr>
          <w:rFonts w:ascii="Times New Roman" w:hAnsi="Times New Roman" w:cs="Times New Roman"/>
          <w:i/>
          <w:sz w:val="24"/>
          <w:szCs w:val="24"/>
          <w:u w:val="single"/>
        </w:rPr>
      </w:pPr>
      <w:r w:rsidRPr="00880FB2">
        <w:rPr>
          <w:rFonts w:ascii="Times New Roman" w:hAnsi="Times New Roman" w:cs="Times New Roman"/>
          <w:i/>
          <w:sz w:val="24"/>
          <w:szCs w:val="24"/>
          <w:u w:val="single"/>
        </w:rPr>
        <w:t>Недостатки</w:t>
      </w:r>
    </w:p>
    <w:p w14:paraId="086D57B4" w14:textId="77777777" w:rsidR="00880FB2" w:rsidRDefault="00880FB2" w:rsidP="00880FB2">
      <w:pPr>
        <w:pStyle w:val="a8"/>
        <w:spacing w:after="0" w:line="240" w:lineRule="auto"/>
        <w:ind w:left="360"/>
        <w:jc w:val="both"/>
        <w:rPr>
          <w:rFonts w:ascii="Times New Roman" w:hAnsi="Times New Roman" w:cs="Times New Roman"/>
          <w:sz w:val="24"/>
          <w:szCs w:val="24"/>
        </w:rPr>
      </w:pPr>
      <w:r w:rsidRPr="00880FB2">
        <w:rPr>
          <w:rFonts w:ascii="Times New Roman" w:hAnsi="Times New Roman" w:cs="Times New Roman"/>
          <w:sz w:val="24"/>
          <w:szCs w:val="24"/>
        </w:rPr>
        <w:t>Условных минусов в использовании сварочных флюсов немного.</w:t>
      </w:r>
    </w:p>
    <w:p w14:paraId="65CA3C66"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Высокая стоимость, которая примерно сопоставима с ценой на сварочную проволоку.</w:t>
      </w:r>
    </w:p>
    <w:p w14:paraId="1A7C151C" w14:textId="77777777" w:rsidR="00880FB2" w:rsidRP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 xml:space="preserve"> Невозможность сразу осмотреть сварной шов. В силу этого, особенно в конструкциях сложной формы, место сварки предварительно тщательно подготавливается.</w:t>
      </w:r>
    </w:p>
    <w:p w14:paraId="254296E9" w14:textId="77777777" w:rsidR="00880FB2" w:rsidRDefault="00880FB2" w:rsidP="00880FB2">
      <w:pPr>
        <w:pStyle w:val="a8"/>
        <w:spacing w:after="0" w:line="240" w:lineRule="auto"/>
        <w:ind w:left="360"/>
        <w:jc w:val="both"/>
        <w:rPr>
          <w:rFonts w:ascii="Times New Roman" w:hAnsi="Times New Roman" w:cs="Times New Roman"/>
          <w:i/>
          <w:sz w:val="24"/>
          <w:szCs w:val="24"/>
          <w:u w:val="single"/>
        </w:rPr>
      </w:pPr>
      <w:r w:rsidRPr="00880FB2">
        <w:rPr>
          <w:rFonts w:ascii="Times New Roman" w:hAnsi="Times New Roman" w:cs="Times New Roman"/>
          <w:i/>
          <w:sz w:val="24"/>
          <w:szCs w:val="24"/>
          <w:u w:val="single"/>
        </w:rPr>
        <w:lastRenderedPageBreak/>
        <w:t>Как работают флюсы</w:t>
      </w:r>
    </w:p>
    <w:p w14:paraId="06A423EB" w14:textId="77777777" w:rsidR="00880FB2" w:rsidRDefault="00880FB2" w:rsidP="00880FB2">
      <w:pPr>
        <w:pStyle w:val="a8"/>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1468044" wp14:editId="18B383F4">
            <wp:extent cx="2445854" cy="1980948"/>
            <wp:effectExtent l="19050" t="0" r="0" b="0"/>
            <wp:docPr id="4" name="Рисунок 2" descr="C:\Users\Пользователь\Desktop\process-svarki-s-flyu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process-svarki-s-flyusom.jpg"/>
                    <pic:cNvPicPr>
                      <a:picLocks noChangeAspect="1" noChangeArrowheads="1"/>
                    </pic:cNvPicPr>
                  </pic:nvPicPr>
                  <pic:blipFill>
                    <a:blip r:embed="rId41" cstate="print"/>
                    <a:srcRect/>
                    <a:stretch>
                      <a:fillRect/>
                    </a:stretch>
                  </pic:blipFill>
                  <pic:spPr bwMode="auto">
                    <a:xfrm>
                      <a:off x="0" y="0"/>
                      <a:ext cx="2446545" cy="1981508"/>
                    </a:xfrm>
                    <a:prstGeom prst="rect">
                      <a:avLst/>
                    </a:prstGeom>
                    <a:noFill/>
                    <a:ln w="9525">
                      <a:noFill/>
                      <a:miter lim="800000"/>
                      <a:headEnd/>
                      <a:tailEnd/>
                    </a:ln>
                  </pic:spPr>
                </pic:pic>
              </a:graphicData>
            </a:graphic>
          </wp:inline>
        </w:drawing>
      </w:r>
    </w:p>
    <w:p w14:paraId="6202957B" w14:textId="77777777" w:rsidR="00880FB2" w:rsidRPr="00880FB2" w:rsidRDefault="00880FB2" w:rsidP="00880FB2">
      <w:pPr>
        <w:pStyle w:val="a8"/>
        <w:spacing w:after="0" w:line="240" w:lineRule="auto"/>
        <w:ind w:left="360"/>
        <w:jc w:val="both"/>
        <w:rPr>
          <w:rFonts w:ascii="Times New Roman" w:hAnsi="Times New Roman" w:cs="Times New Roman"/>
          <w:sz w:val="24"/>
          <w:szCs w:val="24"/>
        </w:rPr>
      </w:pPr>
    </w:p>
    <w:p w14:paraId="182D88D8" w14:textId="77777777" w:rsidR="00880FB2" w:rsidRDefault="00880FB2" w:rsidP="00880FB2">
      <w:pPr>
        <w:pStyle w:val="a8"/>
        <w:numPr>
          <w:ilvl w:val="0"/>
          <w:numId w:val="16"/>
        </w:numPr>
        <w:spacing w:after="0" w:line="240" w:lineRule="auto"/>
        <w:jc w:val="both"/>
        <w:rPr>
          <w:rFonts w:ascii="Times New Roman" w:hAnsi="Times New Roman" w:cs="Times New Roman"/>
          <w:sz w:val="24"/>
          <w:szCs w:val="24"/>
        </w:rPr>
      </w:pPr>
      <w:r w:rsidRPr="00880FB2">
        <w:rPr>
          <w:rFonts w:ascii="Times New Roman" w:hAnsi="Times New Roman" w:cs="Times New Roman"/>
          <w:sz w:val="24"/>
          <w:szCs w:val="24"/>
        </w:rPr>
        <w:t>Перед сваркой на места соединений наносится толстый (40-60 мм) слой флюса.</w:t>
      </w:r>
    </w:p>
    <w:p w14:paraId="25E7954C" w14:textId="77777777" w:rsidR="00880FB2" w:rsidRDefault="00880FB2" w:rsidP="00880FB2">
      <w:pPr>
        <w:pStyle w:val="a8"/>
        <w:numPr>
          <w:ilvl w:val="0"/>
          <w:numId w:val="16"/>
        </w:numPr>
        <w:spacing w:after="0" w:line="240" w:lineRule="auto"/>
        <w:jc w:val="both"/>
        <w:rPr>
          <w:rFonts w:ascii="Times New Roman" w:hAnsi="Times New Roman" w:cs="Times New Roman"/>
          <w:sz w:val="24"/>
          <w:szCs w:val="24"/>
        </w:rPr>
      </w:pPr>
      <w:r w:rsidRPr="00880FB2">
        <w:rPr>
          <w:rFonts w:ascii="Times New Roman" w:hAnsi="Times New Roman" w:cs="Times New Roman"/>
          <w:sz w:val="24"/>
          <w:szCs w:val="24"/>
        </w:rPr>
        <w:t xml:space="preserve"> Электрод вводится в зону сварки, происходит </w:t>
      </w:r>
      <w:proofErr w:type="spellStart"/>
      <w:r w:rsidRPr="00880FB2">
        <w:rPr>
          <w:rFonts w:ascii="Times New Roman" w:hAnsi="Times New Roman" w:cs="Times New Roman"/>
          <w:sz w:val="24"/>
          <w:szCs w:val="24"/>
        </w:rPr>
        <w:t>поджиг</w:t>
      </w:r>
      <w:proofErr w:type="spellEnd"/>
      <w:r w:rsidRPr="00880FB2">
        <w:rPr>
          <w:rFonts w:ascii="Times New Roman" w:hAnsi="Times New Roman" w:cs="Times New Roman"/>
          <w:sz w:val="24"/>
          <w:szCs w:val="24"/>
        </w:rPr>
        <w:t xml:space="preserve"> дуги.</w:t>
      </w:r>
    </w:p>
    <w:p w14:paraId="40573B62"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 xml:space="preserve"> Под воздействием высоких температур (до 6000 °C) флюс с его низкой плотностью быстро плавится в газовом пузыре, изолируя сверху сварную ванну, перекрывая к ней доступ газовых, водяных паров и других химических веществ.</w:t>
      </w:r>
    </w:p>
    <w:p w14:paraId="6D8DEFF9"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Имея высокое поверхностное натяжение, таким же образом расплав флюса предотвращает интенсивное разбрызгивание металла.</w:t>
      </w:r>
    </w:p>
    <w:p w14:paraId="793C0755"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Это позволяет значительно увеличить ток дуги (до 1000-2000 Ампер) без серьезных потер материала электрода и с сохранением хорошего качества шва.</w:t>
      </w:r>
    </w:p>
    <w:p w14:paraId="0EF24D08"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Под воздействием флюса в зоне дуги происходит концентрация тепловой мощности — в результате плавление металла происходит быстрее.</w:t>
      </w:r>
    </w:p>
    <w:p w14:paraId="0081D6D8" w14:textId="77777777" w:rsid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При этом металлом заполняются все стыки, независимо от состояния кромок</w:t>
      </w:r>
    </w:p>
    <w:p w14:paraId="101BD305" w14:textId="77777777" w:rsidR="00880FB2" w:rsidRPr="00880FB2" w:rsidRDefault="00880FB2" w:rsidP="00880FB2">
      <w:pPr>
        <w:pStyle w:val="a8"/>
        <w:numPr>
          <w:ilvl w:val="0"/>
          <w:numId w:val="16"/>
        </w:numPr>
        <w:tabs>
          <w:tab w:val="clear" w:pos="720"/>
          <w:tab w:val="num" w:pos="0"/>
        </w:tabs>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 xml:space="preserve"> Изменяется материальный баланс сварного шва — 60-65% процентов в нем составляет металл свариваемых деталей, и только остальное — это металл сварочного электрода.</w:t>
      </w:r>
    </w:p>
    <w:p w14:paraId="167B234A" w14:textId="77777777" w:rsidR="00880FB2" w:rsidRPr="00880FB2" w:rsidRDefault="00880FB2" w:rsidP="00880FB2">
      <w:pPr>
        <w:pStyle w:val="a8"/>
        <w:spacing w:after="0" w:line="240" w:lineRule="auto"/>
        <w:ind w:left="360"/>
        <w:jc w:val="both"/>
        <w:rPr>
          <w:rFonts w:ascii="Times New Roman" w:hAnsi="Times New Roman" w:cs="Times New Roman"/>
          <w:i/>
          <w:sz w:val="24"/>
          <w:szCs w:val="24"/>
          <w:u w:val="single"/>
        </w:rPr>
      </w:pPr>
      <w:r w:rsidRPr="00880FB2">
        <w:rPr>
          <w:rFonts w:ascii="Times New Roman" w:hAnsi="Times New Roman" w:cs="Times New Roman"/>
          <w:i/>
          <w:sz w:val="24"/>
          <w:szCs w:val="24"/>
          <w:u w:val="single"/>
        </w:rPr>
        <w:t>Сварочные флюсы - классификация</w:t>
      </w:r>
    </w:p>
    <w:p w14:paraId="0D057CE7" w14:textId="77777777" w:rsidR="00880FB2" w:rsidRPr="00880FB2" w:rsidRDefault="00880FB2" w:rsidP="00880FB2">
      <w:pPr>
        <w:pStyle w:val="a8"/>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Классификация флюсов чрезвычайно широка. Их различают по внешнему виду и физическому состоянию, химическому составу, способу получения, назначению. Так, например, для наплавки или дуговой сварки, как правило, используются гранулированные или порошковые флюсы с определенными показателями электропроводности, а для газовой — газы, порошки, пасты.</w:t>
      </w:r>
    </w:p>
    <w:p w14:paraId="26956FCA" w14:textId="77777777" w:rsidR="00880FB2" w:rsidRPr="00880FB2" w:rsidRDefault="00880FB2" w:rsidP="00880FB2">
      <w:pPr>
        <w:pStyle w:val="a8"/>
        <w:spacing w:after="0" w:line="240" w:lineRule="auto"/>
        <w:ind w:left="0"/>
        <w:jc w:val="both"/>
        <w:rPr>
          <w:rFonts w:ascii="Times New Roman" w:hAnsi="Times New Roman" w:cs="Times New Roman"/>
          <w:i/>
          <w:sz w:val="24"/>
          <w:szCs w:val="24"/>
          <w:u w:val="single"/>
        </w:rPr>
      </w:pPr>
      <w:r w:rsidRPr="00880FB2">
        <w:rPr>
          <w:rFonts w:ascii="Times New Roman" w:hAnsi="Times New Roman" w:cs="Times New Roman"/>
          <w:i/>
          <w:sz w:val="24"/>
          <w:szCs w:val="24"/>
          <w:u w:val="single"/>
        </w:rPr>
        <w:t>По способу получения композитов</w:t>
      </w:r>
    </w:p>
    <w:p w14:paraId="4DEE6D9D" w14:textId="77777777" w:rsidR="00880FB2" w:rsidRPr="00880FB2" w:rsidRDefault="00880FB2" w:rsidP="00880FB2">
      <w:pPr>
        <w:pStyle w:val="a8"/>
        <w:spacing w:after="0" w:line="240" w:lineRule="auto"/>
        <w:ind w:left="360"/>
        <w:jc w:val="both"/>
        <w:rPr>
          <w:rFonts w:ascii="Times New Roman" w:hAnsi="Times New Roman" w:cs="Times New Roman"/>
          <w:i/>
          <w:sz w:val="24"/>
          <w:szCs w:val="24"/>
          <w:u w:val="single"/>
        </w:rPr>
      </w:pPr>
      <w:r w:rsidRPr="00880FB2">
        <w:rPr>
          <w:rFonts w:ascii="Times New Roman" w:hAnsi="Times New Roman" w:cs="Times New Roman"/>
          <w:i/>
          <w:sz w:val="24"/>
          <w:szCs w:val="24"/>
          <w:u w:val="single"/>
        </w:rPr>
        <w:t xml:space="preserve">Различают флюсы плавленые и </w:t>
      </w:r>
      <w:proofErr w:type="spellStart"/>
      <w:r w:rsidRPr="00880FB2">
        <w:rPr>
          <w:rFonts w:ascii="Times New Roman" w:hAnsi="Times New Roman" w:cs="Times New Roman"/>
          <w:i/>
          <w:sz w:val="24"/>
          <w:szCs w:val="24"/>
          <w:u w:val="single"/>
        </w:rPr>
        <w:t>неплавленые</w:t>
      </w:r>
      <w:proofErr w:type="spellEnd"/>
      <w:r w:rsidRPr="00880FB2">
        <w:rPr>
          <w:rFonts w:ascii="Times New Roman" w:hAnsi="Times New Roman" w:cs="Times New Roman"/>
          <w:i/>
          <w:sz w:val="24"/>
          <w:szCs w:val="24"/>
          <w:u w:val="single"/>
        </w:rPr>
        <w:t>.</w:t>
      </w:r>
    </w:p>
    <w:p w14:paraId="4EEFFE55" w14:textId="77777777" w:rsidR="00880FB2" w:rsidRDefault="00880FB2" w:rsidP="00880FB2">
      <w:pPr>
        <w:pStyle w:val="a8"/>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Флюс сварочный плавленый широко используют не только при сварке, но при наплавке. Он демонстрирует высокую эффективность в случаях, когда поверхность металла сварного шва путем добавления дополнительных химических элементов должна получить более высокие технические характеристики — например, повышенную стойкость к коррозии или очень ровный и гладкий шов.</w:t>
      </w:r>
    </w:p>
    <w:p w14:paraId="67FCE063" w14:textId="77777777" w:rsidR="00880FB2" w:rsidRDefault="00880FB2" w:rsidP="00880FB2">
      <w:pPr>
        <w:pStyle w:val="a8"/>
        <w:spacing w:after="0" w:line="240" w:lineRule="auto"/>
        <w:ind w:left="0" w:firstLine="360"/>
        <w:jc w:val="both"/>
        <w:rPr>
          <w:rFonts w:ascii="Times New Roman" w:hAnsi="Times New Roman" w:cs="Times New Roman"/>
          <w:i/>
          <w:sz w:val="24"/>
          <w:szCs w:val="24"/>
          <w:u w:val="single"/>
        </w:rPr>
      </w:pPr>
      <w:r w:rsidRPr="00880FB2">
        <w:rPr>
          <w:rFonts w:ascii="Times New Roman" w:hAnsi="Times New Roman" w:cs="Times New Roman"/>
          <w:i/>
          <w:sz w:val="24"/>
          <w:szCs w:val="24"/>
          <w:u w:val="single"/>
        </w:rPr>
        <w:t>Наплавка под флюсом</w:t>
      </w:r>
    </w:p>
    <w:p w14:paraId="6B392A2D" w14:textId="77777777" w:rsidR="00880FB2" w:rsidRDefault="00880FB2" w:rsidP="00880FB2">
      <w:pPr>
        <w:pStyle w:val="a8"/>
        <w:spacing w:after="0" w:line="240" w:lineRule="auto"/>
        <w:ind w:left="0"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9D9D38D" wp14:editId="74958CA1">
            <wp:extent cx="3217131" cy="1823891"/>
            <wp:effectExtent l="19050" t="0" r="2319" b="0"/>
            <wp:docPr id="6" name="Рисунок 3" descr="C:\Users\Пользователь\Desktop\svarka-pod-flyus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svarka-pod-flyusom-3.jpg"/>
                    <pic:cNvPicPr>
                      <a:picLocks noChangeAspect="1" noChangeArrowheads="1"/>
                    </pic:cNvPicPr>
                  </pic:nvPicPr>
                  <pic:blipFill>
                    <a:blip r:embed="rId42"/>
                    <a:srcRect/>
                    <a:stretch>
                      <a:fillRect/>
                    </a:stretch>
                  </pic:blipFill>
                  <pic:spPr bwMode="auto">
                    <a:xfrm>
                      <a:off x="0" y="0"/>
                      <a:ext cx="3221610" cy="1826430"/>
                    </a:xfrm>
                    <a:prstGeom prst="rect">
                      <a:avLst/>
                    </a:prstGeom>
                    <a:noFill/>
                    <a:ln w="9525">
                      <a:noFill/>
                      <a:miter lim="800000"/>
                      <a:headEnd/>
                      <a:tailEnd/>
                    </a:ln>
                  </pic:spPr>
                </pic:pic>
              </a:graphicData>
            </a:graphic>
          </wp:inline>
        </w:drawing>
      </w:r>
    </w:p>
    <w:p w14:paraId="0B13F5FD" w14:textId="77777777" w:rsidR="00880FB2" w:rsidRPr="00880FB2" w:rsidRDefault="00880FB2" w:rsidP="00957957">
      <w:pPr>
        <w:pStyle w:val="a8"/>
        <w:spacing w:after="0" w:line="240" w:lineRule="auto"/>
        <w:ind w:left="0" w:firstLine="360"/>
        <w:jc w:val="both"/>
        <w:rPr>
          <w:rFonts w:ascii="Times New Roman" w:hAnsi="Times New Roman" w:cs="Times New Roman"/>
          <w:sz w:val="24"/>
          <w:szCs w:val="24"/>
        </w:rPr>
      </w:pPr>
      <w:r w:rsidRPr="00880FB2">
        <w:rPr>
          <w:rFonts w:ascii="Times New Roman" w:hAnsi="Times New Roman" w:cs="Times New Roman"/>
          <w:sz w:val="24"/>
          <w:szCs w:val="24"/>
        </w:rPr>
        <w:t xml:space="preserve">Получают плавленые флюсы следующим способом: компоненты размалывают, смешивают, затем расплавляют в пламенных или электропечах при полном отсутствии кислорода. Далее нагретые частицы пропускаются через непрерывный поток воды, затвердевая и превращаясь </w:t>
      </w:r>
      <w:r w:rsidRPr="00880FB2">
        <w:rPr>
          <w:rFonts w:ascii="Times New Roman" w:hAnsi="Times New Roman" w:cs="Times New Roman"/>
          <w:sz w:val="24"/>
          <w:szCs w:val="24"/>
        </w:rPr>
        <w:lastRenderedPageBreak/>
        <w:t>таким образом в гранулят. Размер частиц различен — чем тоньше сварочный пруток, тем меньше должны быть и гранулы.</w:t>
      </w:r>
    </w:p>
    <w:p w14:paraId="17D0A548" w14:textId="77777777" w:rsidR="00880FB2" w:rsidRPr="00880FB2" w:rsidRDefault="00880FB2" w:rsidP="00957957">
      <w:pPr>
        <w:pStyle w:val="a8"/>
        <w:spacing w:after="0" w:line="240" w:lineRule="auto"/>
        <w:ind w:left="0"/>
        <w:jc w:val="both"/>
        <w:rPr>
          <w:rFonts w:ascii="Times New Roman" w:hAnsi="Times New Roman" w:cs="Times New Roman"/>
          <w:sz w:val="24"/>
          <w:szCs w:val="24"/>
        </w:rPr>
      </w:pPr>
      <w:proofErr w:type="spellStart"/>
      <w:r w:rsidRPr="00880FB2">
        <w:rPr>
          <w:rFonts w:ascii="Times New Roman" w:hAnsi="Times New Roman" w:cs="Times New Roman"/>
          <w:sz w:val="24"/>
          <w:szCs w:val="24"/>
        </w:rPr>
        <w:t>Неплавленые</w:t>
      </w:r>
      <w:proofErr w:type="spellEnd"/>
      <w:r w:rsidRPr="00880FB2">
        <w:rPr>
          <w:rFonts w:ascii="Times New Roman" w:hAnsi="Times New Roman" w:cs="Times New Roman"/>
          <w:sz w:val="24"/>
          <w:szCs w:val="24"/>
        </w:rPr>
        <w:t xml:space="preserve"> флюсы (керамические) для сварки изготавливаются путем перемешивания измельченных частиц шихты из ферросплавов, минералов, шлакообразующих без последующего плавления. Частицы смешиваются со стеклом и далее спекаются.</w:t>
      </w:r>
    </w:p>
    <w:p w14:paraId="3A6181BD" w14:textId="77777777" w:rsidR="00880FB2" w:rsidRPr="00880FB2" w:rsidRDefault="00880FB2" w:rsidP="00957957">
      <w:pPr>
        <w:pStyle w:val="a8"/>
        <w:spacing w:after="0" w:line="240" w:lineRule="auto"/>
        <w:ind w:left="0"/>
        <w:jc w:val="both"/>
        <w:rPr>
          <w:rFonts w:ascii="Times New Roman" w:hAnsi="Times New Roman" w:cs="Times New Roman"/>
          <w:sz w:val="24"/>
          <w:szCs w:val="24"/>
        </w:rPr>
      </w:pPr>
      <w:r w:rsidRPr="00880FB2">
        <w:rPr>
          <w:rFonts w:ascii="Times New Roman" w:hAnsi="Times New Roman" w:cs="Times New Roman"/>
          <w:sz w:val="24"/>
          <w:szCs w:val="24"/>
        </w:rPr>
        <w:t>В ряду их преимуществ:</w:t>
      </w:r>
    </w:p>
    <w:p w14:paraId="49BB0D8C" w14:textId="77777777" w:rsidR="00880FB2" w:rsidRPr="00880FB2" w:rsidRDefault="00880FB2" w:rsidP="00957957">
      <w:pPr>
        <w:pStyle w:val="a8"/>
        <w:numPr>
          <w:ilvl w:val="0"/>
          <w:numId w:val="16"/>
        </w:numPr>
        <w:spacing w:after="0" w:line="240" w:lineRule="auto"/>
        <w:jc w:val="both"/>
        <w:rPr>
          <w:rFonts w:ascii="Times New Roman" w:hAnsi="Times New Roman" w:cs="Times New Roman"/>
          <w:sz w:val="24"/>
          <w:szCs w:val="24"/>
        </w:rPr>
      </w:pPr>
      <w:r w:rsidRPr="00880FB2">
        <w:rPr>
          <w:rFonts w:ascii="Times New Roman" w:hAnsi="Times New Roman" w:cs="Times New Roman"/>
          <w:sz w:val="24"/>
          <w:szCs w:val="24"/>
        </w:rPr>
        <w:t>низкий расход,</w:t>
      </w:r>
    </w:p>
    <w:p w14:paraId="28037E31" w14:textId="77777777" w:rsidR="00957957" w:rsidRDefault="00880FB2" w:rsidP="00957957">
      <w:pPr>
        <w:pStyle w:val="a8"/>
        <w:numPr>
          <w:ilvl w:val="0"/>
          <w:numId w:val="16"/>
        </w:numPr>
        <w:spacing w:after="0" w:line="240" w:lineRule="auto"/>
        <w:jc w:val="both"/>
        <w:rPr>
          <w:rFonts w:ascii="Times New Roman" w:hAnsi="Times New Roman" w:cs="Times New Roman"/>
          <w:sz w:val="24"/>
          <w:szCs w:val="24"/>
        </w:rPr>
      </w:pPr>
      <w:r w:rsidRPr="00880FB2">
        <w:rPr>
          <w:rFonts w:ascii="Times New Roman" w:hAnsi="Times New Roman" w:cs="Times New Roman"/>
          <w:sz w:val="24"/>
          <w:szCs w:val="24"/>
        </w:rPr>
        <w:t>возможность многократного использования,</w:t>
      </w:r>
    </w:p>
    <w:p w14:paraId="290CD879" w14:textId="77777777" w:rsidR="00880FB2" w:rsidRPr="00957957" w:rsidRDefault="00880FB2" w:rsidP="00957957">
      <w:pPr>
        <w:pStyle w:val="a8"/>
        <w:numPr>
          <w:ilvl w:val="0"/>
          <w:numId w:val="16"/>
        </w:numPr>
        <w:spacing w:after="0" w:line="240" w:lineRule="auto"/>
        <w:jc w:val="both"/>
        <w:rPr>
          <w:rFonts w:ascii="Times New Roman" w:hAnsi="Times New Roman" w:cs="Times New Roman"/>
          <w:sz w:val="24"/>
          <w:szCs w:val="24"/>
        </w:rPr>
      </w:pPr>
      <w:r w:rsidRPr="00957957">
        <w:rPr>
          <w:rFonts w:ascii="Times New Roman" w:hAnsi="Times New Roman" w:cs="Times New Roman"/>
          <w:sz w:val="24"/>
          <w:szCs w:val="24"/>
        </w:rPr>
        <w:t>высокое качество получаемого шва.</w:t>
      </w:r>
    </w:p>
    <w:p w14:paraId="6CD9560C" w14:textId="77777777" w:rsidR="00957957" w:rsidRPr="00957957" w:rsidRDefault="00957957" w:rsidP="00957957">
      <w:pPr>
        <w:pStyle w:val="af3"/>
        <w:spacing w:before="0" w:beforeAutospacing="0" w:after="0" w:afterAutospacing="0"/>
        <w:jc w:val="both"/>
      </w:pPr>
      <w:r w:rsidRPr="00957957">
        <w:t>Пример - керамический сварочный флюс марки UF (</w:t>
      </w:r>
      <w:hyperlink r:id="rId43" w:history="1">
        <w:r w:rsidRPr="00957957">
          <w:rPr>
            <w:rStyle w:val="af2"/>
          </w:rPr>
          <w:t>UF-01</w:t>
        </w:r>
      </w:hyperlink>
      <w:r w:rsidRPr="00957957">
        <w:t xml:space="preserve">, </w:t>
      </w:r>
      <w:hyperlink r:id="rId44" w:history="1">
        <w:r w:rsidRPr="00957957">
          <w:rPr>
            <w:rStyle w:val="af2"/>
          </w:rPr>
          <w:t>UF-02</w:t>
        </w:r>
      </w:hyperlink>
      <w:r w:rsidRPr="00957957">
        <w:t xml:space="preserve">, </w:t>
      </w:r>
      <w:hyperlink r:id="rId45" w:history="1">
        <w:r w:rsidRPr="00957957">
          <w:rPr>
            <w:rStyle w:val="af2"/>
          </w:rPr>
          <w:t>UF-03</w:t>
        </w:r>
      </w:hyperlink>
      <w:r w:rsidRPr="00957957">
        <w:t>) который используется в энергетике и гражданском строительстве для сварки металлоконструкций из низколегированных сталей повышенной прочности.</w:t>
      </w:r>
    </w:p>
    <w:p w14:paraId="68C6FE1F" w14:textId="77777777" w:rsidR="00957957" w:rsidRPr="00957957" w:rsidRDefault="00957957" w:rsidP="00957957">
      <w:pPr>
        <w:pStyle w:val="3"/>
        <w:spacing w:before="0" w:after="0"/>
        <w:jc w:val="both"/>
        <w:rPr>
          <w:rFonts w:ascii="Times New Roman" w:hAnsi="Times New Roman" w:cs="Times New Roman"/>
          <w:b w:val="0"/>
          <w:i/>
          <w:sz w:val="24"/>
          <w:szCs w:val="24"/>
          <w:u w:val="single"/>
        </w:rPr>
      </w:pPr>
      <w:bookmarkStart w:id="59" w:name="six"/>
      <w:bookmarkStart w:id="60" w:name="_Toc63347988"/>
      <w:bookmarkStart w:id="61" w:name="_Toc63348950"/>
      <w:bookmarkEnd w:id="59"/>
      <w:r w:rsidRPr="00957957">
        <w:rPr>
          <w:rFonts w:ascii="Times New Roman" w:hAnsi="Times New Roman" w:cs="Times New Roman"/>
          <w:b w:val="0"/>
          <w:i/>
          <w:sz w:val="24"/>
          <w:szCs w:val="24"/>
          <w:u w:val="single"/>
        </w:rPr>
        <w:t>Химический состав флюсов для сварки</w:t>
      </w:r>
      <w:bookmarkEnd w:id="60"/>
      <w:bookmarkEnd w:id="61"/>
    </w:p>
    <w:p w14:paraId="350FDD87" w14:textId="77777777" w:rsidR="00957957" w:rsidRDefault="00957957" w:rsidP="00957957">
      <w:pPr>
        <w:spacing w:after="0" w:line="240" w:lineRule="auto"/>
        <w:ind w:firstLine="708"/>
        <w:jc w:val="both"/>
        <w:rPr>
          <w:rFonts w:ascii="Times New Roman" w:hAnsi="Times New Roman" w:cs="Times New Roman"/>
          <w:sz w:val="24"/>
          <w:szCs w:val="24"/>
        </w:rPr>
      </w:pPr>
      <w:r w:rsidRPr="00957957">
        <w:rPr>
          <w:rFonts w:ascii="Times New Roman" w:hAnsi="Times New Roman" w:cs="Times New Roman"/>
          <w:sz w:val="24"/>
          <w:szCs w:val="24"/>
        </w:rPr>
        <w:t>Химический состав — важная составляющая в характеристике флюсов. Материал должен быть химически инертен в условиях очень высоких температур. Помимо этого, он должен обеспечивать эффективную диффузию отдельных элементов (например, легирующих) в металл шва.</w:t>
      </w:r>
    </w:p>
    <w:p w14:paraId="3CB25DF5" w14:textId="77777777" w:rsidR="00957957" w:rsidRPr="00957957" w:rsidRDefault="00957957" w:rsidP="00957957">
      <w:pPr>
        <w:spacing w:after="0" w:line="240" w:lineRule="auto"/>
        <w:ind w:firstLine="708"/>
        <w:jc w:val="both"/>
        <w:rPr>
          <w:rFonts w:ascii="Times New Roman" w:hAnsi="Times New Roman" w:cs="Times New Roman"/>
          <w:sz w:val="24"/>
          <w:szCs w:val="24"/>
        </w:rPr>
      </w:pPr>
      <w:r w:rsidRPr="00957957">
        <w:rPr>
          <w:rFonts w:ascii="Times New Roman" w:hAnsi="Times New Roman" w:cs="Times New Roman"/>
          <w:sz w:val="24"/>
          <w:szCs w:val="24"/>
        </w:rPr>
        <w:t>Наибольшую массовую долю (от 35…80% от общего объема) в сварочном флюсе обычно (но не во всех) составляет диоксид кремния (кремнезём) — кислотный оксид, бесцветный прозрачный кристаллический минерал. Кремний препятствует процессу образования углерода, тем самым снижая риски появления трещин и пор в металле шва.</w:t>
      </w:r>
    </w:p>
    <w:p w14:paraId="21CB58A5" w14:textId="77777777" w:rsidR="00957957" w:rsidRPr="00957957" w:rsidRDefault="00957957" w:rsidP="00957957">
      <w:pPr>
        <w:spacing w:after="0" w:line="240" w:lineRule="auto"/>
        <w:ind w:firstLine="708"/>
        <w:jc w:val="both"/>
        <w:rPr>
          <w:rFonts w:ascii="Times New Roman" w:hAnsi="Times New Roman" w:cs="Times New Roman"/>
          <w:sz w:val="24"/>
          <w:szCs w:val="24"/>
        </w:rPr>
      </w:pPr>
      <w:r w:rsidRPr="00957957">
        <w:rPr>
          <w:rFonts w:ascii="Times New Roman" w:hAnsi="Times New Roman" w:cs="Times New Roman"/>
          <w:sz w:val="24"/>
          <w:szCs w:val="24"/>
        </w:rPr>
        <w:t xml:space="preserve">Значительную часть составляет марганец. Как активный </w:t>
      </w:r>
      <w:proofErr w:type="spellStart"/>
      <w:r w:rsidRPr="00957957">
        <w:rPr>
          <w:rFonts w:ascii="Times New Roman" w:hAnsi="Times New Roman" w:cs="Times New Roman"/>
          <w:sz w:val="24"/>
          <w:szCs w:val="24"/>
        </w:rPr>
        <w:t>раскислитель</w:t>
      </w:r>
      <w:proofErr w:type="spellEnd"/>
      <w:r w:rsidRPr="00957957">
        <w:rPr>
          <w:rFonts w:ascii="Times New Roman" w:hAnsi="Times New Roman" w:cs="Times New Roman"/>
          <w:sz w:val="24"/>
          <w:szCs w:val="24"/>
        </w:rPr>
        <w:t xml:space="preserve">, этот компонент флюсов для сварки снижает образование окислов в зоне сварочной ванны, вступая в реакцию вначале с кислородом в окислах железа, затем и с оксидом кремния. Результат сложной реакции — оксид марганца, </w:t>
      </w:r>
      <w:proofErr w:type="spellStart"/>
      <w:r w:rsidRPr="00957957">
        <w:rPr>
          <w:rFonts w:ascii="Times New Roman" w:hAnsi="Times New Roman" w:cs="Times New Roman"/>
          <w:sz w:val="24"/>
          <w:szCs w:val="24"/>
        </w:rPr>
        <w:t>нерастворяемый</w:t>
      </w:r>
      <w:proofErr w:type="spellEnd"/>
      <w:r w:rsidRPr="00957957">
        <w:rPr>
          <w:rFonts w:ascii="Times New Roman" w:hAnsi="Times New Roman" w:cs="Times New Roman"/>
          <w:sz w:val="24"/>
          <w:szCs w:val="24"/>
        </w:rPr>
        <w:t xml:space="preserve"> в стали и впоследствии легко удаляемый. Кроме того, марганец реагирует с вредной для металла шва серой — он связывается с ней в сульфид, который затем также удаляется с поверхности шва.</w:t>
      </w:r>
    </w:p>
    <w:p w14:paraId="11148737" w14:textId="77777777" w:rsidR="00957957" w:rsidRPr="00957957" w:rsidRDefault="00957957" w:rsidP="00957957">
      <w:pPr>
        <w:spacing w:after="0" w:line="240" w:lineRule="auto"/>
        <w:ind w:firstLine="708"/>
        <w:jc w:val="both"/>
        <w:rPr>
          <w:rFonts w:ascii="Times New Roman" w:hAnsi="Times New Roman" w:cs="Times New Roman"/>
          <w:sz w:val="24"/>
          <w:szCs w:val="24"/>
        </w:rPr>
      </w:pPr>
      <w:r w:rsidRPr="00957957">
        <w:rPr>
          <w:rFonts w:ascii="Times New Roman" w:hAnsi="Times New Roman" w:cs="Times New Roman"/>
          <w:sz w:val="24"/>
          <w:szCs w:val="24"/>
        </w:rPr>
        <w:t xml:space="preserve">Также в ряду химических элементов флюсов — легирующие добавки — помимо кремния и марганца это молибден, хром, титан, вольфрам, ванадий и другие. </w:t>
      </w:r>
      <w:proofErr w:type="gramStart"/>
      <w:r w:rsidRPr="00957957">
        <w:rPr>
          <w:rFonts w:ascii="Times New Roman" w:hAnsi="Times New Roman" w:cs="Times New Roman"/>
          <w:sz w:val="24"/>
          <w:szCs w:val="24"/>
        </w:rPr>
        <w:t>Из задача</w:t>
      </w:r>
      <w:proofErr w:type="gramEnd"/>
      <w:r w:rsidRPr="00957957">
        <w:rPr>
          <w:rFonts w:ascii="Times New Roman" w:hAnsi="Times New Roman" w:cs="Times New Roman"/>
          <w:sz w:val="24"/>
          <w:szCs w:val="24"/>
        </w:rPr>
        <w:t xml:space="preserve"> — восстановить первичный химический состав металла, а в ряде случаев — путем легирования восполнить собой выгоревшие основные примеси стали и обеспечить металлу шва дополнительные специальные свойства. Обычно во флюсе они представлены соединениями с железом — ферросплавами (феррохром и т. д.).</w:t>
      </w:r>
    </w:p>
    <w:p w14:paraId="5B93F137" w14:textId="77777777" w:rsidR="00957957" w:rsidRPr="00957957" w:rsidRDefault="00957957" w:rsidP="00957957">
      <w:pPr>
        <w:spacing w:after="0" w:line="240" w:lineRule="auto"/>
        <w:jc w:val="both"/>
        <w:rPr>
          <w:rFonts w:ascii="Times New Roman" w:hAnsi="Times New Roman" w:cs="Times New Roman"/>
          <w:i/>
          <w:sz w:val="24"/>
          <w:szCs w:val="24"/>
          <w:u w:val="single"/>
        </w:rPr>
      </w:pPr>
      <w:r w:rsidRPr="00957957">
        <w:rPr>
          <w:rFonts w:ascii="Times New Roman" w:hAnsi="Times New Roman" w:cs="Times New Roman"/>
          <w:i/>
          <w:sz w:val="24"/>
          <w:szCs w:val="24"/>
          <w:u w:val="single"/>
        </w:rPr>
        <w:t>Виды флюсов для сварки по назначению</w:t>
      </w:r>
    </w:p>
    <w:p w14:paraId="5599B993" w14:textId="77777777" w:rsidR="00957957" w:rsidRPr="00957957" w:rsidRDefault="00957957" w:rsidP="00957957">
      <w:pPr>
        <w:spacing w:after="0" w:line="240" w:lineRule="auto"/>
        <w:ind w:firstLine="708"/>
        <w:jc w:val="both"/>
        <w:rPr>
          <w:rFonts w:ascii="Times New Roman" w:hAnsi="Times New Roman" w:cs="Times New Roman"/>
          <w:sz w:val="24"/>
          <w:szCs w:val="24"/>
        </w:rPr>
      </w:pPr>
      <w:r w:rsidRPr="00957957">
        <w:rPr>
          <w:rFonts w:ascii="Times New Roman" w:hAnsi="Times New Roman" w:cs="Times New Roman"/>
          <w:sz w:val="24"/>
          <w:szCs w:val="24"/>
        </w:rPr>
        <w:t>От назначения сварочных флюсов напрямую зависит их выбор по химическому составу.</w:t>
      </w:r>
    </w:p>
    <w:p w14:paraId="05711A24" w14:textId="77777777" w:rsidR="00957957" w:rsidRDefault="00957957" w:rsidP="00957957">
      <w:pPr>
        <w:pStyle w:val="a8"/>
        <w:numPr>
          <w:ilvl w:val="0"/>
          <w:numId w:val="16"/>
        </w:numPr>
        <w:spacing w:after="0" w:line="240" w:lineRule="auto"/>
        <w:ind w:left="0" w:firstLine="360"/>
        <w:jc w:val="both"/>
        <w:rPr>
          <w:rFonts w:ascii="Times New Roman" w:hAnsi="Times New Roman" w:cs="Times New Roman"/>
          <w:sz w:val="24"/>
          <w:szCs w:val="24"/>
        </w:rPr>
      </w:pPr>
      <w:r w:rsidRPr="00957957">
        <w:rPr>
          <w:rFonts w:ascii="Times New Roman" w:hAnsi="Times New Roman" w:cs="Times New Roman"/>
          <w:sz w:val="24"/>
          <w:szCs w:val="24"/>
        </w:rPr>
        <w:t xml:space="preserve"> Для сварки низкоуглеродистых сталей применяются флюсы с большим содержанием кремния и марганца в сочетании с проволокой из низкоуглеродистой стали без легирующих добавок. Второй вариант — малая доля марганца (или вообще его отсутствие) во флюсе, но легирующие добавки присутствуют в стали сварочного прутка.</w:t>
      </w:r>
    </w:p>
    <w:p w14:paraId="5F049378" w14:textId="77777777" w:rsidR="00957957" w:rsidRDefault="00957957" w:rsidP="00957957">
      <w:pPr>
        <w:pStyle w:val="a8"/>
        <w:numPr>
          <w:ilvl w:val="0"/>
          <w:numId w:val="16"/>
        </w:numPr>
        <w:spacing w:after="0" w:line="240" w:lineRule="auto"/>
        <w:ind w:left="0" w:firstLine="360"/>
        <w:jc w:val="both"/>
        <w:rPr>
          <w:rFonts w:ascii="Times New Roman" w:hAnsi="Times New Roman" w:cs="Times New Roman"/>
          <w:sz w:val="24"/>
          <w:szCs w:val="24"/>
        </w:rPr>
      </w:pPr>
      <w:r w:rsidRPr="00957957">
        <w:rPr>
          <w:rFonts w:ascii="Times New Roman" w:hAnsi="Times New Roman" w:cs="Times New Roman"/>
          <w:sz w:val="24"/>
          <w:szCs w:val="24"/>
        </w:rPr>
        <w:t>Для сварки низколегированных сталей используются флюсы с высокой химической инертностью, — выше, чем для низкоуглеродистых сталей. Благодаря этому получают более пластичный сварной шов. Пример — флюс для сварки стали АН-46.</w:t>
      </w:r>
    </w:p>
    <w:p w14:paraId="4D9A4BDE" w14:textId="77777777" w:rsidR="00957957" w:rsidRDefault="00957957" w:rsidP="00957957">
      <w:pPr>
        <w:pStyle w:val="a8"/>
        <w:numPr>
          <w:ilvl w:val="0"/>
          <w:numId w:val="16"/>
        </w:numPr>
        <w:spacing w:after="0" w:line="240" w:lineRule="auto"/>
        <w:ind w:left="0" w:firstLine="360"/>
        <w:jc w:val="both"/>
        <w:rPr>
          <w:rFonts w:ascii="Times New Roman" w:hAnsi="Times New Roman" w:cs="Times New Roman"/>
          <w:sz w:val="24"/>
          <w:szCs w:val="24"/>
        </w:rPr>
      </w:pPr>
      <w:r w:rsidRPr="00957957">
        <w:rPr>
          <w:rFonts w:ascii="Times New Roman" w:hAnsi="Times New Roman" w:cs="Times New Roman"/>
          <w:sz w:val="24"/>
          <w:szCs w:val="24"/>
        </w:rPr>
        <w:t>Для сварки высоколегированных металлов применяются флюсы с минимальной химической активностью. Кремний, как и марганец, практически не используется — его заменяет флюорит (плавиковый шпат), благодаря которому образуются легко отделяемые легкоплавкие шлаки. Также в таких флюсах обычно содержатся оксид алюминия, негашеная известь.</w:t>
      </w:r>
    </w:p>
    <w:p w14:paraId="335D655B" w14:textId="77777777" w:rsidR="00957957" w:rsidRDefault="00957957" w:rsidP="00957957">
      <w:pPr>
        <w:pStyle w:val="a8"/>
        <w:numPr>
          <w:ilvl w:val="0"/>
          <w:numId w:val="16"/>
        </w:numPr>
        <w:spacing w:after="0" w:line="240" w:lineRule="auto"/>
        <w:ind w:left="0" w:firstLine="360"/>
        <w:jc w:val="both"/>
        <w:rPr>
          <w:rFonts w:ascii="Times New Roman" w:hAnsi="Times New Roman" w:cs="Times New Roman"/>
          <w:sz w:val="24"/>
          <w:szCs w:val="24"/>
        </w:rPr>
      </w:pPr>
      <w:r w:rsidRPr="00957957">
        <w:rPr>
          <w:rFonts w:ascii="Times New Roman" w:hAnsi="Times New Roman" w:cs="Times New Roman"/>
          <w:sz w:val="24"/>
          <w:szCs w:val="24"/>
        </w:rPr>
        <w:t>Для сварки активных металлов (таких, как титан) используют солевые флюсы — как правило, это хлоридные и фторидные соли щелочных металлов. Примесь кислорода в них полностью отсутствует, поскольку она снижает пластичность шва.</w:t>
      </w:r>
    </w:p>
    <w:p w14:paraId="21062881" w14:textId="77777777" w:rsidR="00957957" w:rsidRPr="00957957" w:rsidRDefault="00957957" w:rsidP="00957957">
      <w:pPr>
        <w:pStyle w:val="2"/>
        <w:spacing w:before="0" w:after="0"/>
        <w:rPr>
          <w:b w:val="0"/>
          <w:i/>
          <w:sz w:val="24"/>
          <w:szCs w:val="24"/>
          <w:u w:val="single"/>
        </w:rPr>
      </w:pPr>
      <w:bookmarkStart w:id="62" w:name="_Toc63347989"/>
      <w:bookmarkStart w:id="63" w:name="_Toc63348951"/>
      <w:r w:rsidRPr="00957957">
        <w:rPr>
          <w:b w:val="0"/>
          <w:i/>
          <w:sz w:val="24"/>
          <w:szCs w:val="24"/>
          <w:u w:val="single"/>
        </w:rPr>
        <w:t>Назначение сварочного флюса - примеры</w:t>
      </w:r>
      <w:bookmarkEnd w:id="62"/>
      <w:bookmarkEnd w:id="6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3"/>
        <w:gridCol w:w="4232"/>
        <w:gridCol w:w="943"/>
        <w:gridCol w:w="2933"/>
      </w:tblGrid>
      <w:tr w:rsidR="00957957" w14:paraId="7E43427D" w14:textId="77777777" w:rsidTr="00957957">
        <w:trPr>
          <w:trHeight w:val="250"/>
          <w:tblCellSpacing w:w="15" w:type="dxa"/>
        </w:trPr>
        <w:tc>
          <w:tcPr>
            <w:tcW w:w="0" w:type="auto"/>
            <w:gridSpan w:val="2"/>
            <w:vAlign w:val="center"/>
            <w:hideMark/>
          </w:tcPr>
          <w:p w14:paraId="044CAB8B" w14:textId="77777777" w:rsidR="00957957" w:rsidRPr="00957957" w:rsidRDefault="00957957" w:rsidP="00957957">
            <w:pPr>
              <w:spacing w:after="0" w:line="240" w:lineRule="auto"/>
              <w:jc w:val="center"/>
              <w:rPr>
                <w:rFonts w:ascii="Times New Roman" w:hAnsi="Times New Roman" w:cs="Times New Roman"/>
                <w:sz w:val="20"/>
                <w:szCs w:val="20"/>
              </w:rPr>
            </w:pPr>
            <w:r w:rsidRPr="00957957">
              <w:rPr>
                <w:rFonts w:ascii="Times New Roman" w:hAnsi="Times New Roman" w:cs="Times New Roman"/>
                <w:sz w:val="20"/>
                <w:szCs w:val="20"/>
              </w:rPr>
              <w:t>Плавленые флюсы</w:t>
            </w:r>
          </w:p>
        </w:tc>
        <w:tc>
          <w:tcPr>
            <w:tcW w:w="0" w:type="auto"/>
            <w:gridSpan w:val="2"/>
            <w:vAlign w:val="center"/>
            <w:hideMark/>
          </w:tcPr>
          <w:p w14:paraId="0C5D9C56" w14:textId="77777777" w:rsidR="00957957" w:rsidRPr="00957957" w:rsidRDefault="00957957" w:rsidP="00957957">
            <w:pPr>
              <w:spacing w:after="0" w:line="240" w:lineRule="auto"/>
              <w:jc w:val="center"/>
              <w:rPr>
                <w:rFonts w:ascii="Times New Roman" w:hAnsi="Times New Roman" w:cs="Times New Roman"/>
                <w:sz w:val="20"/>
                <w:szCs w:val="20"/>
              </w:rPr>
            </w:pPr>
            <w:proofErr w:type="spellStart"/>
            <w:r w:rsidRPr="00957957">
              <w:rPr>
                <w:rFonts w:ascii="Times New Roman" w:hAnsi="Times New Roman" w:cs="Times New Roman"/>
                <w:sz w:val="20"/>
                <w:szCs w:val="20"/>
              </w:rPr>
              <w:t>Неплавленые</w:t>
            </w:r>
            <w:proofErr w:type="spellEnd"/>
            <w:r w:rsidRPr="00957957">
              <w:rPr>
                <w:rFonts w:ascii="Times New Roman" w:hAnsi="Times New Roman" w:cs="Times New Roman"/>
                <w:sz w:val="20"/>
                <w:szCs w:val="20"/>
              </w:rPr>
              <w:t xml:space="preserve"> флюсы</w:t>
            </w:r>
          </w:p>
        </w:tc>
      </w:tr>
      <w:tr w:rsidR="00957957" w14:paraId="500FCADF" w14:textId="77777777" w:rsidTr="00957957">
        <w:trPr>
          <w:tblCellSpacing w:w="15" w:type="dxa"/>
        </w:trPr>
        <w:tc>
          <w:tcPr>
            <w:tcW w:w="0" w:type="auto"/>
            <w:vAlign w:val="center"/>
            <w:hideMark/>
          </w:tcPr>
          <w:p w14:paraId="755ABEE7" w14:textId="77777777" w:rsidR="00957957" w:rsidRPr="00957957" w:rsidRDefault="00F14C64" w:rsidP="00183FC7">
            <w:pPr>
              <w:spacing w:after="0" w:line="240" w:lineRule="auto"/>
              <w:rPr>
                <w:rFonts w:ascii="Times New Roman" w:hAnsi="Times New Roman" w:cs="Times New Roman"/>
                <w:sz w:val="20"/>
                <w:szCs w:val="20"/>
              </w:rPr>
            </w:pPr>
            <w:hyperlink r:id="rId46" w:history="1">
              <w:r w:rsidR="00957957" w:rsidRPr="00957957">
                <w:rPr>
                  <w:rStyle w:val="af2"/>
                  <w:rFonts w:ascii="Times New Roman" w:hAnsi="Times New Roman" w:cs="Times New Roman"/>
                  <w:b/>
                  <w:bCs/>
                  <w:color w:val="auto"/>
                  <w:sz w:val="20"/>
                  <w:szCs w:val="20"/>
                  <w:u w:val="none"/>
                </w:rPr>
                <w:t>АН-348-А</w:t>
              </w:r>
            </w:hyperlink>
            <w:r w:rsidR="00957957" w:rsidRPr="00957957">
              <w:rPr>
                <w:rStyle w:val="af4"/>
                <w:rFonts w:ascii="Times New Roman" w:hAnsi="Times New Roman" w:cs="Times New Roman"/>
                <w:b w:val="0"/>
                <w:sz w:val="20"/>
                <w:szCs w:val="20"/>
              </w:rPr>
              <w:t xml:space="preserve">, </w:t>
            </w:r>
            <w:r w:rsidR="00957957" w:rsidRPr="00957957">
              <w:rPr>
                <w:rStyle w:val="af4"/>
                <w:rFonts w:ascii="Times New Roman" w:hAnsi="Times New Roman" w:cs="Times New Roman"/>
                <w:sz w:val="20"/>
                <w:szCs w:val="20"/>
              </w:rPr>
              <w:t>АН-348-АМ, АН-348-В, АН-</w:t>
            </w:r>
            <w:r w:rsidR="00957957" w:rsidRPr="00957957">
              <w:rPr>
                <w:rStyle w:val="af4"/>
                <w:rFonts w:ascii="Times New Roman" w:hAnsi="Times New Roman" w:cs="Times New Roman"/>
                <w:sz w:val="20"/>
                <w:szCs w:val="20"/>
              </w:rPr>
              <w:lastRenderedPageBreak/>
              <w:t>348-ВМ, ОСЦ-45, ОСЦ-45М, АН-60, ФЦ-9</w:t>
            </w:r>
          </w:p>
        </w:tc>
        <w:tc>
          <w:tcPr>
            <w:tcW w:w="0" w:type="auto"/>
            <w:vAlign w:val="center"/>
            <w:hideMark/>
          </w:tcPr>
          <w:p w14:paraId="355A89BF"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lastRenderedPageBreak/>
              <w:t xml:space="preserve">Механическая сварка и наплавка низколегированных и углеродистых сталей </w:t>
            </w:r>
            <w:r w:rsidRPr="00957957">
              <w:rPr>
                <w:rFonts w:ascii="Times New Roman" w:hAnsi="Times New Roman" w:cs="Times New Roman"/>
                <w:sz w:val="20"/>
                <w:szCs w:val="20"/>
              </w:rPr>
              <w:lastRenderedPageBreak/>
              <w:t>низколегированной и углеродистой сварочной проволокой</w:t>
            </w:r>
          </w:p>
        </w:tc>
        <w:tc>
          <w:tcPr>
            <w:tcW w:w="0" w:type="auto"/>
            <w:vAlign w:val="center"/>
            <w:hideMark/>
          </w:tcPr>
          <w:p w14:paraId="6D633887"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lastRenderedPageBreak/>
              <w:t>АНК-35</w:t>
            </w:r>
          </w:p>
        </w:tc>
        <w:tc>
          <w:tcPr>
            <w:tcW w:w="0" w:type="auto"/>
            <w:vAlign w:val="center"/>
            <w:hideMark/>
          </w:tcPr>
          <w:p w14:paraId="127C9293"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 xml:space="preserve">Сварка низкоуглеродистых сталей низкоуглеродистой </w:t>
            </w:r>
            <w:r w:rsidRPr="00957957">
              <w:rPr>
                <w:rFonts w:ascii="Times New Roman" w:hAnsi="Times New Roman" w:cs="Times New Roman"/>
                <w:sz w:val="20"/>
                <w:szCs w:val="20"/>
              </w:rPr>
              <w:lastRenderedPageBreak/>
              <w:t>проволокой Св-08 и Св-08А</w:t>
            </w:r>
          </w:p>
        </w:tc>
      </w:tr>
      <w:tr w:rsidR="00957957" w14:paraId="226D5DD3" w14:textId="77777777" w:rsidTr="00957957">
        <w:trPr>
          <w:tblCellSpacing w:w="15" w:type="dxa"/>
        </w:trPr>
        <w:tc>
          <w:tcPr>
            <w:tcW w:w="0" w:type="auto"/>
            <w:vAlign w:val="center"/>
            <w:hideMark/>
          </w:tcPr>
          <w:p w14:paraId="08E6B311"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lastRenderedPageBreak/>
              <w:t>АН-8</w:t>
            </w:r>
          </w:p>
        </w:tc>
        <w:tc>
          <w:tcPr>
            <w:tcW w:w="0" w:type="auto"/>
            <w:vAlign w:val="center"/>
            <w:hideMark/>
          </w:tcPr>
          <w:p w14:paraId="157055CA"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 Электрошлаковая сварка углеродистых и низколегированных сталей; сварка низколегированных сталей углеродистой и низколегированной сварочной проволокой.</w:t>
            </w:r>
          </w:p>
        </w:tc>
        <w:tc>
          <w:tcPr>
            <w:tcW w:w="0" w:type="auto"/>
            <w:vAlign w:val="center"/>
            <w:hideMark/>
          </w:tcPr>
          <w:p w14:paraId="1197EC38"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АНК-46</w:t>
            </w:r>
          </w:p>
        </w:tc>
        <w:tc>
          <w:tcPr>
            <w:tcW w:w="0" w:type="auto"/>
            <w:vAlign w:val="center"/>
            <w:hideMark/>
          </w:tcPr>
          <w:p w14:paraId="0C4DDEEA"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Сварка низкоуглеродистых и низколегированных сталей</w:t>
            </w:r>
          </w:p>
        </w:tc>
      </w:tr>
      <w:tr w:rsidR="00957957" w14:paraId="27A06E9D" w14:textId="77777777" w:rsidTr="00957957">
        <w:trPr>
          <w:tblCellSpacing w:w="15" w:type="dxa"/>
        </w:trPr>
        <w:tc>
          <w:tcPr>
            <w:tcW w:w="0" w:type="auto"/>
            <w:vAlign w:val="center"/>
            <w:hideMark/>
          </w:tcPr>
          <w:p w14:paraId="58B51E93"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АН-15М, АН-18, АН-20С, АН-20П, АН-20СМ</w:t>
            </w:r>
          </w:p>
        </w:tc>
        <w:tc>
          <w:tcPr>
            <w:tcW w:w="0" w:type="auto"/>
            <w:vAlign w:val="center"/>
            <w:hideMark/>
          </w:tcPr>
          <w:p w14:paraId="3762CCB6" w14:textId="2A3654D3"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 xml:space="preserve">Дуговая автоматическая сварка и наплавка высоко- </w:t>
            </w:r>
            <w:r w:rsidR="008D39A0" w:rsidRPr="00957957">
              <w:rPr>
                <w:rFonts w:ascii="Times New Roman" w:hAnsi="Times New Roman" w:cs="Times New Roman"/>
                <w:sz w:val="20"/>
                <w:szCs w:val="20"/>
              </w:rPr>
              <w:t>и среднелегированных</w:t>
            </w:r>
            <w:r w:rsidRPr="00957957">
              <w:rPr>
                <w:rFonts w:ascii="Times New Roman" w:hAnsi="Times New Roman" w:cs="Times New Roman"/>
                <w:sz w:val="20"/>
                <w:szCs w:val="20"/>
              </w:rPr>
              <w:t xml:space="preserve"> сталей</w:t>
            </w:r>
          </w:p>
        </w:tc>
        <w:tc>
          <w:tcPr>
            <w:tcW w:w="0" w:type="auto"/>
            <w:vAlign w:val="center"/>
            <w:hideMark/>
          </w:tcPr>
          <w:p w14:paraId="64543DC1"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АНК-30, АНК-47</w:t>
            </w:r>
          </w:p>
        </w:tc>
        <w:tc>
          <w:tcPr>
            <w:tcW w:w="0" w:type="auto"/>
            <w:vAlign w:val="center"/>
            <w:hideMark/>
          </w:tcPr>
          <w:p w14:paraId="0ED1F493"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Сварка швов высокой хладостойкости</w:t>
            </w:r>
          </w:p>
        </w:tc>
      </w:tr>
      <w:tr w:rsidR="00957957" w14:paraId="5457A966" w14:textId="77777777" w:rsidTr="00957957">
        <w:trPr>
          <w:tblCellSpacing w:w="15" w:type="dxa"/>
        </w:trPr>
        <w:tc>
          <w:tcPr>
            <w:tcW w:w="0" w:type="auto"/>
            <w:vAlign w:val="center"/>
            <w:hideMark/>
          </w:tcPr>
          <w:p w14:paraId="50C05440"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АН-22</w:t>
            </w:r>
          </w:p>
        </w:tc>
        <w:tc>
          <w:tcPr>
            <w:tcW w:w="0" w:type="auto"/>
            <w:vAlign w:val="center"/>
            <w:hideMark/>
          </w:tcPr>
          <w:p w14:paraId="7D6D0592" w14:textId="48C0A8D8"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 xml:space="preserve">Электрошлаковая сварка и </w:t>
            </w:r>
            <w:r w:rsidR="008D39A0" w:rsidRPr="00957957">
              <w:rPr>
                <w:rFonts w:ascii="Times New Roman" w:hAnsi="Times New Roman" w:cs="Times New Roman"/>
                <w:sz w:val="20"/>
                <w:szCs w:val="20"/>
              </w:rPr>
              <w:t>дуговая автоматическая наплавка,</w:t>
            </w:r>
            <w:r w:rsidRPr="00957957">
              <w:rPr>
                <w:rFonts w:ascii="Times New Roman" w:hAnsi="Times New Roman" w:cs="Times New Roman"/>
                <w:sz w:val="20"/>
                <w:szCs w:val="20"/>
              </w:rPr>
              <w:t xml:space="preserve"> и сварка низко- и среднелегированных сталей </w:t>
            </w:r>
          </w:p>
        </w:tc>
        <w:tc>
          <w:tcPr>
            <w:tcW w:w="0" w:type="auto"/>
            <w:vAlign w:val="center"/>
            <w:hideMark/>
          </w:tcPr>
          <w:p w14:paraId="5A7BA893"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АНК-45</w:t>
            </w:r>
          </w:p>
        </w:tc>
        <w:tc>
          <w:tcPr>
            <w:tcW w:w="0" w:type="auto"/>
            <w:vAlign w:val="center"/>
            <w:hideMark/>
          </w:tcPr>
          <w:p w14:paraId="54FEF707"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Сварка высоколегированных сталей</w:t>
            </w:r>
          </w:p>
        </w:tc>
      </w:tr>
      <w:tr w:rsidR="00957957" w14:paraId="225A4BDF" w14:textId="77777777" w:rsidTr="00957957">
        <w:trPr>
          <w:tblCellSpacing w:w="15" w:type="dxa"/>
        </w:trPr>
        <w:tc>
          <w:tcPr>
            <w:tcW w:w="0" w:type="auto"/>
            <w:vAlign w:val="center"/>
            <w:hideMark/>
          </w:tcPr>
          <w:p w14:paraId="420A9070"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АН-26С, АН-26П, АН-26СП</w:t>
            </w:r>
          </w:p>
        </w:tc>
        <w:tc>
          <w:tcPr>
            <w:tcW w:w="0" w:type="auto"/>
            <w:vAlign w:val="center"/>
            <w:hideMark/>
          </w:tcPr>
          <w:p w14:paraId="2A53DF1F"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Автоматическая и полуавтоматическая сварка нержавеющих, коррозионностойких и жаропрочных сталей</w:t>
            </w:r>
          </w:p>
        </w:tc>
        <w:tc>
          <w:tcPr>
            <w:tcW w:w="0" w:type="auto"/>
            <w:vAlign w:val="center"/>
            <w:hideMark/>
          </w:tcPr>
          <w:p w14:paraId="6EA37835"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АНК-40, АНК-18, АНК-19</w:t>
            </w:r>
          </w:p>
        </w:tc>
        <w:tc>
          <w:tcPr>
            <w:tcW w:w="0" w:type="auto"/>
            <w:vAlign w:val="center"/>
            <w:hideMark/>
          </w:tcPr>
          <w:p w14:paraId="10478231"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Наплавка низкоуглеродистой сварочной проволокой Св-08 и Св-08А;</w:t>
            </w:r>
          </w:p>
        </w:tc>
      </w:tr>
      <w:tr w:rsidR="00957957" w14:paraId="64808543" w14:textId="77777777" w:rsidTr="00957957">
        <w:trPr>
          <w:tblCellSpacing w:w="15" w:type="dxa"/>
        </w:trPr>
        <w:tc>
          <w:tcPr>
            <w:tcW w:w="0" w:type="auto"/>
            <w:vAlign w:val="center"/>
            <w:hideMark/>
          </w:tcPr>
          <w:p w14:paraId="7D1D7B15"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 xml:space="preserve">АН-17М, АН-43 </w:t>
            </w:r>
            <w:r w:rsidRPr="00957957">
              <w:rPr>
                <w:rStyle w:val="af4"/>
                <w:rFonts w:ascii="Times New Roman" w:hAnsi="Times New Roman" w:cs="Times New Roman"/>
                <w:b w:val="0"/>
                <w:sz w:val="20"/>
                <w:szCs w:val="20"/>
              </w:rPr>
              <w:t>и </w:t>
            </w:r>
            <w:hyperlink r:id="rId47" w:history="1">
              <w:r w:rsidRPr="00957957">
                <w:rPr>
                  <w:rStyle w:val="af2"/>
                  <w:rFonts w:ascii="Times New Roman" w:hAnsi="Times New Roman" w:cs="Times New Roman"/>
                  <w:b/>
                  <w:bCs/>
                  <w:color w:val="auto"/>
                  <w:sz w:val="20"/>
                  <w:szCs w:val="20"/>
                  <w:u w:val="none"/>
                </w:rPr>
                <w:t>АН-47</w:t>
              </w:r>
            </w:hyperlink>
          </w:p>
        </w:tc>
        <w:tc>
          <w:tcPr>
            <w:tcW w:w="0" w:type="auto"/>
            <w:vAlign w:val="center"/>
            <w:hideMark/>
          </w:tcPr>
          <w:p w14:paraId="6F07C2FF"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Дуговая сварка и наплавка углеродистых, низко- и среднелегированных сталей высокой и повышенной прочности</w:t>
            </w:r>
          </w:p>
        </w:tc>
        <w:tc>
          <w:tcPr>
            <w:tcW w:w="0" w:type="auto"/>
            <w:vAlign w:val="center"/>
            <w:hideMark/>
          </w:tcPr>
          <w:p w14:paraId="17D09FE8" w14:textId="77777777" w:rsidR="00957957" w:rsidRPr="00957957" w:rsidRDefault="00957957" w:rsidP="00183FC7">
            <w:pPr>
              <w:spacing w:after="0" w:line="240" w:lineRule="auto"/>
              <w:rPr>
                <w:rFonts w:ascii="Times New Roman" w:hAnsi="Times New Roman" w:cs="Times New Roman"/>
                <w:sz w:val="20"/>
                <w:szCs w:val="20"/>
              </w:rPr>
            </w:pPr>
            <w:r w:rsidRPr="00957957">
              <w:rPr>
                <w:rStyle w:val="af4"/>
                <w:rFonts w:ascii="Times New Roman" w:hAnsi="Times New Roman" w:cs="Times New Roman"/>
                <w:sz w:val="20"/>
                <w:szCs w:val="20"/>
              </w:rPr>
              <w:t>АНК-3</w:t>
            </w:r>
          </w:p>
        </w:tc>
        <w:tc>
          <w:tcPr>
            <w:tcW w:w="0" w:type="auto"/>
            <w:vAlign w:val="center"/>
            <w:hideMark/>
          </w:tcPr>
          <w:p w14:paraId="39935715" w14:textId="77777777" w:rsidR="00957957" w:rsidRPr="00957957" w:rsidRDefault="00957957" w:rsidP="00183FC7">
            <w:pPr>
              <w:spacing w:after="0" w:line="240" w:lineRule="auto"/>
              <w:rPr>
                <w:rFonts w:ascii="Times New Roman" w:hAnsi="Times New Roman" w:cs="Times New Roman"/>
                <w:sz w:val="20"/>
                <w:szCs w:val="20"/>
              </w:rPr>
            </w:pPr>
            <w:r w:rsidRPr="00957957">
              <w:rPr>
                <w:rFonts w:ascii="Times New Roman" w:hAnsi="Times New Roman" w:cs="Times New Roman"/>
                <w:sz w:val="20"/>
                <w:szCs w:val="20"/>
              </w:rPr>
              <w:t>В качестве добавки к флюсам марок АН-348А, ОСЦ-45, АН-60 для повышения</w:t>
            </w:r>
          </w:p>
        </w:tc>
      </w:tr>
    </w:tbl>
    <w:p w14:paraId="318543DE" w14:textId="77777777" w:rsidR="00957957" w:rsidRDefault="00957957" w:rsidP="00957957">
      <w:pPr>
        <w:pStyle w:val="a8"/>
        <w:spacing w:after="0" w:line="240" w:lineRule="auto"/>
        <w:ind w:left="0" w:firstLine="360"/>
        <w:jc w:val="both"/>
        <w:rPr>
          <w:rFonts w:ascii="Times New Roman" w:hAnsi="Times New Roman" w:cs="Times New Roman"/>
          <w:sz w:val="24"/>
          <w:szCs w:val="24"/>
        </w:rPr>
      </w:pPr>
      <w:r w:rsidRPr="00957957">
        <w:rPr>
          <w:rFonts w:ascii="Times New Roman" w:hAnsi="Times New Roman" w:cs="Times New Roman"/>
          <w:sz w:val="24"/>
          <w:szCs w:val="24"/>
        </w:rPr>
        <w:t>Автоматическая и полуавтоматическая сварка наиболее широко применяется при работе с большими конструкциями. Благодаря высоким токам и флюсу возможно сваривание деталей значительной толщины, при этом — без предварительной разделки кромки. Области использования — сваривание труб, изготовление резервуаров, судостроение.</w:t>
      </w:r>
    </w:p>
    <w:p w14:paraId="60895E09" w14:textId="77777777" w:rsidR="00183FC7" w:rsidRPr="00957957" w:rsidRDefault="00183FC7" w:rsidP="00957957">
      <w:pPr>
        <w:pStyle w:val="a8"/>
        <w:spacing w:after="0" w:line="240" w:lineRule="auto"/>
        <w:ind w:left="0" w:firstLine="360"/>
        <w:jc w:val="both"/>
        <w:rPr>
          <w:rFonts w:ascii="Times New Roman" w:hAnsi="Times New Roman" w:cs="Times New Roman"/>
          <w:sz w:val="24"/>
          <w:szCs w:val="24"/>
        </w:rPr>
      </w:pPr>
      <w:r w:rsidRPr="00183FC7">
        <w:rPr>
          <w:rFonts w:ascii="Times New Roman" w:hAnsi="Times New Roman" w:cs="Times New Roman"/>
          <w:sz w:val="24"/>
          <w:szCs w:val="24"/>
        </w:rPr>
        <w:t xml:space="preserve">Для такого способа сварки характерно автоматическое поддержание стабильно горящей электродуги, необходимого количества флюса (с отсосом </w:t>
      </w:r>
      <w:proofErr w:type="spellStart"/>
      <w:r w:rsidRPr="00183FC7">
        <w:rPr>
          <w:rFonts w:ascii="Times New Roman" w:hAnsi="Times New Roman" w:cs="Times New Roman"/>
          <w:sz w:val="24"/>
          <w:szCs w:val="24"/>
        </w:rPr>
        <w:t>нерасплавившегося</w:t>
      </w:r>
      <w:proofErr w:type="spellEnd"/>
      <w:r w:rsidRPr="00183FC7">
        <w:rPr>
          <w:rFonts w:ascii="Times New Roman" w:hAnsi="Times New Roman" w:cs="Times New Roman"/>
          <w:sz w:val="24"/>
          <w:szCs w:val="24"/>
        </w:rPr>
        <w:t>), а также непрерывное обновление расплавленного электрода. Чтобы поддерживать в сварочной зоне защитное газовое облако нужного состава, толщина слоя флюса должна быть 40-80 мм, ширина 50-100 мм. Марка флюса для автоматической сварки, как и для классической дуговой, также зависит от характеристик свариваемого металла. Сварка осуществляется в нижнем пространственном положении.</w:t>
      </w:r>
    </w:p>
    <w:p w14:paraId="10E95690" w14:textId="77777777" w:rsidR="00442326" w:rsidRPr="005177D7" w:rsidRDefault="00442326" w:rsidP="00591E79">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 xml:space="preserve">2. Содержание отчета: </w:t>
      </w:r>
    </w:p>
    <w:p w14:paraId="62AA9D3D" w14:textId="77777777" w:rsidR="00442326" w:rsidRPr="005177D7" w:rsidRDefault="00183FC7" w:rsidP="00591E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442326" w:rsidRPr="005177D7">
        <w:rPr>
          <w:rFonts w:ascii="Times New Roman" w:eastAsia="Calibri" w:hAnsi="Times New Roman" w:cs="Times New Roman"/>
          <w:sz w:val="24"/>
          <w:szCs w:val="24"/>
        </w:rPr>
        <w:t>Заполнить таблицу</w:t>
      </w:r>
      <w:r>
        <w:rPr>
          <w:rFonts w:ascii="Times New Roman" w:eastAsia="Calibri" w:hAnsi="Times New Roman" w:cs="Times New Roman"/>
          <w:sz w:val="24"/>
          <w:szCs w:val="24"/>
        </w:rPr>
        <w:t xml:space="preserve"> № 1</w:t>
      </w:r>
      <w:r w:rsidR="00442326" w:rsidRPr="005177D7">
        <w:rPr>
          <w:rFonts w:ascii="Times New Roman" w:eastAsia="Calibri" w:hAnsi="Times New Roman" w:cs="Times New Roman"/>
          <w:sz w:val="24"/>
          <w:szCs w:val="24"/>
        </w:rPr>
        <w:t>:</w:t>
      </w:r>
    </w:p>
    <w:tbl>
      <w:tblPr>
        <w:tblStyle w:val="a7"/>
        <w:tblW w:w="0" w:type="auto"/>
        <w:tblLook w:val="04A0" w:firstRow="1" w:lastRow="0" w:firstColumn="1" w:lastColumn="0" w:noHBand="0" w:noVBand="1"/>
      </w:tblPr>
      <w:tblGrid>
        <w:gridCol w:w="4831"/>
        <w:gridCol w:w="4740"/>
      </w:tblGrid>
      <w:tr w:rsidR="00442326" w:rsidRPr="005177D7" w14:paraId="41D3B803" w14:textId="77777777" w:rsidTr="00183FC7">
        <w:tc>
          <w:tcPr>
            <w:tcW w:w="4831" w:type="dxa"/>
          </w:tcPr>
          <w:p w14:paraId="465F1F93" w14:textId="77777777" w:rsidR="00442326" w:rsidRPr="005177D7" w:rsidRDefault="00442326" w:rsidP="00183FC7">
            <w:pPr>
              <w:jc w:val="center"/>
              <w:rPr>
                <w:rFonts w:ascii="Times New Roman" w:hAnsi="Times New Roman" w:cs="Times New Roman"/>
                <w:sz w:val="24"/>
                <w:szCs w:val="24"/>
              </w:rPr>
            </w:pPr>
            <w:r w:rsidRPr="005177D7">
              <w:rPr>
                <w:rFonts w:ascii="Times New Roman" w:hAnsi="Times New Roman" w:cs="Times New Roman"/>
                <w:sz w:val="24"/>
                <w:szCs w:val="24"/>
              </w:rPr>
              <w:t>наименование</w:t>
            </w:r>
          </w:p>
        </w:tc>
        <w:tc>
          <w:tcPr>
            <w:tcW w:w="4740" w:type="dxa"/>
          </w:tcPr>
          <w:p w14:paraId="4A4B3241" w14:textId="77777777" w:rsidR="00442326" w:rsidRPr="005177D7" w:rsidRDefault="00442326" w:rsidP="00183FC7">
            <w:pPr>
              <w:jc w:val="center"/>
              <w:rPr>
                <w:rFonts w:ascii="Times New Roman" w:hAnsi="Times New Roman" w:cs="Times New Roman"/>
                <w:sz w:val="24"/>
                <w:szCs w:val="24"/>
              </w:rPr>
            </w:pPr>
            <w:r w:rsidRPr="005177D7">
              <w:rPr>
                <w:rFonts w:ascii="Times New Roman" w:hAnsi="Times New Roman" w:cs="Times New Roman"/>
                <w:sz w:val="24"/>
                <w:szCs w:val="24"/>
              </w:rPr>
              <w:t>применение</w:t>
            </w:r>
          </w:p>
        </w:tc>
      </w:tr>
      <w:tr w:rsidR="00442326" w:rsidRPr="005177D7" w14:paraId="517F2964" w14:textId="77777777" w:rsidTr="00183FC7">
        <w:tc>
          <w:tcPr>
            <w:tcW w:w="4831" w:type="dxa"/>
          </w:tcPr>
          <w:p w14:paraId="7247211B" w14:textId="77777777" w:rsidR="00442326" w:rsidRPr="005177D7" w:rsidRDefault="00183FC7" w:rsidP="00591E79">
            <w:pPr>
              <w:jc w:val="both"/>
              <w:rPr>
                <w:rFonts w:ascii="Times New Roman" w:hAnsi="Times New Roman" w:cs="Times New Roman"/>
                <w:sz w:val="24"/>
                <w:szCs w:val="24"/>
              </w:rPr>
            </w:pPr>
            <w:r w:rsidRPr="00183FC7">
              <w:rPr>
                <w:rFonts w:ascii="Times New Roman" w:hAnsi="Times New Roman" w:cs="Times New Roman"/>
                <w:sz w:val="24"/>
                <w:szCs w:val="24"/>
              </w:rPr>
              <w:t>Для чего нужен флюс при сварке</w:t>
            </w:r>
          </w:p>
        </w:tc>
        <w:tc>
          <w:tcPr>
            <w:tcW w:w="4740" w:type="dxa"/>
          </w:tcPr>
          <w:p w14:paraId="2DCDF6BB" w14:textId="77777777" w:rsidR="00442326" w:rsidRPr="005177D7" w:rsidRDefault="00442326" w:rsidP="00591E79">
            <w:pPr>
              <w:jc w:val="both"/>
              <w:rPr>
                <w:rFonts w:ascii="Times New Roman" w:hAnsi="Times New Roman" w:cs="Times New Roman"/>
                <w:sz w:val="24"/>
                <w:szCs w:val="24"/>
              </w:rPr>
            </w:pPr>
          </w:p>
        </w:tc>
      </w:tr>
      <w:tr w:rsidR="00442326" w:rsidRPr="005177D7" w14:paraId="0708E952" w14:textId="77777777" w:rsidTr="00183FC7">
        <w:tc>
          <w:tcPr>
            <w:tcW w:w="4831" w:type="dxa"/>
          </w:tcPr>
          <w:p w14:paraId="1663C9C8" w14:textId="77777777" w:rsidR="00442326" w:rsidRPr="005177D7" w:rsidRDefault="00183FC7" w:rsidP="00183FC7">
            <w:pPr>
              <w:jc w:val="both"/>
              <w:rPr>
                <w:rFonts w:ascii="Times New Roman" w:hAnsi="Times New Roman" w:cs="Times New Roman"/>
                <w:sz w:val="24"/>
                <w:szCs w:val="24"/>
              </w:rPr>
            </w:pPr>
            <w:r>
              <w:rPr>
                <w:rFonts w:ascii="Times New Roman" w:hAnsi="Times New Roman" w:cs="Times New Roman"/>
                <w:sz w:val="24"/>
                <w:szCs w:val="24"/>
              </w:rPr>
              <w:t>Ф</w:t>
            </w:r>
            <w:r w:rsidRPr="00183FC7">
              <w:rPr>
                <w:rFonts w:ascii="Times New Roman" w:hAnsi="Times New Roman" w:cs="Times New Roman"/>
                <w:sz w:val="24"/>
                <w:szCs w:val="24"/>
              </w:rPr>
              <w:t xml:space="preserve">люсы плавленые </w:t>
            </w:r>
          </w:p>
        </w:tc>
        <w:tc>
          <w:tcPr>
            <w:tcW w:w="4740" w:type="dxa"/>
          </w:tcPr>
          <w:p w14:paraId="0D40B914" w14:textId="77777777" w:rsidR="00442326" w:rsidRPr="005177D7" w:rsidRDefault="00442326" w:rsidP="00591E79">
            <w:pPr>
              <w:jc w:val="both"/>
              <w:rPr>
                <w:rFonts w:ascii="Times New Roman" w:hAnsi="Times New Roman" w:cs="Times New Roman"/>
                <w:sz w:val="24"/>
                <w:szCs w:val="24"/>
              </w:rPr>
            </w:pPr>
          </w:p>
        </w:tc>
      </w:tr>
      <w:tr w:rsidR="00442326" w:rsidRPr="005177D7" w14:paraId="1D42C6B9" w14:textId="77777777" w:rsidTr="00183FC7">
        <w:tc>
          <w:tcPr>
            <w:tcW w:w="4831" w:type="dxa"/>
          </w:tcPr>
          <w:p w14:paraId="7BEB92FA" w14:textId="77777777" w:rsidR="00442326" w:rsidRPr="005177D7" w:rsidRDefault="00183FC7" w:rsidP="00183FC7">
            <w:pPr>
              <w:jc w:val="both"/>
              <w:rPr>
                <w:rFonts w:ascii="Times New Roman" w:hAnsi="Times New Roman" w:cs="Times New Roman"/>
                <w:sz w:val="24"/>
                <w:szCs w:val="24"/>
              </w:rPr>
            </w:pPr>
            <w:r>
              <w:rPr>
                <w:rFonts w:ascii="Times New Roman" w:hAnsi="Times New Roman" w:cs="Times New Roman"/>
                <w:sz w:val="24"/>
                <w:szCs w:val="24"/>
              </w:rPr>
              <w:t>Ф</w:t>
            </w:r>
            <w:r w:rsidRPr="00183FC7">
              <w:rPr>
                <w:rFonts w:ascii="Times New Roman" w:hAnsi="Times New Roman" w:cs="Times New Roman"/>
                <w:sz w:val="24"/>
                <w:szCs w:val="24"/>
              </w:rPr>
              <w:t xml:space="preserve">люсы </w:t>
            </w:r>
            <w:proofErr w:type="spellStart"/>
            <w:r w:rsidRPr="00183FC7">
              <w:rPr>
                <w:rFonts w:ascii="Times New Roman" w:hAnsi="Times New Roman" w:cs="Times New Roman"/>
                <w:sz w:val="24"/>
                <w:szCs w:val="24"/>
              </w:rPr>
              <w:t>неплавленые</w:t>
            </w:r>
            <w:proofErr w:type="spellEnd"/>
          </w:p>
        </w:tc>
        <w:tc>
          <w:tcPr>
            <w:tcW w:w="4740" w:type="dxa"/>
          </w:tcPr>
          <w:p w14:paraId="177276C3" w14:textId="77777777" w:rsidR="00442326" w:rsidRPr="005177D7" w:rsidRDefault="00442326" w:rsidP="00591E79">
            <w:pPr>
              <w:jc w:val="both"/>
              <w:rPr>
                <w:rFonts w:ascii="Times New Roman" w:hAnsi="Times New Roman" w:cs="Times New Roman"/>
                <w:sz w:val="24"/>
                <w:szCs w:val="24"/>
              </w:rPr>
            </w:pPr>
          </w:p>
        </w:tc>
      </w:tr>
    </w:tbl>
    <w:p w14:paraId="25CE5D4F" w14:textId="77777777" w:rsidR="00183FC7" w:rsidRPr="005177D7" w:rsidRDefault="00183FC7" w:rsidP="00183FC7">
      <w:pPr>
        <w:spacing w:after="0" w:line="240" w:lineRule="auto"/>
        <w:jc w:val="both"/>
        <w:rPr>
          <w:rFonts w:ascii="Times New Roman" w:eastAsia="Calibri" w:hAnsi="Times New Roman" w:cs="Times New Roman"/>
          <w:sz w:val="24"/>
          <w:szCs w:val="24"/>
        </w:rPr>
      </w:pPr>
      <w:r w:rsidRPr="005177D7">
        <w:rPr>
          <w:rFonts w:ascii="Times New Roman" w:eastAsia="Calibri" w:hAnsi="Times New Roman" w:cs="Times New Roman"/>
          <w:sz w:val="24"/>
          <w:szCs w:val="24"/>
        </w:rPr>
        <w:t>Заполнить таблицу</w:t>
      </w:r>
      <w:r>
        <w:rPr>
          <w:rFonts w:ascii="Times New Roman" w:eastAsia="Calibri" w:hAnsi="Times New Roman" w:cs="Times New Roman"/>
          <w:sz w:val="24"/>
          <w:szCs w:val="24"/>
        </w:rPr>
        <w:t xml:space="preserve"> № 2</w:t>
      </w:r>
      <w:r w:rsidRPr="005177D7">
        <w:rPr>
          <w:rFonts w:ascii="Times New Roman" w:eastAsia="Calibri" w:hAnsi="Times New Roman" w:cs="Times New Roman"/>
          <w:sz w:val="24"/>
          <w:szCs w:val="24"/>
        </w:rPr>
        <w:t>:</w:t>
      </w:r>
    </w:p>
    <w:tbl>
      <w:tblPr>
        <w:tblStyle w:val="a7"/>
        <w:tblW w:w="0" w:type="auto"/>
        <w:tblLook w:val="04A0" w:firstRow="1" w:lastRow="0" w:firstColumn="1" w:lastColumn="0" w:noHBand="0" w:noVBand="1"/>
      </w:tblPr>
      <w:tblGrid>
        <w:gridCol w:w="4785"/>
        <w:gridCol w:w="4786"/>
      </w:tblGrid>
      <w:tr w:rsidR="00183FC7" w14:paraId="2FB9B01E" w14:textId="77777777" w:rsidTr="00183FC7">
        <w:tc>
          <w:tcPr>
            <w:tcW w:w="4785" w:type="dxa"/>
          </w:tcPr>
          <w:p w14:paraId="78DE58B7" w14:textId="77777777" w:rsidR="00183FC7" w:rsidRDefault="00183FC7" w:rsidP="00183FC7">
            <w:pPr>
              <w:jc w:val="center"/>
              <w:rPr>
                <w:rFonts w:ascii="Times New Roman" w:hAnsi="Times New Roman" w:cs="Times New Roman"/>
                <w:sz w:val="24"/>
                <w:szCs w:val="24"/>
              </w:rPr>
            </w:pPr>
            <w:r w:rsidRPr="00183FC7">
              <w:rPr>
                <w:rFonts w:ascii="Times New Roman" w:hAnsi="Times New Roman" w:cs="Times New Roman"/>
                <w:sz w:val="24"/>
                <w:szCs w:val="24"/>
              </w:rPr>
              <w:t>Виды флюсов для сварки</w:t>
            </w:r>
          </w:p>
        </w:tc>
        <w:tc>
          <w:tcPr>
            <w:tcW w:w="4786" w:type="dxa"/>
          </w:tcPr>
          <w:p w14:paraId="04FE6D74" w14:textId="77777777" w:rsidR="00183FC7" w:rsidRDefault="00183FC7" w:rsidP="00183FC7">
            <w:pPr>
              <w:jc w:val="center"/>
              <w:rPr>
                <w:rFonts w:ascii="Times New Roman" w:hAnsi="Times New Roman" w:cs="Times New Roman"/>
                <w:sz w:val="24"/>
                <w:szCs w:val="24"/>
              </w:rPr>
            </w:pPr>
            <w:r>
              <w:rPr>
                <w:rFonts w:ascii="Times New Roman" w:hAnsi="Times New Roman" w:cs="Times New Roman"/>
                <w:sz w:val="24"/>
                <w:szCs w:val="24"/>
              </w:rPr>
              <w:t>назначение</w:t>
            </w:r>
          </w:p>
        </w:tc>
      </w:tr>
      <w:tr w:rsidR="00183FC7" w14:paraId="6B6958BE" w14:textId="77777777" w:rsidTr="00183FC7">
        <w:tc>
          <w:tcPr>
            <w:tcW w:w="4785" w:type="dxa"/>
          </w:tcPr>
          <w:p w14:paraId="01A6327D" w14:textId="77777777" w:rsidR="00183FC7" w:rsidRDefault="00183FC7" w:rsidP="00591E79">
            <w:pPr>
              <w:jc w:val="both"/>
              <w:rPr>
                <w:rFonts w:ascii="Times New Roman" w:hAnsi="Times New Roman" w:cs="Times New Roman"/>
                <w:sz w:val="24"/>
                <w:szCs w:val="24"/>
              </w:rPr>
            </w:pPr>
          </w:p>
        </w:tc>
        <w:tc>
          <w:tcPr>
            <w:tcW w:w="4786" w:type="dxa"/>
          </w:tcPr>
          <w:p w14:paraId="5FEB92BD" w14:textId="77777777" w:rsidR="00183FC7" w:rsidRDefault="00183FC7" w:rsidP="00591E79">
            <w:pPr>
              <w:jc w:val="both"/>
              <w:rPr>
                <w:rFonts w:ascii="Times New Roman" w:hAnsi="Times New Roman" w:cs="Times New Roman"/>
                <w:sz w:val="24"/>
                <w:szCs w:val="24"/>
              </w:rPr>
            </w:pPr>
          </w:p>
        </w:tc>
      </w:tr>
    </w:tbl>
    <w:p w14:paraId="437E4E89" w14:textId="77777777" w:rsidR="00442326" w:rsidRPr="00183FC7" w:rsidRDefault="00442326" w:rsidP="00183FC7">
      <w:pPr>
        <w:pStyle w:val="a8"/>
        <w:numPr>
          <w:ilvl w:val="1"/>
          <w:numId w:val="16"/>
        </w:numPr>
        <w:spacing w:after="0" w:line="240" w:lineRule="auto"/>
        <w:ind w:left="0" w:firstLine="0"/>
        <w:jc w:val="both"/>
        <w:rPr>
          <w:rFonts w:ascii="Times New Roman" w:hAnsi="Times New Roman" w:cs="Times New Roman"/>
          <w:sz w:val="24"/>
          <w:szCs w:val="24"/>
        </w:rPr>
      </w:pPr>
      <w:r w:rsidRPr="00183FC7">
        <w:rPr>
          <w:rFonts w:ascii="Times New Roman" w:hAnsi="Times New Roman" w:cs="Times New Roman"/>
          <w:sz w:val="24"/>
          <w:szCs w:val="24"/>
        </w:rPr>
        <w:t>Показать, схемой</w:t>
      </w:r>
      <w:r w:rsidR="00183FC7" w:rsidRPr="00183FC7">
        <w:rPr>
          <w:rFonts w:ascii="Times New Roman" w:hAnsi="Times New Roman" w:cs="Times New Roman"/>
          <w:sz w:val="24"/>
          <w:szCs w:val="24"/>
        </w:rPr>
        <w:t>,</w:t>
      </w:r>
      <w:r w:rsidRPr="00183FC7">
        <w:rPr>
          <w:rFonts w:ascii="Times New Roman" w:hAnsi="Times New Roman" w:cs="Times New Roman"/>
          <w:sz w:val="24"/>
          <w:szCs w:val="24"/>
        </w:rPr>
        <w:t xml:space="preserve"> </w:t>
      </w:r>
      <w:r w:rsidR="00183FC7" w:rsidRPr="00183FC7">
        <w:rPr>
          <w:rFonts w:ascii="Times New Roman" w:hAnsi="Times New Roman" w:cs="Times New Roman"/>
          <w:sz w:val="24"/>
          <w:szCs w:val="24"/>
        </w:rPr>
        <w:t>как работают флюсы и описать процесс.</w:t>
      </w:r>
    </w:p>
    <w:p w14:paraId="5F97AB9E" w14:textId="77777777" w:rsidR="00183FC7" w:rsidRPr="00183FC7" w:rsidRDefault="00183FC7" w:rsidP="00183FC7">
      <w:pPr>
        <w:pStyle w:val="a8"/>
        <w:numPr>
          <w:ilvl w:val="1"/>
          <w:numId w:val="1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Привести пример марки флюса для</w:t>
      </w:r>
      <w:r w:rsidRPr="00183FC7">
        <w:t xml:space="preserve"> </w:t>
      </w:r>
      <w:r w:rsidRPr="00183FC7">
        <w:rPr>
          <w:rFonts w:ascii="Times New Roman" w:hAnsi="Times New Roman" w:cs="Times New Roman"/>
          <w:sz w:val="24"/>
          <w:szCs w:val="24"/>
        </w:rPr>
        <w:t>частично механизированной сварки (наплавки) плавлением в защитном газе</w:t>
      </w:r>
    </w:p>
    <w:p w14:paraId="589FC209" w14:textId="77777777" w:rsidR="00442326" w:rsidRPr="009D5D02" w:rsidRDefault="00442326" w:rsidP="00591E79">
      <w:pPr>
        <w:spacing w:after="0" w:line="240" w:lineRule="auto"/>
        <w:jc w:val="both"/>
        <w:rPr>
          <w:rFonts w:ascii="Times New Roman" w:hAnsi="Times New Roman" w:cs="Times New Roman"/>
          <w:b/>
          <w:sz w:val="24"/>
          <w:szCs w:val="24"/>
        </w:rPr>
      </w:pPr>
      <w:r w:rsidRPr="009D5D02">
        <w:rPr>
          <w:rFonts w:ascii="Times New Roman" w:hAnsi="Times New Roman" w:cs="Times New Roman"/>
          <w:b/>
          <w:sz w:val="24"/>
          <w:szCs w:val="24"/>
        </w:rPr>
        <w:t>Контрольные вопросы:</w:t>
      </w:r>
    </w:p>
    <w:p w14:paraId="03E3B3DB" w14:textId="77777777" w:rsidR="00442326" w:rsidRDefault="008E5885" w:rsidP="005B135F">
      <w:pPr>
        <w:pStyle w:val="a8"/>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основную задачу флюса</w:t>
      </w:r>
    </w:p>
    <w:p w14:paraId="51779134" w14:textId="77777777" w:rsidR="008E5885" w:rsidRDefault="008E5885" w:rsidP="005B135F">
      <w:pPr>
        <w:pStyle w:val="a8"/>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Назовите основное </w:t>
      </w:r>
      <w:r w:rsidRPr="008E5885">
        <w:rPr>
          <w:rFonts w:ascii="Times New Roman" w:hAnsi="Times New Roman" w:cs="Times New Roman"/>
          <w:sz w:val="24"/>
          <w:szCs w:val="24"/>
        </w:rPr>
        <w:t>назначение флюсов</w:t>
      </w:r>
      <w:r w:rsidRPr="005802B8">
        <w:rPr>
          <w:rFonts w:ascii="Times New Roman" w:hAnsi="Times New Roman" w:cs="Times New Roman"/>
          <w:sz w:val="24"/>
          <w:szCs w:val="24"/>
        </w:rPr>
        <w:t xml:space="preserve"> при сварке</w:t>
      </w:r>
    </w:p>
    <w:p w14:paraId="730A5E04" w14:textId="77777777" w:rsidR="008E5885" w:rsidRDefault="008E5885" w:rsidP="005B135F">
      <w:pPr>
        <w:pStyle w:val="a8"/>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чем заключается классификация флюса</w:t>
      </w:r>
    </w:p>
    <w:p w14:paraId="6FC5AF65" w14:textId="77777777" w:rsidR="00442326" w:rsidRPr="005177D7" w:rsidRDefault="008E5885" w:rsidP="00591E79">
      <w:pPr>
        <w:pStyle w:val="2"/>
        <w:rPr>
          <w:rFonts w:cs="Times New Roman"/>
          <w:sz w:val="24"/>
          <w:szCs w:val="24"/>
        </w:rPr>
      </w:pPr>
      <w:bookmarkStart w:id="64" w:name="_Toc63348952"/>
      <w:r>
        <w:rPr>
          <w:rFonts w:cs="Times New Roman"/>
          <w:sz w:val="24"/>
          <w:szCs w:val="24"/>
        </w:rPr>
        <w:t>9</w:t>
      </w:r>
      <w:r w:rsidR="0085738D" w:rsidRPr="005177D7">
        <w:rPr>
          <w:rFonts w:cs="Times New Roman"/>
          <w:sz w:val="24"/>
          <w:szCs w:val="24"/>
        </w:rPr>
        <w:t xml:space="preserve">.1 </w:t>
      </w:r>
      <w:r w:rsidR="00591E79" w:rsidRPr="005177D7">
        <w:rPr>
          <w:rFonts w:cs="Times New Roman"/>
          <w:sz w:val="24"/>
          <w:szCs w:val="24"/>
        </w:rPr>
        <w:t>Критерии оценки практической работы №</w:t>
      </w:r>
      <w:r w:rsidR="0085738D" w:rsidRPr="005177D7">
        <w:rPr>
          <w:rFonts w:cs="Times New Roman"/>
          <w:sz w:val="24"/>
          <w:szCs w:val="24"/>
        </w:rPr>
        <w:t xml:space="preserve"> </w:t>
      </w:r>
      <w:r>
        <w:rPr>
          <w:rFonts w:cs="Times New Roman"/>
          <w:sz w:val="24"/>
          <w:szCs w:val="24"/>
        </w:rPr>
        <w:t xml:space="preserve">9 </w:t>
      </w:r>
      <w:r w:rsidRPr="008E5885">
        <w:rPr>
          <w:rFonts w:cs="Times New Roman"/>
          <w:sz w:val="24"/>
          <w:szCs w:val="24"/>
        </w:rPr>
        <w:t>Флюсы. Материалы для производства флюсов, виды флюсов, марки, области применения</w:t>
      </w:r>
      <w:bookmarkEnd w:id="64"/>
    </w:p>
    <w:p w14:paraId="0DE69DEC" w14:textId="77777777" w:rsidR="0085738D" w:rsidRPr="005177D7" w:rsidRDefault="0085738D"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5 «отлично» </w:t>
      </w:r>
      <w:r w:rsidRPr="005177D7">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14:paraId="63450D52" w14:textId="77777777" w:rsidR="0085738D" w:rsidRPr="005177D7" w:rsidRDefault="0085738D" w:rsidP="0085738D">
      <w:pPr>
        <w:spacing w:after="0" w:line="240" w:lineRule="auto"/>
        <w:jc w:val="both"/>
        <w:rPr>
          <w:rFonts w:ascii="Times New Roman" w:hAnsi="Times New Roman" w:cs="Times New Roman"/>
          <w:b/>
          <w:sz w:val="24"/>
          <w:szCs w:val="24"/>
        </w:rPr>
      </w:pPr>
      <w:r w:rsidRPr="005177D7">
        <w:rPr>
          <w:rFonts w:ascii="Times New Roman" w:hAnsi="Times New Roman" w:cs="Times New Roman"/>
          <w:b/>
          <w:sz w:val="24"/>
          <w:szCs w:val="24"/>
        </w:rPr>
        <w:t>Контрольные вопросы:</w:t>
      </w:r>
    </w:p>
    <w:p w14:paraId="6B1CF188" w14:textId="77777777" w:rsidR="0085738D" w:rsidRPr="005177D7" w:rsidRDefault="0085738D"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14:paraId="506ADA14" w14:textId="77777777" w:rsidR="0085738D" w:rsidRPr="005177D7" w:rsidRDefault="0085738D"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lastRenderedPageBreak/>
        <w:t>- строит ответ по собственному плану, сопровождает ответ новыми примерами, умеет применить знания в новой ситуации;</w:t>
      </w:r>
    </w:p>
    <w:p w14:paraId="2E3D0BDB" w14:textId="77777777" w:rsidR="0085738D" w:rsidRPr="005177D7" w:rsidRDefault="0085738D"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76FC9B2F" w14:textId="4EE16DF1" w:rsidR="0085738D" w:rsidRPr="005177D7" w:rsidRDefault="0085738D"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4 «</w:t>
      </w:r>
      <w:r w:rsidR="00635C60" w:rsidRPr="005177D7">
        <w:rPr>
          <w:rFonts w:ascii="Times New Roman" w:hAnsi="Times New Roman" w:cs="Times New Roman"/>
          <w:b/>
          <w:sz w:val="24"/>
          <w:szCs w:val="24"/>
        </w:rPr>
        <w:t>хорошо»</w:t>
      </w:r>
      <w:r w:rsidR="00635C60" w:rsidRPr="005177D7">
        <w:rPr>
          <w:rFonts w:ascii="Times New Roman" w:hAnsi="Times New Roman" w:cs="Times New Roman"/>
          <w:sz w:val="24"/>
          <w:szCs w:val="24"/>
        </w:rPr>
        <w:t xml:space="preserve"> студент</w:t>
      </w:r>
      <w:r w:rsidRPr="005177D7">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14:paraId="53DA56FB" w14:textId="6F496688" w:rsidR="0085738D" w:rsidRPr="005177D7" w:rsidRDefault="0085738D"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3 «удовлетворительно»</w:t>
      </w:r>
      <w:r w:rsidRPr="005177D7">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635C6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14:paraId="7A47AD3A" w14:textId="160C8040" w:rsidR="0085738D" w:rsidRDefault="0085738D"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2 «неудовлетворительно» </w:t>
      </w:r>
      <w:r w:rsidRPr="005177D7">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635C60" w:rsidRPr="005177D7">
        <w:rPr>
          <w:rFonts w:ascii="Times New Roman" w:hAnsi="Times New Roman" w:cs="Times New Roman"/>
          <w:sz w:val="24"/>
          <w:szCs w:val="24"/>
        </w:rPr>
        <w:t>отчет в</w:t>
      </w:r>
      <w:r w:rsidRPr="005177D7">
        <w:rPr>
          <w:rFonts w:ascii="Times New Roman" w:hAnsi="Times New Roman" w:cs="Times New Roman"/>
          <w:sz w:val="24"/>
          <w:szCs w:val="24"/>
        </w:rPr>
        <w:t xml:space="preserve">   соответствии с заданием и не ответил на контрольные вопросы.</w:t>
      </w:r>
    </w:p>
    <w:p w14:paraId="63F79F5E" w14:textId="5C53B0D6" w:rsidR="00340668" w:rsidRDefault="00340668" w:rsidP="00340668">
      <w:pPr>
        <w:spacing w:after="0" w:line="240" w:lineRule="auto"/>
        <w:jc w:val="both"/>
        <w:rPr>
          <w:rFonts w:ascii="Times New Roman" w:hAnsi="Times New Roman" w:cs="Times New Roman"/>
          <w:sz w:val="24"/>
          <w:szCs w:val="24"/>
        </w:rPr>
      </w:pPr>
    </w:p>
    <w:p w14:paraId="2DA9D801" w14:textId="275B5E11" w:rsidR="00340668" w:rsidRPr="008E5885" w:rsidRDefault="008E5885" w:rsidP="00A17473">
      <w:pPr>
        <w:pStyle w:val="1"/>
        <w:numPr>
          <w:ilvl w:val="3"/>
          <w:numId w:val="16"/>
        </w:numPr>
        <w:ind w:left="993" w:hanging="142"/>
        <w:jc w:val="center"/>
        <w:rPr>
          <w:rFonts w:cs="Times New Roman"/>
          <w:sz w:val="24"/>
          <w:szCs w:val="24"/>
        </w:rPr>
      </w:pPr>
      <w:bookmarkStart w:id="65" w:name="_Toc63348953"/>
      <w:bookmarkStart w:id="66" w:name="_Hlk63344852"/>
      <w:r w:rsidRPr="00C74854">
        <w:rPr>
          <w:rFonts w:cs="Times New Roman"/>
          <w:sz w:val="24"/>
          <w:szCs w:val="24"/>
        </w:rPr>
        <w:t>Практическая работа № 10</w:t>
      </w:r>
      <w:r w:rsidR="00340668" w:rsidRPr="00C74854">
        <w:rPr>
          <w:rFonts w:cs="Times New Roman"/>
          <w:sz w:val="24"/>
          <w:szCs w:val="24"/>
        </w:rPr>
        <w:t xml:space="preserve"> </w:t>
      </w:r>
      <w:bookmarkStart w:id="67" w:name="_Hlk63344716"/>
      <w:r w:rsidRPr="00C74854">
        <w:rPr>
          <w:rFonts w:cs="Times New Roman"/>
          <w:sz w:val="24"/>
          <w:szCs w:val="24"/>
        </w:rPr>
        <w:t xml:space="preserve">Составление технологической карты: </w:t>
      </w:r>
      <w:bookmarkStart w:id="68" w:name="_Hlk63343741"/>
      <w:r w:rsidRPr="00C74854">
        <w:rPr>
          <w:rFonts w:cs="Times New Roman"/>
          <w:sz w:val="24"/>
          <w:szCs w:val="24"/>
        </w:rPr>
        <w:t xml:space="preserve">частично механизированная сварка </w:t>
      </w:r>
      <w:r w:rsidR="00C74854" w:rsidRPr="00C74854">
        <w:rPr>
          <w:rFonts w:cs="Times New Roman"/>
          <w:sz w:val="24"/>
          <w:szCs w:val="24"/>
        </w:rPr>
        <w:t>в защитном</w:t>
      </w:r>
      <w:r w:rsidRPr="008E5885">
        <w:rPr>
          <w:rFonts w:cs="Times New Roman"/>
          <w:sz w:val="24"/>
          <w:szCs w:val="24"/>
        </w:rPr>
        <w:t xml:space="preserve"> газе </w:t>
      </w:r>
      <w:bookmarkEnd w:id="68"/>
      <w:r w:rsidRPr="008E5885">
        <w:rPr>
          <w:rFonts w:cs="Times New Roman"/>
          <w:sz w:val="24"/>
          <w:szCs w:val="24"/>
        </w:rPr>
        <w:t>в нижнем положении стыковых швов</w:t>
      </w:r>
      <w:bookmarkEnd w:id="67"/>
      <w:bookmarkEnd w:id="65"/>
    </w:p>
    <w:p w14:paraId="67D065B1" w14:textId="3120DE59" w:rsidR="00340668" w:rsidRPr="005177D7" w:rsidRDefault="00340668"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8E5885" w:rsidRPr="008E5885">
        <w:rPr>
          <w:rFonts w:ascii="Times New Roman" w:hAnsi="Times New Roman" w:cs="Times New Roman"/>
          <w:sz w:val="24"/>
          <w:szCs w:val="24"/>
        </w:rPr>
        <w:t xml:space="preserve">Составление технологической карты: частично механизированная сварка </w:t>
      </w:r>
      <w:r w:rsidR="00C74854" w:rsidRPr="008E5885">
        <w:rPr>
          <w:rFonts w:ascii="Times New Roman" w:hAnsi="Times New Roman" w:cs="Times New Roman"/>
          <w:sz w:val="24"/>
          <w:szCs w:val="24"/>
        </w:rPr>
        <w:t>в защитном</w:t>
      </w:r>
      <w:r w:rsidR="008E5885" w:rsidRPr="008E5885">
        <w:rPr>
          <w:rFonts w:ascii="Times New Roman" w:hAnsi="Times New Roman" w:cs="Times New Roman"/>
          <w:sz w:val="24"/>
          <w:szCs w:val="24"/>
        </w:rPr>
        <w:t xml:space="preserve"> газе в нижнем положении стыковых швов   </w:t>
      </w:r>
    </w:p>
    <w:p w14:paraId="40DA3482" w14:textId="077147F5" w:rsidR="00340668" w:rsidRPr="005177D7" w:rsidRDefault="00340668"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Цель работы</w:t>
      </w:r>
      <w:r w:rsidR="00635C60" w:rsidRPr="005177D7">
        <w:rPr>
          <w:rFonts w:ascii="Times New Roman" w:hAnsi="Times New Roman" w:cs="Times New Roman"/>
          <w:b/>
          <w:sz w:val="24"/>
          <w:szCs w:val="24"/>
        </w:rPr>
        <w:t xml:space="preserve">: </w:t>
      </w:r>
      <w:r w:rsidR="00635C60">
        <w:rPr>
          <w:rFonts w:ascii="Times New Roman" w:hAnsi="Times New Roman" w:cs="Times New Roman"/>
          <w:sz w:val="24"/>
          <w:szCs w:val="24"/>
        </w:rPr>
        <w:t>научиться</w:t>
      </w:r>
      <w:r w:rsidR="00A17473">
        <w:rPr>
          <w:rFonts w:ascii="Times New Roman" w:hAnsi="Times New Roman" w:cs="Times New Roman"/>
          <w:sz w:val="24"/>
          <w:szCs w:val="24"/>
        </w:rPr>
        <w:t xml:space="preserve"> составлять технологическую карту по теме задания практической работы, с применением ГОСТ, ИСО.</w:t>
      </w:r>
    </w:p>
    <w:p w14:paraId="0E1D26B6" w14:textId="5B2BE7D3" w:rsidR="00340668" w:rsidRPr="005177D7" w:rsidRDefault="00340668" w:rsidP="00F93793">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 xml:space="preserve">Методическое пособие к практической работе; </w:t>
      </w:r>
      <w:r w:rsidR="00A17473">
        <w:rPr>
          <w:rFonts w:ascii="Times New Roman" w:hAnsi="Times New Roman" w:cs="Times New Roman"/>
          <w:sz w:val="24"/>
          <w:szCs w:val="24"/>
        </w:rPr>
        <w:t>ГОСТ</w:t>
      </w:r>
      <w:r w:rsidR="00F93793" w:rsidRPr="00F93793">
        <w:t xml:space="preserve"> </w:t>
      </w:r>
      <w:r w:rsidR="00F93793" w:rsidRPr="00F93793">
        <w:rPr>
          <w:rFonts w:ascii="Times New Roman" w:hAnsi="Times New Roman" w:cs="Times New Roman"/>
          <w:sz w:val="24"/>
          <w:szCs w:val="24"/>
        </w:rPr>
        <w:t>16037-80</w:t>
      </w:r>
      <w:r w:rsidR="00A17473">
        <w:rPr>
          <w:rFonts w:ascii="Times New Roman" w:hAnsi="Times New Roman" w:cs="Times New Roman"/>
          <w:sz w:val="24"/>
          <w:szCs w:val="24"/>
        </w:rPr>
        <w:t xml:space="preserve">, </w:t>
      </w:r>
      <w:r w:rsidR="00F93793">
        <w:rPr>
          <w:rFonts w:ascii="Times New Roman" w:hAnsi="Times New Roman" w:cs="Times New Roman"/>
          <w:sz w:val="24"/>
          <w:szCs w:val="24"/>
        </w:rPr>
        <w:t>Г</w:t>
      </w:r>
      <w:r w:rsidR="00A17473">
        <w:rPr>
          <w:rFonts w:ascii="Times New Roman" w:hAnsi="Times New Roman" w:cs="Times New Roman"/>
          <w:sz w:val="24"/>
          <w:szCs w:val="24"/>
        </w:rPr>
        <w:t>ОСТ</w:t>
      </w:r>
      <w:r w:rsidR="00F93793" w:rsidRPr="00F93793">
        <w:t xml:space="preserve"> </w:t>
      </w:r>
      <w:r w:rsidR="00F93793" w:rsidRPr="00F93793">
        <w:rPr>
          <w:rFonts w:ascii="Times New Roman" w:hAnsi="Times New Roman" w:cs="Times New Roman"/>
          <w:sz w:val="24"/>
          <w:szCs w:val="24"/>
        </w:rPr>
        <w:t>14771-76</w:t>
      </w:r>
      <w:r w:rsidR="00FD0AB0">
        <w:rPr>
          <w:rFonts w:ascii="Times New Roman" w:hAnsi="Times New Roman" w:cs="Times New Roman"/>
          <w:sz w:val="24"/>
          <w:szCs w:val="24"/>
        </w:rPr>
        <w:t xml:space="preserve">, </w:t>
      </w:r>
      <w:r w:rsidR="00FD0AB0" w:rsidRPr="00FD0AB0">
        <w:rPr>
          <w:rFonts w:ascii="Times New Roman" w:hAnsi="Times New Roman" w:cs="Times New Roman"/>
          <w:sz w:val="24"/>
          <w:szCs w:val="24"/>
        </w:rPr>
        <w:t>ГОСТ Р ИСО 4063-2010</w:t>
      </w:r>
      <w:r w:rsidR="00FD0AB0">
        <w:rPr>
          <w:rFonts w:ascii="Times New Roman" w:hAnsi="Times New Roman" w:cs="Times New Roman"/>
          <w:sz w:val="24"/>
          <w:szCs w:val="24"/>
        </w:rPr>
        <w:t xml:space="preserve">, </w:t>
      </w:r>
      <w:r w:rsidR="00FD0AB0" w:rsidRPr="00FD0AB0">
        <w:rPr>
          <w:rFonts w:ascii="Times New Roman" w:hAnsi="Times New Roman" w:cs="Times New Roman"/>
          <w:sz w:val="24"/>
          <w:szCs w:val="24"/>
        </w:rPr>
        <w:t>ГОСТ Р ИСО 5817-2009    Уровни качества</w:t>
      </w:r>
    </w:p>
    <w:p w14:paraId="0F62D289" w14:textId="77777777" w:rsidR="00340668" w:rsidRPr="005177D7" w:rsidRDefault="00340668" w:rsidP="0085738D">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5D339102" w14:textId="7BCB744A" w:rsidR="00340668" w:rsidRPr="005177D7" w:rsidRDefault="00340668" w:rsidP="0085738D">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w:t>
      </w:r>
      <w:r w:rsidR="00FD0AB0">
        <w:rPr>
          <w:rFonts w:ascii="Times New Roman" w:hAnsi="Times New Roman" w:cs="Times New Roman"/>
          <w:bCs/>
          <w:sz w:val="24"/>
          <w:szCs w:val="24"/>
        </w:rPr>
        <w:t xml:space="preserve"> </w:t>
      </w:r>
      <w:r w:rsidR="00FD0AB0" w:rsidRPr="005177D7">
        <w:rPr>
          <w:rFonts w:ascii="Times New Roman" w:hAnsi="Times New Roman" w:cs="Times New Roman"/>
          <w:bCs/>
          <w:sz w:val="24"/>
          <w:szCs w:val="24"/>
        </w:rPr>
        <w:t>этапами</w:t>
      </w:r>
      <w:r w:rsidR="00E21E68">
        <w:rPr>
          <w:rFonts w:ascii="Times New Roman" w:hAnsi="Times New Roman" w:cs="Times New Roman"/>
          <w:bCs/>
          <w:sz w:val="24"/>
          <w:szCs w:val="24"/>
        </w:rPr>
        <w:t xml:space="preserve"> заполнения технологической карты</w:t>
      </w:r>
      <w:r w:rsidRPr="005177D7">
        <w:rPr>
          <w:rFonts w:ascii="Times New Roman" w:hAnsi="Times New Roman" w:cs="Times New Roman"/>
          <w:bCs/>
          <w:sz w:val="24"/>
          <w:szCs w:val="24"/>
        </w:rPr>
        <w:t>.</w:t>
      </w:r>
    </w:p>
    <w:p w14:paraId="1E4EDF42" w14:textId="46FB1962" w:rsidR="00340668" w:rsidRPr="005177D7" w:rsidRDefault="00340668" w:rsidP="0085738D">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xml:space="preserve">2. Следовать порядку </w:t>
      </w:r>
      <w:r w:rsidR="00E21E68">
        <w:rPr>
          <w:rFonts w:ascii="Times New Roman" w:hAnsi="Times New Roman" w:cs="Times New Roman"/>
          <w:bCs/>
          <w:sz w:val="24"/>
          <w:szCs w:val="24"/>
        </w:rPr>
        <w:t xml:space="preserve">заполнения технологической </w:t>
      </w:r>
      <w:r w:rsidR="00F93793">
        <w:rPr>
          <w:rFonts w:ascii="Times New Roman" w:hAnsi="Times New Roman" w:cs="Times New Roman"/>
          <w:bCs/>
          <w:sz w:val="24"/>
          <w:szCs w:val="24"/>
        </w:rPr>
        <w:t>карты (примеры заполнения этапов технологической карты прописаны в приложении 1 к методическим указаниям)</w:t>
      </w:r>
      <w:r w:rsidRPr="005177D7">
        <w:rPr>
          <w:rFonts w:ascii="Times New Roman" w:hAnsi="Times New Roman" w:cs="Times New Roman"/>
          <w:bCs/>
          <w:sz w:val="24"/>
          <w:szCs w:val="24"/>
        </w:rPr>
        <w:t>.</w:t>
      </w:r>
    </w:p>
    <w:p w14:paraId="52D79F2C" w14:textId="2A146816" w:rsidR="00340668" w:rsidRDefault="00340668" w:rsidP="0085738D">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sidR="00A17473">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43CE664A" w14:textId="77777777" w:rsidR="00F93793" w:rsidRPr="00F93793" w:rsidRDefault="00F93793" w:rsidP="00F93793">
      <w:pPr>
        <w:spacing w:after="0" w:line="240" w:lineRule="auto"/>
        <w:jc w:val="both"/>
        <w:rPr>
          <w:rFonts w:ascii="Times New Roman" w:hAnsi="Times New Roman" w:cs="Times New Roman"/>
          <w:b/>
          <w:sz w:val="24"/>
          <w:szCs w:val="24"/>
        </w:rPr>
      </w:pPr>
      <w:r w:rsidRPr="00F93793">
        <w:rPr>
          <w:rFonts w:ascii="Times New Roman" w:hAnsi="Times New Roman" w:cs="Times New Roman"/>
          <w:b/>
          <w:sz w:val="24"/>
          <w:szCs w:val="24"/>
        </w:rPr>
        <w:t>Контрольные вопросы:</w:t>
      </w:r>
    </w:p>
    <w:p w14:paraId="6037101B" w14:textId="5F1D9599" w:rsidR="00F93793" w:rsidRPr="00F93793" w:rsidRDefault="00F93793" w:rsidP="00F93793">
      <w:pPr>
        <w:numPr>
          <w:ilvl w:val="0"/>
          <w:numId w:val="3"/>
        </w:numPr>
        <w:spacing w:after="0" w:line="240" w:lineRule="auto"/>
        <w:contextualSpacing/>
        <w:jc w:val="both"/>
        <w:rPr>
          <w:rFonts w:ascii="Times New Roman" w:hAnsi="Times New Roman" w:cs="Times New Roman"/>
          <w:sz w:val="24"/>
          <w:szCs w:val="24"/>
        </w:rPr>
      </w:pPr>
      <w:r w:rsidRPr="00F93793">
        <w:rPr>
          <w:rFonts w:ascii="Times New Roman" w:hAnsi="Times New Roman" w:cs="Times New Roman"/>
          <w:sz w:val="24"/>
          <w:szCs w:val="24"/>
        </w:rPr>
        <w:t>Перечислите опасные факторы для здоровья человека при частично механизированн</w:t>
      </w:r>
      <w:r w:rsidR="00623573">
        <w:rPr>
          <w:rFonts w:ascii="Times New Roman" w:hAnsi="Times New Roman" w:cs="Times New Roman"/>
          <w:sz w:val="24"/>
          <w:szCs w:val="24"/>
        </w:rPr>
        <w:t>ой</w:t>
      </w:r>
      <w:r w:rsidRPr="00F93793">
        <w:rPr>
          <w:rFonts w:ascii="Times New Roman" w:hAnsi="Times New Roman" w:cs="Times New Roman"/>
          <w:sz w:val="24"/>
          <w:szCs w:val="24"/>
        </w:rPr>
        <w:t xml:space="preserve"> сварк</w:t>
      </w:r>
      <w:r w:rsidR="00623573">
        <w:rPr>
          <w:rFonts w:ascii="Times New Roman" w:hAnsi="Times New Roman" w:cs="Times New Roman"/>
          <w:sz w:val="24"/>
          <w:szCs w:val="24"/>
        </w:rPr>
        <w:t>и</w:t>
      </w:r>
      <w:r w:rsidRPr="00F93793">
        <w:rPr>
          <w:rFonts w:ascii="Times New Roman" w:hAnsi="Times New Roman" w:cs="Times New Roman"/>
          <w:sz w:val="24"/>
          <w:szCs w:val="24"/>
        </w:rPr>
        <w:t xml:space="preserve"> в защитном газе</w:t>
      </w:r>
      <w:r>
        <w:rPr>
          <w:rFonts w:ascii="Times New Roman" w:hAnsi="Times New Roman" w:cs="Times New Roman"/>
          <w:sz w:val="24"/>
          <w:szCs w:val="24"/>
        </w:rPr>
        <w:t xml:space="preserve"> </w:t>
      </w:r>
    </w:p>
    <w:p w14:paraId="13E817C4" w14:textId="5D6520D1" w:rsidR="00F93793" w:rsidRPr="00F93793" w:rsidRDefault="00F93793" w:rsidP="00F93793">
      <w:pPr>
        <w:numPr>
          <w:ilvl w:val="0"/>
          <w:numId w:val="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Назовите срок использования газового баллона</w:t>
      </w:r>
    </w:p>
    <w:p w14:paraId="6BE9D64D" w14:textId="04CF3EAA" w:rsidR="00C74854" w:rsidRDefault="00C74854" w:rsidP="0085738D">
      <w:pPr>
        <w:spacing w:after="0" w:line="240" w:lineRule="auto"/>
        <w:jc w:val="both"/>
        <w:rPr>
          <w:rFonts w:ascii="Times New Roman" w:hAnsi="Times New Roman" w:cs="Times New Roman"/>
          <w:sz w:val="24"/>
          <w:szCs w:val="24"/>
        </w:rPr>
      </w:pPr>
    </w:p>
    <w:p w14:paraId="681B85C8" w14:textId="1F345416" w:rsidR="001254D7" w:rsidRPr="005177D7" w:rsidRDefault="001254D7" w:rsidP="001254D7">
      <w:pPr>
        <w:pStyle w:val="2"/>
        <w:rPr>
          <w:rFonts w:cs="Times New Roman"/>
          <w:sz w:val="24"/>
          <w:szCs w:val="24"/>
        </w:rPr>
      </w:pPr>
      <w:bookmarkStart w:id="69" w:name="_Toc63348954"/>
      <w:bookmarkStart w:id="70" w:name="_Hlk63344824"/>
      <w:r>
        <w:rPr>
          <w:rFonts w:cs="Times New Roman"/>
          <w:sz w:val="24"/>
          <w:szCs w:val="24"/>
        </w:rPr>
        <w:t>10</w:t>
      </w:r>
      <w:r w:rsidRPr="005177D7">
        <w:rPr>
          <w:rFonts w:cs="Times New Roman"/>
          <w:sz w:val="24"/>
          <w:szCs w:val="24"/>
        </w:rPr>
        <w:t xml:space="preserve">.1 Критерии оценки практической работы № </w:t>
      </w:r>
      <w:r>
        <w:rPr>
          <w:rFonts w:cs="Times New Roman"/>
          <w:sz w:val="24"/>
          <w:szCs w:val="24"/>
        </w:rPr>
        <w:t>10</w:t>
      </w:r>
      <w:r w:rsidRPr="005177D7">
        <w:rPr>
          <w:rFonts w:cs="Times New Roman"/>
          <w:sz w:val="24"/>
          <w:szCs w:val="24"/>
        </w:rPr>
        <w:t xml:space="preserve"> </w:t>
      </w:r>
      <w:r w:rsidRPr="00C74854">
        <w:rPr>
          <w:rFonts w:cs="Times New Roman"/>
          <w:sz w:val="24"/>
          <w:szCs w:val="24"/>
        </w:rPr>
        <w:t>Составление технологической карты: частично механизированная сварка в защитном</w:t>
      </w:r>
      <w:r w:rsidRPr="008E5885">
        <w:rPr>
          <w:rFonts w:cs="Times New Roman"/>
          <w:sz w:val="24"/>
          <w:szCs w:val="24"/>
        </w:rPr>
        <w:t xml:space="preserve"> газе в нижнем положении стыковых швов</w:t>
      </w:r>
      <w:r w:rsidRPr="005177D7">
        <w:rPr>
          <w:rFonts w:cs="Times New Roman"/>
          <w:sz w:val="24"/>
          <w:szCs w:val="24"/>
        </w:rPr>
        <w:t>.</w:t>
      </w:r>
      <w:bookmarkEnd w:id="69"/>
    </w:p>
    <w:p w14:paraId="02E8491D" w14:textId="73180140"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5 «отлично» </w:t>
      </w:r>
      <w:r w:rsidRPr="005177D7">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5177D7">
        <w:rPr>
          <w:rFonts w:ascii="Times New Roman" w:hAnsi="Times New Roman" w:cs="Times New Roman"/>
          <w:bCs/>
          <w:sz w:val="24"/>
          <w:szCs w:val="24"/>
        </w:rPr>
        <w:t>в   соответствии с заданием; полностью выполнил задания в отчете, ответил на все контрольный вопросы.</w:t>
      </w:r>
    </w:p>
    <w:p w14:paraId="24498FE4"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Контрольные вопросы:</w:t>
      </w:r>
    </w:p>
    <w:p w14:paraId="3521D3B4"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6DC381DF"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005A2DEB"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1EA0450C" w14:textId="49E9AE56"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4 «хорошо»</w:t>
      </w:r>
      <w:r w:rsidRPr="005177D7">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14:paraId="0585AB71" w14:textId="23565619"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3 «удовлетворительно»</w:t>
      </w:r>
      <w:r w:rsidRPr="005177D7">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14:paraId="740EB3E3" w14:textId="5D1BD18D" w:rsidR="001254D7" w:rsidRDefault="001254D7" w:rsidP="001254D7">
      <w:pPr>
        <w:tabs>
          <w:tab w:val="left" w:pos="4111"/>
        </w:tabs>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2 «неудовлетворительно» </w:t>
      </w:r>
      <w:r w:rsidRPr="005177D7">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w:t>
      </w:r>
      <w:r>
        <w:rPr>
          <w:rFonts w:ascii="Times New Roman" w:hAnsi="Times New Roman" w:cs="Times New Roman"/>
          <w:bCs/>
          <w:sz w:val="24"/>
          <w:szCs w:val="24"/>
        </w:rPr>
        <w:t>ответил на контрольные вопросы.</w:t>
      </w:r>
    </w:p>
    <w:bookmarkEnd w:id="66"/>
    <w:p w14:paraId="1DA3A872" w14:textId="2A81E918" w:rsidR="00C74854" w:rsidRDefault="00C74854" w:rsidP="001254D7">
      <w:pPr>
        <w:spacing w:after="0" w:line="240" w:lineRule="auto"/>
        <w:jc w:val="both"/>
        <w:rPr>
          <w:rFonts w:ascii="Times New Roman" w:hAnsi="Times New Roman" w:cs="Times New Roman"/>
          <w:sz w:val="24"/>
          <w:szCs w:val="24"/>
        </w:rPr>
      </w:pPr>
    </w:p>
    <w:p w14:paraId="4CCB0F9C" w14:textId="0FFB3CB5" w:rsidR="001254D7" w:rsidRPr="008E5885" w:rsidRDefault="001254D7" w:rsidP="001254D7">
      <w:pPr>
        <w:pStyle w:val="1"/>
        <w:numPr>
          <w:ilvl w:val="3"/>
          <w:numId w:val="16"/>
        </w:numPr>
        <w:ind w:left="993" w:hanging="142"/>
        <w:jc w:val="center"/>
        <w:rPr>
          <w:rFonts w:cs="Times New Roman"/>
          <w:sz w:val="24"/>
          <w:szCs w:val="24"/>
        </w:rPr>
      </w:pPr>
      <w:bookmarkStart w:id="71" w:name="_Toc63348955"/>
      <w:bookmarkEnd w:id="70"/>
      <w:r w:rsidRPr="00C74854">
        <w:rPr>
          <w:rFonts w:cs="Times New Roman"/>
          <w:sz w:val="24"/>
          <w:szCs w:val="24"/>
        </w:rPr>
        <w:lastRenderedPageBreak/>
        <w:t>Практическая работа № 1</w:t>
      </w:r>
      <w:r w:rsidR="00DE5BD6">
        <w:rPr>
          <w:rFonts w:cs="Times New Roman"/>
          <w:sz w:val="24"/>
          <w:szCs w:val="24"/>
        </w:rPr>
        <w:t>1</w:t>
      </w:r>
      <w:r w:rsidRPr="00C74854">
        <w:rPr>
          <w:rFonts w:cs="Times New Roman"/>
          <w:sz w:val="24"/>
          <w:szCs w:val="24"/>
        </w:rPr>
        <w:t xml:space="preserve"> </w:t>
      </w:r>
      <w:bookmarkStart w:id="72" w:name="_Hlk63346265"/>
      <w:r w:rsidR="00DE5BD6" w:rsidRPr="00DE5BD6">
        <w:rPr>
          <w:rFonts w:cs="Times New Roman"/>
          <w:sz w:val="24"/>
          <w:szCs w:val="24"/>
        </w:rPr>
        <w:t>Составление технологической карты: частично механизированная сварка в   защитном газе в нижнем положении угловых швов</w:t>
      </w:r>
      <w:bookmarkEnd w:id="71"/>
      <w:r w:rsidR="00DE5BD6" w:rsidRPr="00DE5BD6">
        <w:rPr>
          <w:rFonts w:cs="Times New Roman"/>
          <w:sz w:val="24"/>
          <w:szCs w:val="24"/>
        </w:rPr>
        <w:t xml:space="preserve">  </w:t>
      </w:r>
      <w:bookmarkEnd w:id="72"/>
    </w:p>
    <w:p w14:paraId="2522B096" w14:textId="07A336A5"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897E17" w:rsidRPr="00897E17">
        <w:rPr>
          <w:rFonts w:ascii="Times New Roman" w:hAnsi="Times New Roman" w:cs="Times New Roman"/>
          <w:sz w:val="24"/>
          <w:szCs w:val="24"/>
        </w:rPr>
        <w:t xml:space="preserve">Составление технологической карты: частично механизированная сварка в   защитном газе в нижнем положении угловых швов  </w:t>
      </w:r>
    </w:p>
    <w:p w14:paraId="3EDD26F6"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составлять технологическую карту по теме задания практической работы, с применением ГОСТ, ИСО.</w:t>
      </w:r>
    </w:p>
    <w:p w14:paraId="452C753F"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 xml:space="preserve">Методическое пособие к практической работе; </w:t>
      </w:r>
      <w:r>
        <w:rPr>
          <w:rFonts w:ascii="Times New Roman" w:hAnsi="Times New Roman" w:cs="Times New Roman"/>
          <w:sz w:val="24"/>
          <w:szCs w:val="24"/>
        </w:rPr>
        <w:t>ГОСТ</w:t>
      </w:r>
      <w:r w:rsidRPr="00F93793">
        <w:t xml:space="preserve"> </w:t>
      </w:r>
      <w:r w:rsidRPr="00F93793">
        <w:rPr>
          <w:rFonts w:ascii="Times New Roman" w:hAnsi="Times New Roman" w:cs="Times New Roman"/>
          <w:sz w:val="24"/>
          <w:szCs w:val="24"/>
        </w:rPr>
        <w:t>16037-80</w:t>
      </w:r>
      <w:r>
        <w:rPr>
          <w:rFonts w:ascii="Times New Roman" w:hAnsi="Times New Roman" w:cs="Times New Roman"/>
          <w:sz w:val="24"/>
          <w:szCs w:val="24"/>
        </w:rPr>
        <w:t>, ГОСТ</w:t>
      </w:r>
      <w:r w:rsidRPr="00F93793">
        <w:t xml:space="preserve"> </w:t>
      </w:r>
      <w:r w:rsidRPr="00F93793">
        <w:rPr>
          <w:rFonts w:ascii="Times New Roman" w:hAnsi="Times New Roman" w:cs="Times New Roman"/>
          <w:sz w:val="24"/>
          <w:szCs w:val="24"/>
        </w:rPr>
        <w:t>14771-76</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4063-2010</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5817-2009    Уровни качества</w:t>
      </w:r>
    </w:p>
    <w:p w14:paraId="559ACF79"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2F1629C7"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w:t>
      </w:r>
      <w:r>
        <w:rPr>
          <w:rFonts w:ascii="Times New Roman" w:hAnsi="Times New Roman" w:cs="Times New Roman"/>
          <w:bCs/>
          <w:sz w:val="24"/>
          <w:szCs w:val="24"/>
        </w:rPr>
        <w:t xml:space="preserve"> </w:t>
      </w:r>
      <w:r w:rsidRPr="005177D7">
        <w:rPr>
          <w:rFonts w:ascii="Times New Roman" w:hAnsi="Times New Roman" w:cs="Times New Roman"/>
          <w:bCs/>
          <w:sz w:val="24"/>
          <w:szCs w:val="24"/>
        </w:rPr>
        <w:t>этапами</w:t>
      </w:r>
      <w:r>
        <w:rPr>
          <w:rFonts w:ascii="Times New Roman" w:hAnsi="Times New Roman" w:cs="Times New Roman"/>
          <w:bCs/>
          <w:sz w:val="24"/>
          <w:szCs w:val="24"/>
        </w:rPr>
        <w:t xml:space="preserve"> заполнения технологической карты</w:t>
      </w:r>
      <w:r w:rsidRPr="005177D7">
        <w:rPr>
          <w:rFonts w:ascii="Times New Roman" w:hAnsi="Times New Roman" w:cs="Times New Roman"/>
          <w:bCs/>
          <w:sz w:val="24"/>
          <w:szCs w:val="24"/>
        </w:rPr>
        <w:t>.</w:t>
      </w:r>
    </w:p>
    <w:p w14:paraId="004D8273"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xml:space="preserve">2. Следовать порядку </w:t>
      </w:r>
      <w:r>
        <w:rPr>
          <w:rFonts w:ascii="Times New Roman" w:hAnsi="Times New Roman" w:cs="Times New Roman"/>
          <w:bCs/>
          <w:sz w:val="24"/>
          <w:szCs w:val="24"/>
        </w:rPr>
        <w:t>заполнения технологической карты (примеры заполнения этапов технологической карты прописаны в приложении 1 к методическим указаниям)</w:t>
      </w:r>
      <w:r w:rsidRPr="005177D7">
        <w:rPr>
          <w:rFonts w:ascii="Times New Roman" w:hAnsi="Times New Roman" w:cs="Times New Roman"/>
          <w:bCs/>
          <w:sz w:val="24"/>
          <w:szCs w:val="24"/>
        </w:rPr>
        <w:t>.</w:t>
      </w:r>
    </w:p>
    <w:p w14:paraId="3892305F" w14:textId="77777777" w:rsidR="001254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5B568800" w14:textId="77777777" w:rsidR="001254D7" w:rsidRPr="00F93793" w:rsidRDefault="001254D7" w:rsidP="001254D7">
      <w:pPr>
        <w:spacing w:after="0" w:line="240" w:lineRule="auto"/>
        <w:jc w:val="both"/>
        <w:rPr>
          <w:rFonts w:ascii="Times New Roman" w:hAnsi="Times New Roman" w:cs="Times New Roman"/>
          <w:b/>
          <w:sz w:val="24"/>
          <w:szCs w:val="24"/>
        </w:rPr>
      </w:pPr>
      <w:r w:rsidRPr="00F93793">
        <w:rPr>
          <w:rFonts w:ascii="Times New Roman" w:hAnsi="Times New Roman" w:cs="Times New Roman"/>
          <w:b/>
          <w:sz w:val="24"/>
          <w:szCs w:val="24"/>
        </w:rPr>
        <w:t>Контрольные вопросы:</w:t>
      </w:r>
    </w:p>
    <w:p w14:paraId="29607AD4" w14:textId="0B6E1E36" w:rsidR="001254D7" w:rsidRDefault="00897E17" w:rsidP="00C93834">
      <w:pPr>
        <w:pStyle w:val="a8"/>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виды разделки кромок бывают в угловых соединениях</w:t>
      </w:r>
    </w:p>
    <w:p w14:paraId="1A89A9E7" w14:textId="7734AB07" w:rsidR="00897E17" w:rsidRPr="00897E17" w:rsidRDefault="00897E17" w:rsidP="00C93834">
      <w:pPr>
        <w:pStyle w:val="a8"/>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Опишите первую помощь при поражении электрическим током</w:t>
      </w:r>
    </w:p>
    <w:p w14:paraId="7554DD38" w14:textId="603D5D14" w:rsidR="001254D7" w:rsidRPr="005177D7" w:rsidRDefault="001254D7" w:rsidP="001254D7">
      <w:pPr>
        <w:pStyle w:val="2"/>
        <w:rPr>
          <w:rFonts w:cs="Times New Roman"/>
          <w:sz w:val="24"/>
          <w:szCs w:val="24"/>
        </w:rPr>
      </w:pPr>
      <w:bookmarkStart w:id="73" w:name="_Toc63348956"/>
      <w:r>
        <w:rPr>
          <w:rFonts w:cs="Times New Roman"/>
          <w:sz w:val="24"/>
          <w:szCs w:val="24"/>
        </w:rPr>
        <w:t>1</w:t>
      </w:r>
      <w:r w:rsidR="00DE5BD6">
        <w:rPr>
          <w:rFonts w:cs="Times New Roman"/>
          <w:sz w:val="24"/>
          <w:szCs w:val="24"/>
        </w:rPr>
        <w:t>1</w:t>
      </w:r>
      <w:r w:rsidRPr="005177D7">
        <w:rPr>
          <w:rFonts w:cs="Times New Roman"/>
          <w:sz w:val="24"/>
          <w:szCs w:val="24"/>
        </w:rPr>
        <w:t xml:space="preserve">.1 Критерии оценки практической работы № </w:t>
      </w:r>
      <w:r>
        <w:rPr>
          <w:rFonts w:cs="Times New Roman"/>
          <w:sz w:val="24"/>
          <w:szCs w:val="24"/>
        </w:rPr>
        <w:t>1</w:t>
      </w:r>
      <w:r w:rsidR="00DE5BD6">
        <w:rPr>
          <w:rFonts w:cs="Times New Roman"/>
          <w:sz w:val="24"/>
          <w:szCs w:val="24"/>
        </w:rPr>
        <w:t>1</w:t>
      </w:r>
      <w:r w:rsidRPr="005177D7">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в нижнем положении угловых швов</w:t>
      </w:r>
      <w:bookmarkEnd w:id="73"/>
      <w:r w:rsidR="00897E17" w:rsidRPr="00897E17">
        <w:rPr>
          <w:rFonts w:cs="Times New Roman"/>
          <w:sz w:val="24"/>
          <w:szCs w:val="24"/>
        </w:rPr>
        <w:t xml:space="preserve"> </w:t>
      </w:r>
    </w:p>
    <w:p w14:paraId="53B7B51D"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5 «отлично» </w:t>
      </w:r>
      <w:r w:rsidRPr="005177D7">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5177D7">
        <w:rPr>
          <w:rFonts w:ascii="Times New Roman" w:hAnsi="Times New Roman" w:cs="Times New Roman"/>
          <w:bCs/>
          <w:sz w:val="24"/>
          <w:szCs w:val="24"/>
        </w:rPr>
        <w:t>в   соответствии с заданием; полностью выполнил задания в отчете, ответил на все контрольный вопросы.</w:t>
      </w:r>
    </w:p>
    <w:p w14:paraId="49ABF878"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Контрольные вопросы:</w:t>
      </w:r>
    </w:p>
    <w:p w14:paraId="6567F2C0"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5FD8A3D0"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15114A44"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535AD52A"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4 «хорошо»</w:t>
      </w:r>
      <w:r w:rsidRPr="005177D7">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14:paraId="5EB08A84"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3 «удовлетворительно»</w:t>
      </w:r>
      <w:r w:rsidRPr="005177D7">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14:paraId="35BED720" w14:textId="77777777" w:rsidR="001254D7" w:rsidRDefault="001254D7" w:rsidP="001254D7">
      <w:pPr>
        <w:tabs>
          <w:tab w:val="left" w:pos="4111"/>
        </w:tabs>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2 «неудовлетворительно» </w:t>
      </w:r>
      <w:r w:rsidRPr="005177D7">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w:t>
      </w:r>
      <w:r>
        <w:rPr>
          <w:rFonts w:ascii="Times New Roman" w:hAnsi="Times New Roman" w:cs="Times New Roman"/>
          <w:bCs/>
          <w:sz w:val="24"/>
          <w:szCs w:val="24"/>
        </w:rPr>
        <w:t>ответил на контрольные вопросы.</w:t>
      </w:r>
    </w:p>
    <w:p w14:paraId="1B1DA18D" w14:textId="754FB30D" w:rsidR="00C74854" w:rsidRDefault="00C74854" w:rsidP="0085738D">
      <w:pPr>
        <w:spacing w:after="0" w:line="240" w:lineRule="auto"/>
        <w:jc w:val="both"/>
        <w:rPr>
          <w:rFonts w:ascii="Times New Roman" w:hAnsi="Times New Roman" w:cs="Times New Roman"/>
          <w:sz w:val="24"/>
          <w:szCs w:val="24"/>
        </w:rPr>
      </w:pPr>
    </w:p>
    <w:p w14:paraId="23177AF5" w14:textId="2C305962" w:rsidR="001254D7" w:rsidRPr="008E5885" w:rsidRDefault="001254D7" w:rsidP="001254D7">
      <w:pPr>
        <w:pStyle w:val="1"/>
        <w:numPr>
          <w:ilvl w:val="3"/>
          <w:numId w:val="16"/>
        </w:numPr>
        <w:ind w:left="993" w:hanging="142"/>
        <w:jc w:val="center"/>
        <w:rPr>
          <w:rFonts w:cs="Times New Roman"/>
          <w:sz w:val="24"/>
          <w:szCs w:val="24"/>
        </w:rPr>
      </w:pPr>
      <w:bookmarkStart w:id="74" w:name="_Toc63348957"/>
      <w:r w:rsidRPr="00C74854">
        <w:rPr>
          <w:rFonts w:cs="Times New Roman"/>
          <w:sz w:val="24"/>
          <w:szCs w:val="24"/>
        </w:rPr>
        <w:t>Практическая работа № 1</w:t>
      </w:r>
      <w:r w:rsidR="00DE5BD6">
        <w:rPr>
          <w:rFonts w:cs="Times New Roman"/>
          <w:sz w:val="24"/>
          <w:szCs w:val="24"/>
        </w:rPr>
        <w:t>2</w:t>
      </w:r>
      <w:r w:rsidRPr="00C74854">
        <w:rPr>
          <w:rFonts w:cs="Times New Roman"/>
          <w:sz w:val="24"/>
          <w:szCs w:val="24"/>
        </w:rPr>
        <w:t xml:space="preserve"> </w:t>
      </w:r>
      <w:r w:rsidR="00897E17" w:rsidRPr="00897E17">
        <w:rPr>
          <w:rFonts w:cs="Times New Roman"/>
          <w:sz w:val="24"/>
          <w:szCs w:val="24"/>
        </w:rPr>
        <w:t xml:space="preserve">Составление технологической карты: </w:t>
      </w:r>
      <w:bookmarkStart w:id="75" w:name="_Hlk63346873"/>
      <w:r w:rsidR="00897E17" w:rsidRPr="00897E17">
        <w:rPr>
          <w:rFonts w:cs="Times New Roman"/>
          <w:sz w:val="24"/>
          <w:szCs w:val="24"/>
        </w:rPr>
        <w:t xml:space="preserve">частично механизированная сварка </w:t>
      </w:r>
      <w:bookmarkEnd w:id="75"/>
      <w:r w:rsidR="00897E17" w:rsidRPr="00897E17">
        <w:rPr>
          <w:rFonts w:cs="Times New Roman"/>
          <w:sz w:val="24"/>
          <w:szCs w:val="24"/>
        </w:rPr>
        <w:t>в   защитном газе в вертикальном положении стыковых швов</w:t>
      </w:r>
      <w:bookmarkEnd w:id="74"/>
      <w:r w:rsidR="00897E17" w:rsidRPr="00897E17">
        <w:rPr>
          <w:rFonts w:cs="Times New Roman"/>
          <w:sz w:val="24"/>
          <w:szCs w:val="24"/>
        </w:rPr>
        <w:t xml:space="preserve">  </w:t>
      </w:r>
    </w:p>
    <w:p w14:paraId="56D4C180" w14:textId="4C624ECE"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897E17" w:rsidRPr="00897E17">
        <w:rPr>
          <w:rFonts w:ascii="Times New Roman" w:hAnsi="Times New Roman" w:cs="Times New Roman"/>
          <w:sz w:val="24"/>
          <w:szCs w:val="24"/>
        </w:rPr>
        <w:t xml:space="preserve">Составление технологической карты: частично механизированная сварка в   защитном газе в вертикальном положении стыковых швов  </w:t>
      </w:r>
    </w:p>
    <w:p w14:paraId="3B1023B1"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составлять технологическую карту по теме задания практической работы, с применением ГОСТ, ИСО.</w:t>
      </w:r>
    </w:p>
    <w:p w14:paraId="75360F1F"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 xml:space="preserve">Методическое пособие к практической работе; </w:t>
      </w:r>
      <w:r>
        <w:rPr>
          <w:rFonts w:ascii="Times New Roman" w:hAnsi="Times New Roman" w:cs="Times New Roman"/>
          <w:sz w:val="24"/>
          <w:szCs w:val="24"/>
        </w:rPr>
        <w:t>ГОСТ</w:t>
      </w:r>
      <w:r w:rsidRPr="00F93793">
        <w:t xml:space="preserve"> </w:t>
      </w:r>
      <w:r w:rsidRPr="00F93793">
        <w:rPr>
          <w:rFonts w:ascii="Times New Roman" w:hAnsi="Times New Roman" w:cs="Times New Roman"/>
          <w:sz w:val="24"/>
          <w:szCs w:val="24"/>
        </w:rPr>
        <w:t>16037-80</w:t>
      </w:r>
      <w:r>
        <w:rPr>
          <w:rFonts w:ascii="Times New Roman" w:hAnsi="Times New Roman" w:cs="Times New Roman"/>
          <w:sz w:val="24"/>
          <w:szCs w:val="24"/>
        </w:rPr>
        <w:t>, ГОСТ</w:t>
      </w:r>
      <w:r w:rsidRPr="00F93793">
        <w:t xml:space="preserve"> </w:t>
      </w:r>
      <w:r w:rsidRPr="00F93793">
        <w:rPr>
          <w:rFonts w:ascii="Times New Roman" w:hAnsi="Times New Roman" w:cs="Times New Roman"/>
          <w:sz w:val="24"/>
          <w:szCs w:val="24"/>
        </w:rPr>
        <w:t>14771-76</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4063-2010</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5817-2009    Уровни качества</w:t>
      </w:r>
    </w:p>
    <w:p w14:paraId="35EEFF97"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2CD009EA"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w:t>
      </w:r>
      <w:r>
        <w:rPr>
          <w:rFonts w:ascii="Times New Roman" w:hAnsi="Times New Roman" w:cs="Times New Roman"/>
          <w:bCs/>
          <w:sz w:val="24"/>
          <w:szCs w:val="24"/>
        </w:rPr>
        <w:t xml:space="preserve"> </w:t>
      </w:r>
      <w:r w:rsidRPr="005177D7">
        <w:rPr>
          <w:rFonts w:ascii="Times New Roman" w:hAnsi="Times New Roman" w:cs="Times New Roman"/>
          <w:bCs/>
          <w:sz w:val="24"/>
          <w:szCs w:val="24"/>
        </w:rPr>
        <w:t>этапами</w:t>
      </w:r>
      <w:r>
        <w:rPr>
          <w:rFonts w:ascii="Times New Roman" w:hAnsi="Times New Roman" w:cs="Times New Roman"/>
          <w:bCs/>
          <w:sz w:val="24"/>
          <w:szCs w:val="24"/>
        </w:rPr>
        <w:t xml:space="preserve"> заполнения технологической карты</w:t>
      </w:r>
      <w:r w:rsidRPr="005177D7">
        <w:rPr>
          <w:rFonts w:ascii="Times New Roman" w:hAnsi="Times New Roman" w:cs="Times New Roman"/>
          <w:bCs/>
          <w:sz w:val="24"/>
          <w:szCs w:val="24"/>
        </w:rPr>
        <w:t>.</w:t>
      </w:r>
    </w:p>
    <w:p w14:paraId="4419297A"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xml:space="preserve">2. Следовать порядку </w:t>
      </w:r>
      <w:r>
        <w:rPr>
          <w:rFonts w:ascii="Times New Roman" w:hAnsi="Times New Roman" w:cs="Times New Roman"/>
          <w:bCs/>
          <w:sz w:val="24"/>
          <w:szCs w:val="24"/>
        </w:rPr>
        <w:t>заполнения технологической карты (примеры заполнения этапов технологической карты прописаны в приложении 1 к методическим указаниям)</w:t>
      </w:r>
      <w:r w:rsidRPr="005177D7">
        <w:rPr>
          <w:rFonts w:ascii="Times New Roman" w:hAnsi="Times New Roman" w:cs="Times New Roman"/>
          <w:bCs/>
          <w:sz w:val="24"/>
          <w:szCs w:val="24"/>
        </w:rPr>
        <w:t>.</w:t>
      </w:r>
    </w:p>
    <w:p w14:paraId="14591480" w14:textId="77777777" w:rsidR="001254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38742A8C" w14:textId="77777777" w:rsidR="001254D7" w:rsidRPr="00F93793" w:rsidRDefault="001254D7" w:rsidP="001254D7">
      <w:pPr>
        <w:spacing w:after="0" w:line="240" w:lineRule="auto"/>
        <w:jc w:val="both"/>
        <w:rPr>
          <w:rFonts w:ascii="Times New Roman" w:hAnsi="Times New Roman" w:cs="Times New Roman"/>
          <w:b/>
          <w:sz w:val="24"/>
          <w:szCs w:val="24"/>
        </w:rPr>
      </w:pPr>
      <w:r w:rsidRPr="00F93793">
        <w:rPr>
          <w:rFonts w:ascii="Times New Roman" w:hAnsi="Times New Roman" w:cs="Times New Roman"/>
          <w:b/>
          <w:sz w:val="24"/>
          <w:szCs w:val="24"/>
        </w:rPr>
        <w:t>Контрольные вопросы:</w:t>
      </w:r>
    </w:p>
    <w:p w14:paraId="675D2B7E" w14:textId="41E908AD" w:rsidR="001254D7" w:rsidRPr="004A62DB" w:rsidRDefault="00897E17" w:rsidP="004A62DB">
      <w:pPr>
        <w:pStyle w:val="a8"/>
        <w:numPr>
          <w:ilvl w:val="1"/>
          <w:numId w:val="34"/>
        </w:numPr>
        <w:spacing w:after="0" w:line="240" w:lineRule="auto"/>
        <w:rPr>
          <w:rFonts w:ascii="Times New Roman" w:hAnsi="Times New Roman" w:cs="Times New Roman"/>
          <w:sz w:val="24"/>
          <w:szCs w:val="24"/>
        </w:rPr>
      </w:pPr>
      <w:r w:rsidRPr="004A62DB">
        <w:rPr>
          <w:rFonts w:ascii="Times New Roman" w:hAnsi="Times New Roman" w:cs="Times New Roman"/>
          <w:sz w:val="24"/>
          <w:szCs w:val="24"/>
        </w:rPr>
        <w:t>Как определить скорость вылета проволоки</w:t>
      </w:r>
    </w:p>
    <w:p w14:paraId="0B3C3CE5" w14:textId="7AD8ADA8" w:rsidR="00897E17" w:rsidRPr="004A62DB" w:rsidRDefault="00254730" w:rsidP="004A62DB">
      <w:pPr>
        <w:pStyle w:val="a8"/>
        <w:numPr>
          <w:ilvl w:val="1"/>
          <w:numId w:val="34"/>
        </w:numPr>
        <w:spacing w:after="0" w:line="240" w:lineRule="auto"/>
        <w:rPr>
          <w:rFonts w:ascii="Times New Roman" w:hAnsi="Times New Roman" w:cs="Times New Roman"/>
          <w:sz w:val="24"/>
          <w:szCs w:val="24"/>
        </w:rPr>
      </w:pPr>
      <w:r w:rsidRPr="004A62DB">
        <w:rPr>
          <w:rFonts w:ascii="Times New Roman" w:hAnsi="Times New Roman" w:cs="Times New Roman"/>
          <w:sz w:val="24"/>
          <w:szCs w:val="24"/>
        </w:rPr>
        <w:t>Опишите специальную одежду при частично механизированн</w:t>
      </w:r>
      <w:r w:rsidR="00623573" w:rsidRPr="004A62DB">
        <w:rPr>
          <w:rFonts w:ascii="Times New Roman" w:hAnsi="Times New Roman" w:cs="Times New Roman"/>
          <w:sz w:val="24"/>
          <w:szCs w:val="24"/>
        </w:rPr>
        <w:t>ой</w:t>
      </w:r>
      <w:r w:rsidRPr="004A62DB">
        <w:rPr>
          <w:rFonts w:ascii="Times New Roman" w:hAnsi="Times New Roman" w:cs="Times New Roman"/>
          <w:sz w:val="24"/>
          <w:szCs w:val="24"/>
        </w:rPr>
        <w:t xml:space="preserve"> сварк</w:t>
      </w:r>
      <w:r w:rsidR="00623573" w:rsidRPr="004A62DB">
        <w:rPr>
          <w:rFonts w:ascii="Times New Roman" w:hAnsi="Times New Roman" w:cs="Times New Roman"/>
          <w:sz w:val="24"/>
          <w:szCs w:val="24"/>
        </w:rPr>
        <w:t>и</w:t>
      </w:r>
    </w:p>
    <w:p w14:paraId="7C5A65D9" w14:textId="77777777" w:rsidR="001254D7" w:rsidRDefault="001254D7" w:rsidP="001254D7">
      <w:pPr>
        <w:spacing w:after="0" w:line="240" w:lineRule="auto"/>
        <w:jc w:val="both"/>
        <w:rPr>
          <w:rFonts w:ascii="Times New Roman" w:hAnsi="Times New Roman" w:cs="Times New Roman"/>
          <w:sz w:val="24"/>
          <w:szCs w:val="24"/>
        </w:rPr>
      </w:pPr>
    </w:p>
    <w:p w14:paraId="3302374F" w14:textId="7FFFFE0A" w:rsidR="001254D7" w:rsidRPr="005177D7" w:rsidRDefault="001254D7" w:rsidP="001254D7">
      <w:pPr>
        <w:pStyle w:val="2"/>
        <w:rPr>
          <w:rFonts w:cs="Times New Roman"/>
          <w:sz w:val="24"/>
          <w:szCs w:val="24"/>
        </w:rPr>
      </w:pPr>
      <w:bookmarkStart w:id="76" w:name="_Toc63348958"/>
      <w:r>
        <w:rPr>
          <w:rFonts w:cs="Times New Roman"/>
          <w:sz w:val="24"/>
          <w:szCs w:val="24"/>
        </w:rPr>
        <w:t>1</w:t>
      </w:r>
      <w:r w:rsidR="00897E17">
        <w:rPr>
          <w:rFonts w:cs="Times New Roman"/>
          <w:sz w:val="24"/>
          <w:szCs w:val="24"/>
        </w:rPr>
        <w:t>2</w:t>
      </w:r>
      <w:r w:rsidRPr="005177D7">
        <w:rPr>
          <w:rFonts w:cs="Times New Roman"/>
          <w:sz w:val="24"/>
          <w:szCs w:val="24"/>
        </w:rPr>
        <w:t xml:space="preserve">.1 Критерии оценки практической работы № </w:t>
      </w:r>
      <w:r>
        <w:rPr>
          <w:rFonts w:cs="Times New Roman"/>
          <w:sz w:val="24"/>
          <w:szCs w:val="24"/>
        </w:rPr>
        <w:t>1</w:t>
      </w:r>
      <w:r w:rsidR="00897E17">
        <w:rPr>
          <w:rFonts w:cs="Times New Roman"/>
          <w:sz w:val="24"/>
          <w:szCs w:val="24"/>
        </w:rPr>
        <w:t xml:space="preserve">2 </w:t>
      </w:r>
      <w:r w:rsidR="00897E17" w:rsidRPr="00897E17">
        <w:rPr>
          <w:rFonts w:cs="Times New Roman"/>
          <w:sz w:val="24"/>
          <w:szCs w:val="24"/>
        </w:rPr>
        <w:t>Составление технологической карты: частично механизированная сварка в   защитном газе в вертикальном положении стыковых швов</w:t>
      </w:r>
      <w:bookmarkEnd w:id="76"/>
      <w:r w:rsidR="00897E17" w:rsidRPr="00897E17">
        <w:rPr>
          <w:rFonts w:cs="Times New Roman"/>
          <w:sz w:val="24"/>
          <w:szCs w:val="24"/>
        </w:rPr>
        <w:t xml:space="preserve">  </w:t>
      </w:r>
    </w:p>
    <w:p w14:paraId="7710A6BD"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5 «отлично» </w:t>
      </w:r>
      <w:r w:rsidRPr="005177D7">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5177D7">
        <w:rPr>
          <w:rFonts w:ascii="Times New Roman" w:hAnsi="Times New Roman" w:cs="Times New Roman"/>
          <w:bCs/>
          <w:sz w:val="24"/>
          <w:szCs w:val="24"/>
        </w:rPr>
        <w:t>в   соответствии с заданием; полностью выполнил задания в отчете, ответил на все контрольный вопросы.</w:t>
      </w:r>
    </w:p>
    <w:p w14:paraId="54D9A715"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Контрольные вопросы:</w:t>
      </w:r>
    </w:p>
    <w:p w14:paraId="3CEBA560"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37341810"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648BDC87"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64980227"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4 «хорошо»</w:t>
      </w:r>
      <w:r w:rsidRPr="005177D7">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14:paraId="36978D93"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3 «удовлетворительно»</w:t>
      </w:r>
      <w:r w:rsidRPr="005177D7">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14:paraId="6F1F2075" w14:textId="77777777" w:rsidR="001254D7" w:rsidRDefault="001254D7" w:rsidP="001254D7">
      <w:pPr>
        <w:tabs>
          <w:tab w:val="left" w:pos="4111"/>
        </w:tabs>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2 «неудовлетворительно» </w:t>
      </w:r>
      <w:r w:rsidRPr="005177D7">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w:t>
      </w:r>
      <w:r>
        <w:rPr>
          <w:rFonts w:ascii="Times New Roman" w:hAnsi="Times New Roman" w:cs="Times New Roman"/>
          <w:bCs/>
          <w:sz w:val="24"/>
          <w:szCs w:val="24"/>
        </w:rPr>
        <w:t>ответил на контрольные вопросы.</w:t>
      </w:r>
    </w:p>
    <w:p w14:paraId="0D94DE0E" w14:textId="182D2377" w:rsidR="001254D7" w:rsidRDefault="001254D7" w:rsidP="0085738D">
      <w:pPr>
        <w:spacing w:after="0" w:line="240" w:lineRule="auto"/>
        <w:jc w:val="both"/>
        <w:rPr>
          <w:rFonts w:ascii="Times New Roman" w:hAnsi="Times New Roman" w:cs="Times New Roman"/>
          <w:sz w:val="24"/>
          <w:szCs w:val="24"/>
        </w:rPr>
      </w:pPr>
    </w:p>
    <w:p w14:paraId="16B6428E" w14:textId="77777777" w:rsidR="001254D7" w:rsidRDefault="001254D7" w:rsidP="0085738D">
      <w:pPr>
        <w:spacing w:after="0" w:line="240" w:lineRule="auto"/>
        <w:jc w:val="both"/>
        <w:rPr>
          <w:rFonts w:ascii="Times New Roman" w:hAnsi="Times New Roman" w:cs="Times New Roman"/>
          <w:sz w:val="24"/>
          <w:szCs w:val="24"/>
        </w:rPr>
      </w:pPr>
    </w:p>
    <w:p w14:paraId="69240F82" w14:textId="67358E6D" w:rsidR="001254D7" w:rsidRPr="008E5885" w:rsidRDefault="001254D7" w:rsidP="001254D7">
      <w:pPr>
        <w:pStyle w:val="1"/>
        <w:numPr>
          <w:ilvl w:val="3"/>
          <w:numId w:val="16"/>
        </w:numPr>
        <w:ind w:left="993" w:hanging="142"/>
        <w:jc w:val="center"/>
        <w:rPr>
          <w:rFonts w:cs="Times New Roman"/>
          <w:sz w:val="24"/>
          <w:szCs w:val="24"/>
        </w:rPr>
      </w:pPr>
      <w:bookmarkStart w:id="77" w:name="_Toc63348959"/>
      <w:r w:rsidRPr="00C74854">
        <w:rPr>
          <w:rFonts w:cs="Times New Roman"/>
          <w:sz w:val="24"/>
          <w:szCs w:val="24"/>
        </w:rPr>
        <w:t>Практическая работа № 1</w:t>
      </w:r>
      <w:r w:rsidR="00897E17">
        <w:rPr>
          <w:rFonts w:cs="Times New Roman"/>
          <w:sz w:val="24"/>
          <w:szCs w:val="24"/>
        </w:rPr>
        <w:t>3</w:t>
      </w:r>
      <w:r w:rsidRPr="00C74854">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в вертикальном положении угловых швов</w:t>
      </w:r>
      <w:bookmarkEnd w:id="77"/>
    </w:p>
    <w:p w14:paraId="2773EAD6" w14:textId="5D1328BC"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897E17" w:rsidRPr="00897E17">
        <w:rPr>
          <w:rFonts w:ascii="Times New Roman" w:hAnsi="Times New Roman" w:cs="Times New Roman"/>
          <w:sz w:val="24"/>
          <w:szCs w:val="24"/>
        </w:rPr>
        <w:t>Составление технологической карты: частично механизированная сварка в   защитном газе в вертикальном положении угловых швов</w:t>
      </w:r>
    </w:p>
    <w:p w14:paraId="2504C9D8"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составлять технологическую карту по теме задания практической работы, с применением ГОСТ, ИСО.</w:t>
      </w:r>
    </w:p>
    <w:p w14:paraId="43C01C7D"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 xml:space="preserve">Методическое пособие к практической работе; </w:t>
      </w:r>
      <w:r>
        <w:rPr>
          <w:rFonts w:ascii="Times New Roman" w:hAnsi="Times New Roman" w:cs="Times New Roman"/>
          <w:sz w:val="24"/>
          <w:szCs w:val="24"/>
        </w:rPr>
        <w:t>ГОСТ</w:t>
      </w:r>
      <w:r w:rsidRPr="00F93793">
        <w:t xml:space="preserve"> </w:t>
      </w:r>
      <w:r w:rsidRPr="00F93793">
        <w:rPr>
          <w:rFonts w:ascii="Times New Roman" w:hAnsi="Times New Roman" w:cs="Times New Roman"/>
          <w:sz w:val="24"/>
          <w:szCs w:val="24"/>
        </w:rPr>
        <w:t>16037-80</w:t>
      </w:r>
      <w:r>
        <w:rPr>
          <w:rFonts w:ascii="Times New Roman" w:hAnsi="Times New Roman" w:cs="Times New Roman"/>
          <w:sz w:val="24"/>
          <w:szCs w:val="24"/>
        </w:rPr>
        <w:t>, ГОСТ</w:t>
      </w:r>
      <w:r w:rsidRPr="00F93793">
        <w:t xml:space="preserve"> </w:t>
      </w:r>
      <w:r w:rsidRPr="00F93793">
        <w:rPr>
          <w:rFonts w:ascii="Times New Roman" w:hAnsi="Times New Roman" w:cs="Times New Roman"/>
          <w:sz w:val="24"/>
          <w:szCs w:val="24"/>
        </w:rPr>
        <w:t>14771-76</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4063-2010</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5817-2009    Уровни качества</w:t>
      </w:r>
    </w:p>
    <w:p w14:paraId="3C11CA04"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117FD6CB"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w:t>
      </w:r>
      <w:r>
        <w:rPr>
          <w:rFonts w:ascii="Times New Roman" w:hAnsi="Times New Roman" w:cs="Times New Roman"/>
          <w:bCs/>
          <w:sz w:val="24"/>
          <w:szCs w:val="24"/>
        </w:rPr>
        <w:t xml:space="preserve"> </w:t>
      </w:r>
      <w:r w:rsidRPr="005177D7">
        <w:rPr>
          <w:rFonts w:ascii="Times New Roman" w:hAnsi="Times New Roman" w:cs="Times New Roman"/>
          <w:bCs/>
          <w:sz w:val="24"/>
          <w:szCs w:val="24"/>
        </w:rPr>
        <w:t>этапами</w:t>
      </w:r>
      <w:r>
        <w:rPr>
          <w:rFonts w:ascii="Times New Roman" w:hAnsi="Times New Roman" w:cs="Times New Roman"/>
          <w:bCs/>
          <w:sz w:val="24"/>
          <w:szCs w:val="24"/>
        </w:rPr>
        <w:t xml:space="preserve"> заполнения технологической карты</w:t>
      </w:r>
      <w:r w:rsidRPr="005177D7">
        <w:rPr>
          <w:rFonts w:ascii="Times New Roman" w:hAnsi="Times New Roman" w:cs="Times New Roman"/>
          <w:bCs/>
          <w:sz w:val="24"/>
          <w:szCs w:val="24"/>
        </w:rPr>
        <w:t>.</w:t>
      </w:r>
    </w:p>
    <w:p w14:paraId="705FED54"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xml:space="preserve">2. Следовать порядку </w:t>
      </w:r>
      <w:r>
        <w:rPr>
          <w:rFonts w:ascii="Times New Roman" w:hAnsi="Times New Roman" w:cs="Times New Roman"/>
          <w:bCs/>
          <w:sz w:val="24"/>
          <w:szCs w:val="24"/>
        </w:rPr>
        <w:t>заполнения технологической карты (примеры заполнения этапов технологической карты прописаны в приложении 1 к методическим указаниям)</w:t>
      </w:r>
      <w:r w:rsidRPr="005177D7">
        <w:rPr>
          <w:rFonts w:ascii="Times New Roman" w:hAnsi="Times New Roman" w:cs="Times New Roman"/>
          <w:bCs/>
          <w:sz w:val="24"/>
          <w:szCs w:val="24"/>
        </w:rPr>
        <w:t>.</w:t>
      </w:r>
    </w:p>
    <w:p w14:paraId="2B20A993" w14:textId="77777777" w:rsidR="001254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1F164233" w14:textId="77777777" w:rsidR="001254D7" w:rsidRPr="00F93793" w:rsidRDefault="001254D7" w:rsidP="001254D7">
      <w:pPr>
        <w:spacing w:after="0" w:line="240" w:lineRule="auto"/>
        <w:jc w:val="both"/>
        <w:rPr>
          <w:rFonts w:ascii="Times New Roman" w:hAnsi="Times New Roman" w:cs="Times New Roman"/>
          <w:b/>
          <w:sz w:val="24"/>
          <w:szCs w:val="24"/>
        </w:rPr>
      </w:pPr>
      <w:r w:rsidRPr="00F93793">
        <w:rPr>
          <w:rFonts w:ascii="Times New Roman" w:hAnsi="Times New Roman" w:cs="Times New Roman"/>
          <w:b/>
          <w:sz w:val="24"/>
          <w:szCs w:val="24"/>
        </w:rPr>
        <w:t>Контрольные вопросы:</w:t>
      </w:r>
    </w:p>
    <w:p w14:paraId="737E1FDC" w14:textId="6D236023" w:rsidR="001254D7" w:rsidRPr="004A62DB" w:rsidRDefault="00254730" w:rsidP="004A62DB">
      <w:pPr>
        <w:pStyle w:val="a8"/>
        <w:numPr>
          <w:ilvl w:val="1"/>
          <w:numId w:val="33"/>
        </w:numPr>
        <w:spacing w:after="0" w:line="240" w:lineRule="auto"/>
        <w:ind w:left="284" w:hanging="284"/>
        <w:rPr>
          <w:rFonts w:ascii="Times New Roman" w:hAnsi="Times New Roman" w:cs="Times New Roman"/>
          <w:sz w:val="24"/>
          <w:szCs w:val="24"/>
        </w:rPr>
      </w:pPr>
      <w:r w:rsidRPr="004A62DB">
        <w:rPr>
          <w:rFonts w:ascii="Times New Roman" w:hAnsi="Times New Roman" w:cs="Times New Roman"/>
          <w:sz w:val="24"/>
          <w:szCs w:val="24"/>
        </w:rPr>
        <w:t>Перечислите виды защитного газа и газовых смесей</w:t>
      </w:r>
    </w:p>
    <w:p w14:paraId="6F46D239" w14:textId="4E788790" w:rsidR="00254730" w:rsidRPr="004A62DB" w:rsidRDefault="004A62DB" w:rsidP="004A62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254730" w:rsidRPr="004A62DB">
        <w:rPr>
          <w:rFonts w:ascii="Times New Roman" w:hAnsi="Times New Roman" w:cs="Times New Roman"/>
          <w:sz w:val="24"/>
          <w:szCs w:val="24"/>
        </w:rPr>
        <w:t>Какие параметры геометрического размера шва можно измерить УЩС 3</w:t>
      </w:r>
    </w:p>
    <w:p w14:paraId="48992B64" w14:textId="4741685C" w:rsidR="001254D7" w:rsidRPr="005177D7" w:rsidRDefault="001254D7" w:rsidP="001254D7">
      <w:pPr>
        <w:pStyle w:val="2"/>
        <w:rPr>
          <w:rFonts w:cs="Times New Roman"/>
          <w:sz w:val="24"/>
          <w:szCs w:val="24"/>
        </w:rPr>
      </w:pPr>
      <w:bookmarkStart w:id="78" w:name="_Toc63348960"/>
      <w:r>
        <w:rPr>
          <w:rFonts w:cs="Times New Roman"/>
          <w:sz w:val="24"/>
          <w:szCs w:val="24"/>
        </w:rPr>
        <w:t>1</w:t>
      </w:r>
      <w:r w:rsidR="00897E17">
        <w:rPr>
          <w:rFonts w:cs="Times New Roman"/>
          <w:sz w:val="24"/>
          <w:szCs w:val="24"/>
        </w:rPr>
        <w:t>3</w:t>
      </w:r>
      <w:r w:rsidRPr="005177D7">
        <w:rPr>
          <w:rFonts w:cs="Times New Roman"/>
          <w:sz w:val="24"/>
          <w:szCs w:val="24"/>
        </w:rPr>
        <w:t xml:space="preserve">.1 Критерии оценки практической работы № </w:t>
      </w:r>
      <w:r>
        <w:rPr>
          <w:rFonts w:cs="Times New Roman"/>
          <w:sz w:val="24"/>
          <w:szCs w:val="24"/>
        </w:rPr>
        <w:t>1</w:t>
      </w:r>
      <w:r w:rsidR="00897E17">
        <w:rPr>
          <w:rFonts w:cs="Times New Roman"/>
          <w:sz w:val="24"/>
          <w:szCs w:val="24"/>
        </w:rPr>
        <w:t>3</w:t>
      </w:r>
      <w:r w:rsidRPr="005177D7">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в вертикальном положении угловых швов</w:t>
      </w:r>
      <w:bookmarkEnd w:id="78"/>
    </w:p>
    <w:p w14:paraId="37226788"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5 «отлично» </w:t>
      </w:r>
      <w:r w:rsidRPr="005177D7">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5177D7">
        <w:rPr>
          <w:rFonts w:ascii="Times New Roman" w:hAnsi="Times New Roman" w:cs="Times New Roman"/>
          <w:bCs/>
          <w:sz w:val="24"/>
          <w:szCs w:val="24"/>
        </w:rPr>
        <w:t>в   соответствии с заданием; полностью выполнил задания в отчете, ответил на все контрольный вопросы.</w:t>
      </w:r>
    </w:p>
    <w:p w14:paraId="3DEA9BD5"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Контрольные вопросы:</w:t>
      </w:r>
    </w:p>
    <w:p w14:paraId="6C690288"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1393188A"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lastRenderedPageBreak/>
        <w:t>- строит ответ по собственному плану, сопровождает ответ новыми примерами, умеет применить знания в новой ситуации;</w:t>
      </w:r>
    </w:p>
    <w:p w14:paraId="0D2126CD"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4BDA3095"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4 «хорошо»</w:t>
      </w:r>
      <w:r w:rsidRPr="005177D7">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14:paraId="0C86A11E"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3 «удовлетворительно»</w:t>
      </w:r>
      <w:r w:rsidRPr="005177D7">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14:paraId="23DFBF56" w14:textId="77777777" w:rsidR="001254D7" w:rsidRDefault="001254D7" w:rsidP="001254D7">
      <w:pPr>
        <w:tabs>
          <w:tab w:val="left" w:pos="4111"/>
        </w:tabs>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2 «неудовлетворительно» </w:t>
      </w:r>
      <w:r w:rsidRPr="005177D7">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w:t>
      </w:r>
      <w:r>
        <w:rPr>
          <w:rFonts w:ascii="Times New Roman" w:hAnsi="Times New Roman" w:cs="Times New Roman"/>
          <w:bCs/>
          <w:sz w:val="24"/>
          <w:szCs w:val="24"/>
        </w:rPr>
        <w:t>ответил на контрольные вопросы.</w:t>
      </w:r>
    </w:p>
    <w:p w14:paraId="44F312BC" w14:textId="59BC0C00" w:rsidR="00C74854" w:rsidRDefault="00C74854" w:rsidP="0085738D">
      <w:pPr>
        <w:spacing w:after="0" w:line="240" w:lineRule="auto"/>
        <w:jc w:val="both"/>
        <w:rPr>
          <w:rFonts w:ascii="Times New Roman" w:hAnsi="Times New Roman" w:cs="Times New Roman"/>
          <w:sz w:val="24"/>
          <w:szCs w:val="24"/>
        </w:rPr>
      </w:pPr>
    </w:p>
    <w:p w14:paraId="152D63AB" w14:textId="32777404" w:rsidR="001254D7" w:rsidRPr="008E5885" w:rsidRDefault="001254D7" w:rsidP="001254D7">
      <w:pPr>
        <w:pStyle w:val="1"/>
        <w:numPr>
          <w:ilvl w:val="3"/>
          <w:numId w:val="16"/>
        </w:numPr>
        <w:ind w:left="993" w:hanging="142"/>
        <w:jc w:val="center"/>
        <w:rPr>
          <w:rFonts w:cs="Times New Roman"/>
          <w:sz w:val="24"/>
          <w:szCs w:val="24"/>
        </w:rPr>
      </w:pPr>
      <w:bookmarkStart w:id="79" w:name="_Toc63348961"/>
      <w:r w:rsidRPr="00C74854">
        <w:rPr>
          <w:rFonts w:cs="Times New Roman"/>
          <w:sz w:val="24"/>
          <w:szCs w:val="24"/>
        </w:rPr>
        <w:t>Практическая работа № 1</w:t>
      </w:r>
      <w:r w:rsidR="00897E17">
        <w:rPr>
          <w:rFonts w:cs="Times New Roman"/>
          <w:sz w:val="24"/>
          <w:szCs w:val="24"/>
        </w:rPr>
        <w:t>4</w:t>
      </w:r>
      <w:r w:rsidRPr="00C74854">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в горизонтальном положении стыковых швов</w:t>
      </w:r>
      <w:bookmarkEnd w:id="79"/>
    </w:p>
    <w:p w14:paraId="09554DAC"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Pr="008E5885">
        <w:rPr>
          <w:rFonts w:ascii="Times New Roman" w:hAnsi="Times New Roman" w:cs="Times New Roman"/>
          <w:sz w:val="24"/>
          <w:szCs w:val="24"/>
        </w:rPr>
        <w:t xml:space="preserve">Составление технологической карты: частично механизированная сварка в защитном газе в нижнем положении стыковых швов   </w:t>
      </w:r>
    </w:p>
    <w:p w14:paraId="28917BF4"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составлять технологическую карту по теме задания практической работы, с применением ГОСТ, ИСО.</w:t>
      </w:r>
    </w:p>
    <w:p w14:paraId="704D0984"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 xml:space="preserve">Методическое пособие к практической работе; </w:t>
      </w:r>
      <w:r>
        <w:rPr>
          <w:rFonts w:ascii="Times New Roman" w:hAnsi="Times New Roman" w:cs="Times New Roman"/>
          <w:sz w:val="24"/>
          <w:szCs w:val="24"/>
        </w:rPr>
        <w:t>ГОСТ</w:t>
      </w:r>
      <w:r w:rsidRPr="00F93793">
        <w:t xml:space="preserve"> </w:t>
      </w:r>
      <w:r w:rsidRPr="00F93793">
        <w:rPr>
          <w:rFonts w:ascii="Times New Roman" w:hAnsi="Times New Roman" w:cs="Times New Roman"/>
          <w:sz w:val="24"/>
          <w:szCs w:val="24"/>
        </w:rPr>
        <w:t>16037-80</w:t>
      </w:r>
      <w:r>
        <w:rPr>
          <w:rFonts w:ascii="Times New Roman" w:hAnsi="Times New Roman" w:cs="Times New Roman"/>
          <w:sz w:val="24"/>
          <w:szCs w:val="24"/>
        </w:rPr>
        <w:t>, ГОСТ</w:t>
      </w:r>
      <w:r w:rsidRPr="00F93793">
        <w:t xml:space="preserve"> </w:t>
      </w:r>
      <w:r w:rsidRPr="00F93793">
        <w:rPr>
          <w:rFonts w:ascii="Times New Roman" w:hAnsi="Times New Roman" w:cs="Times New Roman"/>
          <w:sz w:val="24"/>
          <w:szCs w:val="24"/>
        </w:rPr>
        <w:t>14771-76</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4063-2010</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5817-2009    Уровни качества</w:t>
      </w:r>
    </w:p>
    <w:p w14:paraId="567310E7"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175C42D1"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w:t>
      </w:r>
      <w:r>
        <w:rPr>
          <w:rFonts w:ascii="Times New Roman" w:hAnsi="Times New Roman" w:cs="Times New Roman"/>
          <w:bCs/>
          <w:sz w:val="24"/>
          <w:szCs w:val="24"/>
        </w:rPr>
        <w:t xml:space="preserve"> </w:t>
      </w:r>
      <w:r w:rsidRPr="005177D7">
        <w:rPr>
          <w:rFonts w:ascii="Times New Roman" w:hAnsi="Times New Roman" w:cs="Times New Roman"/>
          <w:bCs/>
          <w:sz w:val="24"/>
          <w:szCs w:val="24"/>
        </w:rPr>
        <w:t>этапами</w:t>
      </w:r>
      <w:r>
        <w:rPr>
          <w:rFonts w:ascii="Times New Roman" w:hAnsi="Times New Roman" w:cs="Times New Roman"/>
          <w:bCs/>
          <w:sz w:val="24"/>
          <w:szCs w:val="24"/>
        </w:rPr>
        <w:t xml:space="preserve"> заполнения технологической карты</w:t>
      </w:r>
      <w:r w:rsidRPr="005177D7">
        <w:rPr>
          <w:rFonts w:ascii="Times New Roman" w:hAnsi="Times New Roman" w:cs="Times New Roman"/>
          <w:bCs/>
          <w:sz w:val="24"/>
          <w:szCs w:val="24"/>
        </w:rPr>
        <w:t>.</w:t>
      </w:r>
    </w:p>
    <w:p w14:paraId="497BF7AF"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xml:space="preserve">2. Следовать порядку </w:t>
      </w:r>
      <w:r>
        <w:rPr>
          <w:rFonts w:ascii="Times New Roman" w:hAnsi="Times New Roman" w:cs="Times New Roman"/>
          <w:bCs/>
          <w:sz w:val="24"/>
          <w:szCs w:val="24"/>
        </w:rPr>
        <w:t>заполнения технологической карты (примеры заполнения этапов технологической карты прописаны в приложении 1 к методическим указаниям)</w:t>
      </w:r>
      <w:r w:rsidRPr="005177D7">
        <w:rPr>
          <w:rFonts w:ascii="Times New Roman" w:hAnsi="Times New Roman" w:cs="Times New Roman"/>
          <w:bCs/>
          <w:sz w:val="24"/>
          <w:szCs w:val="24"/>
        </w:rPr>
        <w:t>.</w:t>
      </w:r>
    </w:p>
    <w:p w14:paraId="33D9D169" w14:textId="77777777" w:rsidR="001254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46438502" w14:textId="77777777" w:rsidR="001254D7" w:rsidRPr="00F93793" w:rsidRDefault="001254D7" w:rsidP="001254D7">
      <w:pPr>
        <w:spacing w:after="0" w:line="240" w:lineRule="auto"/>
        <w:jc w:val="both"/>
        <w:rPr>
          <w:rFonts w:ascii="Times New Roman" w:hAnsi="Times New Roman" w:cs="Times New Roman"/>
          <w:b/>
          <w:sz w:val="24"/>
          <w:szCs w:val="24"/>
        </w:rPr>
      </w:pPr>
      <w:r w:rsidRPr="00F93793">
        <w:rPr>
          <w:rFonts w:ascii="Times New Roman" w:hAnsi="Times New Roman" w:cs="Times New Roman"/>
          <w:b/>
          <w:sz w:val="24"/>
          <w:szCs w:val="24"/>
        </w:rPr>
        <w:t>Контрольные вопросы:</w:t>
      </w:r>
    </w:p>
    <w:p w14:paraId="5C40EE3C" w14:textId="77777777" w:rsidR="004A62DB" w:rsidRDefault="00254730" w:rsidP="004A62DB">
      <w:pPr>
        <w:pStyle w:val="a8"/>
        <w:numPr>
          <w:ilvl w:val="0"/>
          <w:numId w:val="44"/>
        </w:numPr>
        <w:spacing w:after="0" w:line="240" w:lineRule="auto"/>
        <w:rPr>
          <w:rFonts w:ascii="Times New Roman" w:hAnsi="Times New Roman" w:cs="Times New Roman"/>
          <w:sz w:val="24"/>
          <w:szCs w:val="24"/>
        </w:rPr>
      </w:pPr>
      <w:r w:rsidRPr="004A62DB">
        <w:rPr>
          <w:rFonts w:ascii="Times New Roman" w:hAnsi="Times New Roman" w:cs="Times New Roman"/>
          <w:sz w:val="24"/>
          <w:szCs w:val="24"/>
        </w:rPr>
        <w:t>Как настроить параметры частично механизированн</w:t>
      </w:r>
      <w:r w:rsidR="00623573" w:rsidRPr="004A62DB">
        <w:rPr>
          <w:rFonts w:ascii="Times New Roman" w:hAnsi="Times New Roman" w:cs="Times New Roman"/>
          <w:sz w:val="24"/>
          <w:szCs w:val="24"/>
        </w:rPr>
        <w:t>ой</w:t>
      </w:r>
      <w:r w:rsidRPr="004A62DB">
        <w:rPr>
          <w:rFonts w:ascii="Times New Roman" w:hAnsi="Times New Roman" w:cs="Times New Roman"/>
          <w:sz w:val="24"/>
          <w:szCs w:val="24"/>
        </w:rPr>
        <w:t xml:space="preserve"> сварк</w:t>
      </w:r>
      <w:r w:rsidR="00623573" w:rsidRPr="004A62DB">
        <w:rPr>
          <w:rFonts w:ascii="Times New Roman" w:hAnsi="Times New Roman" w:cs="Times New Roman"/>
          <w:sz w:val="24"/>
          <w:szCs w:val="24"/>
        </w:rPr>
        <w:t>и</w:t>
      </w:r>
      <w:r w:rsidR="004A62DB">
        <w:rPr>
          <w:rFonts w:ascii="Times New Roman" w:hAnsi="Times New Roman" w:cs="Times New Roman"/>
          <w:sz w:val="24"/>
          <w:szCs w:val="24"/>
        </w:rPr>
        <w:t>.</w:t>
      </w:r>
    </w:p>
    <w:p w14:paraId="56420378" w14:textId="6D010C47" w:rsidR="00254730" w:rsidRPr="004A62DB" w:rsidRDefault="00254730" w:rsidP="004A62DB">
      <w:pPr>
        <w:pStyle w:val="a8"/>
        <w:numPr>
          <w:ilvl w:val="0"/>
          <w:numId w:val="44"/>
        </w:numPr>
        <w:spacing w:after="0" w:line="240" w:lineRule="auto"/>
        <w:rPr>
          <w:rFonts w:ascii="Times New Roman" w:hAnsi="Times New Roman" w:cs="Times New Roman"/>
          <w:sz w:val="24"/>
          <w:szCs w:val="24"/>
        </w:rPr>
      </w:pPr>
      <w:r w:rsidRPr="004A62DB">
        <w:rPr>
          <w:rFonts w:ascii="Times New Roman" w:hAnsi="Times New Roman" w:cs="Times New Roman"/>
          <w:sz w:val="24"/>
          <w:szCs w:val="24"/>
        </w:rPr>
        <w:t xml:space="preserve">Перечислите правила техники безопасности при удалении шлака </w:t>
      </w:r>
    </w:p>
    <w:p w14:paraId="12942000" w14:textId="77777777" w:rsidR="001254D7" w:rsidRDefault="001254D7" w:rsidP="001254D7">
      <w:pPr>
        <w:spacing w:after="0" w:line="240" w:lineRule="auto"/>
        <w:jc w:val="both"/>
        <w:rPr>
          <w:rFonts w:ascii="Times New Roman" w:hAnsi="Times New Roman" w:cs="Times New Roman"/>
          <w:sz w:val="24"/>
          <w:szCs w:val="24"/>
        </w:rPr>
      </w:pPr>
    </w:p>
    <w:p w14:paraId="579C5965" w14:textId="27373146" w:rsidR="001254D7" w:rsidRPr="005177D7" w:rsidRDefault="001254D7" w:rsidP="001254D7">
      <w:pPr>
        <w:pStyle w:val="2"/>
        <w:rPr>
          <w:rFonts w:cs="Times New Roman"/>
          <w:sz w:val="24"/>
          <w:szCs w:val="24"/>
        </w:rPr>
      </w:pPr>
      <w:bookmarkStart w:id="80" w:name="_Toc63348962"/>
      <w:r>
        <w:rPr>
          <w:rFonts w:cs="Times New Roman"/>
          <w:sz w:val="24"/>
          <w:szCs w:val="24"/>
        </w:rPr>
        <w:t>1</w:t>
      </w:r>
      <w:r w:rsidR="00897E17">
        <w:rPr>
          <w:rFonts w:cs="Times New Roman"/>
          <w:sz w:val="24"/>
          <w:szCs w:val="24"/>
        </w:rPr>
        <w:t>4</w:t>
      </w:r>
      <w:r w:rsidRPr="005177D7">
        <w:rPr>
          <w:rFonts w:cs="Times New Roman"/>
          <w:sz w:val="24"/>
          <w:szCs w:val="24"/>
        </w:rPr>
        <w:t xml:space="preserve">.1 Критерии оценки практической работы № </w:t>
      </w:r>
      <w:r>
        <w:rPr>
          <w:rFonts w:cs="Times New Roman"/>
          <w:sz w:val="24"/>
          <w:szCs w:val="24"/>
        </w:rPr>
        <w:t>1</w:t>
      </w:r>
      <w:r w:rsidR="00897E17">
        <w:rPr>
          <w:rFonts w:cs="Times New Roman"/>
          <w:sz w:val="24"/>
          <w:szCs w:val="24"/>
        </w:rPr>
        <w:t>4</w:t>
      </w:r>
      <w:r w:rsidRPr="005177D7">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в горизонтальном положении стыковых швов</w:t>
      </w:r>
      <w:bookmarkEnd w:id="80"/>
    </w:p>
    <w:p w14:paraId="241E56C7"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5 «отлично» </w:t>
      </w:r>
      <w:r w:rsidRPr="005177D7">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5177D7">
        <w:rPr>
          <w:rFonts w:ascii="Times New Roman" w:hAnsi="Times New Roman" w:cs="Times New Roman"/>
          <w:bCs/>
          <w:sz w:val="24"/>
          <w:szCs w:val="24"/>
        </w:rPr>
        <w:t>в   соответствии с заданием; полностью выполнил задания в отчете, ответил на все контрольный вопросы.</w:t>
      </w:r>
    </w:p>
    <w:p w14:paraId="3AF3D707"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Контрольные вопросы:</w:t>
      </w:r>
    </w:p>
    <w:p w14:paraId="378CED01"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346D0173"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54DD7A8F"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4FB39B5C"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4 «хорошо»</w:t>
      </w:r>
      <w:r w:rsidRPr="005177D7">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14:paraId="385C0957"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3 «удовлетворительно»</w:t>
      </w:r>
      <w:r w:rsidRPr="005177D7">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14:paraId="3DDF1E2E" w14:textId="77777777" w:rsidR="001254D7" w:rsidRDefault="001254D7" w:rsidP="001254D7">
      <w:pPr>
        <w:tabs>
          <w:tab w:val="left" w:pos="4111"/>
        </w:tabs>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2 «неудовлетворительно» </w:t>
      </w:r>
      <w:r w:rsidRPr="005177D7">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w:t>
      </w:r>
      <w:r>
        <w:rPr>
          <w:rFonts w:ascii="Times New Roman" w:hAnsi="Times New Roman" w:cs="Times New Roman"/>
          <w:bCs/>
          <w:sz w:val="24"/>
          <w:szCs w:val="24"/>
        </w:rPr>
        <w:t>ответил на контрольные вопросы.</w:t>
      </w:r>
    </w:p>
    <w:p w14:paraId="1E2539F6" w14:textId="3395A0CE" w:rsidR="001254D7" w:rsidRDefault="001254D7" w:rsidP="0085738D">
      <w:pPr>
        <w:spacing w:after="0" w:line="240" w:lineRule="auto"/>
        <w:jc w:val="both"/>
        <w:rPr>
          <w:rFonts w:ascii="Times New Roman" w:hAnsi="Times New Roman" w:cs="Times New Roman"/>
          <w:sz w:val="24"/>
          <w:szCs w:val="24"/>
        </w:rPr>
      </w:pPr>
    </w:p>
    <w:p w14:paraId="0E46CD5D" w14:textId="77777777" w:rsidR="001254D7" w:rsidRDefault="001254D7" w:rsidP="0085738D">
      <w:pPr>
        <w:spacing w:after="0" w:line="240" w:lineRule="auto"/>
        <w:jc w:val="both"/>
        <w:rPr>
          <w:rFonts w:ascii="Times New Roman" w:hAnsi="Times New Roman" w:cs="Times New Roman"/>
          <w:sz w:val="24"/>
          <w:szCs w:val="24"/>
        </w:rPr>
      </w:pPr>
    </w:p>
    <w:p w14:paraId="4D412A0C" w14:textId="693C1B2A" w:rsidR="001254D7" w:rsidRPr="008E5885" w:rsidRDefault="001254D7" w:rsidP="001254D7">
      <w:pPr>
        <w:pStyle w:val="1"/>
        <w:numPr>
          <w:ilvl w:val="3"/>
          <w:numId w:val="16"/>
        </w:numPr>
        <w:ind w:left="993" w:hanging="142"/>
        <w:jc w:val="center"/>
        <w:rPr>
          <w:rFonts w:cs="Times New Roman"/>
          <w:sz w:val="24"/>
          <w:szCs w:val="24"/>
        </w:rPr>
      </w:pPr>
      <w:bookmarkStart w:id="81" w:name="_Toc63348963"/>
      <w:r w:rsidRPr="00C74854">
        <w:rPr>
          <w:rFonts w:cs="Times New Roman"/>
          <w:sz w:val="24"/>
          <w:szCs w:val="24"/>
        </w:rPr>
        <w:t>Практическая работа № 1</w:t>
      </w:r>
      <w:r w:rsidR="00897E17">
        <w:rPr>
          <w:rFonts w:cs="Times New Roman"/>
          <w:sz w:val="24"/>
          <w:szCs w:val="24"/>
        </w:rPr>
        <w:t>5</w:t>
      </w:r>
      <w:r w:rsidRPr="00C74854">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в горизонтальном положении угловых швов</w:t>
      </w:r>
      <w:bookmarkEnd w:id="81"/>
    </w:p>
    <w:p w14:paraId="57F6F037" w14:textId="4EEF5F5E"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897E17" w:rsidRPr="00897E17">
        <w:rPr>
          <w:rFonts w:ascii="Times New Roman" w:hAnsi="Times New Roman" w:cs="Times New Roman"/>
          <w:sz w:val="24"/>
          <w:szCs w:val="24"/>
        </w:rPr>
        <w:t>Составление технологической карты: частично механизированная сварка в защитном газе в горизонтальном положении угловых швов</w:t>
      </w:r>
    </w:p>
    <w:p w14:paraId="376A505D"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составлять технологическую карту по теме задания практической работы, с применением ГОСТ, ИСО.</w:t>
      </w:r>
    </w:p>
    <w:p w14:paraId="0499C639"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 xml:space="preserve">Методическое пособие к практической работе; </w:t>
      </w:r>
      <w:r>
        <w:rPr>
          <w:rFonts w:ascii="Times New Roman" w:hAnsi="Times New Roman" w:cs="Times New Roman"/>
          <w:sz w:val="24"/>
          <w:szCs w:val="24"/>
        </w:rPr>
        <w:t>ГОСТ</w:t>
      </w:r>
      <w:r w:rsidRPr="00F93793">
        <w:t xml:space="preserve"> </w:t>
      </w:r>
      <w:r w:rsidRPr="00F93793">
        <w:rPr>
          <w:rFonts w:ascii="Times New Roman" w:hAnsi="Times New Roman" w:cs="Times New Roman"/>
          <w:sz w:val="24"/>
          <w:szCs w:val="24"/>
        </w:rPr>
        <w:t>16037-80</w:t>
      </w:r>
      <w:r>
        <w:rPr>
          <w:rFonts w:ascii="Times New Roman" w:hAnsi="Times New Roman" w:cs="Times New Roman"/>
          <w:sz w:val="24"/>
          <w:szCs w:val="24"/>
        </w:rPr>
        <w:t>, ГОСТ</w:t>
      </w:r>
      <w:r w:rsidRPr="00F93793">
        <w:t xml:space="preserve"> </w:t>
      </w:r>
      <w:r w:rsidRPr="00F93793">
        <w:rPr>
          <w:rFonts w:ascii="Times New Roman" w:hAnsi="Times New Roman" w:cs="Times New Roman"/>
          <w:sz w:val="24"/>
          <w:szCs w:val="24"/>
        </w:rPr>
        <w:t>14771-76</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4063-2010</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5817-2009    Уровни качества</w:t>
      </w:r>
    </w:p>
    <w:p w14:paraId="1A56224B"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756E69D0"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w:t>
      </w:r>
      <w:r>
        <w:rPr>
          <w:rFonts w:ascii="Times New Roman" w:hAnsi="Times New Roman" w:cs="Times New Roman"/>
          <w:bCs/>
          <w:sz w:val="24"/>
          <w:szCs w:val="24"/>
        </w:rPr>
        <w:t xml:space="preserve"> </w:t>
      </w:r>
      <w:r w:rsidRPr="005177D7">
        <w:rPr>
          <w:rFonts w:ascii="Times New Roman" w:hAnsi="Times New Roman" w:cs="Times New Roman"/>
          <w:bCs/>
          <w:sz w:val="24"/>
          <w:szCs w:val="24"/>
        </w:rPr>
        <w:t>этапами</w:t>
      </w:r>
      <w:r>
        <w:rPr>
          <w:rFonts w:ascii="Times New Roman" w:hAnsi="Times New Roman" w:cs="Times New Roman"/>
          <w:bCs/>
          <w:sz w:val="24"/>
          <w:szCs w:val="24"/>
        </w:rPr>
        <w:t xml:space="preserve"> заполнения технологической карты</w:t>
      </w:r>
      <w:r w:rsidRPr="005177D7">
        <w:rPr>
          <w:rFonts w:ascii="Times New Roman" w:hAnsi="Times New Roman" w:cs="Times New Roman"/>
          <w:bCs/>
          <w:sz w:val="24"/>
          <w:szCs w:val="24"/>
        </w:rPr>
        <w:t>.</w:t>
      </w:r>
    </w:p>
    <w:p w14:paraId="27DE5736"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xml:space="preserve">2. Следовать порядку </w:t>
      </w:r>
      <w:r>
        <w:rPr>
          <w:rFonts w:ascii="Times New Roman" w:hAnsi="Times New Roman" w:cs="Times New Roman"/>
          <w:bCs/>
          <w:sz w:val="24"/>
          <w:szCs w:val="24"/>
        </w:rPr>
        <w:t>заполнения технологической карты (примеры заполнения этапов технологической карты прописаны в приложении 1 к методическим указаниям)</w:t>
      </w:r>
      <w:r w:rsidRPr="005177D7">
        <w:rPr>
          <w:rFonts w:ascii="Times New Roman" w:hAnsi="Times New Roman" w:cs="Times New Roman"/>
          <w:bCs/>
          <w:sz w:val="24"/>
          <w:szCs w:val="24"/>
        </w:rPr>
        <w:t>.</w:t>
      </w:r>
    </w:p>
    <w:p w14:paraId="17C475D5" w14:textId="77777777" w:rsidR="001254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66E91D3B" w14:textId="77777777" w:rsidR="001254D7" w:rsidRPr="00F93793" w:rsidRDefault="001254D7" w:rsidP="001254D7">
      <w:pPr>
        <w:spacing w:after="0" w:line="240" w:lineRule="auto"/>
        <w:jc w:val="both"/>
        <w:rPr>
          <w:rFonts w:ascii="Times New Roman" w:hAnsi="Times New Roman" w:cs="Times New Roman"/>
          <w:b/>
          <w:sz w:val="24"/>
          <w:szCs w:val="24"/>
        </w:rPr>
      </w:pPr>
      <w:r w:rsidRPr="00F93793">
        <w:rPr>
          <w:rFonts w:ascii="Times New Roman" w:hAnsi="Times New Roman" w:cs="Times New Roman"/>
          <w:b/>
          <w:sz w:val="24"/>
          <w:szCs w:val="24"/>
        </w:rPr>
        <w:t>Контрольные вопросы:</w:t>
      </w:r>
    </w:p>
    <w:p w14:paraId="3727C4A7" w14:textId="4BC3D93A" w:rsidR="001254D7" w:rsidRPr="00254730" w:rsidRDefault="00254730" w:rsidP="00C93834">
      <w:pPr>
        <w:pStyle w:val="a8"/>
        <w:numPr>
          <w:ilvl w:val="0"/>
          <w:numId w:val="37"/>
        </w:numPr>
        <w:spacing w:after="0" w:line="240" w:lineRule="auto"/>
        <w:jc w:val="both"/>
        <w:rPr>
          <w:rFonts w:ascii="Times New Roman" w:hAnsi="Times New Roman" w:cs="Times New Roman"/>
          <w:sz w:val="24"/>
          <w:szCs w:val="24"/>
        </w:rPr>
      </w:pPr>
      <w:r w:rsidRPr="00254730">
        <w:rPr>
          <w:rFonts w:ascii="Times New Roman" w:hAnsi="Times New Roman" w:cs="Times New Roman"/>
          <w:sz w:val="24"/>
          <w:szCs w:val="24"/>
        </w:rPr>
        <w:t>Опишите технику безопасности при замене газового баллона</w:t>
      </w:r>
    </w:p>
    <w:p w14:paraId="5007869B" w14:textId="67E32A0C" w:rsidR="00254730" w:rsidRPr="00254730" w:rsidRDefault="00254730" w:rsidP="00C93834">
      <w:pPr>
        <w:pStyle w:val="a8"/>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геометрические параметры шва должен проверить сварщик УЩС 2</w:t>
      </w:r>
    </w:p>
    <w:p w14:paraId="0BAFFBC9" w14:textId="77777777" w:rsidR="001254D7" w:rsidRDefault="001254D7" w:rsidP="001254D7">
      <w:pPr>
        <w:spacing w:after="0" w:line="240" w:lineRule="auto"/>
        <w:jc w:val="both"/>
        <w:rPr>
          <w:rFonts w:ascii="Times New Roman" w:hAnsi="Times New Roman" w:cs="Times New Roman"/>
          <w:sz w:val="24"/>
          <w:szCs w:val="24"/>
        </w:rPr>
      </w:pPr>
    </w:p>
    <w:p w14:paraId="795AFB93" w14:textId="70A2F62E" w:rsidR="001254D7" w:rsidRPr="005177D7" w:rsidRDefault="001254D7" w:rsidP="001254D7">
      <w:pPr>
        <w:pStyle w:val="2"/>
        <w:rPr>
          <w:rFonts w:cs="Times New Roman"/>
          <w:sz w:val="24"/>
          <w:szCs w:val="24"/>
        </w:rPr>
      </w:pPr>
      <w:bookmarkStart w:id="82" w:name="_Toc63348964"/>
      <w:r>
        <w:rPr>
          <w:rFonts w:cs="Times New Roman"/>
          <w:sz w:val="24"/>
          <w:szCs w:val="24"/>
        </w:rPr>
        <w:t>1</w:t>
      </w:r>
      <w:r w:rsidR="00897E17">
        <w:rPr>
          <w:rFonts w:cs="Times New Roman"/>
          <w:sz w:val="24"/>
          <w:szCs w:val="24"/>
        </w:rPr>
        <w:t>5</w:t>
      </w:r>
      <w:r w:rsidRPr="005177D7">
        <w:rPr>
          <w:rFonts w:cs="Times New Roman"/>
          <w:sz w:val="24"/>
          <w:szCs w:val="24"/>
        </w:rPr>
        <w:t xml:space="preserve">.1 Критерии оценки практической работы № </w:t>
      </w:r>
      <w:r>
        <w:rPr>
          <w:rFonts w:cs="Times New Roman"/>
          <w:sz w:val="24"/>
          <w:szCs w:val="24"/>
        </w:rPr>
        <w:t>1</w:t>
      </w:r>
      <w:r w:rsidR="00897E17">
        <w:rPr>
          <w:rFonts w:cs="Times New Roman"/>
          <w:sz w:val="24"/>
          <w:szCs w:val="24"/>
        </w:rPr>
        <w:t>5</w:t>
      </w:r>
      <w:r w:rsidRPr="005177D7">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в горизонтальном положении угловых швов</w:t>
      </w:r>
      <w:bookmarkEnd w:id="82"/>
    </w:p>
    <w:p w14:paraId="32722107"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5 «отлично» </w:t>
      </w:r>
      <w:r w:rsidRPr="005177D7">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5177D7">
        <w:rPr>
          <w:rFonts w:ascii="Times New Roman" w:hAnsi="Times New Roman" w:cs="Times New Roman"/>
          <w:bCs/>
          <w:sz w:val="24"/>
          <w:szCs w:val="24"/>
        </w:rPr>
        <w:t>в   соответствии с заданием; полностью выполнил задания в отчете, ответил на все контрольный вопросы.</w:t>
      </w:r>
    </w:p>
    <w:p w14:paraId="5F69CF4D"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Контрольные вопросы:</w:t>
      </w:r>
    </w:p>
    <w:p w14:paraId="79429AEE"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0B3E9420"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7AC5463F"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7D24C8AF"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4 «хорошо»</w:t>
      </w:r>
      <w:r w:rsidRPr="005177D7">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14:paraId="0733CDB3"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3 «удовлетворительно»</w:t>
      </w:r>
      <w:r w:rsidRPr="005177D7">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14:paraId="696703B2" w14:textId="77777777" w:rsidR="001254D7" w:rsidRDefault="001254D7" w:rsidP="001254D7">
      <w:pPr>
        <w:tabs>
          <w:tab w:val="left" w:pos="4111"/>
        </w:tabs>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2 «неудовлетворительно» </w:t>
      </w:r>
      <w:r w:rsidRPr="005177D7">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w:t>
      </w:r>
      <w:r>
        <w:rPr>
          <w:rFonts w:ascii="Times New Roman" w:hAnsi="Times New Roman" w:cs="Times New Roman"/>
          <w:bCs/>
          <w:sz w:val="24"/>
          <w:szCs w:val="24"/>
        </w:rPr>
        <w:t>ответил на контрольные вопросы.</w:t>
      </w:r>
    </w:p>
    <w:p w14:paraId="14202A7A" w14:textId="3005C24B" w:rsidR="00C74854" w:rsidRDefault="00C74854" w:rsidP="0085738D">
      <w:pPr>
        <w:spacing w:after="0" w:line="240" w:lineRule="auto"/>
        <w:jc w:val="both"/>
        <w:rPr>
          <w:rFonts w:ascii="Times New Roman" w:hAnsi="Times New Roman" w:cs="Times New Roman"/>
          <w:sz w:val="24"/>
          <w:szCs w:val="24"/>
        </w:rPr>
      </w:pPr>
    </w:p>
    <w:p w14:paraId="67FB9009" w14:textId="77777777" w:rsidR="001254D7" w:rsidRDefault="001254D7" w:rsidP="0085738D">
      <w:pPr>
        <w:spacing w:after="0" w:line="240" w:lineRule="auto"/>
        <w:jc w:val="both"/>
        <w:rPr>
          <w:rFonts w:ascii="Times New Roman" w:hAnsi="Times New Roman" w:cs="Times New Roman"/>
          <w:sz w:val="24"/>
          <w:szCs w:val="24"/>
        </w:rPr>
      </w:pPr>
    </w:p>
    <w:p w14:paraId="38D18C7A" w14:textId="2C51C127" w:rsidR="001254D7" w:rsidRPr="008E5885" w:rsidRDefault="001254D7" w:rsidP="001254D7">
      <w:pPr>
        <w:pStyle w:val="1"/>
        <w:numPr>
          <w:ilvl w:val="3"/>
          <w:numId w:val="16"/>
        </w:numPr>
        <w:ind w:left="993" w:hanging="142"/>
        <w:jc w:val="center"/>
        <w:rPr>
          <w:rFonts w:cs="Times New Roman"/>
          <w:sz w:val="24"/>
          <w:szCs w:val="24"/>
        </w:rPr>
      </w:pPr>
      <w:bookmarkStart w:id="83" w:name="_Toc63348965"/>
      <w:r w:rsidRPr="00C74854">
        <w:rPr>
          <w:rFonts w:cs="Times New Roman"/>
          <w:sz w:val="24"/>
          <w:szCs w:val="24"/>
        </w:rPr>
        <w:t>Практическая работа № 1</w:t>
      </w:r>
      <w:r w:rsidR="00897E17">
        <w:rPr>
          <w:rFonts w:cs="Times New Roman"/>
          <w:sz w:val="24"/>
          <w:szCs w:val="24"/>
        </w:rPr>
        <w:t>6</w:t>
      </w:r>
      <w:r w:rsidRPr="00C74854">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трубных стыков (кольцевых швов)</w:t>
      </w:r>
      <w:bookmarkEnd w:id="83"/>
    </w:p>
    <w:p w14:paraId="5A06EAAD" w14:textId="3A2C20ED"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Тема: </w:t>
      </w:r>
      <w:r w:rsidR="00897E17" w:rsidRPr="00897E17">
        <w:rPr>
          <w:rFonts w:ascii="Times New Roman" w:hAnsi="Times New Roman" w:cs="Times New Roman"/>
          <w:sz w:val="24"/>
          <w:szCs w:val="24"/>
        </w:rPr>
        <w:t>Составление технологической карты: частично механизированная сварка в защитном газе трубных стыков (кольцевых швов)</w:t>
      </w:r>
    </w:p>
    <w:p w14:paraId="5665DE31"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составлять технологическую карту по теме задания практической работы, с применением ГОСТ, ИСО.</w:t>
      </w:r>
    </w:p>
    <w:p w14:paraId="1D09D47F" w14:textId="77777777" w:rsidR="001254D7" w:rsidRPr="005177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b/>
          <w:sz w:val="24"/>
          <w:szCs w:val="24"/>
        </w:rPr>
        <w:t xml:space="preserve">Оборудование: </w:t>
      </w:r>
      <w:r w:rsidRPr="005177D7">
        <w:rPr>
          <w:rFonts w:ascii="Times New Roman" w:hAnsi="Times New Roman" w:cs="Times New Roman"/>
          <w:sz w:val="24"/>
          <w:szCs w:val="24"/>
        </w:rPr>
        <w:t xml:space="preserve">Методическое пособие к практической работе; </w:t>
      </w:r>
      <w:r>
        <w:rPr>
          <w:rFonts w:ascii="Times New Roman" w:hAnsi="Times New Roman" w:cs="Times New Roman"/>
          <w:sz w:val="24"/>
          <w:szCs w:val="24"/>
        </w:rPr>
        <w:t>ГОСТ</w:t>
      </w:r>
      <w:r w:rsidRPr="00F93793">
        <w:t xml:space="preserve"> </w:t>
      </w:r>
      <w:r w:rsidRPr="00F93793">
        <w:rPr>
          <w:rFonts w:ascii="Times New Roman" w:hAnsi="Times New Roman" w:cs="Times New Roman"/>
          <w:sz w:val="24"/>
          <w:szCs w:val="24"/>
        </w:rPr>
        <w:t>16037-80</w:t>
      </w:r>
      <w:r>
        <w:rPr>
          <w:rFonts w:ascii="Times New Roman" w:hAnsi="Times New Roman" w:cs="Times New Roman"/>
          <w:sz w:val="24"/>
          <w:szCs w:val="24"/>
        </w:rPr>
        <w:t>, ГОСТ</w:t>
      </w:r>
      <w:r w:rsidRPr="00F93793">
        <w:t xml:space="preserve"> </w:t>
      </w:r>
      <w:r w:rsidRPr="00F93793">
        <w:rPr>
          <w:rFonts w:ascii="Times New Roman" w:hAnsi="Times New Roman" w:cs="Times New Roman"/>
          <w:sz w:val="24"/>
          <w:szCs w:val="24"/>
        </w:rPr>
        <w:t>14771-76</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4063-2010</w:t>
      </w:r>
      <w:r>
        <w:rPr>
          <w:rFonts w:ascii="Times New Roman" w:hAnsi="Times New Roman" w:cs="Times New Roman"/>
          <w:sz w:val="24"/>
          <w:szCs w:val="24"/>
        </w:rPr>
        <w:t xml:space="preserve">, </w:t>
      </w:r>
      <w:r w:rsidRPr="00FD0AB0">
        <w:rPr>
          <w:rFonts w:ascii="Times New Roman" w:hAnsi="Times New Roman" w:cs="Times New Roman"/>
          <w:sz w:val="24"/>
          <w:szCs w:val="24"/>
        </w:rPr>
        <w:t>ГОСТ Р ИСО 5817-2009    Уровни качества</w:t>
      </w:r>
    </w:p>
    <w:p w14:paraId="1D29C5AF"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Порядок выполнения работы:</w:t>
      </w:r>
    </w:p>
    <w:p w14:paraId="6691913B"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1. Ознакомиться с</w:t>
      </w:r>
      <w:r>
        <w:rPr>
          <w:rFonts w:ascii="Times New Roman" w:hAnsi="Times New Roman" w:cs="Times New Roman"/>
          <w:bCs/>
          <w:sz w:val="24"/>
          <w:szCs w:val="24"/>
        </w:rPr>
        <w:t xml:space="preserve"> </w:t>
      </w:r>
      <w:r w:rsidRPr="005177D7">
        <w:rPr>
          <w:rFonts w:ascii="Times New Roman" w:hAnsi="Times New Roman" w:cs="Times New Roman"/>
          <w:bCs/>
          <w:sz w:val="24"/>
          <w:szCs w:val="24"/>
        </w:rPr>
        <w:t>этапами</w:t>
      </w:r>
      <w:r>
        <w:rPr>
          <w:rFonts w:ascii="Times New Roman" w:hAnsi="Times New Roman" w:cs="Times New Roman"/>
          <w:bCs/>
          <w:sz w:val="24"/>
          <w:szCs w:val="24"/>
        </w:rPr>
        <w:t xml:space="preserve"> заполнения технологической карты</w:t>
      </w:r>
      <w:r w:rsidRPr="005177D7">
        <w:rPr>
          <w:rFonts w:ascii="Times New Roman" w:hAnsi="Times New Roman" w:cs="Times New Roman"/>
          <w:bCs/>
          <w:sz w:val="24"/>
          <w:szCs w:val="24"/>
        </w:rPr>
        <w:t>.</w:t>
      </w:r>
    </w:p>
    <w:p w14:paraId="797D6949"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lastRenderedPageBreak/>
        <w:t xml:space="preserve">2. Следовать порядку </w:t>
      </w:r>
      <w:r>
        <w:rPr>
          <w:rFonts w:ascii="Times New Roman" w:hAnsi="Times New Roman" w:cs="Times New Roman"/>
          <w:bCs/>
          <w:sz w:val="24"/>
          <w:szCs w:val="24"/>
        </w:rPr>
        <w:t>заполнения технологической карты (примеры заполнения этапов технологической карты прописаны в приложении 1 к методическим указаниям)</w:t>
      </w:r>
      <w:r w:rsidRPr="005177D7">
        <w:rPr>
          <w:rFonts w:ascii="Times New Roman" w:hAnsi="Times New Roman" w:cs="Times New Roman"/>
          <w:bCs/>
          <w:sz w:val="24"/>
          <w:szCs w:val="24"/>
        </w:rPr>
        <w:t>.</w:t>
      </w:r>
    </w:p>
    <w:p w14:paraId="5B3D0217" w14:textId="77777777" w:rsidR="001254D7" w:rsidRDefault="001254D7" w:rsidP="001254D7">
      <w:pPr>
        <w:spacing w:after="0" w:line="240" w:lineRule="auto"/>
        <w:jc w:val="both"/>
        <w:rPr>
          <w:rFonts w:ascii="Times New Roman" w:hAnsi="Times New Roman" w:cs="Times New Roman"/>
          <w:sz w:val="24"/>
          <w:szCs w:val="24"/>
        </w:rPr>
      </w:pPr>
      <w:r w:rsidRPr="005177D7">
        <w:rPr>
          <w:rFonts w:ascii="Times New Roman" w:hAnsi="Times New Roman" w:cs="Times New Roman"/>
          <w:sz w:val="24"/>
          <w:szCs w:val="24"/>
        </w:rPr>
        <w:t>3. Ответить на контрольные</w:t>
      </w:r>
      <w:r>
        <w:rPr>
          <w:rFonts w:ascii="Times New Roman" w:hAnsi="Times New Roman" w:cs="Times New Roman"/>
          <w:sz w:val="24"/>
          <w:szCs w:val="24"/>
        </w:rPr>
        <w:t xml:space="preserve"> </w:t>
      </w:r>
      <w:r w:rsidRPr="005177D7">
        <w:rPr>
          <w:rFonts w:ascii="Times New Roman" w:hAnsi="Times New Roman" w:cs="Times New Roman"/>
          <w:sz w:val="24"/>
          <w:szCs w:val="24"/>
        </w:rPr>
        <w:t>вопросы.</w:t>
      </w:r>
    </w:p>
    <w:p w14:paraId="4E860DD6" w14:textId="77777777" w:rsidR="001254D7" w:rsidRPr="00F93793" w:rsidRDefault="001254D7" w:rsidP="001254D7">
      <w:pPr>
        <w:spacing w:after="0" w:line="240" w:lineRule="auto"/>
        <w:jc w:val="both"/>
        <w:rPr>
          <w:rFonts w:ascii="Times New Roman" w:hAnsi="Times New Roman" w:cs="Times New Roman"/>
          <w:b/>
          <w:sz w:val="24"/>
          <w:szCs w:val="24"/>
        </w:rPr>
      </w:pPr>
      <w:r w:rsidRPr="00F93793">
        <w:rPr>
          <w:rFonts w:ascii="Times New Roman" w:hAnsi="Times New Roman" w:cs="Times New Roman"/>
          <w:b/>
          <w:sz w:val="24"/>
          <w:szCs w:val="24"/>
        </w:rPr>
        <w:t>Контрольные вопросы:</w:t>
      </w:r>
    </w:p>
    <w:p w14:paraId="78FE84FA" w14:textId="21BAE5AA" w:rsidR="001254D7" w:rsidRPr="00623573" w:rsidRDefault="00623573" w:rsidP="00C93834">
      <w:pPr>
        <w:pStyle w:val="a8"/>
        <w:numPr>
          <w:ilvl w:val="0"/>
          <w:numId w:val="38"/>
        </w:numPr>
        <w:spacing w:after="0" w:line="240" w:lineRule="auto"/>
        <w:jc w:val="both"/>
        <w:rPr>
          <w:rFonts w:ascii="Times New Roman" w:hAnsi="Times New Roman" w:cs="Times New Roman"/>
          <w:sz w:val="24"/>
          <w:szCs w:val="24"/>
        </w:rPr>
      </w:pPr>
      <w:r w:rsidRPr="00623573">
        <w:rPr>
          <w:rFonts w:ascii="Times New Roman" w:hAnsi="Times New Roman" w:cs="Times New Roman"/>
          <w:sz w:val="24"/>
          <w:szCs w:val="24"/>
        </w:rPr>
        <w:t>Перечислите правила пожарной безопасности при</w:t>
      </w:r>
      <w:r w:rsidRPr="00623573">
        <w:t xml:space="preserve"> </w:t>
      </w:r>
      <w:r w:rsidRPr="00623573">
        <w:rPr>
          <w:rFonts w:ascii="Times New Roman" w:hAnsi="Times New Roman" w:cs="Times New Roman"/>
          <w:sz w:val="24"/>
          <w:szCs w:val="24"/>
        </w:rPr>
        <w:t>частично механизированной сварке</w:t>
      </w:r>
    </w:p>
    <w:p w14:paraId="4F0F8700" w14:textId="0A060123" w:rsidR="00623573" w:rsidRPr="00623573" w:rsidRDefault="00623573" w:rsidP="00C93834">
      <w:pPr>
        <w:pStyle w:val="a8"/>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газ защищает сварочный шов</w:t>
      </w:r>
    </w:p>
    <w:p w14:paraId="57405F42" w14:textId="77777777" w:rsidR="001254D7" w:rsidRDefault="001254D7" w:rsidP="001254D7">
      <w:pPr>
        <w:spacing w:after="0" w:line="240" w:lineRule="auto"/>
        <w:jc w:val="both"/>
        <w:rPr>
          <w:rFonts w:ascii="Times New Roman" w:hAnsi="Times New Roman" w:cs="Times New Roman"/>
          <w:sz w:val="24"/>
          <w:szCs w:val="24"/>
        </w:rPr>
      </w:pPr>
    </w:p>
    <w:p w14:paraId="5B934B4E" w14:textId="1F89EAA7" w:rsidR="001254D7" w:rsidRPr="005177D7" w:rsidRDefault="001254D7" w:rsidP="001254D7">
      <w:pPr>
        <w:pStyle w:val="2"/>
        <w:rPr>
          <w:rFonts w:cs="Times New Roman"/>
          <w:sz w:val="24"/>
          <w:szCs w:val="24"/>
        </w:rPr>
      </w:pPr>
      <w:bookmarkStart w:id="84" w:name="_Toc63348966"/>
      <w:r>
        <w:rPr>
          <w:rFonts w:cs="Times New Roman"/>
          <w:sz w:val="24"/>
          <w:szCs w:val="24"/>
        </w:rPr>
        <w:t>1</w:t>
      </w:r>
      <w:r w:rsidR="00623573">
        <w:rPr>
          <w:rFonts w:cs="Times New Roman"/>
          <w:sz w:val="24"/>
          <w:szCs w:val="24"/>
        </w:rPr>
        <w:t>6</w:t>
      </w:r>
      <w:r w:rsidRPr="005177D7">
        <w:rPr>
          <w:rFonts w:cs="Times New Roman"/>
          <w:sz w:val="24"/>
          <w:szCs w:val="24"/>
        </w:rPr>
        <w:t xml:space="preserve">.1 Критерии оценки практической работы № </w:t>
      </w:r>
      <w:r>
        <w:rPr>
          <w:rFonts w:cs="Times New Roman"/>
          <w:sz w:val="24"/>
          <w:szCs w:val="24"/>
        </w:rPr>
        <w:t>1</w:t>
      </w:r>
      <w:r w:rsidR="00897E17">
        <w:rPr>
          <w:rFonts w:cs="Times New Roman"/>
          <w:sz w:val="24"/>
          <w:szCs w:val="24"/>
        </w:rPr>
        <w:t>6</w:t>
      </w:r>
      <w:r w:rsidRPr="005177D7">
        <w:rPr>
          <w:rFonts w:cs="Times New Roman"/>
          <w:sz w:val="24"/>
          <w:szCs w:val="24"/>
        </w:rPr>
        <w:t xml:space="preserve"> </w:t>
      </w:r>
      <w:r w:rsidR="00897E17" w:rsidRPr="00897E17">
        <w:rPr>
          <w:rFonts w:cs="Times New Roman"/>
          <w:sz w:val="24"/>
          <w:szCs w:val="24"/>
        </w:rPr>
        <w:t>Составление технологической карты: частично механизированная сварка в защитном газе трубных стыков (кольцевых швов)</w:t>
      </w:r>
      <w:bookmarkEnd w:id="84"/>
    </w:p>
    <w:p w14:paraId="3CBCD17E"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5 «отлично» </w:t>
      </w:r>
      <w:r w:rsidRPr="005177D7">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Pr>
          <w:rFonts w:ascii="Times New Roman" w:hAnsi="Times New Roman" w:cs="Times New Roman"/>
          <w:bCs/>
          <w:sz w:val="24"/>
          <w:szCs w:val="24"/>
        </w:rPr>
        <w:t xml:space="preserve"> </w:t>
      </w:r>
      <w:r w:rsidRPr="005177D7">
        <w:rPr>
          <w:rFonts w:ascii="Times New Roman" w:hAnsi="Times New Roman" w:cs="Times New Roman"/>
          <w:bCs/>
          <w:sz w:val="24"/>
          <w:szCs w:val="24"/>
        </w:rPr>
        <w:t>в   соответствии с заданием; полностью выполнил задания в отчете, ответил на все контрольный вопросы.</w:t>
      </w:r>
    </w:p>
    <w:p w14:paraId="32BDA6AA" w14:textId="77777777" w:rsidR="001254D7" w:rsidRPr="005177D7" w:rsidRDefault="001254D7" w:rsidP="001254D7">
      <w:pPr>
        <w:spacing w:after="0" w:line="240" w:lineRule="auto"/>
        <w:jc w:val="both"/>
        <w:rPr>
          <w:rFonts w:ascii="Times New Roman" w:hAnsi="Times New Roman" w:cs="Times New Roman"/>
          <w:b/>
          <w:bCs/>
          <w:sz w:val="24"/>
          <w:szCs w:val="24"/>
        </w:rPr>
      </w:pPr>
      <w:r w:rsidRPr="005177D7">
        <w:rPr>
          <w:rFonts w:ascii="Times New Roman" w:hAnsi="Times New Roman" w:cs="Times New Roman"/>
          <w:b/>
          <w:bCs/>
          <w:sz w:val="24"/>
          <w:szCs w:val="24"/>
        </w:rPr>
        <w:t>Контрольные вопросы:</w:t>
      </w:r>
    </w:p>
    <w:p w14:paraId="30AFA412"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14:paraId="5D3617FC"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14:paraId="7F430964"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14:paraId="49CC4248"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4 «хорошо»</w:t>
      </w:r>
      <w:r w:rsidRPr="005177D7">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14:paraId="3C178EDC" w14:textId="77777777" w:rsidR="001254D7" w:rsidRPr="005177D7" w:rsidRDefault="001254D7" w:rsidP="001254D7">
      <w:pPr>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3 «удовлетворительно»</w:t>
      </w:r>
      <w:r w:rsidRPr="005177D7">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14:paraId="6ED06B6E" w14:textId="77777777" w:rsidR="001254D7" w:rsidRDefault="001254D7" w:rsidP="001254D7">
      <w:pPr>
        <w:tabs>
          <w:tab w:val="left" w:pos="4111"/>
        </w:tabs>
        <w:spacing w:after="0" w:line="240" w:lineRule="auto"/>
        <w:jc w:val="both"/>
        <w:rPr>
          <w:rFonts w:ascii="Times New Roman" w:hAnsi="Times New Roman" w:cs="Times New Roman"/>
          <w:bCs/>
          <w:sz w:val="24"/>
          <w:szCs w:val="24"/>
        </w:rPr>
      </w:pPr>
      <w:r w:rsidRPr="005177D7">
        <w:rPr>
          <w:rFonts w:ascii="Times New Roman" w:hAnsi="Times New Roman" w:cs="Times New Roman"/>
          <w:b/>
          <w:bCs/>
          <w:sz w:val="24"/>
          <w:szCs w:val="24"/>
        </w:rPr>
        <w:t xml:space="preserve">2 «неудовлетворительно» </w:t>
      </w:r>
      <w:r w:rsidRPr="005177D7">
        <w:rPr>
          <w:rFonts w:ascii="Times New Roman" w:hAnsi="Times New Roman" w:cs="Times New Roman"/>
          <w:bCs/>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w:t>
      </w:r>
      <w:r>
        <w:rPr>
          <w:rFonts w:ascii="Times New Roman" w:hAnsi="Times New Roman" w:cs="Times New Roman"/>
          <w:bCs/>
          <w:sz w:val="24"/>
          <w:szCs w:val="24"/>
        </w:rPr>
        <w:t>ответил на контрольные вопросы.</w:t>
      </w:r>
    </w:p>
    <w:p w14:paraId="730DF477" w14:textId="7968717D" w:rsidR="00C74854" w:rsidRDefault="00C74854" w:rsidP="0085738D">
      <w:pPr>
        <w:spacing w:after="0" w:line="240" w:lineRule="auto"/>
        <w:jc w:val="both"/>
        <w:rPr>
          <w:rFonts w:ascii="Times New Roman" w:hAnsi="Times New Roman" w:cs="Times New Roman"/>
          <w:sz w:val="24"/>
          <w:szCs w:val="24"/>
        </w:rPr>
      </w:pPr>
    </w:p>
    <w:p w14:paraId="36D6B6C8" w14:textId="662EDF8F" w:rsidR="00C74854" w:rsidRDefault="00C74854" w:rsidP="0085738D">
      <w:pPr>
        <w:spacing w:after="0" w:line="240" w:lineRule="auto"/>
        <w:jc w:val="both"/>
        <w:rPr>
          <w:rFonts w:ascii="Times New Roman" w:hAnsi="Times New Roman" w:cs="Times New Roman"/>
          <w:sz w:val="24"/>
          <w:szCs w:val="24"/>
        </w:rPr>
      </w:pPr>
    </w:p>
    <w:p w14:paraId="2F43670A" w14:textId="137DC0D6" w:rsidR="00C74854" w:rsidRDefault="00623573" w:rsidP="00623573">
      <w:pPr>
        <w:pStyle w:val="1"/>
        <w:jc w:val="center"/>
      </w:pPr>
      <w:bookmarkStart w:id="85" w:name="_Toc63348967"/>
      <w:r>
        <w:t>Литература</w:t>
      </w:r>
      <w:bookmarkEnd w:id="85"/>
    </w:p>
    <w:p w14:paraId="1E240F14" w14:textId="77777777" w:rsidR="00623573" w:rsidRPr="00623573" w:rsidRDefault="00623573" w:rsidP="00623573">
      <w:pPr>
        <w:spacing w:after="0" w:line="240" w:lineRule="auto"/>
        <w:jc w:val="both"/>
        <w:rPr>
          <w:rFonts w:ascii="Times New Roman" w:eastAsia="Times New Roman" w:hAnsi="Times New Roman" w:cs="Times New Roman"/>
          <w:bCs/>
          <w:sz w:val="24"/>
          <w:szCs w:val="24"/>
          <w:lang w:eastAsia="ru-RU"/>
        </w:rPr>
      </w:pPr>
      <w:r w:rsidRPr="00623573">
        <w:rPr>
          <w:rFonts w:ascii="Times New Roman" w:eastAsia="Times New Roman" w:hAnsi="Times New Roman" w:cs="Times New Roman"/>
          <w:bCs/>
          <w:sz w:val="24"/>
          <w:szCs w:val="24"/>
          <w:lang w:eastAsia="ru-RU"/>
        </w:rPr>
        <w:t xml:space="preserve">     Перечень используемых учебных изданий, Интернет-ресурсов, дополнительной литературы</w:t>
      </w:r>
    </w:p>
    <w:p w14:paraId="6863255D" w14:textId="77777777" w:rsidR="00623573" w:rsidRPr="00623573" w:rsidRDefault="00623573" w:rsidP="00623573">
      <w:pPr>
        <w:spacing w:after="0" w:line="240" w:lineRule="auto"/>
        <w:ind w:firstLine="709"/>
        <w:jc w:val="both"/>
        <w:rPr>
          <w:rFonts w:ascii="Times New Roman" w:eastAsia="Times New Roman" w:hAnsi="Times New Roman" w:cs="Times New Roman"/>
          <w:sz w:val="24"/>
          <w:szCs w:val="24"/>
          <w:u w:val="single"/>
          <w:lang w:eastAsia="ru-RU"/>
        </w:rPr>
      </w:pPr>
      <w:r w:rsidRPr="00623573">
        <w:rPr>
          <w:rFonts w:ascii="Times New Roman" w:eastAsia="Times New Roman" w:hAnsi="Times New Roman" w:cs="Times New Roman"/>
          <w:sz w:val="24"/>
          <w:szCs w:val="24"/>
          <w:u w:val="single"/>
          <w:lang w:eastAsia="ru-RU"/>
        </w:rPr>
        <w:t>Основные источники:</w:t>
      </w:r>
    </w:p>
    <w:p w14:paraId="3E9D5C58" w14:textId="77777777" w:rsidR="00623573" w:rsidRPr="00623573" w:rsidRDefault="00623573" w:rsidP="00C93834">
      <w:pPr>
        <w:numPr>
          <w:ilvl w:val="0"/>
          <w:numId w:val="39"/>
        </w:numPr>
        <w:tabs>
          <w:tab w:val="left" w:pos="960"/>
          <w:tab w:val="left" w:pos="993"/>
        </w:tabs>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 xml:space="preserve">Овчинников В.В. Электросварщик ручной сварки (дуговая сварка в защитных газах): </w:t>
      </w:r>
      <w:proofErr w:type="spellStart"/>
      <w:r w:rsidRPr="00623573">
        <w:rPr>
          <w:rFonts w:ascii="Times New Roman" w:eastAsia="Times New Roman" w:hAnsi="Times New Roman" w:cs="Times New Roman"/>
          <w:sz w:val="24"/>
          <w:szCs w:val="24"/>
          <w:lang w:val="x-none" w:eastAsia="x-none"/>
        </w:rPr>
        <w:t>Учеб.пособие</w:t>
      </w:r>
      <w:proofErr w:type="spellEnd"/>
      <w:r w:rsidRPr="00623573">
        <w:rPr>
          <w:rFonts w:ascii="Times New Roman" w:eastAsia="Times New Roman" w:hAnsi="Times New Roman" w:cs="Times New Roman"/>
          <w:sz w:val="24"/>
          <w:szCs w:val="24"/>
          <w:lang w:val="x-none" w:eastAsia="x-none"/>
        </w:rPr>
        <w:t xml:space="preserve"> /В.В. Овчинников. - М.: ИЦ «Академия», 2012. – 64 с.</w:t>
      </w:r>
    </w:p>
    <w:p w14:paraId="35EC639A" w14:textId="77777777" w:rsidR="00623573" w:rsidRPr="00623573" w:rsidRDefault="00623573" w:rsidP="00C93834">
      <w:pPr>
        <w:numPr>
          <w:ilvl w:val="0"/>
          <w:numId w:val="39"/>
        </w:numPr>
        <w:tabs>
          <w:tab w:val="left" w:pos="960"/>
          <w:tab w:val="left" w:pos="993"/>
        </w:tabs>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Овчинников В.В. Контроль качества сварных соединений: Учебник для СПО /В.В. Овчинников. – М.: ИЦ «Академия», 2013. – 208 с.</w:t>
      </w:r>
    </w:p>
    <w:p w14:paraId="48B5D74C" w14:textId="2F1F3564" w:rsidR="00623573" w:rsidRPr="00623573" w:rsidRDefault="00623573" w:rsidP="00C93834">
      <w:pPr>
        <w:numPr>
          <w:ilvl w:val="0"/>
          <w:numId w:val="39"/>
        </w:numPr>
        <w:tabs>
          <w:tab w:val="left" w:pos="960"/>
          <w:tab w:val="left" w:pos="993"/>
          <w:tab w:val="left" w:pos="1134"/>
        </w:tabs>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 xml:space="preserve">Овчинников В.В. Охрана труда при производстве сварочных работ: </w:t>
      </w:r>
      <w:proofErr w:type="spellStart"/>
      <w:r w:rsidRPr="00623573">
        <w:rPr>
          <w:rFonts w:ascii="Times New Roman" w:eastAsia="Times New Roman" w:hAnsi="Times New Roman" w:cs="Times New Roman"/>
          <w:sz w:val="24"/>
          <w:szCs w:val="24"/>
          <w:lang w:val="x-none" w:eastAsia="x-none"/>
        </w:rPr>
        <w:t>учеб.пособие</w:t>
      </w:r>
      <w:proofErr w:type="spellEnd"/>
      <w:r w:rsidRPr="00623573">
        <w:rPr>
          <w:rFonts w:ascii="Times New Roman" w:eastAsia="Times New Roman" w:hAnsi="Times New Roman" w:cs="Times New Roman"/>
          <w:sz w:val="24"/>
          <w:szCs w:val="24"/>
          <w:lang w:val="x-none" w:eastAsia="x-none"/>
        </w:rPr>
        <w:t xml:space="preserve"> /В.В.</w:t>
      </w:r>
      <w:r>
        <w:rPr>
          <w:rFonts w:ascii="Times New Roman" w:eastAsia="Times New Roman" w:hAnsi="Times New Roman" w:cs="Times New Roman"/>
          <w:sz w:val="24"/>
          <w:szCs w:val="24"/>
          <w:lang w:eastAsia="x-none"/>
        </w:rPr>
        <w:t xml:space="preserve"> </w:t>
      </w:r>
      <w:r w:rsidRPr="00623573">
        <w:rPr>
          <w:rFonts w:ascii="Times New Roman" w:eastAsia="Times New Roman" w:hAnsi="Times New Roman" w:cs="Times New Roman"/>
          <w:sz w:val="24"/>
          <w:szCs w:val="24"/>
          <w:lang w:val="x-none" w:eastAsia="x-none"/>
        </w:rPr>
        <w:t xml:space="preserve">Овчинников. – М.: </w:t>
      </w:r>
      <w:proofErr w:type="spellStart"/>
      <w:r w:rsidRPr="00623573">
        <w:rPr>
          <w:rFonts w:ascii="Times New Roman" w:eastAsia="Times New Roman" w:hAnsi="Times New Roman" w:cs="Times New Roman"/>
          <w:sz w:val="24"/>
          <w:szCs w:val="24"/>
          <w:lang w:val="x-none" w:eastAsia="x-none"/>
        </w:rPr>
        <w:t>Изд.центр</w:t>
      </w:r>
      <w:proofErr w:type="spellEnd"/>
      <w:r w:rsidRPr="00623573">
        <w:rPr>
          <w:rFonts w:ascii="Times New Roman" w:eastAsia="Times New Roman" w:hAnsi="Times New Roman" w:cs="Times New Roman"/>
          <w:sz w:val="24"/>
          <w:szCs w:val="24"/>
          <w:lang w:val="x-none" w:eastAsia="x-none"/>
        </w:rPr>
        <w:t xml:space="preserve"> «Академия», 2012. – 64 с. </w:t>
      </w:r>
    </w:p>
    <w:p w14:paraId="03115BF9" w14:textId="77777777" w:rsidR="00623573" w:rsidRPr="00623573" w:rsidRDefault="00623573" w:rsidP="00C93834">
      <w:pPr>
        <w:numPr>
          <w:ilvl w:val="0"/>
          <w:numId w:val="39"/>
        </w:numPr>
        <w:tabs>
          <w:tab w:val="left" w:pos="960"/>
          <w:tab w:val="left" w:pos="993"/>
          <w:tab w:val="left" w:pos="1134"/>
        </w:tabs>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Сварка и резка металлов: учебное пособие для СПО /под общей редакцией Ю.В. Казакова. - М: Издательство «Академия», 2013. - 400 с.</w:t>
      </w:r>
    </w:p>
    <w:p w14:paraId="4C021F5F" w14:textId="77777777" w:rsidR="00623573" w:rsidRPr="00623573" w:rsidRDefault="00623573" w:rsidP="00623573">
      <w:pPr>
        <w:spacing w:after="0" w:line="240" w:lineRule="auto"/>
        <w:jc w:val="both"/>
        <w:rPr>
          <w:rFonts w:ascii="Times New Roman" w:eastAsia="Times New Roman" w:hAnsi="Times New Roman" w:cs="Times New Roman"/>
          <w:bCs/>
          <w:sz w:val="24"/>
          <w:szCs w:val="24"/>
          <w:u w:val="single"/>
          <w:lang w:eastAsia="ru-RU"/>
        </w:rPr>
      </w:pPr>
      <w:r w:rsidRPr="00623573">
        <w:rPr>
          <w:rFonts w:ascii="Times New Roman" w:eastAsia="Times New Roman" w:hAnsi="Times New Roman" w:cs="Times New Roman"/>
          <w:bCs/>
          <w:sz w:val="24"/>
          <w:szCs w:val="24"/>
          <w:u w:val="single"/>
          <w:lang w:eastAsia="ru-RU"/>
        </w:rPr>
        <w:t>Дополнительные источники:</w:t>
      </w:r>
    </w:p>
    <w:p w14:paraId="087A5709" w14:textId="5B4FFA2B" w:rsidR="00623573" w:rsidRPr="00623573" w:rsidRDefault="00623573" w:rsidP="00C93834">
      <w:pPr>
        <w:numPr>
          <w:ilvl w:val="0"/>
          <w:numId w:val="40"/>
        </w:numPr>
        <w:tabs>
          <w:tab w:val="left" w:pos="1134"/>
        </w:tabs>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 xml:space="preserve">Банов М.Д. Специальные способы сварки и резки: </w:t>
      </w:r>
      <w:proofErr w:type="spellStart"/>
      <w:r w:rsidRPr="00623573">
        <w:rPr>
          <w:rFonts w:ascii="Times New Roman" w:eastAsia="Times New Roman" w:hAnsi="Times New Roman" w:cs="Times New Roman"/>
          <w:sz w:val="24"/>
          <w:szCs w:val="24"/>
          <w:lang w:val="x-none" w:eastAsia="x-none"/>
        </w:rPr>
        <w:t>учеб.пособие</w:t>
      </w:r>
      <w:proofErr w:type="spellEnd"/>
      <w:r w:rsidRPr="00623573">
        <w:rPr>
          <w:rFonts w:ascii="Times New Roman" w:eastAsia="Times New Roman" w:hAnsi="Times New Roman" w:cs="Times New Roman"/>
          <w:sz w:val="24"/>
          <w:szCs w:val="24"/>
          <w:lang w:val="x-none" w:eastAsia="x-none"/>
        </w:rPr>
        <w:t xml:space="preserve"> для СПО /М.Д. Банов, В.В.</w:t>
      </w:r>
      <w:r>
        <w:rPr>
          <w:rFonts w:ascii="Times New Roman" w:eastAsia="Times New Roman" w:hAnsi="Times New Roman" w:cs="Times New Roman"/>
          <w:sz w:val="24"/>
          <w:szCs w:val="24"/>
          <w:lang w:eastAsia="x-none"/>
        </w:rPr>
        <w:t xml:space="preserve"> </w:t>
      </w:r>
      <w:proofErr w:type="spellStart"/>
      <w:r w:rsidRPr="00623573">
        <w:rPr>
          <w:rFonts w:ascii="Times New Roman" w:eastAsia="Times New Roman" w:hAnsi="Times New Roman" w:cs="Times New Roman"/>
          <w:sz w:val="24"/>
          <w:szCs w:val="24"/>
          <w:lang w:val="x-none" w:eastAsia="x-none"/>
        </w:rPr>
        <w:t>Масаков</w:t>
      </w:r>
      <w:proofErr w:type="spellEnd"/>
      <w:r w:rsidRPr="00623573">
        <w:rPr>
          <w:rFonts w:ascii="Times New Roman" w:eastAsia="Times New Roman" w:hAnsi="Times New Roman" w:cs="Times New Roman"/>
          <w:sz w:val="24"/>
          <w:szCs w:val="24"/>
          <w:lang w:val="x-none" w:eastAsia="x-none"/>
        </w:rPr>
        <w:t xml:space="preserve">. – М.: </w:t>
      </w:r>
      <w:r w:rsidRPr="00623573">
        <w:rPr>
          <w:rFonts w:ascii="Times New Roman" w:eastAsia="Times New Roman" w:hAnsi="Times New Roman" w:cs="Times New Roman"/>
          <w:sz w:val="24"/>
          <w:szCs w:val="24"/>
          <w:lang w:val="en-US" w:eastAsia="x-none"/>
        </w:rPr>
        <w:t>BW</w:t>
      </w:r>
      <w:r w:rsidRPr="00623573">
        <w:rPr>
          <w:rFonts w:ascii="Times New Roman" w:eastAsia="Times New Roman" w:hAnsi="Times New Roman" w:cs="Times New Roman"/>
          <w:sz w:val="24"/>
          <w:szCs w:val="24"/>
          <w:lang w:val="x-none" w:eastAsia="x-none"/>
        </w:rPr>
        <w:t xml:space="preserve"> «Академия», 2011. - 208 с.</w:t>
      </w:r>
    </w:p>
    <w:p w14:paraId="58699E61" w14:textId="77777777" w:rsidR="00623573" w:rsidRPr="00623573" w:rsidRDefault="00623573" w:rsidP="00C93834">
      <w:pPr>
        <w:numPr>
          <w:ilvl w:val="0"/>
          <w:numId w:val="40"/>
        </w:numPr>
        <w:tabs>
          <w:tab w:val="left" w:pos="1134"/>
        </w:tabs>
        <w:spacing w:after="0" w:line="240" w:lineRule="auto"/>
        <w:ind w:left="0" w:firstLine="0"/>
        <w:jc w:val="both"/>
        <w:rPr>
          <w:rFonts w:ascii="Times New Roman" w:eastAsia="Times New Roman" w:hAnsi="Times New Roman" w:cs="Times New Roman"/>
          <w:bCs/>
          <w:sz w:val="24"/>
          <w:szCs w:val="24"/>
          <w:lang w:val="x-none" w:eastAsia="x-none"/>
        </w:rPr>
      </w:pPr>
      <w:r w:rsidRPr="00623573">
        <w:rPr>
          <w:rFonts w:ascii="Times New Roman" w:eastAsia="Times New Roman" w:hAnsi="Times New Roman" w:cs="Times New Roman"/>
          <w:bCs/>
          <w:sz w:val="24"/>
          <w:szCs w:val="24"/>
          <w:lang w:val="x-none" w:eastAsia="x-none"/>
        </w:rPr>
        <w:t xml:space="preserve">Маслов Б.Г. Сварочные работы.  </w:t>
      </w:r>
      <w:r w:rsidRPr="00623573">
        <w:rPr>
          <w:rFonts w:ascii="Times New Roman" w:eastAsia="Times New Roman" w:hAnsi="Times New Roman" w:cs="Times New Roman"/>
          <w:sz w:val="24"/>
          <w:szCs w:val="24"/>
          <w:lang w:val="x-none" w:eastAsia="x-none"/>
        </w:rPr>
        <w:t>-  М., Издательство «Академия», 2014. - 240 с.</w:t>
      </w:r>
    </w:p>
    <w:p w14:paraId="66EDCC39" w14:textId="77777777" w:rsidR="00623573" w:rsidRPr="00623573" w:rsidRDefault="00623573" w:rsidP="00C93834">
      <w:pPr>
        <w:numPr>
          <w:ilvl w:val="0"/>
          <w:numId w:val="40"/>
        </w:numPr>
        <w:tabs>
          <w:tab w:val="left" w:pos="1134"/>
        </w:tabs>
        <w:spacing w:after="0" w:line="240" w:lineRule="auto"/>
        <w:ind w:left="0" w:firstLine="0"/>
        <w:contextualSpacing/>
        <w:jc w:val="both"/>
        <w:rPr>
          <w:rFonts w:ascii="Times New Roman" w:eastAsia="Times New Roman" w:hAnsi="Times New Roman" w:cs="Times New Roman"/>
          <w:b/>
          <w:i/>
          <w:sz w:val="24"/>
          <w:szCs w:val="24"/>
          <w:lang w:val="x-none" w:eastAsia="x-none"/>
        </w:rPr>
      </w:pPr>
      <w:r w:rsidRPr="00623573">
        <w:rPr>
          <w:rFonts w:ascii="Times New Roman" w:eastAsia="Times New Roman" w:hAnsi="Times New Roman" w:cs="Times New Roman"/>
          <w:sz w:val="24"/>
          <w:szCs w:val="24"/>
          <w:lang w:val="x-none" w:eastAsia="x-none"/>
        </w:rPr>
        <w:t xml:space="preserve">Овчинников В.В. Контроль качества сварных соединений: </w:t>
      </w:r>
      <w:proofErr w:type="spellStart"/>
      <w:r w:rsidRPr="00623573">
        <w:rPr>
          <w:rFonts w:ascii="Times New Roman" w:eastAsia="Times New Roman" w:hAnsi="Times New Roman" w:cs="Times New Roman"/>
          <w:sz w:val="24"/>
          <w:szCs w:val="24"/>
          <w:lang w:val="x-none" w:eastAsia="x-none"/>
        </w:rPr>
        <w:t>учеб.пособие</w:t>
      </w:r>
      <w:proofErr w:type="spellEnd"/>
      <w:r w:rsidRPr="00623573">
        <w:rPr>
          <w:rFonts w:ascii="Times New Roman" w:eastAsia="Times New Roman" w:hAnsi="Times New Roman" w:cs="Times New Roman"/>
          <w:sz w:val="24"/>
          <w:szCs w:val="24"/>
          <w:lang w:val="x-none" w:eastAsia="x-none"/>
        </w:rPr>
        <w:t xml:space="preserve"> для СПО /В.В. Овчинников. – М.: ИЦ «Академия», 2012. – 96 с.</w:t>
      </w:r>
    </w:p>
    <w:p w14:paraId="4BC09081" w14:textId="77777777" w:rsidR="00623573" w:rsidRPr="00623573" w:rsidRDefault="00623573" w:rsidP="00623573">
      <w:pPr>
        <w:spacing w:after="0" w:line="240" w:lineRule="auto"/>
        <w:contextualSpacing/>
        <w:jc w:val="both"/>
        <w:rPr>
          <w:rFonts w:ascii="Times New Roman" w:eastAsia="Times New Roman" w:hAnsi="Times New Roman" w:cs="Times New Roman"/>
          <w:b/>
          <w:i/>
          <w:sz w:val="24"/>
          <w:szCs w:val="24"/>
          <w:lang w:val="x-none" w:eastAsia="x-none"/>
        </w:rPr>
      </w:pPr>
      <w:r w:rsidRPr="00623573">
        <w:rPr>
          <w:rFonts w:ascii="Times New Roman" w:eastAsia="Times New Roman" w:hAnsi="Times New Roman" w:cs="Times New Roman"/>
          <w:b/>
          <w:i/>
          <w:sz w:val="24"/>
          <w:szCs w:val="24"/>
          <w:lang w:val="x-none" w:eastAsia="x-none"/>
        </w:rPr>
        <w:t>Интернет- ресурсы:</w:t>
      </w:r>
    </w:p>
    <w:p w14:paraId="357490FC" w14:textId="0F928031" w:rsidR="00623573" w:rsidRPr="00623573" w:rsidRDefault="00623573" w:rsidP="00C93834">
      <w:pPr>
        <w:numPr>
          <w:ilvl w:val="0"/>
          <w:numId w:val="41"/>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 xml:space="preserve">Электронный ресурс «Сварка», форма доступа: </w:t>
      </w:r>
      <w:hyperlink r:id="rId48" w:history="1">
        <w:r w:rsidRPr="00623573">
          <w:rPr>
            <w:rFonts w:ascii="Times New Roman" w:eastAsia="Times New Roman" w:hAnsi="Times New Roman" w:cs="Times New Roman"/>
            <w:color w:val="0000FF"/>
            <w:sz w:val="24"/>
            <w:szCs w:val="24"/>
            <w:u w:val="single"/>
            <w:lang w:val="en-US" w:eastAsia="x-none"/>
          </w:rPr>
          <w:t>www</w:t>
        </w:r>
        <w:r w:rsidRPr="00623573">
          <w:rPr>
            <w:rFonts w:ascii="Times New Roman" w:eastAsia="Times New Roman" w:hAnsi="Times New Roman" w:cs="Times New Roman"/>
            <w:color w:val="0000FF"/>
            <w:sz w:val="24"/>
            <w:szCs w:val="24"/>
            <w:u w:val="single"/>
            <w:lang w:val="x-none" w:eastAsia="x-none"/>
          </w:rPr>
          <w:t>.</w:t>
        </w:r>
        <w:r w:rsidRPr="00623573">
          <w:rPr>
            <w:rFonts w:ascii="Times New Roman" w:eastAsia="Times New Roman" w:hAnsi="Times New Roman" w:cs="Times New Roman"/>
            <w:color w:val="0000FF"/>
            <w:sz w:val="24"/>
            <w:szCs w:val="24"/>
            <w:u w:val="single"/>
            <w:lang w:val="en-US" w:eastAsia="x-none"/>
          </w:rPr>
          <w:t>svarka</w:t>
        </w:r>
        <w:r w:rsidRPr="00623573">
          <w:rPr>
            <w:rFonts w:ascii="Times New Roman" w:eastAsia="Times New Roman" w:hAnsi="Times New Roman" w:cs="Times New Roman"/>
            <w:color w:val="0000FF"/>
            <w:sz w:val="24"/>
            <w:szCs w:val="24"/>
            <w:u w:val="single"/>
            <w:lang w:val="x-none" w:eastAsia="x-none"/>
          </w:rPr>
          <w:t>-</w:t>
        </w:r>
        <w:r w:rsidRPr="00623573">
          <w:rPr>
            <w:rFonts w:ascii="Times New Roman" w:eastAsia="Times New Roman" w:hAnsi="Times New Roman" w:cs="Times New Roman"/>
            <w:color w:val="0000FF"/>
            <w:sz w:val="24"/>
            <w:szCs w:val="24"/>
            <w:u w:val="single"/>
            <w:lang w:val="en-US" w:eastAsia="x-none"/>
          </w:rPr>
          <w:t>reska</w:t>
        </w:r>
        <w:r w:rsidRPr="00623573">
          <w:rPr>
            <w:rFonts w:ascii="Times New Roman" w:eastAsia="Times New Roman" w:hAnsi="Times New Roman" w:cs="Times New Roman"/>
            <w:color w:val="0000FF"/>
            <w:sz w:val="24"/>
            <w:szCs w:val="24"/>
            <w:u w:val="single"/>
            <w:lang w:val="x-none" w:eastAsia="x-none"/>
          </w:rPr>
          <w:t>.</w:t>
        </w:r>
        <w:r w:rsidRPr="00623573">
          <w:rPr>
            <w:rFonts w:ascii="Times New Roman" w:eastAsia="Times New Roman" w:hAnsi="Times New Roman" w:cs="Times New Roman"/>
            <w:color w:val="0000FF"/>
            <w:sz w:val="24"/>
            <w:szCs w:val="24"/>
            <w:u w:val="single"/>
            <w:lang w:val="en-US" w:eastAsia="x-none"/>
          </w:rPr>
          <w:t>ru</w:t>
        </w:r>
      </w:hyperlink>
      <w:r>
        <w:rPr>
          <w:rFonts w:ascii="Times New Roman" w:eastAsia="Times New Roman" w:hAnsi="Times New Roman" w:cs="Times New Roman"/>
          <w:sz w:val="24"/>
          <w:szCs w:val="24"/>
          <w:lang w:eastAsia="x-none"/>
        </w:rPr>
        <w:t xml:space="preserve"> </w:t>
      </w:r>
      <w:hyperlink r:id="rId49" w:history="1">
        <w:r w:rsidRPr="00623573">
          <w:rPr>
            <w:rStyle w:val="af2"/>
            <w:rFonts w:ascii="Times New Roman" w:eastAsia="Times New Roman" w:hAnsi="Times New Roman" w:cs="Times New Roman"/>
            <w:sz w:val="24"/>
            <w:szCs w:val="24"/>
            <w:lang w:val="en-US" w:eastAsia="x-none"/>
          </w:rPr>
          <w:t>www</w:t>
        </w:r>
        <w:r w:rsidRPr="00623573">
          <w:rPr>
            <w:rStyle w:val="af2"/>
            <w:rFonts w:ascii="Times New Roman" w:eastAsia="Times New Roman" w:hAnsi="Times New Roman" w:cs="Times New Roman"/>
            <w:sz w:val="24"/>
            <w:szCs w:val="24"/>
            <w:lang w:val="x-none" w:eastAsia="x-none"/>
          </w:rPr>
          <w:t>.</w:t>
        </w:r>
        <w:r w:rsidRPr="00623573">
          <w:rPr>
            <w:rStyle w:val="af2"/>
            <w:rFonts w:ascii="Times New Roman" w:eastAsia="Times New Roman" w:hAnsi="Times New Roman" w:cs="Times New Roman"/>
            <w:sz w:val="24"/>
            <w:szCs w:val="24"/>
            <w:lang w:val="en-US" w:eastAsia="x-none"/>
          </w:rPr>
          <w:t>svarka</w:t>
        </w:r>
        <w:r w:rsidRPr="00623573">
          <w:rPr>
            <w:rStyle w:val="af2"/>
            <w:rFonts w:ascii="Times New Roman" w:eastAsia="Times New Roman" w:hAnsi="Times New Roman" w:cs="Times New Roman"/>
            <w:sz w:val="24"/>
            <w:szCs w:val="24"/>
            <w:lang w:val="x-none" w:eastAsia="x-none"/>
          </w:rPr>
          <w:t>.</w:t>
        </w:r>
        <w:r w:rsidRPr="00623573">
          <w:rPr>
            <w:rStyle w:val="af2"/>
            <w:rFonts w:ascii="Times New Roman" w:eastAsia="Times New Roman" w:hAnsi="Times New Roman" w:cs="Times New Roman"/>
            <w:sz w:val="24"/>
            <w:szCs w:val="24"/>
            <w:lang w:val="en-US" w:eastAsia="x-none"/>
          </w:rPr>
          <w:t>net</w:t>
        </w:r>
      </w:hyperlink>
      <w:r>
        <w:rPr>
          <w:rFonts w:ascii="Times New Roman" w:eastAsia="Times New Roman" w:hAnsi="Times New Roman" w:cs="Times New Roman"/>
          <w:sz w:val="24"/>
          <w:szCs w:val="24"/>
          <w:lang w:eastAsia="x-none"/>
        </w:rPr>
        <w:t xml:space="preserve"> </w:t>
      </w:r>
      <w:hyperlink r:id="rId50" w:history="1">
        <w:r w:rsidRPr="00623573">
          <w:rPr>
            <w:rFonts w:ascii="Times New Roman" w:eastAsia="Times New Roman" w:hAnsi="Times New Roman" w:cs="Times New Roman"/>
            <w:color w:val="0000FF"/>
            <w:sz w:val="24"/>
            <w:szCs w:val="24"/>
            <w:u w:val="single"/>
            <w:lang w:val="en-US" w:eastAsia="x-none"/>
          </w:rPr>
          <w:t>www</w:t>
        </w:r>
        <w:r w:rsidRPr="00623573">
          <w:rPr>
            <w:rFonts w:ascii="Times New Roman" w:eastAsia="Times New Roman" w:hAnsi="Times New Roman" w:cs="Times New Roman"/>
            <w:color w:val="0000FF"/>
            <w:sz w:val="24"/>
            <w:szCs w:val="24"/>
            <w:u w:val="single"/>
            <w:lang w:val="x-none" w:eastAsia="x-none"/>
          </w:rPr>
          <w:t>.</w:t>
        </w:r>
        <w:proofErr w:type="spellStart"/>
        <w:r w:rsidRPr="00623573">
          <w:rPr>
            <w:rFonts w:ascii="Times New Roman" w:eastAsia="Times New Roman" w:hAnsi="Times New Roman" w:cs="Times New Roman"/>
            <w:color w:val="0000FF"/>
            <w:sz w:val="24"/>
            <w:szCs w:val="24"/>
            <w:u w:val="single"/>
            <w:lang w:val="en-US" w:eastAsia="x-none"/>
          </w:rPr>
          <w:t>svarka</w:t>
        </w:r>
        <w:proofErr w:type="spellEnd"/>
        <w:r w:rsidRPr="00623573">
          <w:rPr>
            <w:rFonts w:ascii="Times New Roman" w:eastAsia="Times New Roman" w:hAnsi="Times New Roman" w:cs="Times New Roman"/>
            <w:color w:val="0000FF"/>
            <w:sz w:val="24"/>
            <w:szCs w:val="24"/>
            <w:u w:val="single"/>
            <w:lang w:val="x-none" w:eastAsia="x-none"/>
          </w:rPr>
          <w:t>-</w:t>
        </w:r>
        <w:proofErr w:type="spellStart"/>
        <w:r w:rsidRPr="00623573">
          <w:rPr>
            <w:rFonts w:ascii="Times New Roman" w:eastAsia="Times New Roman" w:hAnsi="Times New Roman" w:cs="Times New Roman"/>
            <w:color w:val="0000FF"/>
            <w:sz w:val="24"/>
            <w:szCs w:val="24"/>
            <w:u w:val="single"/>
            <w:lang w:val="en-US" w:eastAsia="x-none"/>
          </w:rPr>
          <w:t>reska</w:t>
        </w:r>
        <w:proofErr w:type="spellEnd"/>
        <w:r w:rsidRPr="00623573">
          <w:rPr>
            <w:rFonts w:ascii="Times New Roman" w:eastAsia="Times New Roman" w:hAnsi="Times New Roman" w:cs="Times New Roman"/>
            <w:color w:val="0000FF"/>
            <w:sz w:val="24"/>
            <w:szCs w:val="24"/>
            <w:u w:val="single"/>
            <w:lang w:val="x-none" w:eastAsia="x-none"/>
          </w:rPr>
          <w:t>.</w:t>
        </w:r>
        <w:r w:rsidRPr="00623573">
          <w:rPr>
            <w:rFonts w:ascii="Times New Roman" w:eastAsia="Times New Roman" w:hAnsi="Times New Roman" w:cs="Times New Roman"/>
            <w:color w:val="0000FF"/>
            <w:sz w:val="24"/>
            <w:szCs w:val="24"/>
            <w:u w:val="single"/>
            <w:lang w:val="en-US" w:eastAsia="x-none"/>
          </w:rPr>
          <w:t>ru</w:t>
        </w:r>
      </w:hyperlink>
    </w:p>
    <w:p w14:paraId="53EAF182" w14:textId="77777777" w:rsidR="00623573" w:rsidRPr="00623573" w:rsidRDefault="00623573" w:rsidP="00C93834">
      <w:pPr>
        <w:numPr>
          <w:ilvl w:val="0"/>
          <w:numId w:val="41"/>
        </w:numPr>
        <w:spacing w:after="0" w:line="240" w:lineRule="auto"/>
        <w:ind w:left="0" w:firstLine="0"/>
        <w:contextualSpacing/>
        <w:jc w:val="both"/>
        <w:rPr>
          <w:rFonts w:ascii="Times New Roman" w:eastAsia="Times New Roman" w:hAnsi="Times New Roman" w:cs="Times New Roman"/>
          <w:color w:val="0000FF"/>
          <w:sz w:val="24"/>
          <w:szCs w:val="24"/>
          <w:u w:val="single"/>
          <w:lang w:val="x-none" w:eastAsia="x-none"/>
        </w:rPr>
      </w:pPr>
      <w:r w:rsidRPr="00623573">
        <w:rPr>
          <w:rFonts w:ascii="Times New Roman" w:eastAsia="Times New Roman" w:hAnsi="Times New Roman" w:cs="Times New Roman"/>
          <w:sz w:val="24"/>
          <w:szCs w:val="24"/>
          <w:lang w:val="x-none" w:eastAsia="x-none"/>
        </w:rPr>
        <w:t xml:space="preserve">Электронный сайт «Сварка и сварщик», форма доступа: </w:t>
      </w:r>
      <w:hyperlink r:id="rId51" w:history="1">
        <w:r w:rsidRPr="00623573">
          <w:rPr>
            <w:rFonts w:ascii="Times New Roman" w:eastAsia="Times New Roman" w:hAnsi="Times New Roman" w:cs="Times New Roman"/>
            <w:color w:val="0000FF"/>
            <w:sz w:val="24"/>
            <w:szCs w:val="24"/>
            <w:u w:val="single"/>
            <w:lang w:val="en-US" w:eastAsia="x-none"/>
          </w:rPr>
          <w:t>www</w:t>
        </w:r>
        <w:r w:rsidRPr="00623573">
          <w:rPr>
            <w:rFonts w:ascii="Times New Roman" w:eastAsia="Times New Roman" w:hAnsi="Times New Roman" w:cs="Times New Roman"/>
            <w:color w:val="0000FF"/>
            <w:sz w:val="24"/>
            <w:szCs w:val="24"/>
            <w:u w:val="single"/>
            <w:lang w:val="x-none" w:eastAsia="x-none"/>
          </w:rPr>
          <w:t>.</w:t>
        </w:r>
        <w:proofErr w:type="spellStart"/>
        <w:r w:rsidRPr="00623573">
          <w:rPr>
            <w:rFonts w:ascii="Times New Roman" w:eastAsia="Times New Roman" w:hAnsi="Times New Roman" w:cs="Times New Roman"/>
            <w:color w:val="0000FF"/>
            <w:sz w:val="24"/>
            <w:szCs w:val="24"/>
            <w:u w:val="single"/>
            <w:lang w:val="en-US" w:eastAsia="x-none"/>
          </w:rPr>
          <w:t>weldering</w:t>
        </w:r>
        <w:proofErr w:type="spellEnd"/>
        <w:r w:rsidRPr="00623573">
          <w:rPr>
            <w:rFonts w:ascii="Times New Roman" w:eastAsia="Times New Roman" w:hAnsi="Times New Roman" w:cs="Times New Roman"/>
            <w:color w:val="0000FF"/>
            <w:sz w:val="24"/>
            <w:szCs w:val="24"/>
            <w:u w:val="single"/>
            <w:lang w:val="x-none" w:eastAsia="x-none"/>
          </w:rPr>
          <w:t>.</w:t>
        </w:r>
        <w:proofErr w:type="spellStart"/>
        <w:r w:rsidRPr="00623573">
          <w:rPr>
            <w:rFonts w:ascii="Times New Roman" w:eastAsia="Times New Roman" w:hAnsi="Times New Roman" w:cs="Times New Roman"/>
            <w:color w:val="0000FF"/>
            <w:sz w:val="24"/>
            <w:szCs w:val="24"/>
            <w:u w:val="single"/>
            <w:lang w:val="en-US" w:eastAsia="x-none"/>
          </w:rPr>
          <w:t>com</w:t>
        </w:r>
        <w:proofErr w:type="spellEnd"/>
      </w:hyperlink>
    </w:p>
    <w:p w14:paraId="773FD985" w14:textId="77777777" w:rsidR="00623573" w:rsidRPr="00623573" w:rsidRDefault="00623573" w:rsidP="00623573">
      <w:pPr>
        <w:spacing w:after="0" w:line="240" w:lineRule="auto"/>
        <w:jc w:val="both"/>
        <w:rPr>
          <w:rFonts w:ascii="Times New Roman" w:eastAsia="Times New Roman" w:hAnsi="Times New Roman" w:cs="Times New Roman"/>
          <w:b/>
          <w:i/>
          <w:sz w:val="24"/>
          <w:szCs w:val="24"/>
          <w:lang w:eastAsia="ru-RU"/>
        </w:rPr>
      </w:pPr>
      <w:r w:rsidRPr="00623573">
        <w:rPr>
          <w:rFonts w:ascii="Times New Roman" w:eastAsia="Times New Roman" w:hAnsi="Times New Roman" w:cs="Times New Roman"/>
          <w:b/>
          <w:i/>
          <w:sz w:val="24"/>
          <w:szCs w:val="24"/>
          <w:lang w:eastAsia="ru-RU"/>
        </w:rPr>
        <w:t>Нормативные документы:</w:t>
      </w:r>
    </w:p>
    <w:p w14:paraId="6788C697"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2246-70 Проволока стальная сварочная. Технические условия.</w:t>
      </w:r>
    </w:p>
    <w:p w14:paraId="053771B1"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lastRenderedPageBreak/>
        <w:t>ГОСТ 2.312-72 Единая система конструкторской документации. Условные изображения и обозначения швов сварных соединений.</w:t>
      </w:r>
    </w:p>
    <w:p w14:paraId="3B1136D1"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19521-74 Сварка металлов. Классификация.</w:t>
      </w:r>
    </w:p>
    <w:p w14:paraId="1E70CD83"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7871-75 Проволока сварочная из алюминия и алюминиевых сплавов. Технические условия.</w:t>
      </w:r>
    </w:p>
    <w:p w14:paraId="6888EF68"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9356-75 Рукава резиновые для газовой сварки и резки металлов. Технические условия.</w:t>
      </w:r>
    </w:p>
    <w:p w14:paraId="68555A4C"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14771-76 Дуговая сварка в защитном газе. Соединения сварные. Основные типы, конструктивные элементы и размеры.</w:t>
      </w:r>
    </w:p>
    <w:p w14:paraId="2D75F691"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23518-79 Дуговая сварка в защитных газах. Соединения сварные под острыми и тупыми углами. Основные типы, конструктивные элементы и размеры.</w:t>
      </w:r>
    </w:p>
    <w:p w14:paraId="2180F42A"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16037-80 Соединения сварные стальных трубопроводов. Основные типы, конструктивные элементы и размеры.</w:t>
      </w:r>
    </w:p>
    <w:p w14:paraId="6B23C0C7"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15860-84 Баллоны стальные сварные  для сжиженных углеводородных газов на давление до 1.6 Мпа. Технические условия.</w:t>
      </w:r>
    </w:p>
    <w:p w14:paraId="55A7841C" w14:textId="77777777" w:rsidR="00623573" w:rsidRPr="00623573" w:rsidRDefault="00623573" w:rsidP="00C93834">
      <w:pPr>
        <w:numPr>
          <w:ilvl w:val="0"/>
          <w:numId w:val="42"/>
        </w:numPr>
        <w:spacing w:after="0" w:line="240" w:lineRule="auto"/>
        <w:ind w:left="0" w:firstLine="0"/>
        <w:contextualSpacing/>
        <w:jc w:val="both"/>
        <w:rPr>
          <w:rFonts w:ascii="Times New Roman" w:eastAsia="Times New Roman" w:hAnsi="Times New Roman" w:cs="Times New Roman"/>
          <w:sz w:val="24"/>
          <w:szCs w:val="24"/>
          <w:lang w:val="x-none" w:eastAsia="x-none"/>
        </w:rPr>
      </w:pPr>
      <w:r w:rsidRPr="00623573">
        <w:rPr>
          <w:rFonts w:ascii="Times New Roman" w:eastAsia="Times New Roman" w:hAnsi="Times New Roman" w:cs="Times New Roman"/>
          <w:sz w:val="24"/>
          <w:szCs w:val="24"/>
          <w:lang w:val="x-none" w:eastAsia="x-none"/>
        </w:rPr>
        <w:t>ГОСТ Р ИСО 14175-2010 Материалы сварочные. Газы и газовые смеси для сварки плавлением и родственных процессов.</w:t>
      </w:r>
    </w:p>
    <w:p w14:paraId="5A5B7BDA" w14:textId="77777777" w:rsidR="00623573" w:rsidRPr="00623573" w:rsidRDefault="00623573" w:rsidP="00623573">
      <w:pPr>
        <w:jc w:val="both"/>
        <w:rPr>
          <w:lang w:val="x-none" w:eastAsia="ru-RU"/>
        </w:rPr>
      </w:pPr>
    </w:p>
    <w:p w14:paraId="44495841" w14:textId="4CCB9DFD" w:rsidR="00C74854" w:rsidRDefault="00C74854" w:rsidP="0085738D">
      <w:pPr>
        <w:spacing w:after="0" w:line="240" w:lineRule="auto"/>
        <w:jc w:val="both"/>
        <w:rPr>
          <w:rFonts w:ascii="Times New Roman" w:hAnsi="Times New Roman" w:cs="Times New Roman"/>
          <w:sz w:val="24"/>
          <w:szCs w:val="24"/>
        </w:rPr>
      </w:pPr>
    </w:p>
    <w:p w14:paraId="7D8B854D" w14:textId="77777777" w:rsidR="00623573" w:rsidRDefault="00623573" w:rsidP="0085738D">
      <w:pPr>
        <w:spacing w:after="0" w:line="240" w:lineRule="auto"/>
        <w:jc w:val="both"/>
        <w:rPr>
          <w:rFonts w:ascii="Times New Roman" w:hAnsi="Times New Roman" w:cs="Times New Roman"/>
          <w:sz w:val="24"/>
          <w:szCs w:val="24"/>
        </w:rPr>
        <w:sectPr w:rsidR="00623573" w:rsidSect="00C93834">
          <w:footerReference w:type="default" r:id="rId52"/>
          <w:pgSz w:w="11906" w:h="16838"/>
          <w:pgMar w:top="567" w:right="567" w:bottom="567" w:left="1418" w:header="709" w:footer="709" w:gutter="0"/>
          <w:cols w:space="708"/>
          <w:titlePg/>
          <w:docGrid w:linePitch="360"/>
        </w:sectPr>
      </w:pPr>
    </w:p>
    <w:p w14:paraId="27C8C901" w14:textId="22C63DB5" w:rsidR="00C74854" w:rsidRPr="00C93834" w:rsidRDefault="001254D7" w:rsidP="00C93834">
      <w:pPr>
        <w:pStyle w:val="1"/>
        <w:jc w:val="right"/>
        <w:rPr>
          <w:sz w:val="24"/>
          <w:szCs w:val="24"/>
        </w:rPr>
      </w:pPr>
      <w:bookmarkStart w:id="86" w:name="_Toc63348968"/>
      <w:r w:rsidRPr="00C93834">
        <w:rPr>
          <w:sz w:val="24"/>
          <w:szCs w:val="24"/>
        </w:rPr>
        <w:lastRenderedPageBreak/>
        <w:t>Приложение 1</w:t>
      </w:r>
      <w:bookmarkEnd w:id="86"/>
    </w:p>
    <w:p w14:paraId="2538A020" w14:textId="77777777" w:rsidR="00C74854" w:rsidRDefault="00C74854" w:rsidP="0085738D">
      <w:pPr>
        <w:spacing w:after="0" w:line="240" w:lineRule="auto"/>
        <w:jc w:val="both"/>
        <w:rPr>
          <w:rFonts w:ascii="Times New Roman" w:hAnsi="Times New Roman" w:cs="Times New Roman"/>
          <w:sz w:val="24"/>
          <w:szCs w:val="24"/>
        </w:rPr>
      </w:pPr>
    </w:p>
    <w:p w14:paraId="3B6B90F7" w14:textId="77777777" w:rsidR="00C74854" w:rsidRPr="005177D7" w:rsidRDefault="00C74854" w:rsidP="0085738D">
      <w:pPr>
        <w:spacing w:after="0" w:line="240" w:lineRule="auto"/>
        <w:jc w:val="both"/>
        <w:rPr>
          <w:rFonts w:ascii="Times New Roman" w:hAnsi="Times New Roman" w:cs="Times New Roman"/>
          <w:sz w:val="24"/>
          <w:szCs w:val="24"/>
        </w:rPr>
      </w:pPr>
    </w:p>
    <w:tbl>
      <w:tblPr>
        <w:tblW w:w="5000" w:type="pct"/>
        <w:tblCellMar>
          <w:top w:w="57" w:type="dxa"/>
          <w:left w:w="57" w:type="dxa"/>
          <w:bottom w:w="57" w:type="dxa"/>
          <w:right w:w="57" w:type="dxa"/>
        </w:tblCellMar>
        <w:tblLook w:val="0000" w:firstRow="0" w:lastRow="0" w:firstColumn="0" w:lastColumn="0" w:noHBand="0" w:noVBand="0"/>
      </w:tblPr>
      <w:tblGrid>
        <w:gridCol w:w="359"/>
        <w:gridCol w:w="2577"/>
        <w:gridCol w:w="521"/>
        <w:gridCol w:w="434"/>
        <w:gridCol w:w="4864"/>
        <w:gridCol w:w="569"/>
        <w:gridCol w:w="2862"/>
        <w:gridCol w:w="2781"/>
      </w:tblGrid>
      <w:tr w:rsidR="00E21E68" w14:paraId="72719CA3" w14:textId="77777777" w:rsidTr="00635C60">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14:paraId="35023DAA" w14:textId="77777777" w:rsidR="00E21E68" w:rsidRPr="00E21E68" w:rsidRDefault="00E21E68" w:rsidP="00E21E68">
            <w:pPr>
              <w:spacing w:after="0" w:line="240" w:lineRule="auto"/>
              <w:jc w:val="center"/>
              <w:rPr>
                <w:rFonts w:ascii="Times New Roman" w:hAnsi="Times New Roman" w:cs="Times New Roman"/>
                <w:b/>
                <w:sz w:val="24"/>
                <w:szCs w:val="24"/>
              </w:rPr>
            </w:pPr>
            <w:r w:rsidRPr="00E21E68">
              <w:rPr>
                <w:rFonts w:ascii="Times New Roman" w:hAnsi="Times New Roman" w:cs="Times New Roman"/>
                <w:b/>
                <w:sz w:val="24"/>
                <w:szCs w:val="24"/>
              </w:rPr>
              <w:t xml:space="preserve">ТЕХНОЛОГИЧЕСКАЯ КАРТА </w:t>
            </w:r>
          </w:p>
          <w:p w14:paraId="32048511" w14:textId="4AD61B85" w:rsidR="00E21E68" w:rsidRPr="00617179" w:rsidRDefault="00617179" w:rsidP="0061717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тему:</w:t>
            </w:r>
            <w:r w:rsidRPr="008E5885">
              <w:rPr>
                <w:rFonts w:ascii="Times New Roman" w:hAnsi="Times New Roman" w:cs="Times New Roman"/>
                <w:sz w:val="24"/>
                <w:szCs w:val="24"/>
              </w:rPr>
              <w:t xml:space="preserve"> </w:t>
            </w:r>
            <w:r w:rsidRPr="00A419EB">
              <w:rPr>
                <w:rFonts w:ascii="Times New Roman" w:hAnsi="Times New Roman" w:cs="Times New Roman"/>
                <w:b/>
                <w:bCs/>
                <w:sz w:val="24"/>
                <w:szCs w:val="24"/>
              </w:rPr>
              <w:t xml:space="preserve">частично механизированная сварка </w:t>
            </w:r>
            <w:r w:rsidR="00635C60" w:rsidRPr="00A419EB">
              <w:rPr>
                <w:rFonts w:ascii="Times New Roman" w:hAnsi="Times New Roman" w:cs="Times New Roman"/>
                <w:b/>
                <w:bCs/>
                <w:sz w:val="24"/>
                <w:szCs w:val="24"/>
              </w:rPr>
              <w:t>в защитном</w:t>
            </w:r>
            <w:r w:rsidRPr="00A419EB">
              <w:rPr>
                <w:rFonts w:ascii="Times New Roman" w:hAnsi="Times New Roman" w:cs="Times New Roman"/>
                <w:b/>
                <w:bCs/>
                <w:sz w:val="24"/>
                <w:szCs w:val="24"/>
              </w:rPr>
              <w:t xml:space="preserve"> газе в нижнем положении стыковых швов</w:t>
            </w:r>
          </w:p>
        </w:tc>
      </w:tr>
      <w:tr w:rsidR="00E21E68" w14:paraId="68C4670B" w14:textId="77777777" w:rsidTr="005B1178">
        <w:trPr>
          <w:trHeight w:val="907"/>
        </w:trPr>
        <w:tc>
          <w:tcPr>
            <w:tcW w:w="2925" w:type="pct"/>
            <w:gridSpan w:val="5"/>
            <w:tcBorders>
              <w:top w:val="single" w:sz="4" w:space="0" w:color="000000"/>
              <w:left w:val="single" w:sz="4" w:space="0" w:color="000000"/>
              <w:bottom w:val="single" w:sz="4" w:space="0" w:color="000000"/>
            </w:tcBorders>
            <w:shd w:val="clear" w:color="auto" w:fill="D9D9D9"/>
            <w:vAlign w:val="center"/>
          </w:tcPr>
          <w:p w14:paraId="0B9313A7" w14:textId="77777777" w:rsidR="00E21E68" w:rsidRPr="00617179" w:rsidRDefault="00E21E68" w:rsidP="00617179">
            <w:pPr>
              <w:spacing w:after="0" w:line="240" w:lineRule="auto"/>
              <w:rPr>
                <w:rFonts w:ascii="Times New Roman" w:hAnsi="Times New Roman" w:cs="Times New Roman"/>
                <w:sz w:val="24"/>
                <w:szCs w:val="24"/>
              </w:rPr>
            </w:pPr>
            <w:r w:rsidRPr="00617179">
              <w:rPr>
                <w:rFonts w:ascii="Times New Roman" w:hAnsi="Times New Roman" w:cs="Times New Roman"/>
                <w:b/>
                <w:sz w:val="24"/>
                <w:szCs w:val="24"/>
              </w:rPr>
              <w:t xml:space="preserve">Наименование профессии по основной профессиональной образовательной программе среднего профессионального образования – программе подготовки квалифицированных рабочих, служащих: </w:t>
            </w:r>
          </w:p>
        </w:tc>
        <w:tc>
          <w:tcPr>
            <w:tcW w:w="207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46599A7" w14:textId="77777777" w:rsidR="00E21E68" w:rsidRPr="00617179" w:rsidRDefault="00E21E68" w:rsidP="00617179">
            <w:pPr>
              <w:spacing w:after="0" w:line="240" w:lineRule="auto"/>
              <w:rPr>
                <w:rFonts w:ascii="Times New Roman" w:hAnsi="Times New Roman" w:cs="Times New Roman"/>
                <w:sz w:val="24"/>
                <w:szCs w:val="24"/>
              </w:rPr>
            </w:pPr>
            <w:r w:rsidRPr="00617179">
              <w:rPr>
                <w:rFonts w:ascii="Times New Roman" w:hAnsi="Times New Roman" w:cs="Times New Roman"/>
                <w:sz w:val="24"/>
                <w:szCs w:val="24"/>
              </w:rPr>
              <w:t>15.01.05 Сварщик (ручной и частично механизированной сварки (наплавки)</w:t>
            </w:r>
          </w:p>
        </w:tc>
      </w:tr>
      <w:tr w:rsidR="00E21E68" w14:paraId="25AE5915" w14:textId="77777777" w:rsidTr="005B1178">
        <w:tc>
          <w:tcPr>
            <w:tcW w:w="981" w:type="pct"/>
            <w:gridSpan w:val="2"/>
            <w:tcBorders>
              <w:top w:val="single" w:sz="4" w:space="0" w:color="000000"/>
              <w:left w:val="single" w:sz="4" w:space="0" w:color="000000"/>
              <w:bottom w:val="single" w:sz="4" w:space="0" w:color="000000"/>
            </w:tcBorders>
            <w:shd w:val="clear" w:color="auto" w:fill="D9D9D9"/>
            <w:vAlign w:val="center"/>
          </w:tcPr>
          <w:p w14:paraId="51B206DC" w14:textId="77777777" w:rsidR="00E21E68" w:rsidRPr="00995B15" w:rsidRDefault="00617179" w:rsidP="00617179">
            <w:pPr>
              <w:spacing w:after="0"/>
              <w:rPr>
                <w:rFonts w:ascii="Times New Roman" w:hAnsi="Times New Roman" w:cs="Times New Roman"/>
                <w:sz w:val="24"/>
                <w:szCs w:val="24"/>
              </w:rPr>
            </w:pPr>
            <w:r w:rsidRPr="00995B15">
              <w:rPr>
                <w:rFonts w:ascii="Times New Roman" w:hAnsi="Times New Roman" w:cs="Times New Roman"/>
                <w:b/>
                <w:sz w:val="24"/>
                <w:szCs w:val="24"/>
              </w:rPr>
              <w:t>Требования к результатам освоения</w:t>
            </w:r>
            <w:r w:rsidR="00E21E68" w:rsidRPr="00995B15">
              <w:rPr>
                <w:rFonts w:ascii="Times New Roman" w:hAnsi="Times New Roman" w:cs="Times New Roman"/>
                <w:b/>
                <w:sz w:val="24"/>
                <w:szCs w:val="24"/>
              </w:rPr>
              <w:t>:</w:t>
            </w:r>
          </w:p>
        </w:tc>
        <w:tc>
          <w:tcPr>
            <w:tcW w:w="401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331BD67" w14:textId="77777777" w:rsidR="00617179" w:rsidRPr="00FD0AB0" w:rsidRDefault="00617179" w:rsidP="00617179">
            <w:pPr>
              <w:pStyle w:val="ConsPlusNormal"/>
              <w:ind w:firstLine="708"/>
              <w:jc w:val="both"/>
              <w:rPr>
                <w:rFonts w:ascii="Times New Roman" w:hAnsi="Times New Roman" w:cs="Times New Roman"/>
                <w:b/>
              </w:rPr>
            </w:pPr>
            <w:r w:rsidRPr="00FD0AB0">
              <w:rPr>
                <w:rFonts w:ascii="Times New Roman" w:hAnsi="Times New Roman" w:cs="Times New Roman"/>
                <w:b/>
              </w:rPr>
              <w:t>уметь:</w:t>
            </w:r>
          </w:p>
          <w:p w14:paraId="763BC8F8"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У 1 - проверять работоспособность и исправность оборудования для частично механизированной сварки (наплавки) плавлением; </w:t>
            </w:r>
          </w:p>
          <w:p w14:paraId="6E99C6E8"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У 2 - настраивать сварочное оборудование для частично механизированной сварки (наплавки) плавлением; </w:t>
            </w:r>
          </w:p>
          <w:p w14:paraId="1C709304"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У 3 - выполнять частично механизированную сварку (наплавку) плавлением простых деталей неответственных конструкций в нижнем, вертикальном и горизонтальном пространственном положении сварного шва; </w:t>
            </w:r>
          </w:p>
          <w:p w14:paraId="25C4C71D" w14:textId="77777777" w:rsidR="00617179" w:rsidRPr="00FD0AB0" w:rsidRDefault="00617179" w:rsidP="00617179">
            <w:pPr>
              <w:pStyle w:val="ConsPlusNormal"/>
              <w:ind w:firstLine="708"/>
              <w:jc w:val="both"/>
              <w:rPr>
                <w:rFonts w:ascii="Times New Roman" w:hAnsi="Times New Roman" w:cs="Times New Roman"/>
                <w:b/>
              </w:rPr>
            </w:pPr>
            <w:r w:rsidRPr="00FD0AB0">
              <w:rPr>
                <w:rFonts w:ascii="Times New Roman" w:hAnsi="Times New Roman" w:cs="Times New Roman"/>
                <w:b/>
              </w:rPr>
              <w:t>знать:</w:t>
            </w:r>
          </w:p>
          <w:p w14:paraId="09176207"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З 1 - основные группы и марки материалов, свариваемых частично механизированной сваркой (наплавкой) плавлением; </w:t>
            </w:r>
          </w:p>
          <w:p w14:paraId="61186CC0"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З2 - сварочные (наплавочные) материалы для частично механизированной сварки (наплавки) плавлением; </w:t>
            </w:r>
          </w:p>
          <w:p w14:paraId="0110E329"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З3 - устройство сварочного и вспомогательного оборудования для частично механизированной сварки (наплавки) плавлением, назначение и условия работы контрольно-измерительных приборов, правила их эксплуатации и область применения; </w:t>
            </w:r>
          </w:p>
          <w:p w14:paraId="7FE75476" w14:textId="23D0F4D9"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З4 - технику и технологию частично механизированной сварки (наплавки) плавлением для сварки различных деталей и конструкций во всех пространственных положениях сварного шва; </w:t>
            </w:r>
          </w:p>
          <w:p w14:paraId="68A03863" w14:textId="224DDE68"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З5 - порядок проведения работ по предварительному, сопутствующему (межслойному) подогреву металла; </w:t>
            </w:r>
          </w:p>
          <w:p w14:paraId="65A02D91" w14:textId="3A416ED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З6 - причины возникновения и меры предупреждения внутренних напряжений и деформаций в свариваемых (наплавляемых) изделиях;</w:t>
            </w:r>
          </w:p>
          <w:p w14:paraId="4D00FA54" w14:textId="205A10C1"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З7 - причины возникновения дефектов сварных швов, способы их предупреждения и исправления. </w:t>
            </w:r>
          </w:p>
          <w:p w14:paraId="39903C83" w14:textId="77777777" w:rsidR="00617179" w:rsidRPr="00FD0AB0" w:rsidRDefault="00617179" w:rsidP="00617179">
            <w:pPr>
              <w:pStyle w:val="1"/>
              <w:widowControl/>
              <w:adjustRightInd/>
              <w:spacing w:before="0"/>
              <w:ind w:firstLine="284"/>
              <w:jc w:val="both"/>
              <w:rPr>
                <w:rFonts w:cs="Times New Roman"/>
                <w:b w:val="0"/>
                <w:sz w:val="20"/>
                <w:szCs w:val="20"/>
              </w:rPr>
            </w:pPr>
            <w:bookmarkStart w:id="87" w:name="_Toc63348006"/>
            <w:bookmarkStart w:id="88" w:name="_Toc63348969"/>
            <w:r w:rsidRPr="00FD0AB0">
              <w:rPr>
                <w:rFonts w:cs="Times New Roman"/>
                <w:sz w:val="20"/>
                <w:szCs w:val="20"/>
              </w:rPr>
              <w:t>профессиональные компетенции:</w:t>
            </w:r>
            <w:bookmarkEnd w:id="87"/>
            <w:bookmarkEnd w:id="88"/>
          </w:p>
          <w:p w14:paraId="6D6E38D1"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ПК 4.1. 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 </w:t>
            </w:r>
          </w:p>
          <w:p w14:paraId="388691DA" w14:textId="77777777" w:rsidR="00617179" w:rsidRPr="00FD0AB0" w:rsidRDefault="00617179" w:rsidP="00617179">
            <w:pPr>
              <w:pStyle w:val="Default"/>
              <w:jc w:val="both"/>
              <w:rPr>
                <w:rFonts w:ascii="Times New Roman" w:hAnsi="Times New Roman" w:cs="Times New Roman"/>
                <w:sz w:val="20"/>
                <w:szCs w:val="20"/>
              </w:rPr>
            </w:pPr>
            <w:r w:rsidRPr="00FD0AB0">
              <w:rPr>
                <w:rFonts w:ascii="Times New Roman" w:hAnsi="Times New Roman" w:cs="Times New Roman"/>
                <w:sz w:val="20"/>
                <w:szCs w:val="20"/>
              </w:rPr>
              <w:t xml:space="preserve">ПК 4.2. 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 </w:t>
            </w:r>
          </w:p>
          <w:p w14:paraId="1D962FA4" w14:textId="77777777" w:rsidR="00E21E68" w:rsidRPr="00FD0AB0" w:rsidRDefault="00617179" w:rsidP="006171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 w:val="20"/>
                <w:szCs w:val="20"/>
              </w:rPr>
            </w:pPr>
            <w:r w:rsidRPr="00FD0AB0">
              <w:rPr>
                <w:rFonts w:ascii="Times New Roman" w:hAnsi="Times New Roman" w:cs="Times New Roman"/>
                <w:sz w:val="20"/>
                <w:szCs w:val="20"/>
              </w:rPr>
              <w:t xml:space="preserve">ПК 4.3. Выполнять частично механизированную наплавку различных деталей. </w:t>
            </w:r>
            <w:r w:rsidRPr="00FD0AB0">
              <w:rPr>
                <w:rFonts w:ascii="Times New Roman" w:hAnsi="Times New Roman" w:cs="Times New Roman"/>
                <w:sz w:val="20"/>
                <w:szCs w:val="20"/>
              </w:rPr>
              <w:br w:type="page"/>
            </w:r>
          </w:p>
        </w:tc>
      </w:tr>
      <w:tr w:rsidR="00E21E68" w14:paraId="0114374B" w14:textId="77777777" w:rsidTr="00635C60">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14:paraId="2C9C3E71" w14:textId="77777777" w:rsidR="00E21E68" w:rsidRPr="00617179" w:rsidRDefault="00E21E68" w:rsidP="00617179">
            <w:pPr>
              <w:spacing w:after="0" w:line="240" w:lineRule="auto"/>
              <w:jc w:val="center"/>
              <w:rPr>
                <w:rFonts w:ascii="Times New Roman" w:hAnsi="Times New Roman" w:cs="Times New Roman"/>
                <w:sz w:val="24"/>
                <w:szCs w:val="24"/>
              </w:rPr>
            </w:pPr>
            <w:r w:rsidRPr="00617179">
              <w:rPr>
                <w:rFonts w:ascii="Times New Roman" w:hAnsi="Times New Roman" w:cs="Times New Roman"/>
                <w:b/>
                <w:sz w:val="24"/>
                <w:szCs w:val="24"/>
              </w:rPr>
              <w:t xml:space="preserve"> </w:t>
            </w:r>
            <w:r w:rsidR="00617179">
              <w:rPr>
                <w:rFonts w:ascii="Times New Roman" w:hAnsi="Times New Roman" w:cs="Times New Roman"/>
                <w:b/>
                <w:sz w:val="24"/>
                <w:szCs w:val="24"/>
              </w:rPr>
              <w:t>выполнения практической работы</w:t>
            </w:r>
            <w:r w:rsidRPr="00617179">
              <w:rPr>
                <w:rFonts w:ascii="Times New Roman" w:hAnsi="Times New Roman" w:cs="Times New Roman"/>
                <w:b/>
                <w:sz w:val="24"/>
                <w:szCs w:val="24"/>
              </w:rPr>
              <w:t xml:space="preserve"> </w:t>
            </w:r>
          </w:p>
        </w:tc>
      </w:tr>
      <w:tr w:rsidR="00E21E68" w14:paraId="08239635" w14:textId="77777777" w:rsidTr="00635C60">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tbl>
            <w:tblPr>
              <w:tblW w:w="5000" w:type="pct"/>
              <w:tblCellMar>
                <w:top w:w="57" w:type="dxa"/>
                <w:left w:w="57" w:type="dxa"/>
                <w:bottom w:w="57" w:type="dxa"/>
                <w:right w:w="57" w:type="dxa"/>
              </w:tblCellMar>
              <w:tblLook w:val="0000" w:firstRow="0" w:lastRow="0" w:firstColumn="0" w:lastColumn="0" w:noHBand="0" w:noVBand="0"/>
            </w:tblPr>
            <w:tblGrid>
              <w:gridCol w:w="3114"/>
              <w:gridCol w:w="11729"/>
            </w:tblGrid>
            <w:tr w:rsidR="00E21E68" w14:paraId="603A41B8" w14:textId="77777777" w:rsidTr="004D2203">
              <w:trPr>
                <w:trHeight w:val="94"/>
              </w:trPr>
              <w:tc>
                <w:tcPr>
                  <w:tcW w:w="3114" w:type="dxa"/>
                  <w:tcBorders>
                    <w:top w:val="single" w:sz="4" w:space="0" w:color="000000"/>
                    <w:left w:val="single" w:sz="4" w:space="0" w:color="000000"/>
                    <w:bottom w:val="single" w:sz="4" w:space="0" w:color="000000"/>
                  </w:tcBorders>
                  <w:shd w:val="clear" w:color="auto" w:fill="auto"/>
                  <w:vAlign w:val="center"/>
                </w:tcPr>
                <w:p w14:paraId="7F99DB3C" w14:textId="77777777" w:rsidR="00E21E68" w:rsidRPr="00617179" w:rsidRDefault="00E21E68" w:rsidP="00617179">
                  <w:pPr>
                    <w:spacing w:after="0" w:line="240" w:lineRule="auto"/>
                    <w:jc w:val="center"/>
                    <w:rPr>
                      <w:rFonts w:ascii="Times New Roman" w:hAnsi="Times New Roman" w:cs="Times New Roman"/>
                      <w:b/>
                      <w:sz w:val="24"/>
                      <w:szCs w:val="24"/>
                    </w:rPr>
                  </w:pPr>
                  <w:r w:rsidRPr="00617179">
                    <w:rPr>
                      <w:rFonts w:ascii="Times New Roman" w:hAnsi="Times New Roman" w:cs="Times New Roman"/>
                      <w:b/>
                      <w:sz w:val="24"/>
                      <w:szCs w:val="24"/>
                    </w:rPr>
                    <w:t>Наименование</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8655" w14:textId="77777777" w:rsidR="00E21E68" w:rsidRPr="00617179" w:rsidRDefault="00E21E68" w:rsidP="00617179">
                  <w:pPr>
                    <w:spacing w:after="0" w:line="240" w:lineRule="auto"/>
                    <w:jc w:val="center"/>
                    <w:rPr>
                      <w:rFonts w:ascii="Times New Roman" w:hAnsi="Times New Roman" w:cs="Times New Roman"/>
                      <w:sz w:val="24"/>
                      <w:szCs w:val="24"/>
                    </w:rPr>
                  </w:pPr>
                  <w:r w:rsidRPr="00617179">
                    <w:rPr>
                      <w:rFonts w:ascii="Times New Roman" w:hAnsi="Times New Roman" w:cs="Times New Roman"/>
                      <w:b/>
                      <w:sz w:val="24"/>
                      <w:szCs w:val="24"/>
                    </w:rPr>
                    <w:t>Данные</w:t>
                  </w:r>
                </w:p>
              </w:tc>
            </w:tr>
            <w:tr w:rsidR="00E21E68" w14:paraId="7CBBCB14" w14:textId="77777777" w:rsidTr="00995B15">
              <w:tc>
                <w:tcPr>
                  <w:tcW w:w="3114" w:type="dxa"/>
                  <w:tcBorders>
                    <w:top w:val="single" w:sz="4" w:space="0" w:color="000000"/>
                    <w:left w:val="single" w:sz="4" w:space="0" w:color="000000"/>
                    <w:bottom w:val="single" w:sz="4" w:space="0" w:color="000000"/>
                  </w:tcBorders>
                  <w:shd w:val="clear" w:color="auto" w:fill="auto"/>
                  <w:vAlign w:val="center"/>
                </w:tcPr>
                <w:p w14:paraId="35F81DB1" w14:textId="77777777" w:rsidR="00E21E68" w:rsidRPr="00617179" w:rsidRDefault="00E21E68" w:rsidP="00617179">
                  <w:pPr>
                    <w:spacing w:after="0" w:line="240" w:lineRule="auto"/>
                    <w:rPr>
                      <w:rFonts w:ascii="Times New Roman" w:hAnsi="Times New Roman" w:cs="Times New Roman"/>
                      <w:sz w:val="24"/>
                      <w:szCs w:val="24"/>
                    </w:rPr>
                  </w:pPr>
                  <w:r w:rsidRPr="00617179">
                    <w:rPr>
                      <w:rFonts w:ascii="Times New Roman" w:hAnsi="Times New Roman" w:cs="Times New Roman"/>
                      <w:sz w:val="24"/>
                      <w:szCs w:val="24"/>
                    </w:rPr>
                    <w:t>Способ сварки (номер процесса)</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7CDB8" w14:textId="1F056F88" w:rsidR="00E21E68" w:rsidRPr="00617179" w:rsidRDefault="00CC7529" w:rsidP="00635C60">
                  <w:pPr>
                    <w:rPr>
                      <w:rFonts w:ascii="Times New Roman" w:hAnsi="Times New Roman" w:cs="Times New Roman"/>
                    </w:rPr>
                  </w:pPr>
                  <w:r w:rsidRPr="00CC7529">
                    <w:rPr>
                      <w:rFonts w:ascii="Times New Roman" w:hAnsi="Times New Roman" w:cs="Times New Roman"/>
                    </w:rPr>
                    <w:t>Сварка дуговая сплошной проволокой в активном газе (условное обозначение 135 по ГОСТ Р ИСО 4063-2010)</w:t>
                  </w:r>
                </w:p>
              </w:tc>
            </w:tr>
            <w:tr w:rsidR="00E21E68" w14:paraId="01B617E9" w14:textId="77777777" w:rsidTr="00A419EB">
              <w:trPr>
                <w:trHeight w:val="330"/>
              </w:trPr>
              <w:tc>
                <w:tcPr>
                  <w:tcW w:w="3114" w:type="dxa"/>
                  <w:tcBorders>
                    <w:top w:val="single" w:sz="4" w:space="0" w:color="000000"/>
                    <w:left w:val="single" w:sz="4" w:space="0" w:color="000000"/>
                    <w:bottom w:val="single" w:sz="4" w:space="0" w:color="000000"/>
                  </w:tcBorders>
                  <w:shd w:val="clear" w:color="auto" w:fill="auto"/>
                  <w:vAlign w:val="center"/>
                </w:tcPr>
                <w:p w14:paraId="4B6ACA28" w14:textId="77777777" w:rsidR="00E21E68" w:rsidRPr="00617179" w:rsidRDefault="00E21E68" w:rsidP="00617179">
                  <w:pPr>
                    <w:spacing w:after="0" w:line="240" w:lineRule="auto"/>
                    <w:rPr>
                      <w:rFonts w:ascii="Times New Roman" w:hAnsi="Times New Roman" w:cs="Times New Roman"/>
                      <w:sz w:val="24"/>
                      <w:szCs w:val="24"/>
                    </w:rPr>
                  </w:pPr>
                  <w:r w:rsidRPr="00617179">
                    <w:rPr>
                      <w:rFonts w:ascii="Times New Roman" w:hAnsi="Times New Roman" w:cs="Times New Roman"/>
                      <w:sz w:val="24"/>
                      <w:szCs w:val="24"/>
                    </w:rPr>
                    <w:t>Документация</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A3F2A" w14:textId="77777777" w:rsidR="00E21E68" w:rsidRPr="00995B15" w:rsidRDefault="00995B15" w:rsidP="00635C60">
                  <w:pPr>
                    <w:rPr>
                      <w:rFonts w:ascii="Times New Roman" w:hAnsi="Times New Roman" w:cs="Times New Roman"/>
                      <w:i/>
                      <w:u w:val="single"/>
                    </w:rPr>
                  </w:pPr>
                  <w:r w:rsidRPr="00995B15">
                    <w:rPr>
                      <w:rFonts w:ascii="Times New Roman" w:hAnsi="Times New Roman" w:cs="Times New Roman"/>
                      <w:i/>
                      <w:u w:val="single"/>
                    </w:rPr>
                    <w:t>Обозначить какими нормативными документами пользовались при составлении технологической карты по теме задания</w:t>
                  </w:r>
                </w:p>
              </w:tc>
            </w:tr>
            <w:tr w:rsidR="00E21E68" w14:paraId="25901DE1" w14:textId="77777777" w:rsidTr="00995B15">
              <w:tc>
                <w:tcPr>
                  <w:tcW w:w="3114" w:type="dxa"/>
                  <w:tcBorders>
                    <w:top w:val="single" w:sz="4" w:space="0" w:color="000000"/>
                    <w:left w:val="single" w:sz="4" w:space="0" w:color="000000"/>
                    <w:bottom w:val="single" w:sz="4" w:space="0" w:color="000000"/>
                  </w:tcBorders>
                  <w:shd w:val="clear" w:color="auto" w:fill="auto"/>
                  <w:vAlign w:val="center"/>
                </w:tcPr>
                <w:p w14:paraId="41BFFD77" w14:textId="77777777" w:rsidR="00E21E68" w:rsidRPr="00995B15" w:rsidRDefault="00E21E68" w:rsidP="00995B15">
                  <w:pPr>
                    <w:spacing w:after="0" w:line="240" w:lineRule="auto"/>
                    <w:rPr>
                      <w:rFonts w:ascii="Times New Roman" w:hAnsi="Times New Roman" w:cs="Times New Roman"/>
                      <w:sz w:val="24"/>
                      <w:szCs w:val="24"/>
                    </w:rPr>
                  </w:pPr>
                  <w:r w:rsidRPr="00995B15">
                    <w:rPr>
                      <w:rFonts w:ascii="Times New Roman" w:hAnsi="Times New Roman" w:cs="Times New Roman"/>
                      <w:sz w:val="24"/>
                      <w:szCs w:val="24"/>
                    </w:rPr>
                    <w:t>Основные материалы</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BA46E" w14:textId="6AF19943" w:rsidR="00E21E68" w:rsidRPr="00995B15" w:rsidRDefault="00995B15" w:rsidP="00635C60">
                  <w:pPr>
                    <w:rPr>
                      <w:rFonts w:ascii="Times New Roman" w:hAnsi="Times New Roman" w:cs="Times New Roman"/>
                      <w:i/>
                      <w:u w:val="single"/>
                    </w:rPr>
                  </w:pPr>
                  <w:r w:rsidRPr="00995B15">
                    <w:rPr>
                      <w:rFonts w:ascii="Times New Roman" w:hAnsi="Times New Roman" w:cs="Times New Roman"/>
                      <w:i/>
                      <w:u w:val="single"/>
                    </w:rPr>
                    <w:t xml:space="preserve">Обозначить наименование и марку стали, а </w:t>
                  </w:r>
                  <w:r w:rsidR="00635C60" w:rsidRPr="00995B15">
                    <w:rPr>
                      <w:rFonts w:ascii="Times New Roman" w:hAnsi="Times New Roman" w:cs="Times New Roman"/>
                      <w:i/>
                      <w:u w:val="single"/>
                    </w:rPr>
                    <w:t>также</w:t>
                  </w:r>
                  <w:r w:rsidRPr="00995B15">
                    <w:rPr>
                      <w:rFonts w:ascii="Times New Roman" w:hAnsi="Times New Roman" w:cs="Times New Roman"/>
                      <w:i/>
                      <w:u w:val="single"/>
                    </w:rPr>
                    <w:t xml:space="preserve"> детали при выполнении задания (Например: </w:t>
                  </w:r>
                  <w:r w:rsidR="00E21E68" w:rsidRPr="00995B15">
                    <w:rPr>
                      <w:rFonts w:ascii="Times New Roman" w:hAnsi="Times New Roman" w:cs="Times New Roman"/>
                      <w:i/>
                      <w:u w:val="single"/>
                    </w:rPr>
                    <w:t>Детали: 2 пластины из углеродистой стали Ст3 10 мм</w:t>
                  </w:r>
                  <w:r w:rsidRPr="00995B15">
                    <w:rPr>
                      <w:rFonts w:ascii="Times New Roman" w:hAnsi="Times New Roman" w:cs="Times New Roman"/>
                      <w:i/>
                      <w:u w:val="single"/>
                    </w:rPr>
                    <w:t>)</w:t>
                  </w:r>
                </w:p>
              </w:tc>
            </w:tr>
            <w:tr w:rsidR="00E21E68" w14:paraId="2156854F" w14:textId="77777777" w:rsidTr="00995B15">
              <w:tc>
                <w:tcPr>
                  <w:tcW w:w="3114" w:type="dxa"/>
                  <w:tcBorders>
                    <w:top w:val="single" w:sz="4" w:space="0" w:color="000000"/>
                    <w:left w:val="single" w:sz="4" w:space="0" w:color="000000"/>
                    <w:bottom w:val="single" w:sz="4" w:space="0" w:color="000000"/>
                  </w:tcBorders>
                  <w:shd w:val="clear" w:color="auto" w:fill="auto"/>
                  <w:vAlign w:val="center"/>
                </w:tcPr>
                <w:p w14:paraId="24D6F56A" w14:textId="77777777" w:rsidR="00E21E68" w:rsidRPr="00995B15" w:rsidRDefault="00E21E68" w:rsidP="00635C60">
                  <w:pPr>
                    <w:rPr>
                      <w:rFonts w:ascii="Times New Roman" w:hAnsi="Times New Roman" w:cs="Times New Roman"/>
                      <w:sz w:val="24"/>
                      <w:szCs w:val="24"/>
                    </w:rPr>
                  </w:pPr>
                  <w:r w:rsidRPr="00995B15">
                    <w:rPr>
                      <w:rFonts w:ascii="Times New Roman" w:hAnsi="Times New Roman" w:cs="Times New Roman"/>
                      <w:sz w:val="24"/>
                      <w:szCs w:val="24"/>
                    </w:rPr>
                    <w:t>Сварочные материалы</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1B195" w14:textId="6A5F2E4F" w:rsidR="00E21E68" w:rsidRPr="00617179" w:rsidRDefault="00E21E68" w:rsidP="00995B15">
                  <w:pPr>
                    <w:rPr>
                      <w:rFonts w:ascii="Times New Roman" w:hAnsi="Times New Roman" w:cs="Times New Roman"/>
                    </w:rPr>
                  </w:pPr>
                  <w:r w:rsidRPr="00617179">
                    <w:rPr>
                      <w:rFonts w:ascii="Times New Roman" w:hAnsi="Times New Roman" w:cs="Times New Roman"/>
                    </w:rPr>
                    <w:t xml:space="preserve"> </w:t>
                  </w:r>
                  <w:r w:rsidR="00995B15" w:rsidRPr="00995B15">
                    <w:rPr>
                      <w:rFonts w:ascii="Times New Roman" w:hAnsi="Times New Roman" w:cs="Times New Roman"/>
                      <w:i/>
                      <w:u w:val="single"/>
                    </w:rPr>
                    <w:t xml:space="preserve">Обозначить наименование и марку </w:t>
                  </w:r>
                  <w:r w:rsidR="00995B15">
                    <w:rPr>
                      <w:rFonts w:ascii="Times New Roman" w:hAnsi="Times New Roman" w:cs="Times New Roman"/>
                      <w:i/>
                      <w:u w:val="single"/>
                    </w:rPr>
                    <w:t>используемого присадочного материала (</w:t>
                  </w:r>
                  <w:r w:rsidR="00C74854">
                    <w:rPr>
                      <w:rFonts w:ascii="Times New Roman" w:hAnsi="Times New Roman" w:cs="Times New Roman"/>
                      <w:i/>
                      <w:u w:val="single"/>
                    </w:rPr>
                    <w:t>Например:</w:t>
                  </w:r>
                  <w:r w:rsidR="00C74854" w:rsidRPr="00CC7529">
                    <w:rPr>
                      <w:rFonts w:ascii="Times New Roman" w:hAnsi="Times New Roman" w:cs="Times New Roman"/>
                      <w:i/>
                      <w:u w:val="single"/>
                    </w:rPr>
                    <w:t xml:space="preserve"> –</w:t>
                  </w:r>
                  <w:r w:rsidR="00CC7529" w:rsidRPr="00CC7529">
                    <w:rPr>
                      <w:rFonts w:ascii="Times New Roman" w:hAnsi="Times New Roman" w:cs="Times New Roman"/>
                      <w:i/>
                      <w:u w:val="single"/>
                    </w:rPr>
                    <w:t xml:space="preserve"> проволока: OK AUTROD 347SI Ø 1,2 мм.; защитный газ: смесь К18 (</w:t>
                  </w:r>
                  <w:proofErr w:type="spellStart"/>
                  <w:r w:rsidR="00CC7529" w:rsidRPr="00CC7529">
                    <w:rPr>
                      <w:rFonts w:ascii="Times New Roman" w:hAnsi="Times New Roman" w:cs="Times New Roman"/>
                      <w:i/>
                      <w:u w:val="single"/>
                    </w:rPr>
                    <w:t>Ar</w:t>
                  </w:r>
                  <w:proofErr w:type="spellEnd"/>
                  <w:r w:rsidR="00CC7529" w:rsidRPr="00CC7529">
                    <w:rPr>
                      <w:rFonts w:ascii="Times New Roman" w:hAnsi="Times New Roman" w:cs="Times New Roman"/>
                      <w:i/>
                      <w:u w:val="single"/>
                    </w:rPr>
                    <w:t xml:space="preserve"> 82% + СО2 18%)</w:t>
                  </w:r>
                  <w:r w:rsidR="00995B15">
                    <w:rPr>
                      <w:rFonts w:ascii="Times New Roman" w:hAnsi="Times New Roman" w:cs="Times New Roman"/>
                      <w:i/>
                      <w:u w:val="single"/>
                    </w:rPr>
                    <w:t>)</w:t>
                  </w:r>
                </w:p>
              </w:tc>
            </w:tr>
            <w:tr w:rsidR="00E21E68" w14:paraId="4E7A9E6D" w14:textId="77777777" w:rsidTr="00995B15">
              <w:trPr>
                <w:trHeight w:val="649"/>
              </w:trPr>
              <w:tc>
                <w:tcPr>
                  <w:tcW w:w="3114" w:type="dxa"/>
                  <w:tcBorders>
                    <w:top w:val="single" w:sz="4" w:space="0" w:color="000000"/>
                    <w:left w:val="single" w:sz="4" w:space="0" w:color="000000"/>
                    <w:bottom w:val="single" w:sz="4" w:space="0" w:color="000000"/>
                  </w:tcBorders>
                  <w:shd w:val="clear" w:color="auto" w:fill="auto"/>
                  <w:vAlign w:val="center"/>
                </w:tcPr>
                <w:p w14:paraId="0F44FBEC" w14:textId="77777777" w:rsidR="00E21E68" w:rsidRPr="00995B15" w:rsidRDefault="00E21E68" w:rsidP="00995B15">
                  <w:pPr>
                    <w:spacing w:after="0" w:line="240" w:lineRule="auto"/>
                    <w:rPr>
                      <w:rFonts w:ascii="Times New Roman" w:hAnsi="Times New Roman" w:cs="Times New Roman"/>
                      <w:sz w:val="24"/>
                      <w:szCs w:val="24"/>
                    </w:rPr>
                  </w:pPr>
                  <w:r w:rsidRPr="00995B15">
                    <w:rPr>
                      <w:rFonts w:ascii="Times New Roman" w:hAnsi="Times New Roman" w:cs="Times New Roman"/>
                      <w:sz w:val="24"/>
                      <w:szCs w:val="24"/>
                    </w:rPr>
                    <w:t>Инструмент и технологическая оснастка</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14681" w14:textId="77777777" w:rsidR="00E21E68" w:rsidRPr="00995B15" w:rsidRDefault="00995B15" w:rsidP="00995B15">
                  <w:pPr>
                    <w:rPr>
                      <w:rFonts w:ascii="Times New Roman" w:hAnsi="Times New Roman" w:cs="Times New Roman"/>
                      <w:i/>
                      <w:u w:val="single"/>
                    </w:rPr>
                  </w:pPr>
                  <w:r>
                    <w:rPr>
                      <w:rFonts w:ascii="Times New Roman" w:hAnsi="Times New Roman" w:cs="Times New Roman"/>
                      <w:i/>
                      <w:u w:val="single"/>
                    </w:rPr>
                    <w:t>Перечислить</w:t>
                  </w:r>
                  <w:r w:rsidRPr="00995B15">
                    <w:rPr>
                      <w:rFonts w:ascii="Times New Roman" w:hAnsi="Times New Roman" w:cs="Times New Roman"/>
                      <w:i/>
                      <w:u w:val="single"/>
                    </w:rPr>
                    <w:t xml:space="preserve"> применяемые инструменты для применения в данном задании, которые должны находиться на сварочном посте</w:t>
                  </w:r>
                </w:p>
              </w:tc>
            </w:tr>
            <w:tr w:rsidR="00995B15" w14:paraId="0D361FC8" w14:textId="77777777" w:rsidTr="00635C60">
              <w:tc>
                <w:tcPr>
                  <w:tcW w:w="3114" w:type="dxa"/>
                  <w:tcBorders>
                    <w:top w:val="single" w:sz="4" w:space="0" w:color="000000"/>
                    <w:left w:val="single" w:sz="4" w:space="0" w:color="000000"/>
                    <w:bottom w:val="single" w:sz="4" w:space="0" w:color="000000"/>
                  </w:tcBorders>
                  <w:shd w:val="clear" w:color="auto" w:fill="auto"/>
                  <w:vAlign w:val="center"/>
                </w:tcPr>
                <w:p w14:paraId="511C9416" w14:textId="77777777" w:rsidR="00995B15" w:rsidRPr="00995B15" w:rsidRDefault="00995B15" w:rsidP="00995B15">
                  <w:pPr>
                    <w:spacing w:after="0" w:line="240" w:lineRule="auto"/>
                    <w:rPr>
                      <w:rFonts w:ascii="Times New Roman" w:hAnsi="Times New Roman" w:cs="Times New Roman"/>
                      <w:sz w:val="24"/>
                      <w:szCs w:val="24"/>
                    </w:rPr>
                  </w:pPr>
                  <w:r w:rsidRPr="00995B15">
                    <w:rPr>
                      <w:rFonts w:ascii="Times New Roman" w:hAnsi="Times New Roman" w:cs="Times New Roman"/>
                      <w:sz w:val="24"/>
                      <w:szCs w:val="24"/>
                    </w:rPr>
                    <w:t>Сварные соединения</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9FDB0" w14:textId="77777777" w:rsidR="00995B15" w:rsidRPr="00635C60" w:rsidRDefault="00995B15" w:rsidP="00635C60">
                  <w:pPr>
                    <w:rPr>
                      <w:i/>
                      <w:iCs/>
                      <w:u w:val="single"/>
                    </w:rPr>
                  </w:pPr>
                  <w:r w:rsidRPr="00635C60">
                    <w:rPr>
                      <w:i/>
                      <w:iCs/>
                      <w:u w:val="single"/>
                    </w:rPr>
                    <w:t xml:space="preserve"> </w:t>
                  </w:r>
                  <w:r w:rsidRPr="00635C60">
                    <w:rPr>
                      <w:rFonts w:ascii="Times New Roman" w:hAnsi="Times New Roman" w:cs="Times New Roman"/>
                      <w:i/>
                      <w:iCs/>
                      <w:sz w:val="24"/>
                      <w:szCs w:val="24"/>
                      <w:u w:val="single"/>
                    </w:rPr>
                    <w:t>Обозначить условное обозначение сварочного соединения (Например Т 1)</w:t>
                  </w:r>
                </w:p>
              </w:tc>
            </w:tr>
            <w:tr w:rsidR="00995B15" w14:paraId="5D7FD973" w14:textId="77777777" w:rsidTr="00635C60">
              <w:trPr>
                <w:trHeight w:val="254"/>
              </w:trPr>
              <w:tc>
                <w:tcPr>
                  <w:tcW w:w="3114" w:type="dxa"/>
                  <w:tcBorders>
                    <w:top w:val="single" w:sz="4" w:space="0" w:color="000000"/>
                    <w:left w:val="single" w:sz="4" w:space="0" w:color="000000"/>
                  </w:tcBorders>
                  <w:shd w:val="clear" w:color="auto" w:fill="auto"/>
                  <w:vAlign w:val="center"/>
                </w:tcPr>
                <w:p w14:paraId="706E0323" w14:textId="77777777" w:rsidR="00995B15" w:rsidRPr="00995B15" w:rsidRDefault="00995B15" w:rsidP="00635C60">
                  <w:pPr>
                    <w:rPr>
                      <w:rFonts w:ascii="Times New Roman" w:hAnsi="Times New Roman" w:cs="Times New Roman"/>
                      <w:sz w:val="24"/>
                      <w:szCs w:val="24"/>
                    </w:rPr>
                  </w:pPr>
                  <w:r w:rsidRPr="00995B15">
                    <w:rPr>
                      <w:rFonts w:ascii="Times New Roman" w:hAnsi="Times New Roman" w:cs="Times New Roman"/>
                      <w:sz w:val="24"/>
                      <w:szCs w:val="24"/>
                    </w:rPr>
                    <w:t>Положение сварки</w:t>
                  </w:r>
                </w:p>
              </w:tc>
              <w:tc>
                <w:tcPr>
                  <w:tcW w:w="11729" w:type="dxa"/>
                  <w:tcBorders>
                    <w:top w:val="single" w:sz="4" w:space="0" w:color="000000"/>
                    <w:left w:val="single" w:sz="4" w:space="0" w:color="000000"/>
                    <w:right w:val="single" w:sz="4" w:space="0" w:color="000000"/>
                  </w:tcBorders>
                  <w:shd w:val="clear" w:color="auto" w:fill="auto"/>
                  <w:vAlign w:val="center"/>
                </w:tcPr>
                <w:p w14:paraId="477B3A7E" w14:textId="77777777" w:rsidR="00995B15" w:rsidRPr="00635C60" w:rsidRDefault="00995B15" w:rsidP="00995B15">
                  <w:pPr>
                    <w:spacing w:after="0" w:line="240" w:lineRule="auto"/>
                    <w:rPr>
                      <w:i/>
                      <w:iCs/>
                      <w:u w:val="single"/>
                    </w:rPr>
                  </w:pPr>
                  <w:r w:rsidRPr="00635C60">
                    <w:rPr>
                      <w:rFonts w:ascii="Times New Roman" w:hAnsi="Times New Roman" w:cs="Times New Roman"/>
                      <w:i/>
                      <w:iCs/>
                      <w:sz w:val="24"/>
                      <w:szCs w:val="24"/>
                      <w:u w:val="single"/>
                    </w:rPr>
                    <w:t xml:space="preserve">Обозначить условное обозначение положения сварки в сварочном соединении (Например </w:t>
                  </w:r>
                  <w:r w:rsidRPr="00635C60">
                    <w:rPr>
                      <w:rFonts w:ascii="Times New Roman" w:hAnsi="Times New Roman" w:cs="Times New Roman"/>
                      <w:i/>
                      <w:iCs/>
                      <w:sz w:val="24"/>
                      <w:szCs w:val="24"/>
                      <w:u w:val="single"/>
                      <w:lang w:val="en-US"/>
                    </w:rPr>
                    <w:t>P</w:t>
                  </w:r>
                  <w:r w:rsidRPr="00635C60">
                    <w:rPr>
                      <w:rFonts w:ascii="Times New Roman" w:hAnsi="Times New Roman" w:cs="Times New Roman"/>
                      <w:i/>
                      <w:iCs/>
                      <w:sz w:val="24"/>
                      <w:szCs w:val="24"/>
                      <w:u w:val="single"/>
                    </w:rPr>
                    <w:t>В – тавровое соединение, в нижнем положение)</w:t>
                  </w:r>
                </w:p>
              </w:tc>
            </w:tr>
            <w:tr w:rsidR="00E21E68" w:rsidRPr="00635C60" w14:paraId="5FCF67B4" w14:textId="77777777" w:rsidTr="00995B15">
              <w:trPr>
                <w:trHeight w:val="444"/>
              </w:trPr>
              <w:tc>
                <w:tcPr>
                  <w:tcW w:w="3114" w:type="dxa"/>
                  <w:tcBorders>
                    <w:top w:val="single" w:sz="4" w:space="0" w:color="000000"/>
                    <w:left w:val="single" w:sz="4" w:space="0" w:color="000000"/>
                    <w:bottom w:val="single" w:sz="4" w:space="0" w:color="000000"/>
                  </w:tcBorders>
                  <w:shd w:val="clear" w:color="auto" w:fill="auto"/>
                  <w:vAlign w:val="center"/>
                </w:tcPr>
                <w:p w14:paraId="0CC5FD47" w14:textId="77777777" w:rsidR="00E21E68" w:rsidRPr="00995B15" w:rsidRDefault="00E21E68" w:rsidP="00635C60">
                  <w:pPr>
                    <w:rPr>
                      <w:rFonts w:ascii="Times New Roman" w:hAnsi="Times New Roman" w:cs="Times New Roman"/>
                      <w:sz w:val="24"/>
                      <w:szCs w:val="24"/>
                    </w:rPr>
                  </w:pPr>
                  <w:r w:rsidRPr="00995B15">
                    <w:rPr>
                      <w:rFonts w:ascii="Times New Roman" w:hAnsi="Times New Roman" w:cs="Times New Roman"/>
                      <w:sz w:val="24"/>
                      <w:szCs w:val="24"/>
                    </w:rPr>
                    <w:t>Сварочное оборудование</w:t>
                  </w:r>
                </w:p>
              </w:tc>
              <w:tc>
                <w:tcPr>
                  <w:tcW w:w="1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240DF" w14:textId="2F404A7C" w:rsidR="00E21E68" w:rsidRPr="00635C60" w:rsidRDefault="00635C60" w:rsidP="00635C60">
                  <w:pPr>
                    <w:rPr>
                      <w:i/>
                      <w:iCs/>
                      <w:u w:val="single"/>
                    </w:rPr>
                  </w:pPr>
                  <w:r w:rsidRPr="00635C60">
                    <w:rPr>
                      <w:i/>
                      <w:iCs/>
                      <w:u w:val="single"/>
                    </w:rPr>
                    <w:t>Привести пример марки источника питания (например в</w:t>
                  </w:r>
                  <w:r w:rsidR="00E21E68" w:rsidRPr="00635C60">
                    <w:rPr>
                      <w:i/>
                      <w:iCs/>
                      <w:u w:val="single"/>
                    </w:rPr>
                    <w:t>ыпрямитель сварочный многопостовой ВДМ-1202С УЗ</w:t>
                  </w:r>
                  <w:r w:rsidRPr="00635C60">
                    <w:rPr>
                      <w:i/>
                      <w:iCs/>
                      <w:u w:val="single"/>
                    </w:rPr>
                    <w:t>)</w:t>
                  </w:r>
                </w:p>
              </w:tc>
            </w:tr>
          </w:tbl>
          <w:p w14:paraId="59C22573" w14:textId="77777777" w:rsidR="00E21E68" w:rsidRDefault="00E21E68" w:rsidP="00635C60"/>
        </w:tc>
      </w:tr>
      <w:tr w:rsidR="00E21E68" w14:paraId="1333EE31" w14:textId="77777777" w:rsidTr="00635C60">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tcPr>
          <w:p w14:paraId="5846122B" w14:textId="77777777" w:rsidR="00E21E68" w:rsidRPr="00635C60" w:rsidRDefault="00E21E68" w:rsidP="00635C60">
            <w:pPr>
              <w:spacing w:after="0" w:line="240" w:lineRule="auto"/>
              <w:jc w:val="center"/>
              <w:rPr>
                <w:rFonts w:ascii="Times New Roman" w:hAnsi="Times New Roman" w:cs="Times New Roman"/>
                <w:sz w:val="24"/>
                <w:szCs w:val="24"/>
              </w:rPr>
            </w:pPr>
            <w:r w:rsidRPr="00635C60">
              <w:rPr>
                <w:rFonts w:ascii="Times New Roman" w:hAnsi="Times New Roman" w:cs="Times New Roman"/>
                <w:b/>
                <w:sz w:val="24"/>
                <w:szCs w:val="24"/>
              </w:rPr>
              <w:t>КОНСТРУКТИВНЫЕ ЭЛЕМЕНТЫ СОЕДИНЕНИЯ И СВАРНОГО ШВА</w:t>
            </w:r>
          </w:p>
        </w:tc>
      </w:tr>
      <w:tr w:rsidR="00635C60" w14:paraId="15217A73" w14:textId="77777777" w:rsidTr="004D2203">
        <w:trPr>
          <w:trHeight w:val="1636"/>
        </w:trPr>
        <w:tc>
          <w:tcPr>
            <w:tcW w:w="1300" w:type="pct"/>
            <w:gridSpan w:val="4"/>
            <w:tcBorders>
              <w:top w:val="single" w:sz="4" w:space="0" w:color="auto"/>
              <w:left w:val="single" w:sz="4" w:space="0" w:color="000000"/>
              <w:bottom w:val="single" w:sz="4" w:space="0" w:color="000000"/>
            </w:tcBorders>
            <w:shd w:val="clear" w:color="auto" w:fill="auto"/>
            <w:vAlign w:val="center"/>
          </w:tcPr>
          <w:p w14:paraId="4D2E35BE" w14:textId="77777777" w:rsidR="00635C60" w:rsidRDefault="00635C60" w:rsidP="00635C60">
            <w:pPr>
              <w:spacing w:after="0" w:line="240" w:lineRule="auto"/>
              <w:jc w:val="center"/>
              <w:rPr>
                <w:noProof/>
                <w:lang w:eastAsia="ru-RU"/>
              </w:rPr>
            </w:pPr>
            <w:bookmarkStart w:id="89" w:name="SO0000139"/>
            <w:r>
              <w:rPr>
                <w:noProof/>
                <w:lang w:eastAsia="ru-RU"/>
              </w:rPr>
              <w:drawing>
                <wp:inline distT="0" distB="0" distL="0" distR="0" wp14:anchorId="2840F679" wp14:editId="2D892C60">
                  <wp:extent cx="714375" cy="648973"/>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1248" cy="655217"/>
                          </a:xfrm>
                          <a:prstGeom prst="rect">
                            <a:avLst/>
                          </a:prstGeom>
                          <a:noFill/>
                        </pic:spPr>
                      </pic:pic>
                    </a:graphicData>
                  </a:graphic>
                </wp:inline>
              </w:drawing>
            </w:r>
            <w:r>
              <w:rPr>
                <w:noProof/>
                <w:lang w:eastAsia="ru-RU"/>
              </w:rPr>
              <w:drawing>
                <wp:inline distT="0" distB="0" distL="0" distR="0" wp14:anchorId="27A44BEC" wp14:editId="1ABE5D80">
                  <wp:extent cx="926783" cy="666750"/>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2941" cy="671180"/>
                          </a:xfrm>
                          <a:prstGeom prst="rect">
                            <a:avLst/>
                          </a:prstGeom>
                          <a:noFill/>
                        </pic:spPr>
                      </pic:pic>
                    </a:graphicData>
                  </a:graphic>
                </wp:inline>
              </w:drawing>
            </w:r>
            <w:bookmarkEnd w:id="89"/>
          </w:p>
          <w:p w14:paraId="39C09541" w14:textId="7F8299D5" w:rsidR="00635C60" w:rsidRDefault="00CC7529" w:rsidP="00635C60">
            <w:pPr>
              <w:spacing w:after="0" w:line="240" w:lineRule="auto"/>
              <w:jc w:val="center"/>
              <w:rPr>
                <w:rFonts w:ascii="Times New Roman" w:hAnsi="Times New Roman" w:cs="Times New Roman"/>
                <w:i/>
                <w:iCs/>
                <w:noProof/>
                <w:sz w:val="24"/>
                <w:szCs w:val="24"/>
                <w:u w:val="single"/>
                <w:lang w:eastAsia="ru-RU"/>
              </w:rPr>
            </w:pPr>
            <w:r w:rsidRPr="00635C60">
              <w:rPr>
                <w:rFonts w:ascii="Times New Roman" w:hAnsi="Times New Roman" w:cs="Times New Roman"/>
                <w:i/>
                <w:iCs/>
                <w:noProof/>
                <w:sz w:val="24"/>
                <w:szCs w:val="24"/>
                <w:u w:val="single"/>
                <w:lang w:eastAsia="ru-RU"/>
              </w:rPr>
              <w:t>П</w:t>
            </w:r>
            <w:r w:rsidR="00635C60" w:rsidRPr="00635C60">
              <w:rPr>
                <w:rFonts w:ascii="Times New Roman" w:hAnsi="Times New Roman" w:cs="Times New Roman"/>
                <w:i/>
                <w:iCs/>
                <w:noProof/>
                <w:sz w:val="24"/>
                <w:szCs w:val="24"/>
                <w:u w:val="single"/>
                <w:lang w:eastAsia="ru-RU"/>
              </w:rPr>
              <w:t>ример</w:t>
            </w:r>
          </w:p>
          <w:p w14:paraId="4A4576DC" w14:textId="2CD34B66" w:rsidR="00CC7529" w:rsidRPr="00635C60" w:rsidRDefault="00CC7529" w:rsidP="00635C60">
            <w:pPr>
              <w:spacing w:after="0" w:line="240" w:lineRule="auto"/>
              <w:jc w:val="center"/>
              <w:rPr>
                <w:rFonts w:ascii="Times New Roman" w:hAnsi="Times New Roman" w:cs="Times New Roman"/>
                <w:i/>
                <w:iCs/>
                <w:noProof/>
                <w:sz w:val="24"/>
                <w:szCs w:val="24"/>
                <w:u w:val="single"/>
                <w:lang w:eastAsia="ru-RU"/>
              </w:rPr>
            </w:pPr>
            <w:r w:rsidRPr="00CC7529">
              <w:rPr>
                <w:rFonts w:ascii="Times New Roman" w:hAnsi="Times New Roman" w:cs="Times New Roman"/>
                <w:i/>
                <w:iCs/>
                <w:noProof/>
                <w:sz w:val="24"/>
                <w:szCs w:val="24"/>
                <w:u w:val="single"/>
                <w:lang w:eastAsia="ru-RU"/>
              </w:rPr>
              <w:t>Т6 ГОСТ 14771-76</w:t>
            </w:r>
          </w:p>
        </w:tc>
        <w:tc>
          <w:tcPr>
            <w:tcW w:w="1815" w:type="pct"/>
            <w:gridSpan w:val="2"/>
            <w:tcBorders>
              <w:top w:val="single" w:sz="4" w:space="0" w:color="auto"/>
              <w:left w:val="single" w:sz="4" w:space="0" w:color="000000"/>
              <w:bottom w:val="single" w:sz="4" w:space="0" w:color="000000"/>
            </w:tcBorders>
            <w:shd w:val="clear" w:color="auto" w:fill="auto"/>
            <w:vAlign w:val="center"/>
          </w:tcPr>
          <w:p w14:paraId="04F63EB4" w14:textId="77777777" w:rsidR="00635C60" w:rsidRPr="00635C60" w:rsidRDefault="00635C60" w:rsidP="00635C60">
            <w:pPr>
              <w:spacing w:after="0" w:line="240" w:lineRule="auto"/>
              <w:jc w:val="center"/>
              <w:rPr>
                <w:rFonts w:ascii="Times New Roman" w:hAnsi="Times New Roman" w:cs="Times New Roman"/>
                <w:i/>
                <w:iCs/>
                <w:noProof/>
                <w:sz w:val="24"/>
                <w:szCs w:val="24"/>
                <w:u w:val="single"/>
                <w:lang w:eastAsia="ru-RU"/>
              </w:rPr>
            </w:pPr>
            <w:r w:rsidRPr="00635C60">
              <w:rPr>
                <w:rFonts w:ascii="Times New Roman" w:hAnsi="Times New Roman" w:cs="Times New Roman"/>
                <w:i/>
                <w:iCs/>
                <w:noProof/>
                <w:sz w:val="24"/>
                <w:szCs w:val="24"/>
                <w:u w:val="single"/>
                <w:lang w:eastAsia="ru-RU"/>
              </w:rPr>
              <w:drawing>
                <wp:inline distT="0" distB="0" distL="0" distR="0" wp14:anchorId="0387FE94" wp14:editId="7C621248">
                  <wp:extent cx="1476375" cy="761585"/>
                  <wp:effectExtent l="0" t="0" r="0" b="0"/>
                  <wp:docPr id="27" name="Рисунок 3" descr="C:\Users\1\Desktop\5555555555555555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55555555555555555555555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2359" cy="774989"/>
                          </a:xfrm>
                          <a:prstGeom prst="rect">
                            <a:avLst/>
                          </a:prstGeom>
                          <a:noFill/>
                          <a:ln>
                            <a:noFill/>
                          </a:ln>
                        </pic:spPr>
                      </pic:pic>
                    </a:graphicData>
                  </a:graphic>
                </wp:inline>
              </w:drawing>
            </w:r>
          </w:p>
          <w:p w14:paraId="6D95F9D1" w14:textId="052108F2" w:rsidR="00635C60" w:rsidRPr="00635C60" w:rsidRDefault="00635C60" w:rsidP="00635C60">
            <w:pPr>
              <w:spacing w:after="0" w:line="240" w:lineRule="auto"/>
              <w:jc w:val="center"/>
              <w:rPr>
                <w:rFonts w:ascii="Times New Roman" w:hAnsi="Times New Roman" w:cs="Times New Roman"/>
                <w:i/>
                <w:iCs/>
                <w:noProof/>
                <w:sz w:val="24"/>
                <w:szCs w:val="24"/>
                <w:u w:val="single"/>
                <w:lang w:eastAsia="ru-RU"/>
              </w:rPr>
            </w:pPr>
            <w:r w:rsidRPr="00635C60">
              <w:rPr>
                <w:rFonts w:ascii="Times New Roman" w:hAnsi="Times New Roman" w:cs="Times New Roman"/>
                <w:i/>
                <w:iCs/>
                <w:noProof/>
                <w:sz w:val="24"/>
                <w:szCs w:val="24"/>
                <w:u w:val="single"/>
                <w:lang w:eastAsia="ru-RU"/>
              </w:rPr>
              <w:t>пример</w:t>
            </w:r>
          </w:p>
        </w:tc>
        <w:tc>
          <w:tcPr>
            <w:tcW w:w="1885" w:type="pct"/>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53EA5212" w14:textId="77777777" w:rsidR="00635C60" w:rsidRPr="00635C60" w:rsidRDefault="00635C60" w:rsidP="00635C60">
            <w:pPr>
              <w:spacing w:after="0" w:line="240" w:lineRule="auto"/>
              <w:jc w:val="center"/>
              <w:rPr>
                <w:rFonts w:ascii="Times New Roman" w:hAnsi="Times New Roman" w:cs="Times New Roman"/>
                <w:i/>
                <w:iCs/>
                <w:noProof/>
                <w:sz w:val="24"/>
                <w:szCs w:val="24"/>
                <w:u w:val="single"/>
                <w:lang w:eastAsia="ru-RU"/>
              </w:rPr>
            </w:pPr>
            <w:r w:rsidRPr="00635C60">
              <w:rPr>
                <w:rFonts w:ascii="Times New Roman" w:hAnsi="Times New Roman" w:cs="Times New Roman"/>
                <w:i/>
                <w:iCs/>
                <w:noProof/>
                <w:sz w:val="24"/>
                <w:szCs w:val="24"/>
                <w:u w:val="single"/>
                <w:lang w:eastAsia="ru-RU"/>
              </w:rPr>
              <w:drawing>
                <wp:inline distT="0" distB="0" distL="0" distR="0" wp14:anchorId="53B638B6" wp14:editId="3BF2B7EF">
                  <wp:extent cx="1325411" cy="800100"/>
                  <wp:effectExtent l="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4424" cy="811578"/>
                          </a:xfrm>
                          <a:prstGeom prst="rect">
                            <a:avLst/>
                          </a:prstGeom>
                          <a:noFill/>
                        </pic:spPr>
                      </pic:pic>
                    </a:graphicData>
                  </a:graphic>
                </wp:inline>
              </w:drawing>
            </w:r>
          </w:p>
          <w:p w14:paraId="7EB04D35" w14:textId="34DE3BA3" w:rsidR="00635C60" w:rsidRPr="00635C60" w:rsidRDefault="00635C60" w:rsidP="00635C60">
            <w:pPr>
              <w:spacing w:after="0" w:line="240" w:lineRule="auto"/>
              <w:jc w:val="center"/>
              <w:rPr>
                <w:rFonts w:ascii="Times New Roman" w:hAnsi="Times New Roman" w:cs="Times New Roman"/>
                <w:i/>
                <w:iCs/>
                <w:noProof/>
                <w:sz w:val="24"/>
                <w:szCs w:val="24"/>
                <w:u w:val="single"/>
                <w:lang w:eastAsia="ru-RU"/>
              </w:rPr>
            </w:pPr>
            <w:r w:rsidRPr="00635C60">
              <w:rPr>
                <w:rFonts w:ascii="Times New Roman" w:hAnsi="Times New Roman" w:cs="Times New Roman"/>
                <w:i/>
                <w:iCs/>
                <w:noProof/>
                <w:sz w:val="24"/>
                <w:szCs w:val="24"/>
                <w:u w:val="single"/>
                <w:lang w:eastAsia="ru-RU"/>
              </w:rPr>
              <w:t>пример</w:t>
            </w:r>
          </w:p>
          <w:p w14:paraId="2D9DADCE" w14:textId="76CF02EE" w:rsidR="00635C60" w:rsidRPr="00635C60" w:rsidRDefault="00635C60" w:rsidP="00635C60">
            <w:pPr>
              <w:spacing w:after="0" w:line="240" w:lineRule="auto"/>
              <w:jc w:val="center"/>
              <w:rPr>
                <w:rFonts w:ascii="Times New Roman" w:hAnsi="Times New Roman" w:cs="Times New Roman"/>
                <w:i/>
                <w:iCs/>
                <w:noProof/>
                <w:sz w:val="24"/>
                <w:szCs w:val="24"/>
                <w:u w:val="single"/>
                <w:lang w:eastAsia="ru-RU"/>
              </w:rPr>
            </w:pPr>
          </w:p>
        </w:tc>
      </w:tr>
      <w:tr w:rsidR="00E21E68" w14:paraId="3D8B6C9A" w14:textId="77777777" w:rsidTr="00635C60">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14:paraId="4063539C" w14:textId="77777777" w:rsidR="00E21E68" w:rsidRPr="00635C60" w:rsidRDefault="00E21E68" w:rsidP="00635C60">
            <w:pPr>
              <w:spacing w:after="0" w:line="240" w:lineRule="auto"/>
              <w:jc w:val="center"/>
              <w:rPr>
                <w:rFonts w:ascii="Times New Roman" w:hAnsi="Times New Roman" w:cs="Times New Roman"/>
                <w:sz w:val="24"/>
                <w:szCs w:val="24"/>
              </w:rPr>
            </w:pPr>
            <w:r w:rsidRPr="00635C60">
              <w:rPr>
                <w:rFonts w:ascii="Times New Roman" w:hAnsi="Times New Roman" w:cs="Times New Roman"/>
                <w:b/>
                <w:sz w:val="24"/>
                <w:szCs w:val="24"/>
              </w:rPr>
              <w:t>РЕЖИМЫ СВАРКИ</w:t>
            </w:r>
          </w:p>
        </w:tc>
      </w:tr>
      <w:tr w:rsidR="00E21E68" w14:paraId="06A9804F" w14:textId="77777777" w:rsidTr="00635C60">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14:paraId="28D21D20" w14:textId="77777777" w:rsidR="00E21E68" w:rsidRPr="006F7D38" w:rsidRDefault="00E21E68" w:rsidP="00635C60">
            <w:pPr>
              <w:rPr>
                <w:b/>
                <w:sz w:val="2"/>
              </w:rPr>
            </w:pPr>
          </w:p>
          <w:tbl>
            <w:tblPr>
              <w:tblW w:w="4965" w:type="pct"/>
              <w:tblCellMar>
                <w:top w:w="57" w:type="dxa"/>
                <w:left w:w="57" w:type="dxa"/>
                <w:bottom w:w="57" w:type="dxa"/>
                <w:right w:w="57" w:type="dxa"/>
              </w:tblCellMar>
              <w:tblLook w:val="0000" w:firstRow="0" w:lastRow="0" w:firstColumn="0" w:lastColumn="0" w:noHBand="0" w:noVBand="0"/>
            </w:tblPr>
            <w:tblGrid>
              <w:gridCol w:w="1573"/>
              <w:gridCol w:w="1698"/>
              <w:gridCol w:w="2126"/>
              <w:gridCol w:w="1748"/>
              <w:gridCol w:w="1748"/>
              <w:gridCol w:w="1749"/>
              <w:gridCol w:w="2048"/>
              <w:gridCol w:w="2049"/>
            </w:tblGrid>
            <w:tr w:rsidR="00101052" w14:paraId="0B06A9C7" w14:textId="77777777" w:rsidTr="00101052">
              <w:trPr>
                <w:trHeight w:val="92"/>
              </w:trPr>
              <w:tc>
                <w:tcPr>
                  <w:tcW w:w="1573" w:type="dxa"/>
                  <w:tcBorders>
                    <w:top w:val="single" w:sz="4" w:space="0" w:color="000000"/>
                    <w:left w:val="single" w:sz="4" w:space="0" w:color="000000"/>
                    <w:bottom w:val="single" w:sz="4" w:space="0" w:color="000000"/>
                  </w:tcBorders>
                  <w:shd w:val="clear" w:color="auto" w:fill="FFFFFF"/>
                  <w:vAlign w:val="center"/>
                </w:tcPr>
                <w:p w14:paraId="1FB40B8D" w14:textId="77777777" w:rsidR="00101052" w:rsidRPr="005A3A66" w:rsidRDefault="00101052" w:rsidP="005A3A66">
                  <w:pPr>
                    <w:spacing w:after="0" w:line="240" w:lineRule="auto"/>
                    <w:jc w:val="center"/>
                    <w:rPr>
                      <w:rFonts w:ascii="Times New Roman" w:hAnsi="Times New Roman" w:cs="Times New Roman"/>
                      <w:b/>
                      <w:sz w:val="24"/>
                      <w:szCs w:val="24"/>
                    </w:rPr>
                  </w:pPr>
                  <w:r w:rsidRPr="005A3A66">
                    <w:rPr>
                      <w:rFonts w:ascii="Times New Roman" w:hAnsi="Times New Roman" w:cs="Times New Roman"/>
                      <w:b/>
                      <w:sz w:val="24"/>
                      <w:szCs w:val="24"/>
                    </w:rPr>
                    <w:t>Слой шва</w:t>
                  </w:r>
                </w:p>
              </w:tc>
              <w:tc>
                <w:tcPr>
                  <w:tcW w:w="1698" w:type="dxa"/>
                  <w:tcBorders>
                    <w:top w:val="single" w:sz="4" w:space="0" w:color="000000"/>
                    <w:left w:val="single" w:sz="4" w:space="0" w:color="000000"/>
                    <w:bottom w:val="single" w:sz="4" w:space="0" w:color="000000"/>
                  </w:tcBorders>
                  <w:shd w:val="clear" w:color="auto" w:fill="FFFFFF"/>
                </w:tcPr>
                <w:p w14:paraId="0DBFBE59" w14:textId="77777777"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Диаметр</w:t>
                  </w:r>
                </w:p>
                <w:p w14:paraId="0FF60FF6" w14:textId="77777777"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проволоки,</w:t>
                  </w:r>
                </w:p>
                <w:p w14:paraId="592BD92B" w14:textId="6DCF099C" w:rsidR="00101052" w:rsidRPr="005A3A66"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мм.</w:t>
                  </w: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DDD407A" w14:textId="77777777"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Род/полярность</w:t>
                  </w:r>
                </w:p>
                <w:p w14:paraId="02372243" w14:textId="7BFF4143" w:rsidR="00101052" w:rsidRPr="005A3A66"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тока</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6206EFFE" w14:textId="615AB87F"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Сварочный ток,</w:t>
                  </w:r>
                </w:p>
                <w:p w14:paraId="1929F727" w14:textId="3F31CD72"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А.</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EF8DD25" w14:textId="3E382AC6"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Напряжение дуги,</w:t>
                  </w:r>
                </w:p>
                <w:p w14:paraId="7A106435" w14:textId="5DA5D70E"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В</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14:paraId="26509443" w14:textId="77777777"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Скорость подачи</w:t>
                  </w:r>
                </w:p>
                <w:p w14:paraId="7C548256" w14:textId="77777777" w:rsidR="00101052" w:rsidRPr="00101052"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электродной</w:t>
                  </w:r>
                </w:p>
                <w:p w14:paraId="182A1D70" w14:textId="51191FB1" w:rsidR="00101052" w:rsidRPr="005A3A66" w:rsidRDefault="00101052" w:rsidP="00101052">
                  <w:pPr>
                    <w:spacing w:after="0" w:line="240" w:lineRule="auto"/>
                    <w:jc w:val="center"/>
                    <w:rPr>
                      <w:rFonts w:ascii="Times New Roman" w:hAnsi="Times New Roman" w:cs="Times New Roman"/>
                      <w:b/>
                      <w:sz w:val="24"/>
                      <w:szCs w:val="24"/>
                    </w:rPr>
                  </w:pPr>
                  <w:r w:rsidRPr="00101052">
                    <w:rPr>
                      <w:rFonts w:ascii="Times New Roman" w:hAnsi="Times New Roman" w:cs="Times New Roman"/>
                      <w:b/>
                      <w:sz w:val="24"/>
                      <w:szCs w:val="24"/>
                    </w:rPr>
                    <w:t>проволоки, м/мин.</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tcPr>
                <w:p w14:paraId="18144C0C" w14:textId="77777777" w:rsidR="00101052" w:rsidRPr="00101052" w:rsidRDefault="00101052" w:rsidP="00101052">
                  <w:pPr>
                    <w:spacing w:after="0" w:line="240" w:lineRule="auto"/>
                    <w:jc w:val="center"/>
                    <w:rPr>
                      <w:rFonts w:ascii="Times New Roman" w:hAnsi="Times New Roman" w:cs="Times New Roman"/>
                      <w:b/>
                      <w:bCs/>
                      <w:sz w:val="24"/>
                      <w:szCs w:val="24"/>
                    </w:rPr>
                  </w:pPr>
                  <w:r w:rsidRPr="00101052">
                    <w:rPr>
                      <w:rFonts w:ascii="Times New Roman" w:hAnsi="Times New Roman" w:cs="Times New Roman"/>
                      <w:b/>
                      <w:bCs/>
                      <w:sz w:val="24"/>
                      <w:szCs w:val="24"/>
                    </w:rPr>
                    <w:t>Вылет</w:t>
                  </w:r>
                </w:p>
                <w:p w14:paraId="5DB625F3" w14:textId="77777777" w:rsidR="00101052" w:rsidRPr="00101052" w:rsidRDefault="00101052" w:rsidP="00101052">
                  <w:pPr>
                    <w:spacing w:after="0" w:line="240" w:lineRule="auto"/>
                    <w:jc w:val="center"/>
                    <w:rPr>
                      <w:rFonts w:ascii="Times New Roman" w:hAnsi="Times New Roman" w:cs="Times New Roman"/>
                      <w:b/>
                      <w:bCs/>
                      <w:sz w:val="24"/>
                      <w:szCs w:val="24"/>
                    </w:rPr>
                  </w:pPr>
                  <w:r w:rsidRPr="00101052">
                    <w:rPr>
                      <w:rFonts w:ascii="Times New Roman" w:hAnsi="Times New Roman" w:cs="Times New Roman"/>
                      <w:b/>
                      <w:bCs/>
                      <w:sz w:val="24"/>
                      <w:szCs w:val="24"/>
                    </w:rPr>
                    <w:t>электрода,</w:t>
                  </w:r>
                </w:p>
                <w:p w14:paraId="322D5620" w14:textId="76293D22" w:rsidR="00101052" w:rsidRPr="00101052" w:rsidRDefault="00101052" w:rsidP="00101052">
                  <w:pPr>
                    <w:spacing w:after="0" w:line="240" w:lineRule="auto"/>
                    <w:jc w:val="center"/>
                    <w:rPr>
                      <w:rFonts w:ascii="Times New Roman" w:hAnsi="Times New Roman" w:cs="Times New Roman"/>
                      <w:b/>
                      <w:bCs/>
                      <w:sz w:val="24"/>
                      <w:szCs w:val="24"/>
                    </w:rPr>
                  </w:pPr>
                  <w:r w:rsidRPr="00101052">
                    <w:rPr>
                      <w:rFonts w:ascii="Times New Roman" w:hAnsi="Times New Roman" w:cs="Times New Roman"/>
                      <w:b/>
                      <w:bCs/>
                      <w:sz w:val="24"/>
                      <w:szCs w:val="24"/>
                    </w:rPr>
                    <w:t>мм</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67361268" w14:textId="77777777" w:rsidR="00101052" w:rsidRPr="00101052" w:rsidRDefault="00101052" w:rsidP="00101052">
                  <w:pPr>
                    <w:spacing w:after="0" w:line="240" w:lineRule="auto"/>
                    <w:jc w:val="center"/>
                    <w:rPr>
                      <w:rFonts w:ascii="Times New Roman" w:hAnsi="Times New Roman" w:cs="Times New Roman"/>
                      <w:b/>
                      <w:bCs/>
                      <w:sz w:val="24"/>
                      <w:szCs w:val="24"/>
                    </w:rPr>
                  </w:pPr>
                  <w:r w:rsidRPr="00101052">
                    <w:rPr>
                      <w:rFonts w:ascii="Times New Roman" w:hAnsi="Times New Roman" w:cs="Times New Roman"/>
                      <w:b/>
                      <w:bCs/>
                      <w:sz w:val="24"/>
                      <w:szCs w:val="24"/>
                    </w:rPr>
                    <w:t>Расход защитного газа.</w:t>
                  </w:r>
                </w:p>
                <w:p w14:paraId="22B814E7" w14:textId="206D17D2" w:rsidR="00101052" w:rsidRPr="00101052" w:rsidRDefault="00101052" w:rsidP="00101052">
                  <w:pPr>
                    <w:spacing w:after="0" w:line="240" w:lineRule="auto"/>
                    <w:jc w:val="center"/>
                    <w:rPr>
                      <w:rFonts w:ascii="Times New Roman" w:hAnsi="Times New Roman" w:cs="Times New Roman"/>
                      <w:b/>
                      <w:bCs/>
                      <w:sz w:val="24"/>
                      <w:szCs w:val="24"/>
                    </w:rPr>
                  </w:pPr>
                  <w:r w:rsidRPr="00101052">
                    <w:rPr>
                      <w:rFonts w:ascii="Times New Roman" w:hAnsi="Times New Roman" w:cs="Times New Roman"/>
                      <w:b/>
                      <w:bCs/>
                      <w:sz w:val="24"/>
                      <w:szCs w:val="24"/>
                    </w:rPr>
                    <w:t>л/мин.</w:t>
                  </w:r>
                </w:p>
              </w:tc>
            </w:tr>
            <w:tr w:rsidR="00101052" w14:paraId="69BC54C6" w14:textId="77777777" w:rsidTr="004D2203">
              <w:trPr>
                <w:trHeight w:val="132"/>
              </w:trPr>
              <w:tc>
                <w:tcPr>
                  <w:tcW w:w="15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54346" w14:textId="77777777" w:rsidR="00101052" w:rsidRPr="00101052" w:rsidRDefault="00101052" w:rsidP="00101052">
                  <w:pPr>
                    <w:spacing w:after="0" w:line="240" w:lineRule="auto"/>
                    <w:jc w:val="center"/>
                    <w:rPr>
                      <w:rFonts w:ascii="Times New Roman" w:hAnsi="Times New Roman" w:cs="Times New Roman"/>
                      <w:sz w:val="24"/>
                      <w:szCs w:val="24"/>
                    </w:rPr>
                  </w:pPr>
                </w:p>
              </w:tc>
              <w:tc>
                <w:tcPr>
                  <w:tcW w:w="1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2814F" w14:textId="77777777" w:rsidR="00101052" w:rsidRPr="00101052" w:rsidRDefault="00101052" w:rsidP="00101052">
                  <w:pPr>
                    <w:spacing w:after="0"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37AC56" w14:textId="77777777" w:rsidR="00101052" w:rsidRPr="00101052" w:rsidRDefault="00101052" w:rsidP="00101052">
                  <w:pPr>
                    <w:spacing w:after="0" w:line="240" w:lineRule="auto"/>
                    <w:jc w:val="center"/>
                    <w:rPr>
                      <w:rFonts w:ascii="Times New Roman"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450B080D" w14:textId="77777777" w:rsidR="00101052" w:rsidRPr="00101052" w:rsidRDefault="00101052" w:rsidP="00101052">
                  <w:pPr>
                    <w:spacing w:after="0" w:line="240" w:lineRule="auto"/>
                    <w:jc w:val="center"/>
                    <w:rPr>
                      <w:rFonts w:ascii="Times New Roman"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14:paraId="5340C4D2" w14:textId="77777777" w:rsidR="00101052" w:rsidRPr="00101052" w:rsidRDefault="00101052" w:rsidP="00101052">
                  <w:pPr>
                    <w:spacing w:after="0" w:line="240" w:lineRule="auto"/>
                    <w:jc w:val="center"/>
                    <w:rPr>
                      <w:rFonts w:ascii="Times New Roman" w:hAnsi="Times New Roman" w:cs="Times New Roman"/>
                      <w:sz w:val="24"/>
                      <w:szCs w:val="24"/>
                    </w:rPr>
                  </w:pP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14:paraId="0FDB23A8" w14:textId="0505A802" w:rsidR="00101052" w:rsidRPr="00101052" w:rsidRDefault="00101052" w:rsidP="00101052">
                  <w:pPr>
                    <w:spacing w:after="0" w:line="240" w:lineRule="auto"/>
                    <w:jc w:val="center"/>
                    <w:rPr>
                      <w:rFonts w:ascii="Times New Roman"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shd w:val="clear" w:color="auto" w:fill="FFFFFF"/>
                  <w:vAlign w:val="center"/>
                </w:tcPr>
                <w:p w14:paraId="7C28E888" w14:textId="77777777" w:rsidR="00101052" w:rsidRPr="00101052" w:rsidRDefault="00101052" w:rsidP="00101052">
                  <w:pPr>
                    <w:spacing w:after="0" w:line="240" w:lineRule="auto"/>
                    <w:jc w:val="center"/>
                    <w:rPr>
                      <w:rFonts w:ascii="Times New Roman" w:hAnsi="Times New Roman" w:cs="Times New Roman"/>
                      <w:sz w:val="24"/>
                      <w:szCs w:val="24"/>
                    </w:rPr>
                  </w:pP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785ED91E" w14:textId="7E50C881" w:rsidR="00101052" w:rsidRPr="00101052" w:rsidRDefault="00101052" w:rsidP="00101052">
                  <w:pPr>
                    <w:spacing w:after="0" w:line="240" w:lineRule="auto"/>
                    <w:jc w:val="center"/>
                    <w:rPr>
                      <w:rFonts w:ascii="Times New Roman" w:hAnsi="Times New Roman" w:cs="Times New Roman"/>
                      <w:sz w:val="24"/>
                      <w:szCs w:val="24"/>
                    </w:rPr>
                  </w:pPr>
                </w:p>
              </w:tc>
            </w:tr>
          </w:tbl>
          <w:p w14:paraId="790D19F3" w14:textId="77777777" w:rsidR="00E21E68" w:rsidRDefault="00E21E68" w:rsidP="00635C60">
            <w:pPr>
              <w:rPr>
                <w:b/>
              </w:rPr>
            </w:pPr>
          </w:p>
        </w:tc>
      </w:tr>
      <w:tr w:rsidR="00E21E68" w14:paraId="74D8BFFC" w14:textId="77777777" w:rsidTr="00635C60">
        <w:trPr>
          <w:trHeight w:val="172"/>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tcPr>
          <w:p w14:paraId="2FAC0216" w14:textId="77777777" w:rsidR="00E21E68" w:rsidRPr="005A3A66" w:rsidRDefault="00E21E68" w:rsidP="005A3A66">
            <w:pPr>
              <w:spacing w:after="0" w:line="240" w:lineRule="auto"/>
              <w:jc w:val="center"/>
              <w:rPr>
                <w:rFonts w:ascii="Times New Roman" w:hAnsi="Times New Roman" w:cs="Times New Roman"/>
                <w:sz w:val="24"/>
                <w:szCs w:val="24"/>
              </w:rPr>
            </w:pPr>
            <w:r w:rsidRPr="005A3A66">
              <w:rPr>
                <w:rFonts w:ascii="Times New Roman" w:hAnsi="Times New Roman" w:cs="Times New Roman"/>
                <w:b/>
                <w:sz w:val="24"/>
                <w:szCs w:val="24"/>
              </w:rPr>
              <w:t>ТРЕБОВАНИЯ К ПРИХВАТКЕ</w:t>
            </w:r>
          </w:p>
        </w:tc>
      </w:tr>
      <w:tr w:rsidR="00E21E68" w14:paraId="4761C0A8" w14:textId="77777777" w:rsidTr="005A3A66">
        <w:trPr>
          <w:trHeight w:val="591"/>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14:paraId="3A4A1704" w14:textId="6C3FCF9D" w:rsidR="00E21E68" w:rsidRPr="00A419EB" w:rsidRDefault="005A3A66" w:rsidP="00CC7529">
            <w:pPr>
              <w:spacing w:after="0" w:line="240" w:lineRule="auto"/>
              <w:jc w:val="both"/>
              <w:rPr>
                <w:i/>
                <w:iCs/>
                <w:u w:val="single"/>
              </w:rPr>
            </w:pPr>
            <w:r w:rsidRPr="00A419EB">
              <w:rPr>
                <w:rFonts w:ascii="Times New Roman" w:hAnsi="Times New Roman" w:cs="Times New Roman"/>
                <w:i/>
                <w:iCs/>
                <w:sz w:val="24"/>
                <w:szCs w:val="24"/>
                <w:u w:val="single"/>
              </w:rPr>
              <w:t>Описать, согласно заданию, каким способом делаются прихватки, указать количество, длину, высоту. Как выполнять (с полным проваром), описать контроль качества проверки прихваток, в каком пространственном положении, какими материалами выполнялись прихватки.</w:t>
            </w:r>
          </w:p>
        </w:tc>
      </w:tr>
      <w:tr w:rsidR="00E21E68" w14:paraId="11D29CAA" w14:textId="77777777" w:rsidTr="00635C60">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tcPr>
          <w:p w14:paraId="0C28BC75" w14:textId="77777777" w:rsidR="00E21E68" w:rsidRPr="00CC7529" w:rsidRDefault="00E21E68" w:rsidP="00CC7529">
            <w:pPr>
              <w:spacing w:after="0" w:line="240" w:lineRule="auto"/>
              <w:jc w:val="center"/>
              <w:rPr>
                <w:rFonts w:ascii="Times New Roman" w:hAnsi="Times New Roman" w:cs="Times New Roman"/>
                <w:sz w:val="24"/>
                <w:szCs w:val="24"/>
              </w:rPr>
            </w:pPr>
            <w:r w:rsidRPr="00CC7529">
              <w:rPr>
                <w:rFonts w:ascii="Times New Roman" w:hAnsi="Times New Roman" w:cs="Times New Roman"/>
                <w:b/>
                <w:sz w:val="24"/>
                <w:szCs w:val="24"/>
              </w:rPr>
              <w:t>ДОПОЛНИТЕЛЬНЫЕ ТРЕБОВАНИЯ И РЕКОМЕНДАЦИИ</w:t>
            </w:r>
          </w:p>
        </w:tc>
      </w:tr>
      <w:tr w:rsidR="00E21E68" w14:paraId="0FAD7378" w14:textId="77777777" w:rsidTr="00A419EB">
        <w:trPr>
          <w:trHeight w:val="1117"/>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14:paraId="15D7C0D9" w14:textId="77777777" w:rsidR="00A419EB" w:rsidRPr="00A419EB" w:rsidRDefault="00A419EB" w:rsidP="00101052">
            <w:pPr>
              <w:spacing w:after="0" w:line="240" w:lineRule="auto"/>
              <w:rPr>
                <w:rFonts w:ascii="Times New Roman" w:hAnsi="Times New Roman" w:cs="Times New Roman"/>
                <w:i/>
                <w:iCs/>
                <w:sz w:val="24"/>
                <w:szCs w:val="24"/>
                <w:u w:val="single"/>
              </w:rPr>
            </w:pPr>
            <w:r w:rsidRPr="00A419EB">
              <w:rPr>
                <w:rFonts w:ascii="Times New Roman" w:hAnsi="Times New Roman" w:cs="Times New Roman"/>
                <w:i/>
                <w:iCs/>
                <w:sz w:val="24"/>
                <w:szCs w:val="24"/>
                <w:u w:val="single"/>
              </w:rPr>
              <w:t>Привести в пример три дополнительных требования:</w:t>
            </w:r>
          </w:p>
          <w:p w14:paraId="395207C6" w14:textId="1B01162B" w:rsidR="00A419EB" w:rsidRPr="00A419EB" w:rsidRDefault="00A419EB" w:rsidP="00A419EB">
            <w:pPr>
              <w:pStyle w:val="a8"/>
              <w:numPr>
                <w:ilvl w:val="0"/>
                <w:numId w:val="45"/>
              </w:numPr>
              <w:spacing w:after="0" w:line="240" w:lineRule="auto"/>
              <w:rPr>
                <w:rFonts w:ascii="Times New Roman" w:hAnsi="Times New Roman" w:cs="Times New Roman"/>
                <w:i/>
                <w:iCs/>
                <w:sz w:val="24"/>
                <w:szCs w:val="24"/>
                <w:u w:val="single"/>
              </w:rPr>
            </w:pPr>
            <w:r w:rsidRPr="00A419EB">
              <w:rPr>
                <w:rFonts w:ascii="Times New Roman" w:hAnsi="Times New Roman" w:cs="Times New Roman"/>
                <w:i/>
                <w:iCs/>
                <w:sz w:val="24"/>
                <w:szCs w:val="24"/>
                <w:u w:val="single"/>
              </w:rPr>
              <w:t>По настройке оборудования</w:t>
            </w:r>
          </w:p>
          <w:p w14:paraId="6A2CDED6" w14:textId="77777777" w:rsidR="00A419EB" w:rsidRPr="00A419EB" w:rsidRDefault="00A419EB" w:rsidP="00A419EB">
            <w:pPr>
              <w:pStyle w:val="a8"/>
              <w:numPr>
                <w:ilvl w:val="0"/>
                <w:numId w:val="45"/>
              </w:numPr>
              <w:spacing w:after="0" w:line="240" w:lineRule="auto"/>
              <w:rPr>
                <w:rFonts w:ascii="Times New Roman" w:hAnsi="Times New Roman" w:cs="Times New Roman"/>
                <w:i/>
                <w:iCs/>
                <w:sz w:val="24"/>
                <w:szCs w:val="24"/>
                <w:u w:val="single"/>
              </w:rPr>
            </w:pPr>
            <w:r w:rsidRPr="00A419EB">
              <w:rPr>
                <w:rFonts w:ascii="Times New Roman" w:hAnsi="Times New Roman" w:cs="Times New Roman"/>
                <w:i/>
                <w:iCs/>
                <w:sz w:val="24"/>
                <w:szCs w:val="24"/>
                <w:u w:val="single"/>
              </w:rPr>
              <w:t>По зажиганию дуги, наложению слоев шва и их контролю качества</w:t>
            </w:r>
          </w:p>
          <w:p w14:paraId="01B4C9C6" w14:textId="1493B723" w:rsidR="00E21E68" w:rsidRPr="00101052" w:rsidRDefault="00A419EB" w:rsidP="00A419EB">
            <w:pPr>
              <w:pStyle w:val="a8"/>
              <w:numPr>
                <w:ilvl w:val="0"/>
                <w:numId w:val="45"/>
              </w:numPr>
              <w:spacing w:after="0" w:line="240" w:lineRule="auto"/>
              <w:rPr>
                <w:sz w:val="20"/>
                <w:szCs w:val="20"/>
              </w:rPr>
            </w:pPr>
            <w:r w:rsidRPr="00A419EB">
              <w:rPr>
                <w:rFonts w:ascii="Times New Roman" w:hAnsi="Times New Roman" w:cs="Times New Roman"/>
                <w:i/>
                <w:iCs/>
                <w:sz w:val="24"/>
                <w:szCs w:val="24"/>
                <w:u w:val="single"/>
              </w:rPr>
              <w:t>По технике безопасности</w:t>
            </w:r>
            <w:r w:rsidRPr="00A419EB">
              <w:rPr>
                <w:rFonts w:ascii="Times New Roman" w:hAnsi="Times New Roman" w:cs="Times New Roman"/>
                <w:sz w:val="24"/>
                <w:szCs w:val="24"/>
              </w:rPr>
              <w:t xml:space="preserve"> </w:t>
            </w:r>
          </w:p>
        </w:tc>
      </w:tr>
      <w:tr w:rsidR="00E21E68" w14:paraId="2EFA658F" w14:textId="77777777" w:rsidTr="00635C60">
        <w:trPr>
          <w:trHeight w:val="2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tcPr>
          <w:p w14:paraId="0C338177" w14:textId="77777777" w:rsidR="00E21E68" w:rsidRPr="00101052" w:rsidRDefault="00E21E68" w:rsidP="00101052">
            <w:pPr>
              <w:spacing w:after="0" w:line="240" w:lineRule="auto"/>
              <w:jc w:val="center"/>
              <w:rPr>
                <w:rFonts w:ascii="Times New Roman" w:hAnsi="Times New Roman" w:cs="Times New Roman"/>
                <w:sz w:val="24"/>
                <w:szCs w:val="24"/>
              </w:rPr>
            </w:pPr>
            <w:r w:rsidRPr="00101052">
              <w:rPr>
                <w:rFonts w:ascii="Times New Roman" w:hAnsi="Times New Roman" w:cs="Times New Roman"/>
                <w:b/>
                <w:sz w:val="24"/>
                <w:szCs w:val="24"/>
              </w:rPr>
              <w:t>ПЕРЕЧЕНЬ И ПОСЛЕДОВАТЕЛЬНОСТЬ ОПЕРАЦИЙ</w:t>
            </w:r>
          </w:p>
        </w:tc>
      </w:tr>
      <w:tr w:rsidR="00E21E68" w14:paraId="431683C2" w14:textId="77777777" w:rsidTr="004D2203">
        <w:tc>
          <w:tcPr>
            <w:tcW w:w="120" w:type="pct"/>
            <w:tcBorders>
              <w:top w:val="single" w:sz="4" w:space="0" w:color="000000"/>
              <w:left w:val="single" w:sz="4" w:space="0" w:color="000000"/>
              <w:bottom w:val="single" w:sz="4" w:space="0" w:color="000000"/>
            </w:tcBorders>
            <w:shd w:val="clear" w:color="auto" w:fill="auto"/>
            <w:vAlign w:val="center"/>
          </w:tcPr>
          <w:p w14:paraId="5716E2AF" w14:textId="77777777" w:rsidR="00E21E68" w:rsidRPr="00D41A3E" w:rsidRDefault="00E21E68" w:rsidP="00623573">
            <w:pPr>
              <w:spacing w:after="0" w:line="240" w:lineRule="auto"/>
              <w:jc w:val="center"/>
              <w:rPr>
                <w:rFonts w:ascii="Times New Roman" w:hAnsi="Times New Roman" w:cs="Times New Roman"/>
                <w:b/>
                <w:sz w:val="24"/>
                <w:szCs w:val="24"/>
              </w:rPr>
            </w:pPr>
            <w:r w:rsidRPr="00D41A3E">
              <w:rPr>
                <w:rFonts w:ascii="Times New Roman" w:hAnsi="Times New Roman" w:cs="Times New Roman"/>
                <w:b/>
                <w:sz w:val="24"/>
                <w:szCs w:val="24"/>
              </w:rPr>
              <w:t>№</w:t>
            </w:r>
          </w:p>
        </w:tc>
        <w:tc>
          <w:tcPr>
            <w:tcW w:w="1035" w:type="pct"/>
            <w:gridSpan w:val="2"/>
            <w:tcBorders>
              <w:top w:val="single" w:sz="4" w:space="0" w:color="000000"/>
              <w:left w:val="single" w:sz="4" w:space="0" w:color="000000"/>
              <w:bottom w:val="single" w:sz="4" w:space="0" w:color="000000"/>
            </w:tcBorders>
            <w:shd w:val="clear" w:color="auto" w:fill="auto"/>
            <w:vAlign w:val="center"/>
          </w:tcPr>
          <w:p w14:paraId="24033535" w14:textId="77777777" w:rsidR="00E21E68" w:rsidRPr="00D41A3E" w:rsidRDefault="00E21E68" w:rsidP="00623573">
            <w:pPr>
              <w:spacing w:after="0" w:line="240" w:lineRule="auto"/>
              <w:jc w:val="center"/>
              <w:rPr>
                <w:rFonts w:ascii="Times New Roman" w:hAnsi="Times New Roman" w:cs="Times New Roman"/>
                <w:b/>
                <w:sz w:val="24"/>
                <w:szCs w:val="24"/>
              </w:rPr>
            </w:pPr>
            <w:r w:rsidRPr="00D41A3E">
              <w:rPr>
                <w:rFonts w:ascii="Times New Roman" w:hAnsi="Times New Roman" w:cs="Times New Roman"/>
                <w:b/>
                <w:sz w:val="24"/>
                <w:szCs w:val="24"/>
              </w:rPr>
              <w:t>Операция</w:t>
            </w:r>
          </w:p>
        </w:tc>
        <w:tc>
          <w:tcPr>
            <w:tcW w:w="2916" w:type="pct"/>
            <w:gridSpan w:val="4"/>
            <w:tcBorders>
              <w:top w:val="single" w:sz="4" w:space="0" w:color="000000"/>
              <w:left w:val="single" w:sz="4" w:space="0" w:color="000000"/>
              <w:bottom w:val="single" w:sz="4" w:space="0" w:color="000000"/>
            </w:tcBorders>
            <w:shd w:val="clear" w:color="auto" w:fill="auto"/>
            <w:vAlign w:val="center"/>
          </w:tcPr>
          <w:p w14:paraId="2A1CFFBB" w14:textId="77777777" w:rsidR="00E21E68" w:rsidRPr="00D41A3E" w:rsidRDefault="00E21E68" w:rsidP="00623573">
            <w:pPr>
              <w:spacing w:after="0" w:line="240" w:lineRule="auto"/>
              <w:jc w:val="center"/>
              <w:rPr>
                <w:rFonts w:ascii="Times New Roman" w:hAnsi="Times New Roman" w:cs="Times New Roman"/>
                <w:b/>
                <w:sz w:val="24"/>
                <w:szCs w:val="24"/>
              </w:rPr>
            </w:pPr>
            <w:r w:rsidRPr="00D41A3E">
              <w:rPr>
                <w:rFonts w:ascii="Times New Roman" w:hAnsi="Times New Roman" w:cs="Times New Roman"/>
                <w:b/>
                <w:sz w:val="24"/>
                <w:szCs w:val="24"/>
              </w:rPr>
              <w:t>Содержание операций</w:t>
            </w:r>
          </w:p>
        </w:tc>
        <w:tc>
          <w:tcPr>
            <w:tcW w:w="9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B7BBB" w14:textId="77777777" w:rsidR="00E21E68" w:rsidRPr="00D41A3E" w:rsidRDefault="00E21E68" w:rsidP="00623573">
            <w:pPr>
              <w:spacing w:after="0" w:line="240" w:lineRule="auto"/>
              <w:jc w:val="center"/>
              <w:rPr>
                <w:rFonts w:ascii="Times New Roman" w:hAnsi="Times New Roman" w:cs="Times New Roman"/>
                <w:sz w:val="24"/>
                <w:szCs w:val="24"/>
              </w:rPr>
            </w:pPr>
            <w:r w:rsidRPr="00D41A3E">
              <w:rPr>
                <w:rFonts w:ascii="Times New Roman" w:hAnsi="Times New Roman" w:cs="Times New Roman"/>
                <w:b/>
                <w:sz w:val="24"/>
                <w:szCs w:val="24"/>
              </w:rPr>
              <w:t>Оборудование и инструмент</w:t>
            </w:r>
          </w:p>
        </w:tc>
      </w:tr>
      <w:tr w:rsidR="00E21E68" w14:paraId="4FDB91D2" w14:textId="77777777" w:rsidTr="004D2203">
        <w:tc>
          <w:tcPr>
            <w:tcW w:w="120" w:type="pct"/>
            <w:tcBorders>
              <w:top w:val="single" w:sz="4" w:space="0" w:color="000000"/>
              <w:left w:val="single" w:sz="4" w:space="0" w:color="000000"/>
              <w:bottom w:val="single" w:sz="4" w:space="0" w:color="000000"/>
            </w:tcBorders>
            <w:shd w:val="clear" w:color="auto" w:fill="auto"/>
            <w:vAlign w:val="center"/>
          </w:tcPr>
          <w:p w14:paraId="51C9869D" w14:textId="42057864" w:rsidR="00E21E68" w:rsidRPr="00C74854" w:rsidRDefault="005B1178" w:rsidP="00623573">
            <w:pPr>
              <w:snapToGrid w:val="0"/>
              <w:spacing w:after="0" w:line="240" w:lineRule="auto"/>
              <w:rPr>
                <w:rFonts w:ascii="Times New Roman" w:hAnsi="Times New Roman" w:cs="Times New Roman"/>
                <w:sz w:val="24"/>
                <w:szCs w:val="24"/>
              </w:rPr>
            </w:pPr>
            <w:r w:rsidRPr="00C74854">
              <w:rPr>
                <w:rFonts w:ascii="Times New Roman" w:hAnsi="Times New Roman" w:cs="Times New Roman"/>
                <w:sz w:val="24"/>
                <w:szCs w:val="24"/>
              </w:rPr>
              <w:t>1.</w:t>
            </w:r>
          </w:p>
        </w:tc>
        <w:tc>
          <w:tcPr>
            <w:tcW w:w="1035" w:type="pct"/>
            <w:gridSpan w:val="2"/>
            <w:tcBorders>
              <w:top w:val="single" w:sz="4" w:space="0" w:color="000000"/>
              <w:left w:val="single" w:sz="4" w:space="0" w:color="000000"/>
              <w:bottom w:val="single" w:sz="4" w:space="0" w:color="000000"/>
            </w:tcBorders>
            <w:shd w:val="clear" w:color="auto" w:fill="auto"/>
            <w:vAlign w:val="center"/>
          </w:tcPr>
          <w:p w14:paraId="3B3E0668" w14:textId="25F408EE" w:rsidR="00E21E68" w:rsidRPr="00C74854" w:rsidRDefault="00D41A3E" w:rsidP="00623573">
            <w:pPr>
              <w:spacing w:after="0" w:line="240" w:lineRule="auto"/>
              <w:rPr>
                <w:rFonts w:ascii="Times New Roman" w:hAnsi="Times New Roman" w:cs="Times New Roman"/>
                <w:sz w:val="24"/>
                <w:szCs w:val="24"/>
              </w:rPr>
            </w:pPr>
            <w:r w:rsidRPr="00C74854">
              <w:rPr>
                <w:rFonts w:ascii="Times New Roman" w:hAnsi="Times New Roman" w:cs="Times New Roman"/>
                <w:sz w:val="24"/>
                <w:szCs w:val="24"/>
              </w:rPr>
              <w:t>Входной контроль</w:t>
            </w:r>
          </w:p>
        </w:tc>
        <w:tc>
          <w:tcPr>
            <w:tcW w:w="2916" w:type="pct"/>
            <w:gridSpan w:val="4"/>
            <w:tcBorders>
              <w:top w:val="single" w:sz="4" w:space="0" w:color="000000"/>
              <w:left w:val="single" w:sz="4" w:space="0" w:color="000000"/>
              <w:bottom w:val="single" w:sz="4" w:space="0" w:color="000000"/>
            </w:tcBorders>
            <w:shd w:val="clear" w:color="auto" w:fill="auto"/>
            <w:vAlign w:val="center"/>
          </w:tcPr>
          <w:p w14:paraId="47F31F10" w14:textId="644B5B88" w:rsidR="00E21E68" w:rsidRPr="00FD0AB0" w:rsidRDefault="00D41A3E" w:rsidP="00623573">
            <w:pPr>
              <w:pStyle w:val="a8"/>
              <w:spacing w:after="0" w:line="240" w:lineRule="auto"/>
              <w:ind w:left="0"/>
              <w:contextualSpacing w:val="0"/>
              <w:rPr>
                <w:rFonts w:ascii="Times New Roman" w:hAnsi="Times New Roman" w:cs="Times New Roman"/>
                <w:i/>
                <w:iCs/>
                <w:sz w:val="24"/>
                <w:szCs w:val="24"/>
                <w:u w:val="single"/>
              </w:rPr>
            </w:pPr>
            <w:r w:rsidRPr="00FD0AB0">
              <w:rPr>
                <w:rFonts w:ascii="Times New Roman" w:hAnsi="Times New Roman" w:cs="Times New Roman"/>
                <w:i/>
                <w:iCs/>
                <w:sz w:val="24"/>
                <w:szCs w:val="24"/>
                <w:u w:val="single"/>
              </w:rPr>
              <w:t>Описать входной контроль (соответствие геометрических размеров, наличие дефектов)</w:t>
            </w:r>
          </w:p>
        </w:tc>
        <w:tc>
          <w:tcPr>
            <w:tcW w:w="9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B82F3" w14:textId="4510D723" w:rsidR="00E21E68" w:rsidRPr="00D41A3E" w:rsidRDefault="00E21E68" w:rsidP="00623573">
            <w:pPr>
              <w:spacing w:after="0" w:line="240" w:lineRule="auto"/>
              <w:rPr>
                <w:rFonts w:ascii="Times New Roman" w:hAnsi="Times New Roman" w:cs="Times New Roman"/>
                <w:sz w:val="24"/>
                <w:szCs w:val="24"/>
              </w:rPr>
            </w:pPr>
          </w:p>
        </w:tc>
      </w:tr>
      <w:tr w:rsidR="00E21E68" w14:paraId="05C5CA5C" w14:textId="77777777" w:rsidTr="004D2203">
        <w:tc>
          <w:tcPr>
            <w:tcW w:w="120" w:type="pct"/>
            <w:tcBorders>
              <w:top w:val="single" w:sz="4" w:space="0" w:color="000000"/>
              <w:left w:val="single" w:sz="4" w:space="0" w:color="000000"/>
              <w:bottom w:val="single" w:sz="4" w:space="0" w:color="000000"/>
            </w:tcBorders>
            <w:shd w:val="clear" w:color="auto" w:fill="auto"/>
            <w:vAlign w:val="center"/>
          </w:tcPr>
          <w:p w14:paraId="3576148F" w14:textId="00389DE1" w:rsidR="00E21E68" w:rsidRPr="00C74854" w:rsidRDefault="005B1178" w:rsidP="00623573">
            <w:pPr>
              <w:snapToGrid w:val="0"/>
              <w:spacing w:after="0" w:line="240" w:lineRule="auto"/>
              <w:rPr>
                <w:rFonts w:ascii="Times New Roman" w:hAnsi="Times New Roman" w:cs="Times New Roman"/>
                <w:sz w:val="24"/>
                <w:szCs w:val="24"/>
              </w:rPr>
            </w:pPr>
            <w:r w:rsidRPr="00C74854">
              <w:rPr>
                <w:rFonts w:ascii="Times New Roman" w:hAnsi="Times New Roman" w:cs="Times New Roman"/>
                <w:sz w:val="24"/>
                <w:szCs w:val="24"/>
              </w:rPr>
              <w:t>2.</w:t>
            </w:r>
          </w:p>
        </w:tc>
        <w:tc>
          <w:tcPr>
            <w:tcW w:w="1035" w:type="pct"/>
            <w:gridSpan w:val="2"/>
            <w:tcBorders>
              <w:top w:val="single" w:sz="4" w:space="0" w:color="000000"/>
              <w:left w:val="single" w:sz="4" w:space="0" w:color="000000"/>
              <w:bottom w:val="single" w:sz="4" w:space="0" w:color="000000"/>
            </w:tcBorders>
            <w:shd w:val="clear" w:color="auto" w:fill="auto"/>
            <w:vAlign w:val="center"/>
          </w:tcPr>
          <w:p w14:paraId="1441993D" w14:textId="08F42761" w:rsidR="00E21E68" w:rsidRPr="00C74854" w:rsidRDefault="00D41A3E" w:rsidP="00623573">
            <w:pPr>
              <w:spacing w:after="0" w:line="240" w:lineRule="auto"/>
              <w:rPr>
                <w:rFonts w:ascii="Times New Roman" w:hAnsi="Times New Roman" w:cs="Times New Roman"/>
                <w:sz w:val="24"/>
                <w:szCs w:val="24"/>
              </w:rPr>
            </w:pPr>
            <w:r w:rsidRPr="00C74854">
              <w:rPr>
                <w:rFonts w:ascii="Times New Roman" w:hAnsi="Times New Roman" w:cs="Times New Roman"/>
                <w:sz w:val="24"/>
                <w:szCs w:val="24"/>
              </w:rPr>
              <w:t>Подготовка к сборке</w:t>
            </w:r>
          </w:p>
        </w:tc>
        <w:tc>
          <w:tcPr>
            <w:tcW w:w="2916" w:type="pct"/>
            <w:gridSpan w:val="4"/>
            <w:tcBorders>
              <w:top w:val="single" w:sz="4" w:space="0" w:color="000000"/>
              <w:left w:val="single" w:sz="4" w:space="0" w:color="000000"/>
              <w:bottom w:val="single" w:sz="4" w:space="0" w:color="000000"/>
            </w:tcBorders>
            <w:shd w:val="clear" w:color="auto" w:fill="auto"/>
            <w:vAlign w:val="center"/>
          </w:tcPr>
          <w:p w14:paraId="1CF76EA5" w14:textId="5BC43C4A" w:rsidR="00E21E68" w:rsidRPr="00A419EB" w:rsidRDefault="00D41A3E" w:rsidP="00623573">
            <w:pPr>
              <w:pStyle w:val="a8"/>
              <w:spacing w:after="0" w:line="240" w:lineRule="auto"/>
              <w:ind w:left="0"/>
              <w:contextualSpacing w:val="0"/>
              <w:rPr>
                <w:rFonts w:ascii="Times New Roman" w:hAnsi="Times New Roman" w:cs="Times New Roman"/>
                <w:i/>
                <w:iCs/>
                <w:sz w:val="24"/>
                <w:szCs w:val="24"/>
                <w:u w:val="single"/>
              </w:rPr>
            </w:pPr>
            <w:r w:rsidRPr="00A419EB">
              <w:rPr>
                <w:rFonts w:ascii="Times New Roman" w:hAnsi="Times New Roman" w:cs="Times New Roman"/>
                <w:i/>
                <w:iCs/>
                <w:sz w:val="24"/>
                <w:szCs w:val="24"/>
                <w:u w:val="single"/>
              </w:rPr>
              <w:t>Описать подготовку металла к сборке</w:t>
            </w:r>
          </w:p>
        </w:tc>
        <w:tc>
          <w:tcPr>
            <w:tcW w:w="9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C7A1E" w14:textId="59E15A9F" w:rsidR="00E21E68" w:rsidRPr="00D41A3E" w:rsidRDefault="00E21E68" w:rsidP="00623573">
            <w:pPr>
              <w:spacing w:after="0" w:line="240" w:lineRule="auto"/>
              <w:rPr>
                <w:rFonts w:ascii="Times New Roman" w:hAnsi="Times New Roman" w:cs="Times New Roman"/>
                <w:sz w:val="24"/>
                <w:szCs w:val="24"/>
              </w:rPr>
            </w:pPr>
          </w:p>
        </w:tc>
      </w:tr>
      <w:tr w:rsidR="00E21E68" w14:paraId="7234FB95" w14:textId="77777777" w:rsidTr="004D2203">
        <w:trPr>
          <w:trHeight w:val="268"/>
        </w:trPr>
        <w:tc>
          <w:tcPr>
            <w:tcW w:w="120" w:type="pct"/>
            <w:tcBorders>
              <w:top w:val="single" w:sz="4" w:space="0" w:color="000000"/>
              <w:left w:val="single" w:sz="4" w:space="0" w:color="000000"/>
              <w:bottom w:val="single" w:sz="4" w:space="0" w:color="000000"/>
            </w:tcBorders>
            <w:shd w:val="clear" w:color="auto" w:fill="auto"/>
            <w:vAlign w:val="center"/>
          </w:tcPr>
          <w:p w14:paraId="0FF0EFC2" w14:textId="7B6C656D" w:rsidR="00E21E68" w:rsidRPr="00C74854" w:rsidRDefault="005B1178" w:rsidP="00623573">
            <w:pPr>
              <w:snapToGrid w:val="0"/>
              <w:spacing w:after="0" w:line="240" w:lineRule="auto"/>
              <w:rPr>
                <w:rFonts w:ascii="Times New Roman" w:hAnsi="Times New Roman" w:cs="Times New Roman"/>
                <w:sz w:val="24"/>
                <w:szCs w:val="24"/>
              </w:rPr>
            </w:pPr>
            <w:r w:rsidRPr="00C74854">
              <w:rPr>
                <w:rFonts w:ascii="Times New Roman" w:hAnsi="Times New Roman" w:cs="Times New Roman"/>
                <w:sz w:val="24"/>
                <w:szCs w:val="24"/>
              </w:rPr>
              <w:t>3.</w:t>
            </w:r>
          </w:p>
        </w:tc>
        <w:tc>
          <w:tcPr>
            <w:tcW w:w="1035" w:type="pct"/>
            <w:gridSpan w:val="2"/>
            <w:tcBorders>
              <w:top w:val="single" w:sz="4" w:space="0" w:color="000000"/>
              <w:left w:val="single" w:sz="4" w:space="0" w:color="000000"/>
              <w:bottom w:val="single" w:sz="4" w:space="0" w:color="000000"/>
            </w:tcBorders>
            <w:shd w:val="clear" w:color="auto" w:fill="auto"/>
            <w:vAlign w:val="center"/>
          </w:tcPr>
          <w:p w14:paraId="66006EDB" w14:textId="42901C82" w:rsidR="00E21E68" w:rsidRPr="00C74854" w:rsidRDefault="00D41A3E" w:rsidP="00623573">
            <w:pPr>
              <w:spacing w:after="0" w:line="240" w:lineRule="auto"/>
              <w:rPr>
                <w:rFonts w:ascii="Times New Roman" w:hAnsi="Times New Roman" w:cs="Times New Roman"/>
                <w:sz w:val="24"/>
                <w:szCs w:val="24"/>
              </w:rPr>
            </w:pPr>
            <w:r w:rsidRPr="00C74854">
              <w:rPr>
                <w:rFonts w:ascii="Times New Roman" w:hAnsi="Times New Roman" w:cs="Times New Roman"/>
                <w:sz w:val="24"/>
                <w:szCs w:val="24"/>
              </w:rPr>
              <w:t>Сборка</w:t>
            </w:r>
          </w:p>
        </w:tc>
        <w:tc>
          <w:tcPr>
            <w:tcW w:w="2916" w:type="pct"/>
            <w:gridSpan w:val="4"/>
            <w:tcBorders>
              <w:top w:val="single" w:sz="4" w:space="0" w:color="000000"/>
              <w:left w:val="single" w:sz="4" w:space="0" w:color="000000"/>
              <w:bottom w:val="single" w:sz="4" w:space="0" w:color="000000"/>
            </w:tcBorders>
            <w:shd w:val="clear" w:color="auto" w:fill="auto"/>
            <w:vAlign w:val="center"/>
          </w:tcPr>
          <w:p w14:paraId="322E8F76" w14:textId="23FED318" w:rsidR="00E21E68" w:rsidRPr="00A419EB" w:rsidRDefault="00D41A3E" w:rsidP="00623573">
            <w:pPr>
              <w:pStyle w:val="a8"/>
              <w:spacing w:after="0" w:line="240" w:lineRule="auto"/>
              <w:ind w:left="0"/>
              <w:contextualSpacing w:val="0"/>
              <w:rPr>
                <w:rFonts w:ascii="Times New Roman" w:hAnsi="Times New Roman" w:cs="Times New Roman"/>
                <w:i/>
                <w:iCs/>
                <w:sz w:val="24"/>
                <w:szCs w:val="24"/>
                <w:u w:val="single"/>
              </w:rPr>
            </w:pPr>
            <w:r w:rsidRPr="00A419EB">
              <w:rPr>
                <w:rFonts w:ascii="Times New Roman" w:hAnsi="Times New Roman" w:cs="Times New Roman"/>
                <w:i/>
                <w:iCs/>
                <w:sz w:val="24"/>
                <w:szCs w:val="24"/>
                <w:u w:val="single"/>
              </w:rPr>
              <w:t>Описать сборку изделия, описать наложение прихваток</w:t>
            </w:r>
          </w:p>
        </w:tc>
        <w:tc>
          <w:tcPr>
            <w:tcW w:w="9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26BF9" w14:textId="04719B7D" w:rsidR="00E21E68" w:rsidRPr="00D41A3E" w:rsidRDefault="00E21E68" w:rsidP="00623573">
            <w:pPr>
              <w:spacing w:after="0" w:line="240" w:lineRule="auto"/>
              <w:rPr>
                <w:rFonts w:ascii="Times New Roman" w:hAnsi="Times New Roman" w:cs="Times New Roman"/>
                <w:sz w:val="24"/>
                <w:szCs w:val="24"/>
              </w:rPr>
            </w:pPr>
          </w:p>
        </w:tc>
      </w:tr>
      <w:tr w:rsidR="00E21E68" w14:paraId="5D227BF9" w14:textId="77777777" w:rsidTr="004D2203">
        <w:tc>
          <w:tcPr>
            <w:tcW w:w="120" w:type="pct"/>
            <w:tcBorders>
              <w:top w:val="single" w:sz="4" w:space="0" w:color="000000"/>
              <w:left w:val="single" w:sz="4" w:space="0" w:color="000000"/>
              <w:bottom w:val="single" w:sz="4" w:space="0" w:color="000000"/>
            </w:tcBorders>
            <w:shd w:val="clear" w:color="auto" w:fill="auto"/>
            <w:vAlign w:val="center"/>
          </w:tcPr>
          <w:p w14:paraId="75A471F2" w14:textId="16821E34" w:rsidR="00E21E68" w:rsidRPr="00C74854" w:rsidRDefault="005B1178" w:rsidP="00623573">
            <w:pPr>
              <w:snapToGrid w:val="0"/>
              <w:spacing w:after="0" w:line="240" w:lineRule="auto"/>
              <w:rPr>
                <w:rFonts w:ascii="Times New Roman" w:hAnsi="Times New Roman" w:cs="Times New Roman"/>
                <w:sz w:val="24"/>
                <w:szCs w:val="24"/>
              </w:rPr>
            </w:pPr>
            <w:r w:rsidRPr="00C74854">
              <w:rPr>
                <w:rFonts w:ascii="Times New Roman" w:hAnsi="Times New Roman" w:cs="Times New Roman"/>
                <w:sz w:val="24"/>
                <w:szCs w:val="24"/>
              </w:rPr>
              <w:t>4.</w:t>
            </w:r>
          </w:p>
        </w:tc>
        <w:tc>
          <w:tcPr>
            <w:tcW w:w="1035" w:type="pct"/>
            <w:gridSpan w:val="2"/>
            <w:tcBorders>
              <w:top w:val="single" w:sz="4" w:space="0" w:color="000000"/>
              <w:left w:val="single" w:sz="4" w:space="0" w:color="000000"/>
              <w:bottom w:val="single" w:sz="4" w:space="0" w:color="000000"/>
            </w:tcBorders>
            <w:shd w:val="clear" w:color="auto" w:fill="auto"/>
            <w:vAlign w:val="center"/>
          </w:tcPr>
          <w:p w14:paraId="40B443A1" w14:textId="36F02170" w:rsidR="00E21E68" w:rsidRPr="00C74854" w:rsidRDefault="003E754F" w:rsidP="00623573">
            <w:pPr>
              <w:spacing w:after="0" w:line="240" w:lineRule="auto"/>
              <w:rPr>
                <w:rFonts w:ascii="Times New Roman" w:hAnsi="Times New Roman" w:cs="Times New Roman"/>
                <w:sz w:val="24"/>
                <w:szCs w:val="24"/>
              </w:rPr>
            </w:pPr>
            <w:r w:rsidRPr="00C74854">
              <w:rPr>
                <w:rFonts w:ascii="Times New Roman" w:hAnsi="Times New Roman" w:cs="Times New Roman"/>
                <w:sz w:val="24"/>
                <w:szCs w:val="24"/>
              </w:rPr>
              <w:t>Сварка</w:t>
            </w:r>
          </w:p>
        </w:tc>
        <w:tc>
          <w:tcPr>
            <w:tcW w:w="2916" w:type="pct"/>
            <w:gridSpan w:val="4"/>
            <w:tcBorders>
              <w:top w:val="single" w:sz="4" w:space="0" w:color="000000"/>
              <w:left w:val="single" w:sz="4" w:space="0" w:color="000000"/>
              <w:bottom w:val="single" w:sz="4" w:space="0" w:color="000000"/>
            </w:tcBorders>
            <w:shd w:val="clear" w:color="auto" w:fill="auto"/>
            <w:vAlign w:val="center"/>
          </w:tcPr>
          <w:p w14:paraId="552DCEFB" w14:textId="0D821C6A" w:rsidR="00E21E68" w:rsidRPr="00A419EB" w:rsidRDefault="003E754F" w:rsidP="00623573">
            <w:pPr>
              <w:pStyle w:val="a8"/>
              <w:spacing w:after="0" w:line="240" w:lineRule="auto"/>
              <w:ind w:left="0"/>
              <w:contextualSpacing w:val="0"/>
              <w:rPr>
                <w:rFonts w:ascii="Times New Roman" w:hAnsi="Times New Roman" w:cs="Times New Roman"/>
                <w:bCs/>
                <w:i/>
                <w:iCs/>
                <w:sz w:val="24"/>
                <w:szCs w:val="24"/>
                <w:u w:val="single"/>
              </w:rPr>
            </w:pPr>
            <w:r w:rsidRPr="00A419EB">
              <w:rPr>
                <w:rFonts w:ascii="Times New Roman" w:hAnsi="Times New Roman" w:cs="Times New Roman"/>
                <w:bCs/>
                <w:i/>
                <w:iCs/>
                <w:sz w:val="24"/>
                <w:szCs w:val="24"/>
                <w:u w:val="single"/>
              </w:rPr>
              <w:t>Описать технологию сварки задания практической работы</w:t>
            </w:r>
          </w:p>
        </w:tc>
        <w:tc>
          <w:tcPr>
            <w:tcW w:w="9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A4694" w14:textId="1EACC060" w:rsidR="00E21E68" w:rsidRPr="00D41A3E" w:rsidRDefault="00E21E68" w:rsidP="00623573">
            <w:pPr>
              <w:spacing w:after="0" w:line="240" w:lineRule="auto"/>
              <w:rPr>
                <w:rFonts w:ascii="Times New Roman" w:hAnsi="Times New Roman" w:cs="Times New Roman"/>
                <w:sz w:val="24"/>
                <w:szCs w:val="24"/>
              </w:rPr>
            </w:pPr>
          </w:p>
        </w:tc>
      </w:tr>
      <w:tr w:rsidR="00E21E68" w14:paraId="2CC31296" w14:textId="77777777" w:rsidTr="004D2203">
        <w:trPr>
          <w:trHeight w:val="181"/>
        </w:trPr>
        <w:tc>
          <w:tcPr>
            <w:tcW w:w="120" w:type="pct"/>
            <w:tcBorders>
              <w:top w:val="single" w:sz="4" w:space="0" w:color="000000"/>
              <w:left w:val="single" w:sz="4" w:space="0" w:color="000000"/>
              <w:bottom w:val="single" w:sz="4" w:space="0" w:color="000000"/>
            </w:tcBorders>
            <w:shd w:val="clear" w:color="auto" w:fill="auto"/>
            <w:vAlign w:val="center"/>
          </w:tcPr>
          <w:p w14:paraId="0EFAE1FE" w14:textId="1A765CFD" w:rsidR="00E21E68" w:rsidRPr="00C74854" w:rsidRDefault="005B1178" w:rsidP="00623573">
            <w:pPr>
              <w:snapToGrid w:val="0"/>
              <w:spacing w:after="0" w:line="240" w:lineRule="auto"/>
              <w:rPr>
                <w:rFonts w:ascii="Times New Roman" w:hAnsi="Times New Roman" w:cs="Times New Roman"/>
                <w:sz w:val="24"/>
                <w:szCs w:val="24"/>
              </w:rPr>
            </w:pPr>
            <w:r w:rsidRPr="00C74854">
              <w:rPr>
                <w:rFonts w:ascii="Times New Roman" w:hAnsi="Times New Roman" w:cs="Times New Roman"/>
                <w:sz w:val="24"/>
                <w:szCs w:val="24"/>
              </w:rPr>
              <w:t>5.</w:t>
            </w:r>
          </w:p>
        </w:tc>
        <w:tc>
          <w:tcPr>
            <w:tcW w:w="1035" w:type="pct"/>
            <w:gridSpan w:val="2"/>
            <w:tcBorders>
              <w:top w:val="single" w:sz="4" w:space="0" w:color="000000"/>
              <w:left w:val="single" w:sz="4" w:space="0" w:color="000000"/>
              <w:bottom w:val="single" w:sz="4" w:space="0" w:color="000000"/>
            </w:tcBorders>
            <w:shd w:val="clear" w:color="auto" w:fill="auto"/>
            <w:vAlign w:val="center"/>
          </w:tcPr>
          <w:p w14:paraId="5ED240DC" w14:textId="3C8E557A" w:rsidR="00E21E68" w:rsidRPr="00C74854" w:rsidRDefault="003E754F" w:rsidP="00623573">
            <w:pPr>
              <w:spacing w:after="0" w:line="240" w:lineRule="auto"/>
              <w:rPr>
                <w:rFonts w:ascii="Times New Roman" w:hAnsi="Times New Roman" w:cs="Times New Roman"/>
                <w:sz w:val="24"/>
                <w:szCs w:val="24"/>
              </w:rPr>
            </w:pPr>
            <w:r w:rsidRPr="00C74854">
              <w:rPr>
                <w:rFonts w:ascii="Times New Roman" w:hAnsi="Times New Roman" w:cs="Times New Roman"/>
                <w:sz w:val="24"/>
                <w:szCs w:val="24"/>
              </w:rPr>
              <w:t>Исправление дефектов</w:t>
            </w:r>
          </w:p>
        </w:tc>
        <w:tc>
          <w:tcPr>
            <w:tcW w:w="2916" w:type="pct"/>
            <w:gridSpan w:val="4"/>
            <w:tcBorders>
              <w:top w:val="single" w:sz="4" w:space="0" w:color="000000"/>
              <w:left w:val="single" w:sz="4" w:space="0" w:color="000000"/>
              <w:bottom w:val="single" w:sz="4" w:space="0" w:color="000000"/>
            </w:tcBorders>
            <w:shd w:val="clear" w:color="auto" w:fill="auto"/>
            <w:vAlign w:val="center"/>
          </w:tcPr>
          <w:p w14:paraId="38EEE08D" w14:textId="6CEAD1FF" w:rsidR="00E21E68" w:rsidRPr="00A419EB" w:rsidRDefault="003E754F" w:rsidP="00623573">
            <w:pPr>
              <w:pStyle w:val="a8"/>
              <w:spacing w:after="0" w:line="240" w:lineRule="auto"/>
              <w:ind w:left="0"/>
              <w:contextualSpacing w:val="0"/>
              <w:rPr>
                <w:rFonts w:ascii="Times New Roman" w:hAnsi="Times New Roman" w:cs="Times New Roman"/>
                <w:i/>
                <w:iCs/>
                <w:sz w:val="24"/>
                <w:szCs w:val="24"/>
                <w:u w:val="single"/>
              </w:rPr>
            </w:pPr>
            <w:r w:rsidRPr="00A419EB">
              <w:rPr>
                <w:rFonts w:ascii="Times New Roman" w:hAnsi="Times New Roman" w:cs="Times New Roman"/>
                <w:i/>
                <w:iCs/>
                <w:sz w:val="24"/>
                <w:szCs w:val="24"/>
                <w:u w:val="single"/>
              </w:rPr>
              <w:t>Описать возможные дефекты</w:t>
            </w:r>
          </w:p>
        </w:tc>
        <w:tc>
          <w:tcPr>
            <w:tcW w:w="9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94183" w14:textId="3E037431" w:rsidR="00E21E68" w:rsidRPr="00D41A3E" w:rsidRDefault="00E21E68" w:rsidP="00623573">
            <w:pPr>
              <w:spacing w:after="0" w:line="240" w:lineRule="auto"/>
              <w:rPr>
                <w:rFonts w:ascii="Times New Roman" w:hAnsi="Times New Roman" w:cs="Times New Roman"/>
                <w:sz w:val="24"/>
                <w:szCs w:val="24"/>
              </w:rPr>
            </w:pPr>
          </w:p>
        </w:tc>
      </w:tr>
      <w:tr w:rsidR="005B1178" w14:paraId="1549ED60" w14:textId="77777777" w:rsidTr="00C74854">
        <w:trPr>
          <w:trHeight w:val="28"/>
        </w:trPr>
        <w:tc>
          <w:tcPr>
            <w:tcW w:w="5000" w:type="pct"/>
            <w:gridSpan w:val="8"/>
            <w:tcBorders>
              <w:top w:val="single" w:sz="4" w:space="0" w:color="auto"/>
              <w:left w:val="single" w:sz="4" w:space="0" w:color="000000"/>
              <w:bottom w:val="single" w:sz="4" w:space="0" w:color="auto"/>
              <w:right w:val="single" w:sz="4" w:space="0" w:color="000000"/>
            </w:tcBorders>
            <w:shd w:val="clear" w:color="auto" w:fill="BFBFBF" w:themeFill="background1" w:themeFillShade="BF"/>
            <w:vAlign w:val="center"/>
          </w:tcPr>
          <w:p w14:paraId="30B4706E" w14:textId="092F5C8B" w:rsidR="005B1178" w:rsidRPr="00C74854" w:rsidRDefault="005B1178" w:rsidP="00C74854">
            <w:pPr>
              <w:spacing w:after="0" w:line="240" w:lineRule="auto"/>
              <w:ind w:right="-81"/>
              <w:jc w:val="center"/>
              <w:rPr>
                <w:rFonts w:ascii="Times New Roman" w:hAnsi="Times New Roman" w:cs="Times New Roman"/>
                <w:b/>
                <w:bCs/>
                <w:sz w:val="24"/>
                <w:szCs w:val="24"/>
              </w:rPr>
            </w:pPr>
            <w:r w:rsidRPr="00C74854">
              <w:rPr>
                <w:rFonts w:ascii="Times New Roman" w:hAnsi="Times New Roman" w:cs="Times New Roman"/>
                <w:b/>
                <w:bCs/>
                <w:sz w:val="24"/>
                <w:szCs w:val="24"/>
              </w:rPr>
              <w:t>КОНТРОЛЬ КАЧЕСТВА</w:t>
            </w:r>
          </w:p>
        </w:tc>
      </w:tr>
      <w:tr w:rsidR="00E21E68" w14:paraId="1656B54B" w14:textId="77777777" w:rsidTr="004D2203">
        <w:trPr>
          <w:trHeight w:val="873"/>
        </w:trPr>
        <w:tc>
          <w:tcPr>
            <w:tcW w:w="120" w:type="pct"/>
            <w:tcBorders>
              <w:top w:val="single" w:sz="4" w:space="0" w:color="auto"/>
              <w:left w:val="single" w:sz="4" w:space="0" w:color="000000"/>
              <w:bottom w:val="single" w:sz="4" w:space="0" w:color="000000"/>
            </w:tcBorders>
            <w:shd w:val="clear" w:color="auto" w:fill="auto"/>
            <w:vAlign w:val="center"/>
          </w:tcPr>
          <w:p w14:paraId="5024454E" w14:textId="30220738" w:rsidR="00E21E68" w:rsidRPr="00C74854" w:rsidRDefault="005B1178" w:rsidP="00C74854">
            <w:pPr>
              <w:snapToGrid w:val="0"/>
              <w:spacing w:after="0" w:line="240" w:lineRule="auto"/>
              <w:ind w:left="57"/>
              <w:rPr>
                <w:rFonts w:ascii="Times New Roman" w:hAnsi="Times New Roman" w:cs="Times New Roman"/>
                <w:sz w:val="24"/>
                <w:szCs w:val="24"/>
              </w:rPr>
            </w:pPr>
            <w:r w:rsidRPr="00C74854">
              <w:rPr>
                <w:rFonts w:ascii="Times New Roman" w:hAnsi="Times New Roman" w:cs="Times New Roman"/>
                <w:sz w:val="24"/>
                <w:szCs w:val="24"/>
              </w:rPr>
              <w:t>1.</w:t>
            </w:r>
          </w:p>
        </w:tc>
        <w:tc>
          <w:tcPr>
            <w:tcW w:w="1035" w:type="pct"/>
            <w:gridSpan w:val="2"/>
            <w:tcBorders>
              <w:top w:val="single" w:sz="4" w:space="0" w:color="auto"/>
              <w:left w:val="single" w:sz="4" w:space="0" w:color="000000"/>
              <w:bottom w:val="single" w:sz="4" w:space="0" w:color="000000"/>
            </w:tcBorders>
            <w:shd w:val="clear" w:color="auto" w:fill="auto"/>
            <w:vAlign w:val="center"/>
          </w:tcPr>
          <w:p w14:paraId="45F05E81" w14:textId="4C3DE12F" w:rsidR="00E21E68" w:rsidRPr="004D2203" w:rsidRDefault="005B1178" w:rsidP="00623573">
            <w:pPr>
              <w:spacing w:after="0" w:line="240" w:lineRule="auto"/>
              <w:rPr>
                <w:rFonts w:ascii="Times New Roman" w:hAnsi="Times New Roman" w:cs="Times New Roman"/>
                <w:i/>
                <w:iCs/>
                <w:sz w:val="24"/>
                <w:szCs w:val="24"/>
                <w:u w:val="single"/>
              </w:rPr>
            </w:pPr>
            <w:r w:rsidRPr="004D2203">
              <w:rPr>
                <w:rFonts w:ascii="Times New Roman" w:hAnsi="Times New Roman" w:cs="Times New Roman"/>
                <w:i/>
                <w:iCs/>
                <w:sz w:val="24"/>
                <w:szCs w:val="24"/>
                <w:u w:val="single"/>
              </w:rPr>
              <w:t>Привести примеры</w:t>
            </w:r>
            <w:r w:rsidR="004D2203">
              <w:rPr>
                <w:rFonts w:ascii="Times New Roman" w:hAnsi="Times New Roman" w:cs="Times New Roman"/>
                <w:i/>
                <w:iCs/>
                <w:sz w:val="24"/>
                <w:szCs w:val="24"/>
                <w:u w:val="single"/>
              </w:rPr>
              <w:t>(мин.2)</w:t>
            </w:r>
            <w:r w:rsidRPr="004D2203">
              <w:rPr>
                <w:rFonts w:ascii="Times New Roman" w:hAnsi="Times New Roman" w:cs="Times New Roman"/>
                <w:i/>
                <w:iCs/>
                <w:sz w:val="24"/>
                <w:szCs w:val="24"/>
                <w:u w:val="single"/>
              </w:rPr>
              <w:t xml:space="preserve"> контроля качества</w:t>
            </w:r>
            <w:r w:rsidR="00C74854" w:rsidRPr="004D2203">
              <w:rPr>
                <w:rFonts w:ascii="Times New Roman" w:hAnsi="Times New Roman" w:cs="Times New Roman"/>
                <w:i/>
                <w:iCs/>
                <w:sz w:val="24"/>
                <w:szCs w:val="24"/>
                <w:u w:val="single"/>
              </w:rPr>
              <w:t xml:space="preserve"> сварного соединения по заданию</w:t>
            </w:r>
          </w:p>
        </w:tc>
        <w:tc>
          <w:tcPr>
            <w:tcW w:w="2916" w:type="pct"/>
            <w:gridSpan w:val="4"/>
            <w:tcBorders>
              <w:top w:val="single" w:sz="4" w:space="0" w:color="auto"/>
              <w:left w:val="single" w:sz="4" w:space="0" w:color="000000"/>
              <w:bottom w:val="single" w:sz="4" w:space="0" w:color="000000"/>
            </w:tcBorders>
            <w:shd w:val="clear" w:color="auto" w:fill="auto"/>
            <w:vAlign w:val="center"/>
          </w:tcPr>
          <w:p w14:paraId="3B42AC4A" w14:textId="6740784F" w:rsidR="00E21E68" w:rsidRPr="004D2203" w:rsidRDefault="00C74854" w:rsidP="00623573">
            <w:pPr>
              <w:tabs>
                <w:tab w:val="num" w:pos="226"/>
              </w:tabs>
              <w:spacing w:after="0" w:line="240" w:lineRule="auto"/>
              <w:rPr>
                <w:rFonts w:ascii="Times New Roman" w:hAnsi="Times New Roman" w:cs="Times New Roman"/>
                <w:i/>
                <w:iCs/>
                <w:sz w:val="24"/>
                <w:szCs w:val="24"/>
                <w:u w:val="single"/>
              </w:rPr>
            </w:pPr>
            <w:r w:rsidRPr="004D2203">
              <w:rPr>
                <w:rFonts w:ascii="Times New Roman" w:hAnsi="Times New Roman" w:cs="Times New Roman"/>
                <w:i/>
                <w:iCs/>
                <w:sz w:val="24"/>
                <w:szCs w:val="24"/>
                <w:u w:val="single"/>
              </w:rPr>
              <w:t>Описать контроль качества</w:t>
            </w:r>
          </w:p>
        </w:tc>
        <w:tc>
          <w:tcPr>
            <w:tcW w:w="928" w:type="pct"/>
            <w:tcBorders>
              <w:top w:val="single" w:sz="4" w:space="0" w:color="auto"/>
              <w:left w:val="single" w:sz="4" w:space="0" w:color="000000"/>
              <w:bottom w:val="single" w:sz="4" w:space="0" w:color="000000"/>
              <w:right w:val="single" w:sz="4" w:space="0" w:color="000000"/>
            </w:tcBorders>
            <w:shd w:val="clear" w:color="auto" w:fill="auto"/>
            <w:vAlign w:val="center"/>
          </w:tcPr>
          <w:p w14:paraId="07D876EA" w14:textId="40608E56" w:rsidR="00E21E68" w:rsidRPr="00D41A3E" w:rsidRDefault="00E21E68" w:rsidP="00623573">
            <w:pPr>
              <w:spacing w:after="0" w:line="240" w:lineRule="auto"/>
              <w:rPr>
                <w:rFonts w:ascii="Times New Roman" w:hAnsi="Times New Roman" w:cs="Times New Roman"/>
                <w:sz w:val="24"/>
                <w:szCs w:val="24"/>
              </w:rPr>
            </w:pPr>
          </w:p>
        </w:tc>
      </w:tr>
    </w:tbl>
    <w:p w14:paraId="59D97CB9" w14:textId="77777777" w:rsidR="0085738D" w:rsidRPr="005177D7" w:rsidRDefault="0085738D" w:rsidP="004D2203">
      <w:pPr>
        <w:rPr>
          <w:rFonts w:ascii="Times New Roman" w:hAnsi="Times New Roman" w:cs="Times New Roman"/>
          <w:sz w:val="24"/>
          <w:szCs w:val="24"/>
          <w:lang w:eastAsia="ru-RU"/>
        </w:rPr>
      </w:pPr>
    </w:p>
    <w:sectPr w:rsidR="0085738D" w:rsidRPr="005177D7" w:rsidSect="00623573">
      <w:pgSz w:w="16838" w:h="11906" w:orient="landscape"/>
      <w:pgMar w:top="709" w:right="1134" w:bottom="170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798C4" w14:textId="77777777" w:rsidR="00F14C64" w:rsidRDefault="00F14C64" w:rsidP="00340668">
      <w:pPr>
        <w:spacing w:after="0" w:line="240" w:lineRule="auto"/>
      </w:pPr>
      <w:r>
        <w:separator/>
      </w:r>
    </w:p>
  </w:endnote>
  <w:endnote w:type="continuationSeparator" w:id="0">
    <w:p w14:paraId="1DB89A91" w14:textId="77777777" w:rsidR="00F14C64" w:rsidRDefault="00F14C64" w:rsidP="0034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78205"/>
      <w:docPartObj>
        <w:docPartGallery w:val="Page Numbers (Bottom of Page)"/>
        <w:docPartUnique/>
      </w:docPartObj>
    </w:sdtPr>
    <w:sdtContent>
      <w:p w14:paraId="1B0C8D01" w14:textId="77777777" w:rsidR="00F14C64" w:rsidRDefault="00F14C64">
        <w:pPr>
          <w:pStyle w:val="ac"/>
          <w:jc w:val="right"/>
        </w:pPr>
        <w:r>
          <w:fldChar w:fldCharType="begin"/>
        </w:r>
        <w:r>
          <w:instrText>PAGE   \* MERGEFORMAT</w:instrText>
        </w:r>
        <w:r>
          <w:fldChar w:fldCharType="separate"/>
        </w:r>
        <w:r>
          <w:rPr>
            <w:noProof/>
          </w:rPr>
          <w:t>44</w:t>
        </w:r>
        <w:r>
          <w:rPr>
            <w:noProof/>
          </w:rPr>
          <w:fldChar w:fldCharType="end"/>
        </w:r>
      </w:p>
    </w:sdtContent>
  </w:sdt>
  <w:p w14:paraId="4B8A141D" w14:textId="77777777" w:rsidR="00F14C64" w:rsidRDefault="00F14C6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98685" w14:textId="77777777" w:rsidR="00F14C64" w:rsidRDefault="00F14C64" w:rsidP="00340668">
      <w:pPr>
        <w:spacing w:after="0" w:line="240" w:lineRule="auto"/>
      </w:pPr>
      <w:r>
        <w:separator/>
      </w:r>
    </w:p>
  </w:footnote>
  <w:footnote w:type="continuationSeparator" w:id="0">
    <w:p w14:paraId="699916FF" w14:textId="77777777" w:rsidR="00F14C64" w:rsidRDefault="00F14C64" w:rsidP="00340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81762A10"/>
    <w:name w:val="WW8Num3"/>
    <w:lvl w:ilvl="0">
      <w:start w:val="1"/>
      <w:numFmt w:val="bullet"/>
      <w:lvlText w:val=""/>
      <w:lvlJc w:val="left"/>
      <w:pPr>
        <w:tabs>
          <w:tab w:val="num" w:pos="0"/>
        </w:tabs>
        <w:ind w:left="284" w:hanging="227"/>
      </w:pPr>
      <w:rPr>
        <w:rFonts w:ascii="Symbol" w:hAnsi="Symbol"/>
        <w:sz w:val="20"/>
        <w:szCs w:val="20"/>
        <w:lang w:val="ru-RU"/>
      </w:rPr>
    </w:lvl>
    <w:lvl w:ilvl="1">
      <w:start w:val="1"/>
      <w:numFmt w:val="bullet"/>
      <w:lvlText w:val="o"/>
      <w:lvlJc w:val="left"/>
      <w:pPr>
        <w:tabs>
          <w:tab w:val="num" w:pos="0"/>
        </w:tabs>
        <w:ind w:left="567" w:hanging="283"/>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0"/>
        <w:szCs w:val="20"/>
        <w:lang w:val="ru-RU"/>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0"/>
        <w:szCs w:val="20"/>
        <w:lang w:val="ru-RU"/>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5"/>
    <w:multiLevelType w:val="singleLevel"/>
    <w:tmpl w:val="CC72D538"/>
    <w:name w:val="WW8Num9"/>
    <w:lvl w:ilvl="0">
      <w:start w:val="1"/>
      <w:numFmt w:val="decimal"/>
      <w:lvlText w:val="%1."/>
      <w:lvlJc w:val="left"/>
      <w:pPr>
        <w:tabs>
          <w:tab w:val="num" w:pos="0"/>
        </w:tabs>
        <w:ind w:left="340" w:hanging="283"/>
      </w:pPr>
      <w:rPr>
        <w:rFonts w:hint="default"/>
        <w:sz w:val="20"/>
        <w:szCs w:val="24"/>
      </w:rPr>
    </w:lvl>
  </w:abstractNum>
  <w:abstractNum w:abstractNumId="2" w15:restartNumberingAfterBreak="0">
    <w:nsid w:val="00000006"/>
    <w:multiLevelType w:val="singleLevel"/>
    <w:tmpl w:val="00000006"/>
    <w:name w:val="WW8Num12"/>
    <w:lvl w:ilvl="0">
      <w:start w:val="1"/>
      <w:numFmt w:val="decimal"/>
      <w:lvlText w:val="%1."/>
      <w:lvlJc w:val="left"/>
      <w:pPr>
        <w:tabs>
          <w:tab w:val="num" w:pos="0"/>
        </w:tabs>
        <w:ind w:left="340" w:hanging="283"/>
      </w:pPr>
      <w:rPr>
        <w:rFonts w:hint="default"/>
      </w:rPr>
    </w:lvl>
  </w:abstractNum>
  <w:abstractNum w:abstractNumId="3" w15:restartNumberingAfterBreak="0">
    <w:nsid w:val="04DE6EC9"/>
    <w:multiLevelType w:val="multilevel"/>
    <w:tmpl w:val="DE90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746D6"/>
    <w:multiLevelType w:val="multilevel"/>
    <w:tmpl w:val="930C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26AE3"/>
    <w:multiLevelType w:val="multilevel"/>
    <w:tmpl w:val="B380BB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E95464"/>
    <w:multiLevelType w:val="hybridMultilevel"/>
    <w:tmpl w:val="98FEB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1F6705"/>
    <w:multiLevelType w:val="hybridMultilevel"/>
    <w:tmpl w:val="D45662CA"/>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10A06EE0"/>
    <w:multiLevelType w:val="hybridMultilevel"/>
    <w:tmpl w:val="D73CA81C"/>
    <w:lvl w:ilvl="0" w:tplc="0778E2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785D05"/>
    <w:multiLevelType w:val="hybridMultilevel"/>
    <w:tmpl w:val="DCDC9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BB32D4"/>
    <w:multiLevelType w:val="hybridMultilevel"/>
    <w:tmpl w:val="DAA2F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CD614E"/>
    <w:multiLevelType w:val="hybridMultilevel"/>
    <w:tmpl w:val="B366C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C12BDD"/>
    <w:multiLevelType w:val="hybridMultilevel"/>
    <w:tmpl w:val="78FAA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0978F3"/>
    <w:multiLevelType w:val="hybridMultilevel"/>
    <w:tmpl w:val="29F28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5302C7"/>
    <w:multiLevelType w:val="multilevel"/>
    <w:tmpl w:val="8286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1A12D9"/>
    <w:multiLevelType w:val="multilevel"/>
    <w:tmpl w:val="809C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EF68BF"/>
    <w:multiLevelType w:val="multilevel"/>
    <w:tmpl w:val="1B7E0C3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A1489"/>
    <w:multiLevelType w:val="multilevel"/>
    <w:tmpl w:val="EAEE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1E700D"/>
    <w:multiLevelType w:val="multilevel"/>
    <w:tmpl w:val="EC308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6D7D19"/>
    <w:multiLevelType w:val="multilevel"/>
    <w:tmpl w:val="91BA1C80"/>
    <w:lvl w:ilvl="0">
      <w:start w:val="1"/>
      <w:numFmt w:val="decimal"/>
      <w:lvlText w:val="%1."/>
      <w:lvlJc w:val="left"/>
      <w:pPr>
        <w:ind w:left="720" w:hanging="360"/>
      </w:pPr>
      <w:rPr>
        <w:rFonts w:hint="default"/>
        <w:sz w:val="24"/>
        <w:szCs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CA57A57"/>
    <w:multiLevelType w:val="multilevel"/>
    <w:tmpl w:val="75B6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BF4B77"/>
    <w:multiLevelType w:val="multilevel"/>
    <w:tmpl w:val="75B2A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701DEF"/>
    <w:multiLevelType w:val="hybridMultilevel"/>
    <w:tmpl w:val="F60CB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F85FAC"/>
    <w:multiLevelType w:val="multilevel"/>
    <w:tmpl w:val="14B4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AD083B"/>
    <w:multiLevelType w:val="multilevel"/>
    <w:tmpl w:val="AA3ADD6A"/>
    <w:lvl w:ilvl="0">
      <w:start w:val="1"/>
      <w:numFmt w:val="bullet"/>
      <w:lvlText w:val=""/>
      <w:lvlJc w:val="left"/>
      <w:pPr>
        <w:tabs>
          <w:tab w:val="num" w:pos="360"/>
        </w:tabs>
        <w:ind w:left="360" w:hanging="360"/>
      </w:pPr>
      <w:rPr>
        <w:rFonts w:ascii="Symbol" w:hAnsi="Symbol" w:hint="default"/>
        <w:sz w:val="20"/>
      </w:rPr>
    </w:lvl>
    <w:lvl w:ilvl="1">
      <w:start w:val="2"/>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0E01144"/>
    <w:multiLevelType w:val="multilevel"/>
    <w:tmpl w:val="33360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2422E9"/>
    <w:multiLevelType w:val="hybridMultilevel"/>
    <w:tmpl w:val="DFC655E2"/>
    <w:lvl w:ilvl="0" w:tplc="8974A1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206126"/>
    <w:multiLevelType w:val="multilevel"/>
    <w:tmpl w:val="6E4CC56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start w:val="10"/>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EE3469"/>
    <w:multiLevelType w:val="multilevel"/>
    <w:tmpl w:val="BA7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EC7FE1"/>
    <w:multiLevelType w:val="hybridMultilevel"/>
    <w:tmpl w:val="3854786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15:restartNumberingAfterBreak="0">
    <w:nsid w:val="47BA7B7F"/>
    <w:multiLevelType w:val="multilevel"/>
    <w:tmpl w:val="1640F7EE"/>
    <w:lvl w:ilvl="0">
      <w:start w:val="1"/>
      <w:numFmt w:val="decimal"/>
      <w:lvlText w:val="%1."/>
      <w:lvlJc w:val="left"/>
      <w:pPr>
        <w:ind w:left="720" w:hanging="360"/>
      </w:pPr>
      <w:rPr>
        <w:rFonts w:ascii="Times New Roman" w:hAnsi="Times New Roman" w:cs="Times New Roman" w:hint="default"/>
        <w:b w:val="0"/>
        <w:i w:val="0"/>
        <w:color w:val="auto"/>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15:restartNumberingAfterBreak="0">
    <w:nsid w:val="51725B76"/>
    <w:multiLevelType w:val="hybridMultilevel"/>
    <w:tmpl w:val="D97CF0C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80510F"/>
    <w:multiLevelType w:val="multilevel"/>
    <w:tmpl w:val="DA4E7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EA654B"/>
    <w:multiLevelType w:val="multilevel"/>
    <w:tmpl w:val="5698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434569"/>
    <w:multiLevelType w:val="multilevel"/>
    <w:tmpl w:val="1B025A90"/>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15:restartNumberingAfterBreak="0">
    <w:nsid w:val="568910A7"/>
    <w:multiLevelType w:val="hybridMultilevel"/>
    <w:tmpl w:val="1D1C227E"/>
    <w:lvl w:ilvl="0" w:tplc="D99A93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BEE75B5"/>
    <w:multiLevelType w:val="multilevel"/>
    <w:tmpl w:val="CED2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2B15A1"/>
    <w:multiLevelType w:val="multilevel"/>
    <w:tmpl w:val="CA12BE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1F25AD8"/>
    <w:multiLevelType w:val="hybridMultilevel"/>
    <w:tmpl w:val="9A808F34"/>
    <w:lvl w:ilvl="0" w:tplc="803273E4">
      <w:numFmt w:val="bullet"/>
      <w:lvlText w:val=""/>
      <w:lvlJc w:val="left"/>
      <w:pPr>
        <w:ind w:left="720" w:hanging="360"/>
      </w:pPr>
      <w:rPr>
        <w:rFonts w:ascii="Symbol" w:eastAsiaTheme="minorHAnsi" w:hAnsi="Symbol" w:cs="Times New Roman" w:hint="default"/>
      </w:rPr>
    </w:lvl>
    <w:lvl w:ilvl="1" w:tplc="73E21688" w:tentative="1">
      <w:start w:val="1"/>
      <w:numFmt w:val="bullet"/>
      <w:lvlText w:val="o"/>
      <w:lvlJc w:val="left"/>
      <w:pPr>
        <w:ind w:left="1440" w:hanging="360"/>
      </w:pPr>
      <w:rPr>
        <w:rFonts w:ascii="Courier New" w:hAnsi="Courier New" w:cs="Courier New" w:hint="default"/>
      </w:rPr>
    </w:lvl>
    <w:lvl w:ilvl="2" w:tplc="C7801B5E" w:tentative="1">
      <w:start w:val="1"/>
      <w:numFmt w:val="bullet"/>
      <w:lvlText w:val=""/>
      <w:lvlJc w:val="left"/>
      <w:pPr>
        <w:ind w:left="2160" w:hanging="360"/>
      </w:pPr>
      <w:rPr>
        <w:rFonts w:ascii="Wingdings" w:hAnsi="Wingdings" w:hint="default"/>
      </w:rPr>
    </w:lvl>
    <w:lvl w:ilvl="3" w:tplc="5834318C" w:tentative="1">
      <w:start w:val="1"/>
      <w:numFmt w:val="bullet"/>
      <w:lvlText w:val=""/>
      <w:lvlJc w:val="left"/>
      <w:pPr>
        <w:ind w:left="2880" w:hanging="360"/>
      </w:pPr>
      <w:rPr>
        <w:rFonts w:ascii="Symbol" w:hAnsi="Symbol" w:hint="default"/>
      </w:rPr>
    </w:lvl>
    <w:lvl w:ilvl="4" w:tplc="54467622" w:tentative="1">
      <w:start w:val="1"/>
      <w:numFmt w:val="bullet"/>
      <w:lvlText w:val="o"/>
      <w:lvlJc w:val="left"/>
      <w:pPr>
        <w:ind w:left="3600" w:hanging="360"/>
      </w:pPr>
      <w:rPr>
        <w:rFonts w:ascii="Courier New" w:hAnsi="Courier New" w:cs="Courier New" w:hint="default"/>
      </w:rPr>
    </w:lvl>
    <w:lvl w:ilvl="5" w:tplc="8550B14C" w:tentative="1">
      <w:start w:val="1"/>
      <w:numFmt w:val="bullet"/>
      <w:lvlText w:val=""/>
      <w:lvlJc w:val="left"/>
      <w:pPr>
        <w:ind w:left="4320" w:hanging="360"/>
      </w:pPr>
      <w:rPr>
        <w:rFonts w:ascii="Wingdings" w:hAnsi="Wingdings" w:hint="default"/>
      </w:rPr>
    </w:lvl>
    <w:lvl w:ilvl="6" w:tplc="6382E9F4" w:tentative="1">
      <w:start w:val="1"/>
      <w:numFmt w:val="bullet"/>
      <w:lvlText w:val=""/>
      <w:lvlJc w:val="left"/>
      <w:pPr>
        <w:ind w:left="5040" w:hanging="360"/>
      </w:pPr>
      <w:rPr>
        <w:rFonts w:ascii="Symbol" w:hAnsi="Symbol" w:hint="default"/>
      </w:rPr>
    </w:lvl>
    <w:lvl w:ilvl="7" w:tplc="D254A230" w:tentative="1">
      <w:start w:val="1"/>
      <w:numFmt w:val="bullet"/>
      <w:lvlText w:val="o"/>
      <w:lvlJc w:val="left"/>
      <w:pPr>
        <w:ind w:left="5760" w:hanging="360"/>
      </w:pPr>
      <w:rPr>
        <w:rFonts w:ascii="Courier New" w:hAnsi="Courier New" w:cs="Courier New" w:hint="default"/>
      </w:rPr>
    </w:lvl>
    <w:lvl w:ilvl="8" w:tplc="AF280074" w:tentative="1">
      <w:start w:val="1"/>
      <w:numFmt w:val="bullet"/>
      <w:lvlText w:val=""/>
      <w:lvlJc w:val="left"/>
      <w:pPr>
        <w:ind w:left="6480" w:hanging="360"/>
      </w:pPr>
      <w:rPr>
        <w:rFonts w:ascii="Wingdings" w:hAnsi="Wingdings" w:hint="default"/>
      </w:rPr>
    </w:lvl>
  </w:abstractNum>
  <w:abstractNum w:abstractNumId="39" w15:restartNumberingAfterBreak="0">
    <w:nsid w:val="65F415D9"/>
    <w:multiLevelType w:val="hybridMultilevel"/>
    <w:tmpl w:val="7ECE4A14"/>
    <w:lvl w:ilvl="0" w:tplc="7D602FEC">
      <w:start w:val="1"/>
      <w:numFmt w:val="decimal"/>
      <w:lvlText w:val="%1."/>
      <w:lvlJc w:val="left"/>
      <w:pPr>
        <w:ind w:left="720" w:hanging="360"/>
      </w:pPr>
      <w:rPr>
        <w:rFonts w:hint="default"/>
      </w:rPr>
    </w:lvl>
    <w:lvl w:ilvl="1" w:tplc="F6DC1110" w:tentative="1">
      <w:start w:val="1"/>
      <w:numFmt w:val="lowerLetter"/>
      <w:lvlText w:val="%2."/>
      <w:lvlJc w:val="left"/>
      <w:pPr>
        <w:ind w:left="1440" w:hanging="360"/>
      </w:pPr>
    </w:lvl>
    <w:lvl w:ilvl="2" w:tplc="E5AED992" w:tentative="1">
      <w:start w:val="1"/>
      <w:numFmt w:val="lowerRoman"/>
      <w:lvlText w:val="%3."/>
      <w:lvlJc w:val="right"/>
      <w:pPr>
        <w:ind w:left="2160" w:hanging="180"/>
      </w:pPr>
    </w:lvl>
    <w:lvl w:ilvl="3" w:tplc="40EC2210" w:tentative="1">
      <w:start w:val="1"/>
      <w:numFmt w:val="decimal"/>
      <w:lvlText w:val="%4."/>
      <w:lvlJc w:val="left"/>
      <w:pPr>
        <w:ind w:left="2880" w:hanging="360"/>
      </w:pPr>
    </w:lvl>
    <w:lvl w:ilvl="4" w:tplc="374A819A" w:tentative="1">
      <w:start w:val="1"/>
      <w:numFmt w:val="lowerLetter"/>
      <w:lvlText w:val="%5."/>
      <w:lvlJc w:val="left"/>
      <w:pPr>
        <w:ind w:left="3600" w:hanging="360"/>
      </w:pPr>
    </w:lvl>
    <w:lvl w:ilvl="5" w:tplc="6568B600" w:tentative="1">
      <w:start w:val="1"/>
      <w:numFmt w:val="lowerRoman"/>
      <w:lvlText w:val="%6."/>
      <w:lvlJc w:val="right"/>
      <w:pPr>
        <w:ind w:left="4320" w:hanging="180"/>
      </w:pPr>
    </w:lvl>
    <w:lvl w:ilvl="6" w:tplc="921CBC64" w:tentative="1">
      <w:start w:val="1"/>
      <w:numFmt w:val="decimal"/>
      <w:lvlText w:val="%7."/>
      <w:lvlJc w:val="left"/>
      <w:pPr>
        <w:ind w:left="5040" w:hanging="360"/>
      </w:pPr>
    </w:lvl>
    <w:lvl w:ilvl="7" w:tplc="BF4E8D64" w:tentative="1">
      <w:start w:val="1"/>
      <w:numFmt w:val="lowerLetter"/>
      <w:lvlText w:val="%8."/>
      <w:lvlJc w:val="left"/>
      <w:pPr>
        <w:ind w:left="5760" w:hanging="360"/>
      </w:pPr>
    </w:lvl>
    <w:lvl w:ilvl="8" w:tplc="CEB23912" w:tentative="1">
      <w:start w:val="1"/>
      <w:numFmt w:val="lowerRoman"/>
      <w:lvlText w:val="%9."/>
      <w:lvlJc w:val="right"/>
      <w:pPr>
        <w:ind w:left="6480" w:hanging="180"/>
      </w:pPr>
    </w:lvl>
  </w:abstractNum>
  <w:abstractNum w:abstractNumId="40" w15:restartNumberingAfterBreak="0">
    <w:nsid w:val="6AF506D2"/>
    <w:multiLevelType w:val="multilevel"/>
    <w:tmpl w:val="1ABCFE2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E455D9"/>
    <w:multiLevelType w:val="hybridMultilevel"/>
    <w:tmpl w:val="77904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F46B67"/>
    <w:multiLevelType w:val="hybridMultilevel"/>
    <w:tmpl w:val="8BD4ACA6"/>
    <w:lvl w:ilvl="0" w:tplc="DE14362A">
      <w:start w:val="1"/>
      <w:numFmt w:val="decimal"/>
      <w:lvlText w:val="%1."/>
      <w:lvlJc w:val="left"/>
      <w:pPr>
        <w:ind w:left="720" w:hanging="360"/>
      </w:pPr>
      <w:rPr>
        <w:rFonts w:hint="default"/>
      </w:rPr>
    </w:lvl>
    <w:lvl w:ilvl="1" w:tplc="642C55B4" w:tentative="1">
      <w:start w:val="1"/>
      <w:numFmt w:val="lowerLetter"/>
      <w:lvlText w:val="%2."/>
      <w:lvlJc w:val="left"/>
      <w:pPr>
        <w:ind w:left="1440" w:hanging="360"/>
      </w:pPr>
    </w:lvl>
    <w:lvl w:ilvl="2" w:tplc="54606E44" w:tentative="1">
      <w:start w:val="1"/>
      <w:numFmt w:val="lowerRoman"/>
      <w:lvlText w:val="%3."/>
      <w:lvlJc w:val="right"/>
      <w:pPr>
        <w:ind w:left="2160" w:hanging="180"/>
      </w:pPr>
    </w:lvl>
    <w:lvl w:ilvl="3" w:tplc="C532C478" w:tentative="1">
      <w:start w:val="1"/>
      <w:numFmt w:val="decimal"/>
      <w:lvlText w:val="%4."/>
      <w:lvlJc w:val="left"/>
      <w:pPr>
        <w:ind w:left="2880" w:hanging="360"/>
      </w:pPr>
    </w:lvl>
    <w:lvl w:ilvl="4" w:tplc="D8E8E4B6" w:tentative="1">
      <w:start w:val="1"/>
      <w:numFmt w:val="lowerLetter"/>
      <w:lvlText w:val="%5."/>
      <w:lvlJc w:val="left"/>
      <w:pPr>
        <w:ind w:left="3600" w:hanging="360"/>
      </w:pPr>
    </w:lvl>
    <w:lvl w:ilvl="5" w:tplc="9FD8C930" w:tentative="1">
      <w:start w:val="1"/>
      <w:numFmt w:val="lowerRoman"/>
      <w:lvlText w:val="%6."/>
      <w:lvlJc w:val="right"/>
      <w:pPr>
        <w:ind w:left="4320" w:hanging="180"/>
      </w:pPr>
    </w:lvl>
    <w:lvl w:ilvl="6" w:tplc="EFF29A42" w:tentative="1">
      <w:start w:val="1"/>
      <w:numFmt w:val="decimal"/>
      <w:lvlText w:val="%7."/>
      <w:lvlJc w:val="left"/>
      <w:pPr>
        <w:ind w:left="5040" w:hanging="360"/>
      </w:pPr>
    </w:lvl>
    <w:lvl w:ilvl="7" w:tplc="464E8558" w:tentative="1">
      <w:start w:val="1"/>
      <w:numFmt w:val="lowerLetter"/>
      <w:lvlText w:val="%8."/>
      <w:lvlJc w:val="left"/>
      <w:pPr>
        <w:ind w:left="5760" w:hanging="360"/>
      </w:pPr>
    </w:lvl>
    <w:lvl w:ilvl="8" w:tplc="23F85522" w:tentative="1">
      <w:start w:val="1"/>
      <w:numFmt w:val="lowerRoman"/>
      <w:lvlText w:val="%9."/>
      <w:lvlJc w:val="right"/>
      <w:pPr>
        <w:ind w:left="6480" w:hanging="180"/>
      </w:pPr>
    </w:lvl>
  </w:abstractNum>
  <w:abstractNum w:abstractNumId="43" w15:restartNumberingAfterBreak="0">
    <w:nsid w:val="7AA721E9"/>
    <w:multiLevelType w:val="multilevel"/>
    <w:tmpl w:val="4EDA89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AF5602A"/>
    <w:multiLevelType w:val="multilevel"/>
    <w:tmpl w:val="0B3C77D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B57004B"/>
    <w:multiLevelType w:val="multilevel"/>
    <w:tmpl w:val="E08C1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28"/>
        </w:tabs>
        <w:ind w:left="928"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DB5B2B"/>
    <w:multiLevelType w:val="multilevel"/>
    <w:tmpl w:val="C92E826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F04B30"/>
    <w:multiLevelType w:val="hybridMultilevel"/>
    <w:tmpl w:val="AD32FE1C"/>
    <w:lvl w:ilvl="0" w:tplc="61349F74">
      <w:start w:val="3"/>
      <w:numFmt w:val="bullet"/>
      <w:lvlText w:val=""/>
      <w:lvlJc w:val="left"/>
      <w:pPr>
        <w:ind w:left="720" w:hanging="360"/>
      </w:pPr>
      <w:rPr>
        <w:rFonts w:ascii="Symbol" w:eastAsiaTheme="minorHAnsi" w:hAnsi="Symbol" w:cs="Times New Roman" w:hint="default"/>
      </w:rPr>
    </w:lvl>
    <w:lvl w:ilvl="1" w:tplc="D2269D06" w:tentative="1">
      <w:start w:val="1"/>
      <w:numFmt w:val="bullet"/>
      <w:lvlText w:val="o"/>
      <w:lvlJc w:val="left"/>
      <w:pPr>
        <w:ind w:left="1440" w:hanging="360"/>
      </w:pPr>
      <w:rPr>
        <w:rFonts w:ascii="Courier New" w:hAnsi="Courier New" w:cs="Courier New" w:hint="default"/>
      </w:rPr>
    </w:lvl>
    <w:lvl w:ilvl="2" w:tplc="92F085DC" w:tentative="1">
      <w:start w:val="1"/>
      <w:numFmt w:val="bullet"/>
      <w:lvlText w:val=""/>
      <w:lvlJc w:val="left"/>
      <w:pPr>
        <w:ind w:left="2160" w:hanging="360"/>
      </w:pPr>
      <w:rPr>
        <w:rFonts w:ascii="Wingdings" w:hAnsi="Wingdings" w:hint="default"/>
      </w:rPr>
    </w:lvl>
    <w:lvl w:ilvl="3" w:tplc="EA6CE2FE" w:tentative="1">
      <w:start w:val="1"/>
      <w:numFmt w:val="bullet"/>
      <w:lvlText w:val=""/>
      <w:lvlJc w:val="left"/>
      <w:pPr>
        <w:ind w:left="2880" w:hanging="360"/>
      </w:pPr>
      <w:rPr>
        <w:rFonts w:ascii="Symbol" w:hAnsi="Symbol" w:hint="default"/>
      </w:rPr>
    </w:lvl>
    <w:lvl w:ilvl="4" w:tplc="A9222094" w:tentative="1">
      <w:start w:val="1"/>
      <w:numFmt w:val="bullet"/>
      <w:lvlText w:val="o"/>
      <w:lvlJc w:val="left"/>
      <w:pPr>
        <w:ind w:left="3600" w:hanging="360"/>
      </w:pPr>
      <w:rPr>
        <w:rFonts w:ascii="Courier New" w:hAnsi="Courier New" w:cs="Courier New" w:hint="default"/>
      </w:rPr>
    </w:lvl>
    <w:lvl w:ilvl="5" w:tplc="4DD093F4" w:tentative="1">
      <w:start w:val="1"/>
      <w:numFmt w:val="bullet"/>
      <w:lvlText w:val=""/>
      <w:lvlJc w:val="left"/>
      <w:pPr>
        <w:ind w:left="4320" w:hanging="360"/>
      </w:pPr>
      <w:rPr>
        <w:rFonts w:ascii="Wingdings" w:hAnsi="Wingdings" w:hint="default"/>
      </w:rPr>
    </w:lvl>
    <w:lvl w:ilvl="6" w:tplc="730CF5F6" w:tentative="1">
      <w:start w:val="1"/>
      <w:numFmt w:val="bullet"/>
      <w:lvlText w:val=""/>
      <w:lvlJc w:val="left"/>
      <w:pPr>
        <w:ind w:left="5040" w:hanging="360"/>
      </w:pPr>
      <w:rPr>
        <w:rFonts w:ascii="Symbol" w:hAnsi="Symbol" w:hint="default"/>
      </w:rPr>
    </w:lvl>
    <w:lvl w:ilvl="7" w:tplc="6F2A3856" w:tentative="1">
      <w:start w:val="1"/>
      <w:numFmt w:val="bullet"/>
      <w:lvlText w:val="o"/>
      <w:lvlJc w:val="left"/>
      <w:pPr>
        <w:ind w:left="5760" w:hanging="360"/>
      </w:pPr>
      <w:rPr>
        <w:rFonts w:ascii="Courier New" w:hAnsi="Courier New" w:cs="Courier New" w:hint="default"/>
      </w:rPr>
    </w:lvl>
    <w:lvl w:ilvl="8" w:tplc="B72214B2" w:tentative="1">
      <w:start w:val="1"/>
      <w:numFmt w:val="bullet"/>
      <w:lvlText w:val=""/>
      <w:lvlJc w:val="left"/>
      <w:pPr>
        <w:ind w:left="6480" w:hanging="360"/>
      </w:pPr>
      <w:rPr>
        <w:rFonts w:ascii="Wingdings" w:hAnsi="Wingdings" w:hint="default"/>
      </w:rPr>
    </w:lvl>
  </w:abstractNum>
  <w:num w:numId="1">
    <w:abstractNumId w:val="35"/>
  </w:num>
  <w:num w:numId="2">
    <w:abstractNumId w:val="19"/>
  </w:num>
  <w:num w:numId="3">
    <w:abstractNumId w:val="12"/>
  </w:num>
  <w:num w:numId="4">
    <w:abstractNumId w:val="42"/>
  </w:num>
  <w:num w:numId="5">
    <w:abstractNumId w:val="9"/>
  </w:num>
  <w:num w:numId="6">
    <w:abstractNumId w:val="39"/>
  </w:num>
  <w:num w:numId="7">
    <w:abstractNumId w:val="47"/>
  </w:num>
  <w:num w:numId="8">
    <w:abstractNumId w:val="31"/>
  </w:num>
  <w:num w:numId="9">
    <w:abstractNumId w:val="20"/>
  </w:num>
  <w:num w:numId="10">
    <w:abstractNumId w:val="40"/>
  </w:num>
  <w:num w:numId="11">
    <w:abstractNumId w:val="36"/>
  </w:num>
  <w:num w:numId="12">
    <w:abstractNumId w:val="23"/>
  </w:num>
  <w:num w:numId="13">
    <w:abstractNumId w:val="5"/>
  </w:num>
  <w:num w:numId="14">
    <w:abstractNumId w:val="45"/>
  </w:num>
  <w:num w:numId="15">
    <w:abstractNumId w:val="28"/>
  </w:num>
  <w:num w:numId="16">
    <w:abstractNumId w:val="27"/>
  </w:num>
  <w:num w:numId="17">
    <w:abstractNumId w:val="24"/>
  </w:num>
  <w:num w:numId="18">
    <w:abstractNumId w:val="33"/>
  </w:num>
  <w:num w:numId="19">
    <w:abstractNumId w:val="44"/>
  </w:num>
  <w:num w:numId="20">
    <w:abstractNumId w:val="38"/>
  </w:num>
  <w:num w:numId="21">
    <w:abstractNumId w:val="15"/>
  </w:num>
  <w:num w:numId="22">
    <w:abstractNumId w:val="4"/>
  </w:num>
  <w:num w:numId="23">
    <w:abstractNumId w:val="8"/>
  </w:num>
  <w:num w:numId="24">
    <w:abstractNumId w:val="16"/>
  </w:num>
  <w:num w:numId="25">
    <w:abstractNumId w:val="14"/>
  </w:num>
  <w:num w:numId="26">
    <w:abstractNumId w:val="46"/>
  </w:num>
  <w:num w:numId="27">
    <w:abstractNumId w:val="26"/>
  </w:num>
  <w:num w:numId="28">
    <w:abstractNumId w:val="17"/>
  </w:num>
  <w:num w:numId="29">
    <w:abstractNumId w:val="37"/>
  </w:num>
  <w:num w:numId="30">
    <w:abstractNumId w:val="43"/>
  </w:num>
  <w:num w:numId="31">
    <w:abstractNumId w:val="18"/>
  </w:num>
  <w:num w:numId="32">
    <w:abstractNumId w:val="32"/>
  </w:num>
  <w:num w:numId="33">
    <w:abstractNumId w:val="25"/>
  </w:num>
  <w:num w:numId="34">
    <w:abstractNumId w:val="21"/>
  </w:num>
  <w:num w:numId="35">
    <w:abstractNumId w:val="3"/>
  </w:num>
  <w:num w:numId="36">
    <w:abstractNumId w:val="6"/>
  </w:num>
  <w:num w:numId="37">
    <w:abstractNumId w:val="22"/>
  </w:num>
  <w:num w:numId="38">
    <w:abstractNumId w:val="13"/>
  </w:num>
  <w:num w:numId="39">
    <w:abstractNumId w:val="29"/>
  </w:num>
  <w:num w:numId="40">
    <w:abstractNumId w:val="7"/>
  </w:num>
  <w:num w:numId="41">
    <w:abstractNumId w:val="30"/>
  </w:num>
  <w:num w:numId="42">
    <w:abstractNumId w:val="34"/>
  </w:num>
  <w:num w:numId="43">
    <w:abstractNumId w:val="41"/>
  </w:num>
  <w:num w:numId="44">
    <w:abstractNumId w:val="11"/>
  </w:num>
  <w:num w:numId="45">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11A4"/>
    <w:rsid w:val="00042B37"/>
    <w:rsid w:val="000E3D5D"/>
    <w:rsid w:val="000E655D"/>
    <w:rsid w:val="00101052"/>
    <w:rsid w:val="0012232B"/>
    <w:rsid w:val="001254D7"/>
    <w:rsid w:val="00183FC7"/>
    <w:rsid w:val="001C1A08"/>
    <w:rsid w:val="001D41B2"/>
    <w:rsid w:val="001E6633"/>
    <w:rsid w:val="00254730"/>
    <w:rsid w:val="0027107D"/>
    <w:rsid w:val="00290DD2"/>
    <w:rsid w:val="0029798C"/>
    <w:rsid w:val="002F01F2"/>
    <w:rsid w:val="003230F2"/>
    <w:rsid w:val="00340668"/>
    <w:rsid w:val="003438FB"/>
    <w:rsid w:val="00344288"/>
    <w:rsid w:val="00356FB9"/>
    <w:rsid w:val="00357DA5"/>
    <w:rsid w:val="00364527"/>
    <w:rsid w:val="0036552A"/>
    <w:rsid w:val="003D0E75"/>
    <w:rsid w:val="003E754F"/>
    <w:rsid w:val="00424CBD"/>
    <w:rsid w:val="00442326"/>
    <w:rsid w:val="00457813"/>
    <w:rsid w:val="004A62DB"/>
    <w:rsid w:val="004C08E5"/>
    <w:rsid w:val="004D2203"/>
    <w:rsid w:val="00517002"/>
    <w:rsid w:val="005177D7"/>
    <w:rsid w:val="00536625"/>
    <w:rsid w:val="005425F8"/>
    <w:rsid w:val="005802B8"/>
    <w:rsid w:val="00591E79"/>
    <w:rsid w:val="005A337D"/>
    <w:rsid w:val="005A3504"/>
    <w:rsid w:val="005A3A66"/>
    <w:rsid w:val="005B1178"/>
    <w:rsid w:val="005B135F"/>
    <w:rsid w:val="005B40ED"/>
    <w:rsid w:val="00617179"/>
    <w:rsid w:val="00623573"/>
    <w:rsid w:val="006313A8"/>
    <w:rsid w:val="00635C60"/>
    <w:rsid w:val="006913AB"/>
    <w:rsid w:val="00707559"/>
    <w:rsid w:val="0078084F"/>
    <w:rsid w:val="007812AC"/>
    <w:rsid w:val="007B4249"/>
    <w:rsid w:val="007C33AD"/>
    <w:rsid w:val="007E405D"/>
    <w:rsid w:val="007F5AB3"/>
    <w:rsid w:val="0084016A"/>
    <w:rsid w:val="0085738D"/>
    <w:rsid w:val="0086698D"/>
    <w:rsid w:val="008763D7"/>
    <w:rsid w:val="00880FB2"/>
    <w:rsid w:val="00891723"/>
    <w:rsid w:val="00894EE1"/>
    <w:rsid w:val="00897E17"/>
    <w:rsid w:val="008A71F8"/>
    <w:rsid w:val="008B6DE9"/>
    <w:rsid w:val="008C2FD9"/>
    <w:rsid w:val="008D39A0"/>
    <w:rsid w:val="008D5D17"/>
    <w:rsid w:val="008E5885"/>
    <w:rsid w:val="00911E74"/>
    <w:rsid w:val="00914731"/>
    <w:rsid w:val="0092783C"/>
    <w:rsid w:val="00957957"/>
    <w:rsid w:val="00974860"/>
    <w:rsid w:val="00995B15"/>
    <w:rsid w:val="009D5D02"/>
    <w:rsid w:val="00A17473"/>
    <w:rsid w:val="00A24814"/>
    <w:rsid w:val="00A2755B"/>
    <w:rsid w:val="00A419EB"/>
    <w:rsid w:val="00A770B3"/>
    <w:rsid w:val="00A909E8"/>
    <w:rsid w:val="00AA773E"/>
    <w:rsid w:val="00AF1688"/>
    <w:rsid w:val="00B20565"/>
    <w:rsid w:val="00B7146B"/>
    <w:rsid w:val="00C333C7"/>
    <w:rsid w:val="00C70AF2"/>
    <w:rsid w:val="00C74854"/>
    <w:rsid w:val="00C93834"/>
    <w:rsid w:val="00CA674F"/>
    <w:rsid w:val="00CA761A"/>
    <w:rsid w:val="00CC7529"/>
    <w:rsid w:val="00CE39EF"/>
    <w:rsid w:val="00CF7E61"/>
    <w:rsid w:val="00D30700"/>
    <w:rsid w:val="00D34415"/>
    <w:rsid w:val="00D41A3E"/>
    <w:rsid w:val="00D80BD1"/>
    <w:rsid w:val="00DA1287"/>
    <w:rsid w:val="00DE1B06"/>
    <w:rsid w:val="00DE5BD6"/>
    <w:rsid w:val="00E21E68"/>
    <w:rsid w:val="00E40366"/>
    <w:rsid w:val="00E5786E"/>
    <w:rsid w:val="00E911A4"/>
    <w:rsid w:val="00E95F80"/>
    <w:rsid w:val="00F036D2"/>
    <w:rsid w:val="00F039F2"/>
    <w:rsid w:val="00F14C64"/>
    <w:rsid w:val="00F807C2"/>
    <w:rsid w:val="00F85985"/>
    <w:rsid w:val="00F93793"/>
    <w:rsid w:val="00FA58D5"/>
    <w:rsid w:val="00FD0AB0"/>
    <w:rsid w:val="00FD1A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B07E80"/>
  <w15:docId w15:val="{C8DAF895-EB1F-4781-91AB-E00EF424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2326"/>
  </w:style>
  <w:style w:type="paragraph" w:styleId="1">
    <w:name w:val="heading 1"/>
    <w:basedOn w:val="a"/>
    <w:next w:val="a"/>
    <w:link w:val="10"/>
    <w:qFormat/>
    <w:rsid w:val="00424CBD"/>
    <w:pPr>
      <w:keepNext/>
      <w:widowControl w:val="0"/>
      <w:autoSpaceDE w:val="0"/>
      <w:autoSpaceDN w:val="0"/>
      <w:adjustRightInd w:val="0"/>
      <w:spacing w:before="120" w:after="0" w:line="240" w:lineRule="auto"/>
      <w:outlineLvl w:val="0"/>
    </w:pPr>
    <w:rPr>
      <w:rFonts w:ascii="Times New Roman" w:eastAsia="Times New Roman" w:hAnsi="Times New Roman" w:cs="Arial"/>
      <w:b/>
      <w:bCs/>
      <w:kern w:val="32"/>
      <w:sz w:val="28"/>
      <w:szCs w:val="32"/>
      <w:lang w:eastAsia="ru-RU"/>
    </w:rPr>
  </w:style>
  <w:style w:type="paragraph" w:styleId="2">
    <w:name w:val="heading 2"/>
    <w:basedOn w:val="a"/>
    <w:next w:val="a"/>
    <w:link w:val="20"/>
    <w:qFormat/>
    <w:rsid w:val="001D41B2"/>
    <w:pPr>
      <w:keepNext/>
      <w:widowControl w:val="0"/>
      <w:autoSpaceDE w:val="0"/>
      <w:autoSpaceDN w:val="0"/>
      <w:adjustRightInd w:val="0"/>
      <w:spacing w:before="240" w:after="60" w:line="240" w:lineRule="auto"/>
      <w:outlineLvl w:val="1"/>
    </w:pPr>
    <w:rPr>
      <w:rFonts w:ascii="Times New Roman" w:eastAsia="Times New Roman" w:hAnsi="Times New Roman" w:cs="Arial"/>
      <w:b/>
      <w:bCs/>
      <w:iCs/>
      <w:sz w:val="28"/>
      <w:szCs w:val="28"/>
      <w:lang w:eastAsia="ru-RU"/>
    </w:rPr>
  </w:style>
  <w:style w:type="paragraph" w:styleId="3">
    <w:name w:val="heading 3"/>
    <w:basedOn w:val="a"/>
    <w:next w:val="a"/>
    <w:link w:val="30"/>
    <w:qFormat/>
    <w:rsid w:val="006313A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5B40E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1D41B2"/>
    <w:pPr>
      <w:keepNext/>
      <w:spacing w:after="0" w:line="240" w:lineRule="auto"/>
      <w:ind w:firstLine="284"/>
      <w:outlineLvl w:val="4"/>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4CBD"/>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rsid w:val="001D41B2"/>
    <w:rPr>
      <w:rFonts w:ascii="Times New Roman" w:eastAsia="Times New Roman" w:hAnsi="Times New Roman" w:cs="Arial"/>
      <w:b/>
      <w:bCs/>
      <w:iCs/>
      <w:sz w:val="28"/>
      <w:szCs w:val="28"/>
      <w:lang w:eastAsia="ru-RU"/>
    </w:rPr>
  </w:style>
  <w:style w:type="paragraph" w:styleId="a3">
    <w:name w:val="Subtitle"/>
    <w:basedOn w:val="a"/>
    <w:next w:val="a"/>
    <w:link w:val="a4"/>
    <w:uiPriority w:val="11"/>
    <w:qFormat/>
    <w:rsid w:val="00424CBD"/>
    <w:pPr>
      <w:numPr>
        <w:ilvl w:val="1"/>
      </w:numPr>
      <w:spacing w:after="0"/>
    </w:pPr>
    <w:rPr>
      <w:rFonts w:ascii="Times New Roman" w:eastAsiaTheme="majorEastAsia" w:hAnsi="Times New Roman" w:cstheme="majorBidi"/>
      <w:b/>
      <w:iCs/>
      <w:spacing w:val="15"/>
      <w:sz w:val="28"/>
      <w:szCs w:val="24"/>
    </w:rPr>
  </w:style>
  <w:style w:type="character" w:customStyle="1" w:styleId="a4">
    <w:name w:val="Подзаголовок Знак"/>
    <w:basedOn w:val="a0"/>
    <w:link w:val="a3"/>
    <w:uiPriority w:val="11"/>
    <w:rsid w:val="00424CBD"/>
    <w:rPr>
      <w:rFonts w:ascii="Times New Roman" w:eastAsiaTheme="majorEastAsia" w:hAnsi="Times New Roman" w:cstheme="majorBidi"/>
      <w:b/>
      <w:iCs/>
      <w:spacing w:val="15"/>
      <w:sz w:val="28"/>
      <w:szCs w:val="24"/>
    </w:rPr>
  </w:style>
  <w:style w:type="character" w:customStyle="1" w:styleId="50">
    <w:name w:val="Заголовок 5 Знак"/>
    <w:basedOn w:val="a0"/>
    <w:link w:val="5"/>
    <w:rsid w:val="001D41B2"/>
    <w:rPr>
      <w:rFonts w:ascii="Times New Roman" w:eastAsia="Times New Roman" w:hAnsi="Times New Roman" w:cs="Times New Roman"/>
      <w:b/>
      <w:sz w:val="28"/>
      <w:szCs w:val="20"/>
      <w:lang w:eastAsia="ru-RU"/>
    </w:rPr>
  </w:style>
  <w:style w:type="paragraph" w:styleId="a5">
    <w:name w:val="Body Text"/>
    <w:basedOn w:val="a"/>
    <w:link w:val="a6"/>
    <w:uiPriority w:val="99"/>
    <w:semiHidden/>
    <w:unhideWhenUsed/>
    <w:rsid w:val="006313A8"/>
    <w:pPr>
      <w:spacing w:after="120"/>
    </w:pPr>
  </w:style>
  <w:style w:type="character" w:customStyle="1" w:styleId="a6">
    <w:name w:val="Основной текст Знак"/>
    <w:basedOn w:val="a0"/>
    <w:link w:val="a5"/>
    <w:uiPriority w:val="99"/>
    <w:semiHidden/>
    <w:rsid w:val="006313A8"/>
  </w:style>
  <w:style w:type="table" w:styleId="a7">
    <w:name w:val="Table Grid"/>
    <w:basedOn w:val="a1"/>
    <w:uiPriority w:val="59"/>
    <w:rsid w:val="0063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qFormat/>
    <w:rsid w:val="006313A8"/>
    <w:pPr>
      <w:ind w:left="720"/>
      <w:contextualSpacing/>
    </w:pPr>
  </w:style>
  <w:style w:type="paragraph" w:styleId="a9">
    <w:name w:val="Balloon Text"/>
    <w:basedOn w:val="a"/>
    <w:link w:val="aa"/>
    <w:uiPriority w:val="99"/>
    <w:semiHidden/>
    <w:unhideWhenUsed/>
    <w:rsid w:val="006313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13A8"/>
    <w:rPr>
      <w:rFonts w:ascii="Tahoma" w:hAnsi="Tahoma" w:cs="Tahoma"/>
      <w:sz w:val="16"/>
      <w:szCs w:val="16"/>
    </w:rPr>
  </w:style>
  <w:style w:type="character" w:customStyle="1" w:styleId="30">
    <w:name w:val="Заголовок 3 Знак"/>
    <w:basedOn w:val="a0"/>
    <w:link w:val="3"/>
    <w:rsid w:val="006313A8"/>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6313A8"/>
  </w:style>
  <w:style w:type="table" w:customStyle="1" w:styleId="12">
    <w:name w:val="Сетка таблицы1"/>
    <w:basedOn w:val="a1"/>
    <w:next w:val="a7"/>
    <w:uiPriority w:val="59"/>
    <w:rsid w:val="006313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lock Text"/>
    <w:basedOn w:val="a"/>
    <w:rsid w:val="006313A8"/>
    <w:pPr>
      <w:spacing w:after="0" w:line="240" w:lineRule="auto"/>
      <w:ind w:left="5760" w:right="-185" w:hanging="5760"/>
    </w:pPr>
    <w:rPr>
      <w:rFonts w:ascii="Times New Roman" w:eastAsia="Times New Roman" w:hAnsi="Times New Roman" w:cs="Times New Roman"/>
      <w:sz w:val="28"/>
      <w:szCs w:val="24"/>
      <w:lang w:eastAsia="ru-RU"/>
    </w:rPr>
  </w:style>
  <w:style w:type="paragraph" w:styleId="ac">
    <w:name w:val="footer"/>
    <w:basedOn w:val="a"/>
    <w:link w:val="ad"/>
    <w:uiPriority w:val="99"/>
    <w:rsid w:val="006313A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uiPriority w:val="99"/>
    <w:rsid w:val="006313A8"/>
    <w:rPr>
      <w:rFonts w:ascii="Times New Roman" w:eastAsia="Times New Roman" w:hAnsi="Times New Roman" w:cs="Times New Roman"/>
      <w:sz w:val="20"/>
      <w:szCs w:val="20"/>
      <w:lang w:eastAsia="ru-RU"/>
    </w:rPr>
  </w:style>
  <w:style w:type="character" w:styleId="ae">
    <w:name w:val="page number"/>
    <w:basedOn w:val="a0"/>
    <w:rsid w:val="006313A8"/>
  </w:style>
  <w:style w:type="paragraph" w:styleId="af">
    <w:name w:val="header"/>
    <w:basedOn w:val="a"/>
    <w:link w:val="af0"/>
    <w:uiPriority w:val="99"/>
    <w:unhideWhenUsed/>
    <w:rsid w:val="006313A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uiPriority w:val="99"/>
    <w:rsid w:val="006313A8"/>
    <w:rPr>
      <w:rFonts w:ascii="Times New Roman" w:eastAsia="Times New Roman" w:hAnsi="Times New Roman" w:cs="Times New Roman"/>
      <w:sz w:val="20"/>
      <w:szCs w:val="20"/>
      <w:lang w:eastAsia="ru-RU"/>
    </w:rPr>
  </w:style>
  <w:style w:type="table" w:customStyle="1" w:styleId="110">
    <w:name w:val="Сетка таблицы11"/>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4232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7"/>
    <w:uiPriority w:val="59"/>
    <w:rsid w:val="0034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semiHidden/>
    <w:unhideWhenUsed/>
    <w:qFormat/>
    <w:rsid w:val="00C70AF2"/>
    <w:pPr>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styleId="13">
    <w:name w:val="toc 1"/>
    <w:basedOn w:val="a"/>
    <w:next w:val="a"/>
    <w:autoRedefine/>
    <w:uiPriority w:val="39"/>
    <w:unhideWhenUsed/>
    <w:rsid w:val="00C70AF2"/>
    <w:pPr>
      <w:spacing w:after="100"/>
    </w:pPr>
  </w:style>
  <w:style w:type="paragraph" w:styleId="22">
    <w:name w:val="toc 2"/>
    <w:basedOn w:val="a"/>
    <w:next w:val="a"/>
    <w:autoRedefine/>
    <w:uiPriority w:val="39"/>
    <w:unhideWhenUsed/>
    <w:rsid w:val="00C70AF2"/>
    <w:pPr>
      <w:spacing w:after="100"/>
      <w:ind w:left="220"/>
    </w:pPr>
  </w:style>
  <w:style w:type="character" w:styleId="af2">
    <w:name w:val="Hyperlink"/>
    <w:basedOn w:val="a0"/>
    <w:uiPriority w:val="99"/>
    <w:unhideWhenUsed/>
    <w:rsid w:val="00C70AF2"/>
    <w:rPr>
      <w:color w:val="0000FF" w:themeColor="hyperlink"/>
      <w:u w:val="single"/>
    </w:rPr>
  </w:style>
  <w:style w:type="paragraph" w:styleId="af3">
    <w:name w:val="Normal (Web)"/>
    <w:basedOn w:val="a"/>
    <w:uiPriority w:val="99"/>
    <w:unhideWhenUsed/>
    <w:rsid w:val="00D34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D34415"/>
    <w:rPr>
      <w:b/>
      <w:bCs/>
    </w:rPr>
  </w:style>
  <w:style w:type="character" w:customStyle="1" w:styleId="40">
    <w:name w:val="Заголовок 4 Знак"/>
    <w:basedOn w:val="a0"/>
    <w:link w:val="4"/>
    <w:uiPriority w:val="9"/>
    <w:semiHidden/>
    <w:rsid w:val="005B40ED"/>
    <w:rPr>
      <w:rFonts w:asciiTheme="majorHAnsi" w:eastAsiaTheme="majorEastAsia" w:hAnsiTheme="majorHAnsi" w:cstheme="majorBidi"/>
      <w:b/>
      <w:bCs/>
      <w:i/>
      <w:iCs/>
      <w:color w:val="4F81BD" w:themeColor="accent1"/>
    </w:rPr>
  </w:style>
  <w:style w:type="paragraph" w:customStyle="1" w:styleId="ConsPlusNormal">
    <w:name w:val="ConsPlusNormal"/>
    <w:rsid w:val="0061717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617179"/>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14">
    <w:name w:val="Неразрешенное упоминание1"/>
    <w:basedOn w:val="a0"/>
    <w:uiPriority w:val="99"/>
    <w:semiHidden/>
    <w:unhideWhenUsed/>
    <w:rsid w:val="00623573"/>
    <w:rPr>
      <w:color w:val="605E5C"/>
      <w:shd w:val="clear" w:color="auto" w:fill="E1DFDD"/>
    </w:rPr>
  </w:style>
  <w:style w:type="paragraph" w:styleId="32">
    <w:name w:val="toc 3"/>
    <w:basedOn w:val="a"/>
    <w:next w:val="a"/>
    <w:autoRedefine/>
    <w:uiPriority w:val="39"/>
    <w:unhideWhenUsed/>
    <w:rsid w:val="0062357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17089">
      <w:bodyDiv w:val="1"/>
      <w:marLeft w:val="0"/>
      <w:marRight w:val="0"/>
      <w:marTop w:val="0"/>
      <w:marBottom w:val="0"/>
      <w:divBdr>
        <w:top w:val="none" w:sz="0" w:space="0" w:color="auto"/>
        <w:left w:val="none" w:sz="0" w:space="0" w:color="auto"/>
        <w:bottom w:val="none" w:sz="0" w:space="0" w:color="auto"/>
        <w:right w:val="none" w:sz="0" w:space="0" w:color="auto"/>
      </w:divBdr>
      <w:divsChild>
        <w:div w:id="100877974">
          <w:marLeft w:val="0"/>
          <w:marRight w:val="0"/>
          <w:marTop w:val="0"/>
          <w:marBottom w:val="0"/>
          <w:divBdr>
            <w:top w:val="none" w:sz="0" w:space="0" w:color="auto"/>
            <w:left w:val="none" w:sz="0" w:space="0" w:color="auto"/>
            <w:bottom w:val="none" w:sz="0" w:space="0" w:color="auto"/>
            <w:right w:val="none" w:sz="0" w:space="0" w:color="auto"/>
          </w:divBdr>
        </w:div>
      </w:divsChild>
    </w:div>
    <w:div w:id="57217720">
      <w:bodyDiv w:val="1"/>
      <w:marLeft w:val="0"/>
      <w:marRight w:val="0"/>
      <w:marTop w:val="0"/>
      <w:marBottom w:val="0"/>
      <w:divBdr>
        <w:top w:val="none" w:sz="0" w:space="0" w:color="auto"/>
        <w:left w:val="none" w:sz="0" w:space="0" w:color="auto"/>
        <w:bottom w:val="none" w:sz="0" w:space="0" w:color="auto"/>
        <w:right w:val="none" w:sz="0" w:space="0" w:color="auto"/>
      </w:divBdr>
    </w:div>
    <w:div w:id="114912412">
      <w:bodyDiv w:val="1"/>
      <w:marLeft w:val="0"/>
      <w:marRight w:val="0"/>
      <w:marTop w:val="0"/>
      <w:marBottom w:val="0"/>
      <w:divBdr>
        <w:top w:val="none" w:sz="0" w:space="0" w:color="auto"/>
        <w:left w:val="none" w:sz="0" w:space="0" w:color="auto"/>
        <w:bottom w:val="none" w:sz="0" w:space="0" w:color="auto"/>
        <w:right w:val="none" w:sz="0" w:space="0" w:color="auto"/>
      </w:divBdr>
    </w:div>
    <w:div w:id="146089490">
      <w:bodyDiv w:val="1"/>
      <w:marLeft w:val="0"/>
      <w:marRight w:val="0"/>
      <w:marTop w:val="0"/>
      <w:marBottom w:val="0"/>
      <w:divBdr>
        <w:top w:val="none" w:sz="0" w:space="0" w:color="auto"/>
        <w:left w:val="none" w:sz="0" w:space="0" w:color="auto"/>
        <w:bottom w:val="none" w:sz="0" w:space="0" w:color="auto"/>
        <w:right w:val="none" w:sz="0" w:space="0" w:color="auto"/>
      </w:divBdr>
    </w:div>
    <w:div w:id="164783779">
      <w:bodyDiv w:val="1"/>
      <w:marLeft w:val="0"/>
      <w:marRight w:val="0"/>
      <w:marTop w:val="0"/>
      <w:marBottom w:val="0"/>
      <w:divBdr>
        <w:top w:val="none" w:sz="0" w:space="0" w:color="auto"/>
        <w:left w:val="none" w:sz="0" w:space="0" w:color="auto"/>
        <w:bottom w:val="none" w:sz="0" w:space="0" w:color="auto"/>
        <w:right w:val="none" w:sz="0" w:space="0" w:color="auto"/>
      </w:divBdr>
    </w:div>
    <w:div w:id="170075334">
      <w:bodyDiv w:val="1"/>
      <w:marLeft w:val="0"/>
      <w:marRight w:val="0"/>
      <w:marTop w:val="0"/>
      <w:marBottom w:val="0"/>
      <w:divBdr>
        <w:top w:val="none" w:sz="0" w:space="0" w:color="auto"/>
        <w:left w:val="none" w:sz="0" w:space="0" w:color="auto"/>
        <w:bottom w:val="none" w:sz="0" w:space="0" w:color="auto"/>
        <w:right w:val="none" w:sz="0" w:space="0" w:color="auto"/>
      </w:divBdr>
      <w:divsChild>
        <w:div w:id="1339232428">
          <w:marLeft w:val="0"/>
          <w:marRight w:val="0"/>
          <w:marTop w:val="0"/>
          <w:marBottom w:val="0"/>
          <w:divBdr>
            <w:top w:val="none" w:sz="0" w:space="0" w:color="auto"/>
            <w:left w:val="none" w:sz="0" w:space="0" w:color="auto"/>
            <w:bottom w:val="none" w:sz="0" w:space="0" w:color="auto"/>
            <w:right w:val="none" w:sz="0" w:space="0" w:color="auto"/>
          </w:divBdr>
        </w:div>
        <w:div w:id="447047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7497574">
      <w:bodyDiv w:val="1"/>
      <w:marLeft w:val="0"/>
      <w:marRight w:val="0"/>
      <w:marTop w:val="0"/>
      <w:marBottom w:val="0"/>
      <w:divBdr>
        <w:top w:val="none" w:sz="0" w:space="0" w:color="auto"/>
        <w:left w:val="none" w:sz="0" w:space="0" w:color="auto"/>
        <w:bottom w:val="none" w:sz="0" w:space="0" w:color="auto"/>
        <w:right w:val="none" w:sz="0" w:space="0" w:color="auto"/>
      </w:divBdr>
      <w:divsChild>
        <w:div w:id="1276522019">
          <w:marLeft w:val="0"/>
          <w:marRight w:val="0"/>
          <w:marTop w:val="0"/>
          <w:marBottom w:val="0"/>
          <w:divBdr>
            <w:top w:val="none" w:sz="0" w:space="0" w:color="auto"/>
            <w:left w:val="none" w:sz="0" w:space="0" w:color="auto"/>
            <w:bottom w:val="none" w:sz="0" w:space="0" w:color="auto"/>
            <w:right w:val="none" w:sz="0" w:space="0" w:color="auto"/>
          </w:divBdr>
        </w:div>
      </w:divsChild>
    </w:div>
    <w:div w:id="230504563">
      <w:bodyDiv w:val="1"/>
      <w:marLeft w:val="0"/>
      <w:marRight w:val="0"/>
      <w:marTop w:val="0"/>
      <w:marBottom w:val="0"/>
      <w:divBdr>
        <w:top w:val="none" w:sz="0" w:space="0" w:color="auto"/>
        <w:left w:val="none" w:sz="0" w:space="0" w:color="auto"/>
        <w:bottom w:val="none" w:sz="0" w:space="0" w:color="auto"/>
        <w:right w:val="none" w:sz="0" w:space="0" w:color="auto"/>
      </w:divBdr>
    </w:div>
    <w:div w:id="243147704">
      <w:bodyDiv w:val="1"/>
      <w:marLeft w:val="0"/>
      <w:marRight w:val="0"/>
      <w:marTop w:val="0"/>
      <w:marBottom w:val="0"/>
      <w:divBdr>
        <w:top w:val="none" w:sz="0" w:space="0" w:color="auto"/>
        <w:left w:val="none" w:sz="0" w:space="0" w:color="auto"/>
        <w:bottom w:val="none" w:sz="0" w:space="0" w:color="auto"/>
        <w:right w:val="none" w:sz="0" w:space="0" w:color="auto"/>
      </w:divBdr>
    </w:div>
    <w:div w:id="244074802">
      <w:bodyDiv w:val="1"/>
      <w:marLeft w:val="0"/>
      <w:marRight w:val="0"/>
      <w:marTop w:val="0"/>
      <w:marBottom w:val="0"/>
      <w:divBdr>
        <w:top w:val="none" w:sz="0" w:space="0" w:color="auto"/>
        <w:left w:val="none" w:sz="0" w:space="0" w:color="auto"/>
        <w:bottom w:val="none" w:sz="0" w:space="0" w:color="auto"/>
        <w:right w:val="none" w:sz="0" w:space="0" w:color="auto"/>
      </w:divBdr>
    </w:div>
    <w:div w:id="256717371">
      <w:bodyDiv w:val="1"/>
      <w:marLeft w:val="0"/>
      <w:marRight w:val="0"/>
      <w:marTop w:val="0"/>
      <w:marBottom w:val="0"/>
      <w:divBdr>
        <w:top w:val="none" w:sz="0" w:space="0" w:color="auto"/>
        <w:left w:val="none" w:sz="0" w:space="0" w:color="auto"/>
        <w:bottom w:val="none" w:sz="0" w:space="0" w:color="auto"/>
        <w:right w:val="none" w:sz="0" w:space="0" w:color="auto"/>
      </w:divBdr>
      <w:divsChild>
        <w:div w:id="1046105591">
          <w:marLeft w:val="0"/>
          <w:marRight w:val="0"/>
          <w:marTop w:val="0"/>
          <w:marBottom w:val="0"/>
          <w:divBdr>
            <w:top w:val="none" w:sz="0" w:space="0" w:color="auto"/>
            <w:left w:val="none" w:sz="0" w:space="0" w:color="auto"/>
            <w:bottom w:val="none" w:sz="0" w:space="0" w:color="auto"/>
            <w:right w:val="none" w:sz="0" w:space="0" w:color="auto"/>
          </w:divBdr>
        </w:div>
      </w:divsChild>
    </w:div>
    <w:div w:id="266931407">
      <w:bodyDiv w:val="1"/>
      <w:marLeft w:val="0"/>
      <w:marRight w:val="0"/>
      <w:marTop w:val="0"/>
      <w:marBottom w:val="0"/>
      <w:divBdr>
        <w:top w:val="none" w:sz="0" w:space="0" w:color="auto"/>
        <w:left w:val="none" w:sz="0" w:space="0" w:color="auto"/>
        <w:bottom w:val="none" w:sz="0" w:space="0" w:color="auto"/>
        <w:right w:val="none" w:sz="0" w:space="0" w:color="auto"/>
      </w:divBdr>
      <w:divsChild>
        <w:div w:id="1354527802">
          <w:marLeft w:val="0"/>
          <w:marRight w:val="0"/>
          <w:marTop w:val="0"/>
          <w:marBottom w:val="0"/>
          <w:divBdr>
            <w:top w:val="none" w:sz="0" w:space="0" w:color="auto"/>
            <w:left w:val="none" w:sz="0" w:space="0" w:color="auto"/>
            <w:bottom w:val="none" w:sz="0" w:space="0" w:color="auto"/>
            <w:right w:val="none" w:sz="0" w:space="0" w:color="auto"/>
          </w:divBdr>
        </w:div>
      </w:divsChild>
    </w:div>
    <w:div w:id="281229389">
      <w:bodyDiv w:val="1"/>
      <w:marLeft w:val="0"/>
      <w:marRight w:val="0"/>
      <w:marTop w:val="0"/>
      <w:marBottom w:val="0"/>
      <w:divBdr>
        <w:top w:val="none" w:sz="0" w:space="0" w:color="auto"/>
        <w:left w:val="none" w:sz="0" w:space="0" w:color="auto"/>
        <w:bottom w:val="none" w:sz="0" w:space="0" w:color="auto"/>
        <w:right w:val="none" w:sz="0" w:space="0" w:color="auto"/>
      </w:divBdr>
    </w:div>
    <w:div w:id="284888405">
      <w:bodyDiv w:val="1"/>
      <w:marLeft w:val="0"/>
      <w:marRight w:val="0"/>
      <w:marTop w:val="0"/>
      <w:marBottom w:val="0"/>
      <w:divBdr>
        <w:top w:val="none" w:sz="0" w:space="0" w:color="auto"/>
        <w:left w:val="none" w:sz="0" w:space="0" w:color="auto"/>
        <w:bottom w:val="none" w:sz="0" w:space="0" w:color="auto"/>
        <w:right w:val="none" w:sz="0" w:space="0" w:color="auto"/>
      </w:divBdr>
    </w:div>
    <w:div w:id="305739828">
      <w:bodyDiv w:val="1"/>
      <w:marLeft w:val="0"/>
      <w:marRight w:val="0"/>
      <w:marTop w:val="0"/>
      <w:marBottom w:val="0"/>
      <w:divBdr>
        <w:top w:val="none" w:sz="0" w:space="0" w:color="auto"/>
        <w:left w:val="none" w:sz="0" w:space="0" w:color="auto"/>
        <w:bottom w:val="none" w:sz="0" w:space="0" w:color="auto"/>
        <w:right w:val="none" w:sz="0" w:space="0" w:color="auto"/>
      </w:divBdr>
    </w:div>
    <w:div w:id="307828606">
      <w:bodyDiv w:val="1"/>
      <w:marLeft w:val="0"/>
      <w:marRight w:val="0"/>
      <w:marTop w:val="0"/>
      <w:marBottom w:val="0"/>
      <w:divBdr>
        <w:top w:val="none" w:sz="0" w:space="0" w:color="auto"/>
        <w:left w:val="none" w:sz="0" w:space="0" w:color="auto"/>
        <w:bottom w:val="none" w:sz="0" w:space="0" w:color="auto"/>
        <w:right w:val="none" w:sz="0" w:space="0" w:color="auto"/>
      </w:divBdr>
    </w:div>
    <w:div w:id="310453384">
      <w:bodyDiv w:val="1"/>
      <w:marLeft w:val="0"/>
      <w:marRight w:val="0"/>
      <w:marTop w:val="0"/>
      <w:marBottom w:val="0"/>
      <w:divBdr>
        <w:top w:val="none" w:sz="0" w:space="0" w:color="auto"/>
        <w:left w:val="none" w:sz="0" w:space="0" w:color="auto"/>
        <w:bottom w:val="none" w:sz="0" w:space="0" w:color="auto"/>
        <w:right w:val="none" w:sz="0" w:space="0" w:color="auto"/>
      </w:divBdr>
      <w:divsChild>
        <w:div w:id="1287467419">
          <w:marLeft w:val="0"/>
          <w:marRight w:val="0"/>
          <w:marTop w:val="0"/>
          <w:marBottom w:val="0"/>
          <w:divBdr>
            <w:top w:val="none" w:sz="0" w:space="0" w:color="auto"/>
            <w:left w:val="none" w:sz="0" w:space="0" w:color="auto"/>
            <w:bottom w:val="none" w:sz="0" w:space="0" w:color="auto"/>
            <w:right w:val="none" w:sz="0" w:space="0" w:color="auto"/>
          </w:divBdr>
        </w:div>
      </w:divsChild>
    </w:div>
    <w:div w:id="339816150">
      <w:bodyDiv w:val="1"/>
      <w:marLeft w:val="0"/>
      <w:marRight w:val="0"/>
      <w:marTop w:val="0"/>
      <w:marBottom w:val="0"/>
      <w:divBdr>
        <w:top w:val="none" w:sz="0" w:space="0" w:color="auto"/>
        <w:left w:val="none" w:sz="0" w:space="0" w:color="auto"/>
        <w:bottom w:val="none" w:sz="0" w:space="0" w:color="auto"/>
        <w:right w:val="none" w:sz="0" w:space="0" w:color="auto"/>
      </w:divBdr>
      <w:divsChild>
        <w:div w:id="844562639">
          <w:marLeft w:val="0"/>
          <w:marRight w:val="0"/>
          <w:marTop w:val="0"/>
          <w:marBottom w:val="0"/>
          <w:divBdr>
            <w:top w:val="none" w:sz="0" w:space="0" w:color="auto"/>
            <w:left w:val="none" w:sz="0" w:space="0" w:color="auto"/>
            <w:bottom w:val="none" w:sz="0" w:space="0" w:color="auto"/>
            <w:right w:val="none" w:sz="0" w:space="0" w:color="auto"/>
          </w:divBdr>
        </w:div>
      </w:divsChild>
    </w:div>
    <w:div w:id="357320959">
      <w:bodyDiv w:val="1"/>
      <w:marLeft w:val="0"/>
      <w:marRight w:val="0"/>
      <w:marTop w:val="0"/>
      <w:marBottom w:val="0"/>
      <w:divBdr>
        <w:top w:val="none" w:sz="0" w:space="0" w:color="auto"/>
        <w:left w:val="none" w:sz="0" w:space="0" w:color="auto"/>
        <w:bottom w:val="none" w:sz="0" w:space="0" w:color="auto"/>
        <w:right w:val="none" w:sz="0" w:space="0" w:color="auto"/>
      </w:divBdr>
    </w:div>
    <w:div w:id="357392811">
      <w:bodyDiv w:val="1"/>
      <w:marLeft w:val="0"/>
      <w:marRight w:val="0"/>
      <w:marTop w:val="0"/>
      <w:marBottom w:val="0"/>
      <w:divBdr>
        <w:top w:val="none" w:sz="0" w:space="0" w:color="auto"/>
        <w:left w:val="none" w:sz="0" w:space="0" w:color="auto"/>
        <w:bottom w:val="none" w:sz="0" w:space="0" w:color="auto"/>
        <w:right w:val="none" w:sz="0" w:space="0" w:color="auto"/>
      </w:divBdr>
      <w:divsChild>
        <w:div w:id="722170808">
          <w:marLeft w:val="0"/>
          <w:marRight w:val="0"/>
          <w:marTop w:val="0"/>
          <w:marBottom w:val="0"/>
          <w:divBdr>
            <w:top w:val="none" w:sz="0" w:space="0" w:color="auto"/>
            <w:left w:val="none" w:sz="0" w:space="0" w:color="auto"/>
            <w:bottom w:val="none" w:sz="0" w:space="0" w:color="auto"/>
            <w:right w:val="none" w:sz="0" w:space="0" w:color="auto"/>
          </w:divBdr>
        </w:div>
      </w:divsChild>
    </w:div>
    <w:div w:id="383137720">
      <w:bodyDiv w:val="1"/>
      <w:marLeft w:val="0"/>
      <w:marRight w:val="0"/>
      <w:marTop w:val="0"/>
      <w:marBottom w:val="0"/>
      <w:divBdr>
        <w:top w:val="none" w:sz="0" w:space="0" w:color="auto"/>
        <w:left w:val="none" w:sz="0" w:space="0" w:color="auto"/>
        <w:bottom w:val="none" w:sz="0" w:space="0" w:color="auto"/>
        <w:right w:val="none" w:sz="0" w:space="0" w:color="auto"/>
      </w:divBdr>
    </w:div>
    <w:div w:id="391806868">
      <w:bodyDiv w:val="1"/>
      <w:marLeft w:val="0"/>
      <w:marRight w:val="0"/>
      <w:marTop w:val="0"/>
      <w:marBottom w:val="0"/>
      <w:divBdr>
        <w:top w:val="none" w:sz="0" w:space="0" w:color="auto"/>
        <w:left w:val="none" w:sz="0" w:space="0" w:color="auto"/>
        <w:bottom w:val="none" w:sz="0" w:space="0" w:color="auto"/>
        <w:right w:val="none" w:sz="0" w:space="0" w:color="auto"/>
      </w:divBdr>
    </w:div>
    <w:div w:id="397442611">
      <w:bodyDiv w:val="1"/>
      <w:marLeft w:val="0"/>
      <w:marRight w:val="0"/>
      <w:marTop w:val="0"/>
      <w:marBottom w:val="0"/>
      <w:divBdr>
        <w:top w:val="none" w:sz="0" w:space="0" w:color="auto"/>
        <w:left w:val="none" w:sz="0" w:space="0" w:color="auto"/>
        <w:bottom w:val="none" w:sz="0" w:space="0" w:color="auto"/>
        <w:right w:val="none" w:sz="0" w:space="0" w:color="auto"/>
      </w:divBdr>
      <w:divsChild>
        <w:div w:id="824588586">
          <w:marLeft w:val="0"/>
          <w:marRight w:val="0"/>
          <w:marTop w:val="0"/>
          <w:marBottom w:val="0"/>
          <w:divBdr>
            <w:top w:val="none" w:sz="0" w:space="0" w:color="auto"/>
            <w:left w:val="none" w:sz="0" w:space="0" w:color="auto"/>
            <w:bottom w:val="none" w:sz="0" w:space="0" w:color="auto"/>
            <w:right w:val="none" w:sz="0" w:space="0" w:color="auto"/>
          </w:divBdr>
        </w:div>
      </w:divsChild>
    </w:div>
    <w:div w:id="464545531">
      <w:bodyDiv w:val="1"/>
      <w:marLeft w:val="0"/>
      <w:marRight w:val="0"/>
      <w:marTop w:val="0"/>
      <w:marBottom w:val="0"/>
      <w:divBdr>
        <w:top w:val="none" w:sz="0" w:space="0" w:color="auto"/>
        <w:left w:val="none" w:sz="0" w:space="0" w:color="auto"/>
        <w:bottom w:val="none" w:sz="0" w:space="0" w:color="auto"/>
        <w:right w:val="none" w:sz="0" w:space="0" w:color="auto"/>
      </w:divBdr>
      <w:divsChild>
        <w:div w:id="1457681026">
          <w:marLeft w:val="0"/>
          <w:marRight w:val="0"/>
          <w:marTop w:val="0"/>
          <w:marBottom w:val="0"/>
          <w:divBdr>
            <w:top w:val="none" w:sz="0" w:space="0" w:color="auto"/>
            <w:left w:val="none" w:sz="0" w:space="0" w:color="auto"/>
            <w:bottom w:val="none" w:sz="0" w:space="0" w:color="auto"/>
            <w:right w:val="none" w:sz="0" w:space="0" w:color="auto"/>
          </w:divBdr>
        </w:div>
      </w:divsChild>
    </w:div>
    <w:div w:id="466121328">
      <w:bodyDiv w:val="1"/>
      <w:marLeft w:val="0"/>
      <w:marRight w:val="0"/>
      <w:marTop w:val="0"/>
      <w:marBottom w:val="0"/>
      <w:divBdr>
        <w:top w:val="none" w:sz="0" w:space="0" w:color="auto"/>
        <w:left w:val="none" w:sz="0" w:space="0" w:color="auto"/>
        <w:bottom w:val="none" w:sz="0" w:space="0" w:color="auto"/>
        <w:right w:val="none" w:sz="0" w:space="0" w:color="auto"/>
      </w:divBdr>
    </w:div>
    <w:div w:id="496847843">
      <w:bodyDiv w:val="1"/>
      <w:marLeft w:val="0"/>
      <w:marRight w:val="0"/>
      <w:marTop w:val="0"/>
      <w:marBottom w:val="0"/>
      <w:divBdr>
        <w:top w:val="none" w:sz="0" w:space="0" w:color="auto"/>
        <w:left w:val="none" w:sz="0" w:space="0" w:color="auto"/>
        <w:bottom w:val="none" w:sz="0" w:space="0" w:color="auto"/>
        <w:right w:val="none" w:sz="0" w:space="0" w:color="auto"/>
      </w:divBdr>
    </w:div>
    <w:div w:id="498035292">
      <w:bodyDiv w:val="1"/>
      <w:marLeft w:val="0"/>
      <w:marRight w:val="0"/>
      <w:marTop w:val="0"/>
      <w:marBottom w:val="0"/>
      <w:divBdr>
        <w:top w:val="none" w:sz="0" w:space="0" w:color="auto"/>
        <w:left w:val="none" w:sz="0" w:space="0" w:color="auto"/>
        <w:bottom w:val="none" w:sz="0" w:space="0" w:color="auto"/>
        <w:right w:val="none" w:sz="0" w:space="0" w:color="auto"/>
      </w:divBdr>
    </w:div>
    <w:div w:id="505706934">
      <w:bodyDiv w:val="1"/>
      <w:marLeft w:val="0"/>
      <w:marRight w:val="0"/>
      <w:marTop w:val="0"/>
      <w:marBottom w:val="0"/>
      <w:divBdr>
        <w:top w:val="none" w:sz="0" w:space="0" w:color="auto"/>
        <w:left w:val="none" w:sz="0" w:space="0" w:color="auto"/>
        <w:bottom w:val="none" w:sz="0" w:space="0" w:color="auto"/>
        <w:right w:val="none" w:sz="0" w:space="0" w:color="auto"/>
      </w:divBdr>
    </w:div>
    <w:div w:id="514923775">
      <w:bodyDiv w:val="1"/>
      <w:marLeft w:val="0"/>
      <w:marRight w:val="0"/>
      <w:marTop w:val="0"/>
      <w:marBottom w:val="0"/>
      <w:divBdr>
        <w:top w:val="none" w:sz="0" w:space="0" w:color="auto"/>
        <w:left w:val="none" w:sz="0" w:space="0" w:color="auto"/>
        <w:bottom w:val="none" w:sz="0" w:space="0" w:color="auto"/>
        <w:right w:val="none" w:sz="0" w:space="0" w:color="auto"/>
      </w:divBdr>
      <w:divsChild>
        <w:div w:id="1295060470">
          <w:marLeft w:val="0"/>
          <w:marRight w:val="0"/>
          <w:marTop w:val="0"/>
          <w:marBottom w:val="0"/>
          <w:divBdr>
            <w:top w:val="none" w:sz="0" w:space="0" w:color="auto"/>
            <w:left w:val="none" w:sz="0" w:space="0" w:color="auto"/>
            <w:bottom w:val="none" w:sz="0" w:space="0" w:color="auto"/>
            <w:right w:val="none" w:sz="0" w:space="0" w:color="auto"/>
          </w:divBdr>
        </w:div>
      </w:divsChild>
    </w:div>
    <w:div w:id="518784693">
      <w:bodyDiv w:val="1"/>
      <w:marLeft w:val="0"/>
      <w:marRight w:val="0"/>
      <w:marTop w:val="0"/>
      <w:marBottom w:val="0"/>
      <w:divBdr>
        <w:top w:val="none" w:sz="0" w:space="0" w:color="auto"/>
        <w:left w:val="none" w:sz="0" w:space="0" w:color="auto"/>
        <w:bottom w:val="none" w:sz="0" w:space="0" w:color="auto"/>
        <w:right w:val="none" w:sz="0" w:space="0" w:color="auto"/>
      </w:divBdr>
      <w:divsChild>
        <w:div w:id="1557081732">
          <w:marLeft w:val="0"/>
          <w:marRight w:val="0"/>
          <w:marTop w:val="0"/>
          <w:marBottom w:val="0"/>
          <w:divBdr>
            <w:top w:val="none" w:sz="0" w:space="0" w:color="auto"/>
            <w:left w:val="none" w:sz="0" w:space="0" w:color="auto"/>
            <w:bottom w:val="none" w:sz="0" w:space="0" w:color="auto"/>
            <w:right w:val="none" w:sz="0" w:space="0" w:color="auto"/>
          </w:divBdr>
        </w:div>
      </w:divsChild>
    </w:div>
    <w:div w:id="523128916">
      <w:bodyDiv w:val="1"/>
      <w:marLeft w:val="0"/>
      <w:marRight w:val="0"/>
      <w:marTop w:val="0"/>
      <w:marBottom w:val="0"/>
      <w:divBdr>
        <w:top w:val="none" w:sz="0" w:space="0" w:color="auto"/>
        <w:left w:val="none" w:sz="0" w:space="0" w:color="auto"/>
        <w:bottom w:val="none" w:sz="0" w:space="0" w:color="auto"/>
        <w:right w:val="none" w:sz="0" w:space="0" w:color="auto"/>
      </w:divBdr>
    </w:div>
    <w:div w:id="532153222">
      <w:bodyDiv w:val="1"/>
      <w:marLeft w:val="0"/>
      <w:marRight w:val="0"/>
      <w:marTop w:val="0"/>
      <w:marBottom w:val="0"/>
      <w:divBdr>
        <w:top w:val="none" w:sz="0" w:space="0" w:color="auto"/>
        <w:left w:val="none" w:sz="0" w:space="0" w:color="auto"/>
        <w:bottom w:val="none" w:sz="0" w:space="0" w:color="auto"/>
        <w:right w:val="none" w:sz="0" w:space="0" w:color="auto"/>
      </w:divBdr>
    </w:div>
    <w:div w:id="540291533">
      <w:bodyDiv w:val="1"/>
      <w:marLeft w:val="0"/>
      <w:marRight w:val="0"/>
      <w:marTop w:val="0"/>
      <w:marBottom w:val="0"/>
      <w:divBdr>
        <w:top w:val="none" w:sz="0" w:space="0" w:color="auto"/>
        <w:left w:val="none" w:sz="0" w:space="0" w:color="auto"/>
        <w:bottom w:val="none" w:sz="0" w:space="0" w:color="auto"/>
        <w:right w:val="none" w:sz="0" w:space="0" w:color="auto"/>
      </w:divBdr>
    </w:div>
    <w:div w:id="574825191">
      <w:bodyDiv w:val="1"/>
      <w:marLeft w:val="0"/>
      <w:marRight w:val="0"/>
      <w:marTop w:val="0"/>
      <w:marBottom w:val="0"/>
      <w:divBdr>
        <w:top w:val="none" w:sz="0" w:space="0" w:color="auto"/>
        <w:left w:val="none" w:sz="0" w:space="0" w:color="auto"/>
        <w:bottom w:val="none" w:sz="0" w:space="0" w:color="auto"/>
        <w:right w:val="none" w:sz="0" w:space="0" w:color="auto"/>
      </w:divBdr>
      <w:divsChild>
        <w:div w:id="1125923658">
          <w:marLeft w:val="0"/>
          <w:marRight w:val="0"/>
          <w:marTop w:val="0"/>
          <w:marBottom w:val="0"/>
          <w:divBdr>
            <w:top w:val="none" w:sz="0" w:space="0" w:color="auto"/>
            <w:left w:val="none" w:sz="0" w:space="0" w:color="auto"/>
            <w:bottom w:val="none" w:sz="0" w:space="0" w:color="auto"/>
            <w:right w:val="none" w:sz="0" w:space="0" w:color="auto"/>
          </w:divBdr>
        </w:div>
      </w:divsChild>
    </w:div>
    <w:div w:id="596641492">
      <w:bodyDiv w:val="1"/>
      <w:marLeft w:val="0"/>
      <w:marRight w:val="0"/>
      <w:marTop w:val="0"/>
      <w:marBottom w:val="0"/>
      <w:divBdr>
        <w:top w:val="none" w:sz="0" w:space="0" w:color="auto"/>
        <w:left w:val="none" w:sz="0" w:space="0" w:color="auto"/>
        <w:bottom w:val="none" w:sz="0" w:space="0" w:color="auto"/>
        <w:right w:val="none" w:sz="0" w:space="0" w:color="auto"/>
      </w:divBdr>
      <w:divsChild>
        <w:div w:id="1944459322">
          <w:marLeft w:val="0"/>
          <w:marRight w:val="0"/>
          <w:marTop w:val="0"/>
          <w:marBottom w:val="0"/>
          <w:divBdr>
            <w:top w:val="none" w:sz="0" w:space="0" w:color="auto"/>
            <w:left w:val="none" w:sz="0" w:space="0" w:color="auto"/>
            <w:bottom w:val="none" w:sz="0" w:space="0" w:color="auto"/>
            <w:right w:val="none" w:sz="0" w:space="0" w:color="auto"/>
          </w:divBdr>
          <w:divsChild>
            <w:div w:id="1187519126">
              <w:marLeft w:val="0"/>
              <w:marRight w:val="0"/>
              <w:marTop w:val="0"/>
              <w:marBottom w:val="0"/>
              <w:divBdr>
                <w:top w:val="none" w:sz="0" w:space="0" w:color="auto"/>
                <w:left w:val="none" w:sz="0" w:space="0" w:color="auto"/>
                <w:bottom w:val="none" w:sz="0" w:space="0" w:color="auto"/>
                <w:right w:val="none" w:sz="0" w:space="0" w:color="auto"/>
              </w:divBdr>
              <w:divsChild>
                <w:div w:id="621572519">
                  <w:marLeft w:val="0"/>
                  <w:marRight w:val="0"/>
                  <w:marTop w:val="0"/>
                  <w:marBottom w:val="0"/>
                  <w:divBdr>
                    <w:top w:val="none" w:sz="0" w:space="0" w:color="auto"/>
                    <w:left w:val="none" w:sz="0" w:space="0" w:color="auto"/>
                    <w:bottom w:val="none" w:sz="0" w:space="0" w:color="auto"/>
                    <w:right w:val="none" w:sz="0" w:space="0" w:color="auto"/>
                  </w:divBdr>
                  <w:divsChild>
                    <w:div w:id="149366150">
                      <w:marLeft w:val="0"/>
                      <w:marRight w:val="0"/>
                      <w:marTop w:val="0"/>
                      <w:marBottom w:val="0"/>
                      <w:divBdr>
                        <w:top w:val="none" w:sz="0" w:space="0" w:color="auto"/>
                        <w:left w:val="none" w:sz="0" w:space="0" w:color="auto"/>
                        <w:bottom w:val="none" w:sz="0" w:space="0" w:color="auto"/>
                        <w:right w:val="none" w:sz="0" w:space="0" w:color="auto"/>
                      </w:divBdr>
                      <w:divsChild>
                        <w:div w:id="13296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343127">
          <w:marLeft w:val="0"/>
          <w:marRight w:val="0"/>
          <w:marTop w:val="0"/>
          <w:marBottom w:val="0"/>
          <w:divBdr>
            <w:top w:val="none" w:sz="0" w:space="0" w:color="auto"/>
            <w:left w:val="none" w:sz="0" w:space="0" w:color="auto"/>
            <w:bottom w:val="none" w:sz="0" w:space="0" w:color="auto"/>
            <w:right w:val="none" w:sz="0" w:space="0" w:color="auto"/>
          </w:divBdr>
          <w:divsChild>
            <w:div w:id="18632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427">
      <w:bodyDiv w:val="1"/>
      <w:marLeft w:val="0"/>
      <w:marRight w:val="0"/>
      <w:marTop w:val="0"/>
      <w:marBottom w:val="0"/>
      <w:divBdr>
        <w:top w:val="none" w:sz="0" w:space="0" w:color="auto"/>
        <w:left w:val="none" w:sz="0" w:space="0" w:color="auto"/>
        <w:bottom w:val="none" w:sz="0" w:space="0" w:color="auto"/>
        <w:right w:val="none" w:sz="0" w:space="0" w:color="auto"/>
      </w:divBdr>
      <w:divsChild>
        <w:div w:id="759914463">
          <w:marLeft w:val="0"/>
          <w:marRight w:val="0"/>
          <w:marTop w:val="0"/>
          <w:marBottom w:val="0"/>
          <w:divBdr>
            <w:top w:val="none" w:sz="0" w:space="0" w:color="auto"/>
            <w:left w:val="none" w:sz="0" w:space="0" w:color="auto"/>
            <w:bottom w:val="none" w:sz="0" w:space="0" w:color="auto"/>
            <w:right w:val="none" w:sz="0" w:space="0" w:color="auto"/>
          </w:divBdr>
        </w:div>
      </w:divsChild>
    </w:div>
    <w:div w:id="616256196">
      <w:bodyDiv w:val="1"/>
      <w:marLeft w:val="0"/>
      <w:marRight w:val="0"/>
      <w:marTop w:val="0"/>
      <w:marBottom w:val="0"/>
      <w:divBdr>
        <w:top w:val="none" w:sz="0" w:space="0" w:color="auto"/>
        <w:left w:val="none" w:sz="0" w:space="0" w:color="auto"/>
        <w:bottom w:val="none" w:sz="0" w:space="0" w:color="auto"/>
        <w:right w:val="none" w:sz="0" w:space="0" w:color="auto"/>
      </w:divBdr>
      <w:divsChild>
        <w:div w:id="808327287">
          <w:marLeft w:val="0"/>
          <w:marRight w:val="0"/>
          <w:marTop w:val="0"/>
          <w:marBottom w:val="0"/>
          <w:divBdr>
            <w:top w:val="none" w:sz="0" w:space="0" w:color="auto"/>
            <w:left w:val="none" w:sz="0" w:space="0" w:color="auto"/>
            <w:bottom w:val="none" w:sz="0" w:space="0" w:color="auto"/>
            <w:right w:val="none" w:sz="0" w:space="0" w:color="auto"/>
          </w:divBdr>
        </w:div>
      </w:divsChild>
    </w:div>
    <w:div w:id="628828969">
      <w:bodyDiv w:val="1"/>
      <w:marLeft w:val="0"/>
      <w:marRight w:val="0"/>
      <w:marTop w:val="0"/>
      <w:marBottom w:val="0"/>
      <w:divBdr>
        <w:top w:val="none" w:sz="0" w:space="0" w:color="auto"/>
        <w:left w:val="none" w:sz="0" w:space="0" w:color="auto"/>
        <w:bottom w:val="none" w:sz="0" w:space="0" w:color="auto"/>
        <w:right w:val="none" w:sz="0" w:space="0" w:color="auto"/>
      </w:divBdr>
    </w:div>
    <w:div w:id="644045833">
      <w:bodyDiv w:val="1"/>
      <w:marLeft w:val="0"/>
      <w:marRight w:val="0"/>
      <w:marTop w:val="0"/>
      <w:marBottom w:val="0"/>
      <w:divBdr>
        <w:top w:val="none" w:sz="0" w:space="0" w:color="auto"/>
        <w:left w:val="none" w:sz="0" w:space="0" w:color="auto"/>
        <w:bottom w:val="none" w:sz="0" w:space="0" w:color="auto"/>
        <w:right w:val="none" w:sz="0" w:space="0" w:color="auto"/>
      </w:divBdr>
      <w:divsChild>
        <w:div w:id="785272041">
          <w:marLeft w:val="0"/>
          <w:marRight w:val="0"/>
          <w:marTop w:val="0"/>
          <w:marBottom w:val="0"/>
          <w:divBdr>
            <w:top w:val="none" w:sz="0" w:space="0" w:color="auto"/>
            <w:left w:val="none" w:sz="0" w:space="0" w:color="auto"/>
            <w:bottom w:val="none" w:sz="0" w:space="0" w:color="auto"/>
            <w:right w:val="none" w:sz="0" w:space="0" w:color="auto"/>
          </w:divBdr>
        </w:div>
      </w:divsChild>
    </w:div>
    <w:div w:id="649794513">
      <w:bodyDiv w:val="1"/>
      <w:marLeft w:val="0"/>
      <w:marRight w:val="0"/>
      <w:marTop w:val="0"/>
      <w:marBottom w:val="0"/>
      <w:divBdr>
        <w:top w:val="none" w:sz="0" w:space="0" w:color="auto"/>
        <w:left w:val="none" w:sz="0" w:space="0" w:color="auto"/>
        <w:bottom w:val="none" w:sz="0" w:space="0" w:color="auto"/>
        <w:right w:val="none" w:sz="0" w:space="0" w:color="auto"/>
      </w:divBdr>
    </w:div>
    <w:div w:id="662660222">
      <w:bodyDiv w:val="1"/>
      <w:marLeft w:val="0"/>
      <w:marRight w:val="0"/>
      <w:marTop w:val="0"/>
      <w:marBottom w:val="0"/>
      <w:divBdr>
        <w:top w:val="none" w:sz="0" w:space="0" w:color="auto"/>
        <w:left w:val="none" w:sz="0" w:space="0" w:color="auto"/>
        <w:bottom w:val="none" w:sz="0" w:space="0" w:color="auto"/>
        <w:right w:val="none" w:sz="0" w:space="0" w:color="auto"/>
      </w:divBdr>
    </w:div>
    <w:div w:id="688140342">
      <w:bodyDiv w:val="1"/>
      <w:marLeft w:val="0"/>
      <w:marRight w:val="0"/>
      <w:marTop w:val="0"/>
      <w:marBottom w:val="0"/>
      <w:divBdr>
        <w:top w:val="none" w:sz="0" w:space="0" w:color="auto"/>
        <w:left w:val="none" w:sz="0" w:space="0" w:color="auto"/>
        <w:bottom w:val="none" w:sz="0" w:space="0" w:color="auto"/>
        <w:right w:val="none" w:sz="0" w:space="0" w:color="auto"/>
      </w:divBdr>
      <w:divsChild>
        <w:div w:id="743840204">
          <w:marLeft w:val="0"/>
          <w:marRight w:val="0"/>
          <w:marTop w:val="0"/>
          <w:marBottom w:val="0"/>
          <w:divBdr>
            <w:top w:val="none" w:sz="0" w:space="0" w:color="auto"/>
            <w:left w:val="none" w:sz="0" w:space="0" w:color="auto"/>
            <w:bottom w:val="none" w:sz="0" w:space="0" w:color="auto"/>
            <w:right w:val="none" w:sz="0" w:space="0" w:color="auto"/>
          </w:divBdr>
        </w:div>
      </w:divsChild>
    </w:div>
    <w:div w:id="688920459">
      <w:bodyDiv w:val="1"/>
      <w:marLeft w:val="0"/>
      <w:marRight w:val="0"/>
      <w:marTop w:val="0"/>
      <w:marBottom w:val="0"/>
      <w:divBdr>
        <w:top w:val="none" w:sz="0" w:space="0" w:color="auto"/>
        <w:left w:val="none" w:sz="0" w:space="0" w:color="auto"/>
        <w:bottom w:val="none" w:sz="0" w:space="0" w:color="auto"/>
        <w:right w:val="none" w:sz="0" w:space="0" w:color="auto"/>
      </w:divBdr>
      <w:divsChild>
        <w:div w:id="1880820644">
          <w:marLeft w:val="0"/>
          <w:marRight w:val="0"/>
          <w:marTop w:val="0"/>
          <w:marBottom w:val="0"/>
          <w:divBdr>
            <w:top w:val="none" w:sz="0" w:space="0" w:color="auto"/>
            <w:left w:val="none" w:sz="0" w:space="0" w:color="auto"/>
            <w:bottom w:val="none" w:sz="0" w:space="0" w:color="auto"/>
            <w:right w:val="none" w:sz="0" w:space="0" w:color="auto"/>
          </w:divBdr>
        </w:div>
      </w:divsChild>
    </w:div>
    <w:div w:id="725221464">
      <w:bodyDiv w:val="1"/>
      <w:marLeft w:val="0"/>
      <w:marRight w:val="0"/>
      <w:marTop w:val="0"/>
      <w:marBottom w:val="0"/>
      <w:divBdr>
        <w:top w:val="none" w:sz="0" w:space="0" w:color="auto"/>
        <w:left w:val="none" w:sz="0" w:space="0" w:color="auto"/>
        <w:bottom w:val="none" w:sz="0" w:space="0" w:color="auto"/>
        <w:right w:val="none" w:sz="0" w:space="0" w:color="auto"/>
      </w:divBdr>
    </w:div>
    <w:div w:id="733888625">
      <w:bodyDiv w:val="1"/>
      <w:marLeft w:val="0"/>
      <w:marRight w:val="0"/>
      <w:marTop w:val="0"/>
      <w:marBottom w:val="0"/>
      <w:divBdr>
        <w:top w:val="none" w:sz="0" w:space="0" w:color="auto"/>
        <w:left w:val="none" w:sz="0" w:space="0" w:color="auto"/>
        <w:bottom w:val="none" w:sz="0" w:space="0" w:color="auto"/>
        <w:right w:val="none" w:sz="0" w:space="0" w:color="auto"/>
      </w:divBdr>
    </w:div>
    <w:div w:id="752239581">
      <w:bodyDiv w:val="1"/>
      <w:marLeft w:val="0"/>
      <w:marRight w:val="0"/>
      <w:marTop w:val="0"/>
      <w:marBottom w:val="0"/>
      <w:divBdr>
        <w:top w:val="none" w:sz="0" w:space="0" w:color="auto"/>
        <w:left w:val="none" w:sz="0" w:space="0" w:color="auto"/>
        <w:bottom w:val="none" w:sz="0" w:space="0" w:color="auto"/>
        <w:right w:val="none" w:sz="0" w:space="0" w:color="auto"/>
      </w:divBdr>
    </w:div>
    <w:div w:id="761532349">
      <w:bodyDiv w:val="1"/>
      <w:marLeft w:val="0"/>
      <w:marRight w:val="0"/>
      <w:marTop w:val="0"/>
      <w:marBottom w:val="0"/>
      <w:divBdr>
        <w:top w:val="none" w:sz="0" w:space="0" w:color="auto"/>
        <w:left w:val="none" w:sz="0" w:space="0" w:color="auto"/>
        <w:bottom w:val="none" w:sz="0" w:space="0" w:color="auto"/>
        <w:right w:val="none" w:sz="0" w:space="0" w:color="auto"/>
      </w:divBdr>
    </w:div>
    <w:div w:id="849681592">
      <w:bodyDiv w:val="1"/>
      <w:marLeft w:val="0"/>
      <w:marRight w:val="0"/>
      <w:marTop w:val="0"/>
      <w:marBottom w:val="0"/>
      <w:divBdr>
        <w:top w:val="none" w:sz="0" w:space="0" w:color="auto"/>
        <w:left w:val="none" w:sz="0" w:space="0" w:color="auto"/>
        <w:bottom w:val="none" w:sz="0" w:space="0" w:color="auto"/>
        <w:right w:val="none" w:sz="0" w:space="0" w:color="auto"/>
      </w:divBdr>
    </w:div>
    <w:div w:id="876702066">
      <w:bodyDiv w:val="1"/>
      <w:marLeft w:val="0"/>
      <w:marRight w:val="0"/>
      <w:marTop w:val="0"/>
      <w:marBottom w:val="0"/>
      <w:divBdr>
        <w:top w:val="none" w:sz="0" w:space="0" w:color="auto"/>
        <w:left w:val="none" w:sz="0" w:space="0" w:color="auto"/>
        <w:bottom w:val="none" w:sz="0" w:space="0" w:color="auto"/>
        <w:right w:val="none" w:sz="0" w:space="0" w:color="auto"/>
      </w:divBdr>
      <w:divsChild>
        <w:div w:id="1436711502">
          <w:marLeft w:val="0"/>
          <w:marRight w:val="0"/>
          <w:marTop w:val="0"/>
          <w:marBottom w:val="0"/>
          <w:divBdr>
            <w:top w:val="none" w:sz="0" w:space="0" w:color="auto"/>
            <w:left w:val="none" w:sz="0" w:space="0" w:color="auto"/>
            <w:bottom w:val="none" w:sz="0" w:space="0" w:color="auto"/>
            <w:right w:val="none" w:sz="0" w:space="0" w:color="auto"/>
          </w:divBdr>
        </w:div>
      </w:divsChild>
    </w:div>
    <w:div w:id="885679158">
      <w:bodyDiv w:val="1"/>
      <w:marLeft w:val="0"/>
      <w:marRight w:val="0"/>
      <w:marTop w:val="0"/>
      <w:marBottom w:val="0"/>
      <w:divBdr>
        <w:top w:val="none" w:sz="0" w:space="0" w:color="auto"/>
        <w:left w:val="none" w:sz="0" w:space="0" w:color="auto"/>
        <w:bottom w:val="none" w:sz="0" w:space="0" w:color="auto"/>
        <w:right w:val="none" w:sz="0" w:space="0" w:color="auto"/>
      </w:divBdr>
    </w:div>
    <w:div w:id="914509800">
      <w:bodyDiv w:val="1"/>
      <w:marLeft w:val="0"/>
      <w:marRight w:val="0"/>
      <w:marTop w:val="0"/>
      <w:marBottom w:val="0"/>
      <w:divBdr>
        <w:top w:val="none" w:sz="0" w:space="0" w:color="auto"/>
        <w:left w:val="none" w:sz="0" w:space="0" w:color="auto"/>
        <w:bottom w:val="none" w:sz="0" w:space="0" w:color="auto"/>
        <w:right w:val="none" w:sz="0" w:space="0" w:color="auto"/>
      </w:divBdr>
    </w:div>
    <w:div w:id="922765348">
      <w:bodyDiv w:val="1"/>
      <w:marLeft w:val="0"/>
      <w:marRight w:val="0"/>
      <w:marTop w:val="0"/>
      <w:marBottom w:val="0"/>
      <w:divBdr>
        <w:top w:val="none" w:sz="0" w:space="0" w:color="auto"/>
        <w:left w:val="none" w:sz="0" w:space="0" w:color="auto"/>
        <w:bottom w:val="none" w:sz="0" w:space="0" w:color="auto"/>
        <w:right w:val="none" w:sz="0" w:space="0" w:color="auto"/>
      </w:divBdr>
      <w:divsChild>
        <w:div w:id="846020404">
          <w:marLeft w:val="0"/>
          <w:marRight w:val="0"/>
          <w:marTop w:val="0"/>
          <w:marBottom w:val="0"/>
          <w:divBdr>
            <w:top w:val="none" w:sz="0" w:space="0" w:color="auto"/>
            <w:left w:val="none" w:sz="0" w:space="0" w:color="auto"/>
            <w:bottom w:val="none" w:sz="0" w:space="0" w:color="auto"/>
            <w:right w:val="none" w:sz="0" w:space="0" w:color="auto"/>
          </w:divBdr>
        </w:div>
      </w:divsChild>
    </w:div>
    <w:div w:id="946472338">
      <w:bodyDiv w:val="1"/>
      <w:marLeft w:val="0"/>
      <w:marRight w:val="0"/>
      <w:marTop w:val="0"/>
      <w:marBottom w:val="0"/>
      <w:divBdr>
        <w:top w:val="none" w:sz="0" w:space="0" w:color="auto"/>
        <w:left w:val="none" w:sz="0" w:space="0" w:color="auto"/>
        <w:bottom w:val="none" w:sz="0" w:space="0" w:color="auto"/>
        <w:right w:val="none" w:sz="0" w:space="0" w:color="auto"/>
      </w:divBdr>
      <w:divsChild>
        <w:div w:id="634526546">
          <w:marLeft w:val="0"/>
          <w:marRight w:val="0"/>
          <w:marTop w:val="0"/>
          <w:marBottom w:val="0"/>
          <w:divBdr>
            <w:top w:val="none" w:sz="0" w:space="0" w:color="auto"/>
            <w:left w:val="none" w:sz="0" w:space="0" w:color="auto"/>
            <w:bottom w:val="none" w:sz="0" w:space="0" w:color="auto"/>
            <w:right w:val="none" w:sz="0" w:space="0" w:color="auto"/>
          </w:divBdr>
        </w:div>
      </w:divsChild>
    </w:div>
    <w:div w:id="951084355">
      <w:bodyDiv w:val="1"/>
      <w:marLeft w:val="0"/>
      <w:marRight w:val="0"/>
      <w:marTop w:val="0"/>
      <w:marBottom w:val="0"/>
      <w:divBdr>
        <w:top w:val="none" w:sz="0" w:space="0" w:color="auto"/>
        <w:left w:val="none" w:sz="0" w:space="0" w:color="auto"/>
        <w:bottom w:val="none" w:sz="0" w:space="0" w:color="auto"/>
        <w:right w:val="none" w:sz="0" w:space="0" w:color="auto"/>
      </w:divBdr>
      <w:divsChild>
        <w:div w:id="1948346631">
          <w:marLeft w:val="0"/>
          <w:marRight w:val="0"/>
          <w:marTop w:val="0"/>
          <w:marBottom w:val="0"/>
          <w:divBdr>
            <w:top w:val="none" w:sz="0" w:space="0" w:color="auto"/>
            <w:left w:val="none" w:sz="0" w:space="0" w:color="auto"/>
            <w:bottom w:val="none" w:sz="0" w:space="0" w:color="auto"/>
            <w:right w:val="none" w:sz="0" w:space="0" w:color="auto"/>
          </w:divBdr>
        </w:div>
        <w:div w:id="1522475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9282595">
      <w:bodyDiv w:val="1"/>
      <w:marLeft w:val="0"/>
      <w:marRight w:val="0"/>
      <w:marTop w:val="0"/>
      <w:marBottom w:val="0"/>
      <w:divBdr>
        <w:top w:val="none" w:sz="0" w:space="0" w:color="auto"/>
        <w:left w:val="none" w:sz="0" w:space="0" w:color="auto"/>
        <w:bottom w:val="none" w:sz="0" w:space="0" w:color="auto"/>
        <w:right w:val="none" w:sz="0" w:space="0" w:color="auto"/>
      </w:divBdr>
    </w:div>
    <w:div w:id="974796301">
      <w:bodyDiv w:val="1"/>
      <w:marLeft w:val="0"/>
      <w:marRight w:val="0"/>
      <w:marTop w:val="0"/>
      <w:marBottom w:val="0"/>
      <w:divBdr>
        <w:top w:val="none" w:sz="0" w:space="0" w:color="auto"/>
        <w:left w:val="none" w:sz="0" w:space="0" w:color="auto"/>
        <w:bottom w:val="none" w:sz="0" w:space="0" w:color="auto"/>
        <w:right w:val="none" w:sz="0" w:space="0" w:color="auto"/>
      </w:divBdr>
    </w:div>
    <w:div w:id="1012338406">
      <w:bodyDiv w:val="1"/>
      <w:marLeft w:val="0"/>
      <w:marRight w:val="0"/>
      <w:marTop w:val="0"/>
      <w:marBottom w:val="0"/>
      <w:divBdr>
        <w:top w:val="none" w:sz="0" w:space="0" w:color="auto"/>
        <w:left w:val="none" w:sz="0" w:space="0" w:color="auto"/>
        <w:bottom w:val="none" w:sz="0" w:space="0" w:color="auto"/>
        <w:right w:val="none" w:sz="0" w:space="0" w:color="auto"/>
      </w:divBdr>
      <w:divsChild>
        <w:div w:id="559249661">
          <w:marLeft w:val="0"/>
          <w:marRight w:val="0"/>
          <w:marTop w:val="0"/>
          <w:marBottom w:val="0"/>
          <w:divBdr>
            <w:top w:val="none" w:sz="0" w:space="0" w:color="auto"/>
            <w:left w:val="none" w:sz="0" w:space="0" w:color="auto"/>
            <w:bottom w:val="none" w:sz="0" w:space="0" w:color="auto"/>
            <w:right w:val="none" w:sz="0" w:space="0" w:color="auto"/>
          </w:divBdr>
        </w:div>
      </w:divsChild>
    </w:div>
    <w:div w:id="1031765547">
      <w:bodyDiv w:val="1"/>
      <w:marLeft w:val="0"/>
      <w:marRight w:val="0"/>
      <w:marTop w:val="0"/>
      <w:marBottom w:val="0"/>
      <w:divBdr>
        <w:top w:val="none" w:sz="0" w:space="0" w:color="auto"/>
        <w:left w:val="none" w:sz="0" w:space="0" w:color="auto"/>
        <w:bottom w:val="none" w:sz="0" w:space="0" w:color="auto"/>
        <w:right w:val="none" w:sz="0" w:space="0" w:color="auto"/>
      </w:divBdr>
    </w:div>
    <w:div w:id="1039663884">
      <w:bodyDiv w:val="1"/>
      <w:marLeft w:val="0"/>
      <w:marRight w:val="0"/>
      <w:marTop w:val="0"/>
      <w:marBottom w:val="0"/>
      <w:divBdr>
        <w:top w:val="none" w:sz="0" w:space="0" w:color="auto"/>
        <w:left w:val="none" w:sz="0" w:space="0" w:color="auto"/>
        <w:bottom w:val="none" w:sz="0" w:space="0" w:color="auto"/>
        <w:right w:val="none" w:sz="0" w:space="0" w:color="auto"/>
      </w:divBdr>
      <w:divsChild>
        <w:div w:id="907349989">
          <w:marLeft w:val="0"/>
          <w:marRight w:val="0"/>
          <w:marTop w:val="0"/>
          <w:marBottom w:val="0"/>
          <w:divBdr>
            <w:top w:val="none" w:sz="0" w:space="0" w:color="auto"/>
            <w:left w:val="none" w:sz="0" w:space="0" w:color="auto"/>
            <w:bottom w:val="none" w:sz="0" w:space="0" w:color="auto"/>
            <w:right w:val="none" w:sz="0" w:space="0" w:color="auto"/>
          </w:divBdr>
        </w:div>
      </w:divsChild>
    </w:div>
    <w:div w:id="1066418225">
      <w:bodyDiv w:val="1"/>
      <w:marLeft w:val="0"/>
      <w:marRight w:val="0"/>
      <w:marTop w:val="0"/>
      <w:marBottom w:val="0"/>
      <w:divBdr>
        <w:top w:val="none" w:sz="0" w:space="0" w:color="auto"/>
        <w:left w:val="none" w:sz="0" w:space="0" w:color="auto"/>
        <w:bottom w:val="none" w:sz="0" w:space="0" w:color="auto"/>
        <w:right w:val="none" w:sz="0" w:space="0" w:color="auto"/>
      </w:divBdr>
    </w:div>
    <w:div w:id="1077821806">
      <w:bodyDiv w:val="1"/>
      <w:marLeft w:val="0"/>
      <w:marRight w:val="0"/>
      <w:marTop w:val="0"/>
      <w:marBottom w:val="0"/>
      <w:divBdr>
        <w:top w:val="none" w:sz="0" w:space="0" w:color="auto"/>
        <w:left w:val="none" w:sz="0" w:space="0" w:color="auto"/>
        <w:bottom w:val="none" w:sz="0" w:space="0" w:color="auto"/>
        <w:right w:val="none" w:sz="0" w:space="0" w:color="auto"/>
      </w:divBdr>
    </w:div>
    <w:div w:id="1084759785">
      <w:bodyDiv w:val="1"/>
      <w:marLeft w:val="0"/>
      <w:marRight w:val="0"/>
      <w:marTop w:val="0"/>
      <w:marBottom w:val="0"/>
      <w:divBdr>
        <w:top w:val="none" w:sz="0" w:space="0" w:color="auto"/>
        <w:left w:val="none" w:sz="0" w:space="0" w:color="auto"/>
        <w:bottom w:val="none" w:sz="0" w:space="0" w:color="auto"/>
        <w:right w:val="none" w:sz="0" w:space="0" w:color="auto"/>
      </w:divBdr>
      <w:divsChild>
        <w:div w:id="1749502339">
          <w:marLeft w:val="0"/>
          <w:marRight w:val="0"/>
          <w:marTop w:val="0"/>
          <w:marBottom w:val="0"/>
          <w:divBdr>
            <w:top w:val="none" w:sz="0" w:space="0" w:color="auto"/>
            <w:left w:val="none" w:sz="0" w:space="0" w:color="auto"/>
            <w:bottom w:val="none" w:sz="0" w:space="0" w:color="auto"/>
            <w:right w:val="none" w:sz="0" w:space="0" w:color="auto"/>
          </w:divBdr>
        </w:div>
      </w:divsChild>
    </w:div>
    <w:div w:id="1090079786">
      <w:bodyDiv w:val="1"/>
      <w:marLeft w:val="0"/>
      <w:marRight w:val="0"/>
      <w:marTop w:val="0"/>
      <w:marBottom w:val="0"/>
      <w:divBdr>
        <w:top w:val="none" w:sz="0" w:space="0" w:color="auto"/>
        <w:left w:val="none" w:sz="0" w:space="0" w:color="auto"/>
        <w:bottom w:val="none" w:sz="0" w:space="0" w:color="auto"/>
        <w:right w:val="none" w:sz="0" w:space="0" w:color="auto"/>
      </w:divBdr>
      <w:divsChild>
        <w:div w:id="250547072">
          <w:marLeft w:val="0"/>
          <w:marRight w:val="0"/>
          <w:marTop w:val="0"/>
          <w:marBottom w:val="0"/>
          <w:divBdr>
            <w:top w:val="none" w:sz="0" w:space="0" w:color="auto"/>
            <w:left w:val="none" w:sz="0" w:space="0" w:color="auto"/>
            <w:bottom w:val="none" w:sz="0" w:space="0" w:color="auto"/>
            <w:right w:val="none" w:sz="0" w:space="0" w:color="auto"/>
          </w:divBdr>
        </w:div>
      </w:divsChild>
    </w:div>
    <w:div w:id="1096169559">
      <w:bodyDiv w:val="1"/>
      <w:marLeft w:val="0"/>
      <w:marRight w:val="0"/>
      <w:marTop w:val="0"/>
      <w:marBottom w:val="0"/>
      <w:divBdr>
        <w:top w:val="none" w:sz="0" w:space="0" w:color="auto"/>
        <w:left w:val="none" w:sz="0" w:space="0" w:color="auto"/>
        <w:bottom w:val="none" w:sz="0" w:space="0" w:color="auto"/>
        <w:right w:val="none" w:sz="0" w:space="0" w:color="auto"/>
      </w:divBdr>
    </w:div>
    <w:div w:id="1107313012">
      <w:bodyDiv w:val="1"/>
      <w:marLeft w:val="0"/>
      <w:marRight w:val="0"/>
      <w:marTop w:val="0"/>
      <w:marBottom w:val="0"/>
      <w:divBdr>
        <w:top w:val="none" w:sz="0" w:space="0" w:color="auto"/>
        <w:left w:val="none" w:sz="0" w:space="0" w:color="auto"/>
        <w:bottom w:val="none" w:sz="0" w:space="0" w:color="auto"/>
        <w:right w:val="none" w:sz="0" w:space="0" w:color="auto"/>
      </w:divBdr>
      <w:divsChild>
        <w:div w:id="1252467182">
          <w:marLeft w:val="0"/>
          <w:marRight w:val="0"/>
          <w:marTop w:val="0"/>
          <w:marBottom w:val="0"/>
          <w:divBdr>
            <w:top w:val="none" w:sz="0" w:space="0" w:color="auto"/>
            <w:left w:val="none" w:sz="0" w:space="0" w:color="auto"/>
            <w:bottom w:val="none" w:sz="0" w:space="0" w:color="auto"/>
            <w:right w:val="none" w:sz="0" w:space="0" w:color="auto"/>
          </w:divBdr>
        </w:div>
        <w:div w:id="999697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584868">
      <w:bodyDiv w:val="1"/>
      <w:marLeft w:val="0"/>
      <w:marRight w:val="0"/>
      <w:marTop w:val="0"/>
      <w:marBottom w:val="0"/>
      <w:divBdr>
        <w:top w:val="none" w:sz="0" w:space="0" w:color="auto"/>
        <w:left w:val="none" w:sz="0" w:space="0" w:color="auto"/>
        <w:bottom w:val="none" w:sz="0" w:space="0" w:color="auto"/>
        <w:right w:val="none" w:sz="0" w:space="0" w:color="auto"/>
      </w:divBdr>
      <w:divsChild>
        <w:div w:id="833645634">
          <w:marLeft w:val="0"/>
          <w:marRight w:val="0"/>
          <w:marTop w:val="0"/>
          <w:marBottom w:val="0"/>
          <w:divBdr>
            <w:top w:val="none" w:sz="0" w:space="0" w:color="auto"/>
            <w:left w:val="none" w:sz="0" w:space="0" w:color="auto"/>
            <w:bottom w:val="none" w:sz="0" w:space="0" w:color="auto"/>
            <w:right w:val="none" w:sz="0" w:space="0" w:color="auto"/>
          </w:divBdr>
        </w:div>
      </w:divsChild>
    </w:div>
    <w:div w:id="1131291715">
      <w:bodyDiv w:val="1"/>
      <w:marLeft w:val="0"/>
      <w:marRight w:val="0"/>
      <w:marTop w:val="0"/>
      <w:marBottom w:val="0"/>
      <w:divBdr>
        <w:top w:val="none" w:sz="0" w:space="0" w:color="auto"/>
        <w:left w:val="none" w:sz="0" w:space="0" w:color="auto"/>
        <w:bottom w:val="none" w:sz="0" w:space="0" w:color="auto"/>
        <w:right w:val="none" w:sz="0" w:space="0" w:color="auto"/>
      </w:divBdr>
      <w:divsChild>
        <w:div w:id="2057973171">
          <w:marLeft w:val="0"/>
          <w:marRight w:val="0"/>
          <w:marTop w:val="0"/>
          <w:marBottom w:val="0"/>
          <w:divBdr>
            <w:top w:val="none" w:sz="0" w:space="0" w:color="auto"/>
            <w:left w:val="none" w:sz="0" w:space="0" w:color="auto"/>
            <w:bottom w:val="none" w:sz="0" w:space="0" w:color="auto"/>
            <w:right w:val="none" w:sz="0" w:space="0" w:color="auto"/>
          </w:divBdr>
        </w:div>
      </w:divsChild>
    </w:div>
    <w:div w:id="1135097691">
      <w:bodyDiv w:val="1"/>
      <w:marLeft w:val="0"/>
      <w:marRight w:val="0"/>
      <w:marTop w:val="0"/>
      <w:marBottom w:val="0"/>
      <w:divBdr>
        <w:top w:val="none" w:sz="0" w:space="0" w:color="auto"/>
        <w:left w:val="none" w:sz="0" w:space="0" w:color="auto"/>
        <w:bottom w:val="none" w:sz="0" w:space="0" w:color="auto"/>
        <w:right w:val="none" w:sz="0" w:space="0" w:color="auto"/>
      </w:divBdr>
      <w:divsChild>
        <w:div w:id="2081128362">
          <w:marLeft w:val="0"/>
          <w:marRight w:val="0"/>
          <w:marTop w:val="0"/>
          <w:marBottom w:val="0"/>
          <w:divBdr>
            <w:top w:val="none" w:sz="0" w:space="0" w:color="auto"/>
            <w:left w:val="none" w:sz="0" w:space="0" w:color="auto"/>
            <w:bottom w:val="none" w:sz="0" w:space="0" w:color="auto"/>
            <w:right w:val="none" w:sz="0" w:space="0" w:color="auto"/>
          </w:divBdr>
        </w:div>
      </w:divsChild>
    </w:div>
    <w:div w:id="1162702606">
      <w:bodyDiv w:val="1"/>
      <w:marLeft w:val="0"/>
      <w:marRight w:val="0"/>
      <w:marTop w:val="0"/>
      <w:marBottom w:val="0"/>
      <w:divBdr>
        <w:top w:val="none" w:sz="0" w:space="0" w:color="auto"/>
        <w:left w:val="none" w:sz="0" w:space="0" w:color="auto"/>
        <w:bottom w:val="none" w:sz="0" w:space="0" w:color="auto"/>
        <w:right w:val="none" w:sz="0" w:space="0" w:color="auto"/>
      </w:divBdr>
    </w:div>
    <w:div w:id="1198160948">
      <w:bodyDiv w:val="1"/>
      <w:marLeft w:val="0"/>
      <w:marRight w:val="0"/>
      <w:marTop w:val="0"/>
      <w:marBottom w:val="0"/>
      <w:divBdr>
        <w:top w:val="none" w:sz="0" w:space="0" w:color="auto"/>
        <w:left w:val="none" w:sz="0" w:space="0" w:color="auto"/>
        <w:bottom w:val="none" w:sz="0" w:space="0" w:color="auto"/>
        <w:right w:val="none" w:sz="0" w:space="0" w:color="auto"/>
      </w:divBdr>
      <w:divsChild>
        <w:div w:id="487598205">
          <w:marLeft w:val="0"/>
          <w:marRight w:val="0"/>
          <w:marTop w:val="0"/>
          <w:marBottom w:val="0"/>
          <w:divBdr>
            <w:top w:val="none" w:sz="0" w:space="0" w:color="auto"/>
            <w:left w:val="none" w:sz="0" w:space="0" w:color="auto"/>
            <w:bottom w:val="none" w:sz="0" w:space="0" w:color="auto"/>
            <w:right w:val="none" w:sz="0" w:space="0" w:color="auto"/>
          </w:divBdr>
        </w:div>
      </w:divsChild>
    </w:div>
    <w:div w:id="1220022595">
      <w:bodyDiv w:val="1"/>
      <w:marLeft w:val="0"/>
      <w:marRight w:val="0"/>
      <w:marTop w:val="0"/>
      <w:marBottom w:val="0"/>
      <w:divBdr>
        <w:top w:val="none" w:sz="0" w:space="0" w:color="auto"/>
        <w:left w:val="none" w:sz="0" w:space="0" w:color="auto"/>
        <w:bottom w:val="none" w:sz="0" w:space="0" w:color="auto"/>
        <w:right w:val="none" w:sz="0" w:space="0" w:color="auto"/>
      </w:divBdr>
      <w:divsChild>
        <w:div w:id="490097668">
          <w:marLeft w:val="0"/>
          <w:marRight w:val="0"/>
          <w:marTop w:val="0"/>
          <w:marBottom w:val="0"/>
          <w:divBdr>
            <w:top w:val="none" w:sz="0" w:space="0" w:color="auto"/>
            <w:left w:val="none" w:sz="0" w:space="0" w:color="auto"/>
            <w:bottom w:val="none" w:sz="0" w:space="0" w:color="auto"/>
            <w:right w:val="none" w:sz="0" w:space="0" w:color="auto"/>
          </w:divBdr>
        </w:div>
      </w:divsChild>
    </w:div>
    <w:div w:id="1261329418">
      <w:bodyDiv w:val="1"/>
      <w:marLeft w:val="0"/>
      <w:marRight w:val="0"/>
      <w:marTop w:val="0"/>
      <w:marBottom w:val="0"/>
      <w:divBdr>
        <w:top w:val="none" w:sz="0" w:space="0" w:color="auto"/>
        <w:left w:val="none" w:sz="0" w:space="0" w:color="auto"/>
        <w:bottom w:val="none" w:sz="0" w:space="0" w:color="auto"/>
        <w:right w:val="none" w:sz="0" w:space="0" w:color="auto"/>
      </w:divBdr>
    </w:div>
    <w:div w:id="1264221894">
      <w:bodyDiv w:val="1"/>
      <w:marLeft w:val="0"/>
      <w:marRight w:val="0"/>
      <w:marTop w:val="0"/>
      <w:marBottom w:val="0"/>
      <w:divBdr>
        <w:top w:val="none" w:sz="0" w:space="0" w:color="auto"/>
        <w:left w:val="none" w:sz="0" w:space="0" w:color="auto"/>
        <w:bottom w:val="none" w:sz="0" w:space="0" w:color="auto"/>
        <w:right w:val="none" w:sz="0" w:space="0" w:color="auto"/>
      </w:divBdr>
      <w:divsChild>
        <w:div w:id="864175177">
          <w:marLeft w:val="0"/>
          <w:marRight w:val="0"/>
          <w:marTop w:val="0"/>
          <w:marBottom w:val="0"/>
          <w:divBdr>
            <w:top w:val="none" w:sz="0" w:space="0" w:color="auto"/>
            <w:left w:val="none" w:sz="0" w:space="0" w:color="auto"/>
            <w:bottom w:val="none" w:sz="0" w:space="0" w:color="auto"/>
            <w:right w:val="none" w:sz="0" w:space="0" w:color="auto"/>
          </w:divBdr>
        </w:div>
      </w:divsChild>
    </w:div>
    <w:div w:id="1282301121">
      <w:bodyDiv w:val="1"/>
      <w:marLeft w:val="0"/>
      <w:marRight w:val="0"/>
      <w:marTop w:val="0"/>
      <w:marBottom w:val="0"/>
      <w:divBdr>
        <w:top w:val="none" w:sz="0" w:space="0" w:color="auto"/>
        <w:left w:val="none" w:sz="0" w:space="0" w:color="auto"/>
        <w:bottom w:val="none" w:sz="0" w:space="0" w:color="auto"/>
        <w:right w:val="none" w:sz="0" w:space="0" w:color="auto"/>
      </w:divBdr>
    </w:div>
    <w:div w:id="1283154155">
      <w:bodyDiv w:val="1"/>
      <w:marLeft w:val="0"/>
      <w:marRight w:val="0"/>
      <w:marTop w:val="0"/>
      <w:marBottom w:val="0"/>
      <w:divBdr>
        <w:top w:val="none" w:sz="0" w:space="0" w:color="auto"/>
        <w:left w:val="none" w:sz="0" w:space="0" w:color="auto"/>
        <w:bottom w:val="none" w:sz="0" w:space="0" w:color="auto"/>
        <w:right w:val="none" w:sz="0" w:space="0" w:color="auto"/>
      </w:divBdr>
    </w:div>
    <w:div w:id="1288000940">
      <w:bodyDiv w:val="1"/>
      <w:marLeft w:val="0"/>
      <w:marRight w:val="0"/>
      <w:marTop w:val="0"/>
      <w:marBottom w:val="0"/>
      <w:divBdr>
        <w:top w:val="none" w:sz="0" w:space="0" w:color="auto"/>
        <w:left w:val="none" w:sz="0" w:space="0" w:color="auto"/>
        <w:bottom w:val="none" w:sz="0" w:space="0" w:color="auto"/>
        <w:right w:val="none" w:sz="0" w:space="0" w:color="auto"/>
      </w:divBdr>
    </w:div>
    <w:div w:id="1329595467">
      <w:bodyDiv w:val="1"/>
      <w:marLeft w:val="0"/>
      <w:marRight w:val="0"/>
      <w:marTop w:val="0"/>
      <w:marBottom w:val="0"/>
      <w:divBdr>
        <w:top w:val="none" w:sz="0" w:space="0" w:color="auto"/>
        <w:left w:val="none" w:sz="0" w:space="0" w:color="auto"/>
        <w:bottom w:val="none" w:sz="0" w:space="0" w:color="auto"/>
        <w:right w:val="none" w:sz="0" w:space="0" w:color="auto"/>
      </w:divBdr>
      <w:divsChild>
        <w:div w:id="370149765">
          <w:marLeft w:val="0"/>
          <w:marRight w:val="0"/>
          <w:marTop w:val="0"/>
          <w:marBottom w:val="0"/>
          <w:divBdr>
            <w:top w:val="none" w:sz="0" w:space="0" w:color="auto"/>
            <w:left w:val="none" w:sz="0" w:space="0" w:color="auto"/>
            <w:bottom w:val="none" w:sz="0" w:space="0" w:color="auto"/>
            <w:right w:val="none" w:sz="0" w:space="0" w:color="auto"/>
          </w:divBdr>
        </w:div>
      </w:divsChild>
    </w:div>
    <w:div w:id="1365711895">
      <w:bodyDiv w:val="1"/>
      <w:marLeft w:val="0"/>
      <w:marRight w:val="0"/>
      <w:marTop w:val="0"/>
      <w:marBottom w:val="0"/>
      <w:divBdr>
        <w:top w:val="none" w:sz="0" w:space="0" w:color="auto"/>
        <w:left w:val="none" w:sz="0" w:space="0" w:color="auto"/>
        <w:bottom w:val="none" w:sz="0" w:space="0" w:color="auto"/>
        <w:right w:val="none" w:sz="0" w:space="0" w:color="auto"/>
      </w:divBdr>
      <w:divsChild>
        <w:div w:id="1898397239">
          <w:marLeft w:val="0"/>
          <w:marRight w:val="0"/>
          <w:marTop w:val="0"/>
          <w:marBottom w:val="0"/>
          <w:divBdr>
            <w:top w:val="none" w:sz="0" w:space="0" w:color="auto"/>
            <w:left w:val="none" w:sz="0" w:space="0" w:color="auto"/>
            <w:bottom w:val="none" w:sz="0" w:space="0" w:color="auto"/>
            <w:right w:val="none" w:sz="0" w:space="0" w:color="auto"/>
          </w:divBdr>
        </w:div>
      </w:divsChild>
    </w:div>
    <w:div w:id="1379010056">
      <w:bodyDiv w:val="1"/>
      <w:marLeft w:val="0"/>
      <w:marRight w:val="0"/>
      <w:marTop w:val="0"/>
      <w:marBottom w:val="0"/>
      <w:divBdr>
        <w:top w:val="none" w:sz="0" w:space="0" w:color="auto"/>
        <w:left w:val="none" w:sz="0" w:space="0" w:color="auto"/>
        <w:bottom w:val="none" w:sz="0" w:space="0" w:color="auto"/>
        <w:right w:val="none" w:sz="0" w:space="0" w:color="auto"/>
      </w:divBdr>
    </w:div>
    <w:div w:id="1429234850">
      <w:bodyDiv w:val="1"/>
      <w:marLeft w:val="0"/>
      <w:marRight w:val="0"/>
      <w:marTop w:val="0"/>
      <w:marBottom w:val="0"/>
      <w:divBdr>
        <w:top w:val="none" w:sz="0" w:space="0" w:color="auto"/>
        <w:left w:val="none" w:sz="0" w:space="0" w:color="auto"/>
        <w:bottom w:val="none" w:sz="0" w:space="0" w:color="auto"/>
        <w:right w:val="none" w:sz="0" w:space="0" w:color="auto"/>
      </w:divBdr>
      <w:divsChild>
        <w:div w:id="1552303478">
          <w:marLeft w:val="0"/>
          <w:marRight w:val="0"/>
          <w:marTop w:val="0"/>
          <w:marBottom w:val="0"/>
          <w:divBdr>
            <w:top w:val="none" w:sz="0" w:space="0" w:color="auto"/>
            <w:left w:val="none" w:sz="0" w:space="0" w:color="auto"/>
            <w:bottom w:val="none" w:sz="0" w:space="0" w:color="auto"/>
            <w:right w:val="none" w:sz="0" w:space="0" w:color="auto"/>
          </w:divBdr>
        </w:div>
      </w:divsChild>
    </w:div>
    <w:div w:id="1429235533">
      <w:bodyDiv w:val="1"/>
      <w:marLeft w:val="0"/>
      <w:marRight w:val="0"/>
      <w:marTop w:val="0"/>
      <w:marBottom w:val="0"/>
      <w:divBdr>
        <w:top w:val="none" w:sz="0" w:space="0" w:color="auto"/>
        <w:left w:val="none" w:sz="0" w:space="0" w:color="auto"/>
        <w:bottom w:val="none" w:sz="0" w:space="0" w:color="auto"/>
        <w:right w:val="none" w:sz="0" w:space="0" w:color="auto"/>
      </w:divBdr>
      <w:divsChild>
        <w:div w:id="1281646124">
          <w:marLeft w:val="0"/>
          <w:marRight w:val="0"/>
          <w:marTop w:val="0"/>
          <w:marBottom w:val="0"/>
          <w:divBdr>
            <w:top w:val="none" w:sz="0" w:space="0" w:color="auto"/>
            <w:left w:val="none" w:sz="0" w:space="0" w:color="auto"/>
            <w:bottom w:val="none" w:sz="0" w:space="0" w:color="auto"/>
            <w:right w:val="none" w:sz="0" w:space="0" w:color="auto"/>
          </w:divBdr>
        </w:div>
      </w:divsChild>
    </w:div>
    <w:div w:id="1439914601">
      <w:bodyDiv w:val="1"/>
      <w:marLeft w:val="0"/>
      <w:marRight w:val="0"/>
      <w:marTop w:val="0"/>
      <w:marBottom w:val="0"/>
      <w:divBdr>
        <w:top w:val="none" w:sz="0" w:space="0" w:color="auto"/>
        <w:left w:val="none" w:sz="0" w:space="0" w:color="auto"/>
        <w:bottom w:val="none" w:sz="0" w:space="0" w:color="auto"/>
        <w:right w:val="none" w:sz="0" w:space="0" w:color="auto"/>
      </w:divBdr>
    </w:div>
    <w:div w:id="1464616250">
      <w:bodyDiv w:val="1"/>
      <w:marLeft w:val="0"/>
      <w:marRight w:val="0"/>
      <w:marTop w:val="0"/>
      <w:marBottom w:val="0"/>
      <w:divBdr>
        <w:top w:val="none" w:sz="0" w:space="0" w:color="auto"/>
        <w:left w:val="none" w:sz="0" w:space="0" w:color="auto"/>
        <w:bottom w:val="none" w:sz="0" w:space="0" w:color="auto"/>
        <w:right w:val="none" w:sz="0" w:space="0" w:color="auto"/>
      </w:divBdr>
      <w:divsChild>
        <w:div w:id="1779057414">
          <w:marLeft w:val="0"/>
          <w:marRight w:val="0"/>
          <w:marTop w:val="0"/>
          <w:marBottom w:val="0"/>
          <w:divBdr>
            <w:top w:val="none" w:sz="0" w:space="0" w:color="auto"/>
            <w:left w:val="none" w:sz="0" w:space="0" w:color="auto"/>
            <w:bottom w:val="none" w:sz="0" w:space="0" w:color="auto"/>
            <w:right w:val="none" w:sz="0" w:space="0" w:color="auto"/>
          </w:divBdr>
        </w:div>
      </w:divsChild>
    </w:div>
    <w:div w:id="1469543360">
      <w:bodyDiv w:val="1"/>
      <w:marLeft w:val="0"/>
      <w:marRight w:val="0"/>
      <w:marTop w:val="0"/>
      <w:marBottom w:val="0"/>
      <w:divBdr>
        <w:top w:val="none" w:sz="0" w:space="0" w:color="auto"/>
        <w:left w:val="none" w:sz="0" w:space="0" w:color="auto"/>
        <w:bottom w:val="none" w:sz="0" w:space="0" w:color="auto"/>
        <w:right w:val="none" w:sz="0" w:space="0" w:color="auto"/>
      </w:divBdr>
    </w:div>
    <w:div w:id="1483502168">
      <w:bodyDiv w:val="1"/>
      <w:marLeft w:val="0"/>
      <w:marRight w:val="0"/>
      <w:marTop w:val="0"/>
      <w:marBottom w:val="0"/>
      <w:divBdr>
        <w:top w:val="none" w:sz="0" w:space="0" w:color="auto"/>
        <w:left w:val="none" w:sz="0" w:space="0" w:color="auto"/>
        <w:bottom w:val="none" w:sz="0" w:space="0" w:color="auto"/>
        <w:right w:val="none" w:sz="0" w:space="0" w:color="auto"/>
      </w:divBdr>
    </w:div>
    <w:div w:id="1490633634">
      <w:bodyDiv w:val="1"/>
      <w:marLeft w:val="0"/>
      <w:marRight w:val="0"/>
      <w:marTop w:val="0"/>
      <w:marBottom w:val="0"/>
      <w:divBdr>
        <w:top w:val="none" w:sz="0" w:space="0" w:color="auto"/>
        <w:left w:val="none" w:sz="0" w:space="0" w:color="auto"/>
        <w:bottom w:val="none" w:sz="0" w:space="0" w:color="auto"/>
        <w:right w:val="none" w:sz="0" w:space="0" w:color="auto"/>
      </w:divBdr>
      <w:divsChild>
        <w:div w:id="581061916">
          <w:marLeft w:val="0"/>
          <w:marRight w:val="0"/>
          <w:marTop w:val="0"/>
          <w:marBottom w:val="0"/>
          <w:divBdr>
            <w:top w:val="none" w:sz="0" w:space="0" w:color="auto"/>
            <w:left w:val="none" w:sz="0" w:space="0" w:color="auto"/>
            <w:bottom w:val="none" w:sz="0" w:space="0" w:color="auto"/>
            <w:right w:val="none" w:sz="0" w:space="0" w:color="auto"/>
          </w:divBdr>
        </w:div>
      </w:divsChild>
    </w:div>
    <w:div w:id="1501241151">
      <w:bodyDiv w:val="1"/>
      <w:marLeft w:val="0"/>
      <w:marRight w:val="0"/>
      <w:marTop w:val="0"/>
      <w:marBottom w:val="0"/>
      <w:divBdr>
        <w:top w:val="none" w:sz="0" w:space="0" w:color="auto"/>
        <w:left w:val="none" w:sz="0" w:space="0" w:color="auto"/>
        <w:bottom w:val="none" w:sz="0" w:space="0" w:color="auto"/>
        <w:right w:val="none" w:sz="0" w:space="0" w:color="auto"/>
      </w:divBdr>
      <w:divsChild>
        <w:div w:id="1401978688">
          <w:marLeft w:val="0"/>
          <w:marRight w:val="0"/>
          <w:marTop w:val="0"/>
          <w:marBottom w:val="0"/>
          <w:divBdr>
            <w:top w:val="none" w:sz="0" w:space="0" w:color="auto"/>
            <w:left w:val="none" w:sz="0" w:space="0" w:color="auto"/>
            <w:bottom w:val="none" w:sz="0" w:space="0" w:color="auto"/>
            <w:right w:val="none" w:sz="0" w:space="0" w:color="auto"/>
          </w:divBdr>
        </w:div>
      </w:divsChild>
    </w:div>
    <w:div w:id="1508443216">
      <w:bodyDiv w:val="1"/>
      <w:marLeft w:val="0"/>
      <w:marRight w:val="0"/>
      <w:marTop w:val="0"/>
      <w:marBottom w:val="0"/>
      <w:divBdr>
        <w:top w:val="none" w:sz="0" w:space="0" w:color="auto"/>
        <w:left w:val="none" w:sz="0" w:space="0" w:color="auto"/>
        <w:bottom w:val="none" w:sz="0" w:space="0" w:color="auto"/>
        <w:right w:val="none" w:sz="0" w:space="0" w:color="auto"/>
      </w:divBdr>
      <w:divsChild>
        <w:div w:id="2070110430">
          <w:marLeft w:val="0"/>
          <w:marRight w:val="0"/>
          <w:marTop w:val="0"/>
          <w:marBottom w:val="0"/>
          <w:divBdr>
            <w:top w:val="none" w:sz="0" w:space="0" w:color="auto"/>
            <w:left w:val="none" w:sz="0" w:space="0" w:color="auto"/>
            <w:bottom w:val="none" w:sz="0" w:space="0" w:color="auto"/>
            <w:right w:val="none" w:sz="0" w:space="0" w:color="auto"/>
          </w:divBdr>
        </w:div>
      </w:divsChild>
    </w:div>
    <w:div w:id="1538009597">
      <w:bodyDiv w:val="1"/>
      <w:marLeft w:val="0"/>
      <w:marRight w:val="0"/>
      <w:marTop w:val="0"/>
      <w:marBottom w:val="0"/>
      <w:divBdr>
        <w:top w:val="none" w:sz="0" w:space="0" w:color="auto"/>
        <w:left w:val="none" w:sz="0" w:space="0" w:color="auto"/>
        <w:bottom w:val="none" w:sz="0" w:space="0" w:color="auto"/>
        <w:right w:val="none" w:sz="0" w:space="0" w:color="auto"/>
      </w:divBdr>
      <w:divsChild>
        <w:div w:id="453056926">
          <w:marLeft w:val="0"/>
          <w:marRight w:val="0"/>
          <w:marTop w:val="0"/>
          <w:marBottom w:val="0"/>
          <w:divBdr>
            <w:top w:val="none" w:sz="0" w:space="0" w:color="auto"/>
            <w:left w:val="none" w:sz="0" w:space="0" w:color="auto"/>
            <w:bottom w:val="none" w:sz="0" w:space="0" w:color="auto"/>
            <w:right w:val="none" w:sz="0" w:space="0" w:color="auto"/>
          </w:divBdr>
        </w:div>
      </w:divsChild>
    </w:div>
    <w:div w:id="1606620302">
      <w:bodyDiv w:val="1"/>
      <w:marLeft w:val="0"/>
      <w:marRight w:val="0"/>
      <w:marTop w:val="0"/>
      <w:marBottom w:val="0"/>
      <w:divBdr>
        <w:top w:val="none" w:sz="0" w:space="0" w:color="auto"/>
        <w:left w:val="none" w:sz="0" w:space="0" w:color="auto"/>
        <w:bottom w:val="none" w:sz="0" w:space="0" w:color="auto"/>
        <w:right w:val="none" w:sz="0" w:space="0" w:color="auto"/>
      </w:divBdr>
    </w:div>
    <w:div w:id="1609770624">
      <w:bodyDiv w:val="1"/>
      <w:marLeft w:val="0"/>
      <w:marRight w:val="0"/>
      <w:marTop w:val="0"/>
      <w:marBottom w:val="0"/>
      <w:divBdr>
        <w:top w:val="none" w:sz="0" w:space="0" w:color="auto"/>
        <w:left w:val="none" w:sz="0" w:space="0" w:color="auto"/>
        <w:bottom w:val="none" w:sz="0" w:space="0" w:color="auto"/>
        <w:right w:val="none" w:sz="0" w:space="0" w:color="auto"/>
      </w:divBdr>
    </w:div>
    <w:div w:id="1663702357">
      <w:bodyDiv w:val="1"/>
      <w:marLeft w:val="0"/>
      <w:marRight w:val="0"/>
      <w:marTop w:val="0"/>
      <w:marBottom w:val="0"/>
      <w:divBdr>
        <w:top w:val="none" w:sz="0" w:space="0" w:color="auto"/>
        <w:left w:val="none" w:sz="0" w:space="0" w:color="auto"/>
        <w:bottom w:val="none" w:sz="0" w:space="0" w:color="auto"/>
        <w:right w:val="none" w:sz="0" w:space="0" w:color="auto"/>
      </w:divBdr>
      <w:divsChild>
        <w:div w:id="2040932908">
          <w:marLeft w:val="0"/>
          <w:marRight w:val="0"/>
          <w:marTop w:val="0"/>
          <w:marBottom w:val="0"/>
          <w:divBdr>
            <w:top w:val="none" w:sz="0" w:space="0" w:color="auto"/>
            <w:left w:val="none" w:sz="0" w:space="0" w:color="auto"/>
            <w:bottom w:val="none" w:sz="0" w:space="0" w:color="auto"/>
            <w:right w:val="none" w:sz="0" w:space="0" w:color="auto"/>
          </w:divBdr>
        </w:div>
      </w:divsChild>
    </w:div>
    <w:div w:id="1665694727">
      <w:bodyDiv w:val="1"/>
      <w:marLeft w:val="0"/>
      <w:marRight w:val="0"/>
      <w:marTop w:val="0"/>
      <w:marBottom w:val="0"/>
      <w:divBdr>
        <w:top w:val="none" w:sz="0" w:space="0" w:color="auto"/>
        <w:left w:val="none" w:sz="0" w:space="0" w:color="auto"/>
        <w:bottom w:val="none" w:sz="0" w:space="0" w:color="auto"/>
        <w:right w:val="none" w:sz="0" w:space="0" w:color="auto"/>
      </w:divBdr>
    </w:div>
    <w:div w:id="1684353418">
      <w:bodyDiv w:val="1"/>
      <w:marLeft w:val="0"/>
      <w:marRight w:val="0"/>
      <w:marTop w:val="0"/>
      <w:marBottom w:val="0"/>
      <w:divBdr>
        <w:top w:val="none" w:sz="0" w:space="0" w:color="auto"/>
        <w:left w:val="none" w:sz="0" w:space="0" w:color="auto"/>
        <w:bottom w:val="none" w:sz="0" w:space="0" w:color="auto"/>
        <w:right w:val="none" w:sz="0" w:space="0" w:color="auto"/>
      </w:divBdr>
      <w:divsChild>
        <w:div w:id="585771547">
          <w:marLeft w:val="0"/>
          <w:marRight w:val="0"/>
          <w:marTop w:val="0"/>
          <w:marBottom w:val="0"/>
          <w:divBdr>
            <w:top w:val="none" w:sz="0" w:space="0" w:color="auto"/>
            <w:left w:val="none" w:sz="0" w:space="0" w:color="auto"/>
            <w:bottom w:val="none" w:sz="0" w:space="0" w:color="auto"/>
            <w:right w:val="none" w:sz="0" w:space="0" w:color="auto"/>
          </w:divBdr>
        </w:div>
      </w:divsChild>
    </w:div>
    <w:div w:id="1700550459">
      <w:bodyDiv w:val="1"/>
      <w:marLeft w:val="0"/>
      <w:marRight w:val="0"/>
      <w:marTop w:val="0"/>
      <w:marBottom w:val="0"/>
      <w:divBdr>
        <w:top w:val="none" w:sz="0" w:space="0" w:color="auto"/>
        <w:left w:val="none" w:sz="0" w:space="0" w:color="auto"/>
        <w:bottom w:val="none" w:sz="0" w:space="0" w:color="auto"/>
        <w:right w:val="none" w:sz="0" w:space="0" w:color="auto"/>
      </w:divBdr>
      <w:divsChild>
        <w:div w:id="1932351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627634">
      <w:bodyDiv w:val="1"/>
      <w:marLeft w:val="0"/>
      <w:marRight w:val="0"/>
      <w:marTop w:val="0"/>
      <w:marBottom w:val="0"/>
      <w:divBdr>
        <w:top w:val="none" w:sz="0" w:space="0" w:color="auto"/>
        <w:left w:val="none" w:sz="0" w:space="0" w:color="auto"/>
        <w:bottom w:val="none" w:sz="0" w:space="0" w:color="auto"/>
        <w:right w:val="none" w:sz="0" w:space="0" w:color="auto"/>
      </w:divBdr>
    </w:div>
    <w:div w:id="1756972199">
      <w:bodyDiv w:val="1"/>
      <w:marLeft w:val="0"/>
      <w:marRight w:val="0"/>
      <w:marTop w:val="0"/>
      <w:marBottom w:val="0"/>
      <w:divBdr>
        <w:top w:val="none" w:sz="0" w:space="0" w:color="auto"/>
        <w:left w:val="none" w:sz="0" w:space="0" w:color="auto"/>
        <w:bottom w:val="none" w:sz="0" w:space="0" w:color="auto"/>
        <w:right w:val="none" w:sz="0" w:space="0" w:color="auto"/>
      </w:divBdr>
    </w:div>
    <w:div w:id="1809588531">
      <w:bodyDiv w:val="1"/>
      <w:marLeft w:val="0"/>
      <w:marRight w:val="0"/>
      <w:marTop w:val="0"/>
      <w:marBottom w:val="0"/>
      <w:divBdr>
        <w:top w:val="none" w:sz="0" w:space="0" w:color="auto"/>
        <w:left w:val="none" w:sz="0" w:space="0" w:color="auto"/>
        <w:bottom w:val="none" w:sz="0" w:space="0" w:color="auto"/>
        <w:right w:val="none" w:sz="0" w:space="0" w:color="auto"/>
      </w:divBdr>
    </w:div>
    <w:div w:id="1846941235">
      <w:bodyDiv w:val="1"/>
      <w:marLeft w:val="0"/>
      <w:marRight w:val="0"/>
      <w:marTop w:val="0"/>
      <w:marBottom w:val="0"/>
      <w:divBdr>
        <w:top w:val="none" w:sz="0" w:space="0" w:color="auto"/>
        <w:left w:val="none" w:sz="0" w:space="0" w:color="auto"/>
        <w:bottom w:val="none" w:sz="0" w:space="0" w:color="auto"/>
        <w:right w:val="none" w:sz="0" w:space="0" w:color="auto"/>
      </w:divBdr>
      <w:divsChild>
        <w:div w:id="1223638350">
          <w:marLeft w:val="0"/>
          <w:marRight w:val="0"/>
          <w:marTop w:val="0"/>
          <w:marBottom w:val="0"/>
          <w:divBdr>
            <w:top w:val="none" w:sz="0" w:space="0" w:color="auto"/>
            <w:left w:val="none" w:sz="0" w:space="0" w:color="auto"/>
            <w:bottom w:val="none" w:sz="0" w:space="0" w:color="auto"/>
            <w:right w:val="none" w:sz="0" w:space="0" w:color="auto"/>
          </w:divBdr>
        </w:div>
      </w:divsChild>
    </w:div>
    <w:div w:id="1851218317">
      <w:bodyDiv w:val="1"/>
      <w:marLeft w:val="0"/>
      <w:marRight w:val="0"/>
      <w:marTop w:val="0"/>
      <w:marBottom w:val="0"/>
      <w:divBdr>
        <w:top w:val="none" w:sz="0" w:space="0" w:color="auto"/>
        <w:left w:val="none" w:sz="0" w:space="0" w:color="auto"/>
        <w:bottom w:val="none" w:sz="0" w:space="0" w:color="auto"/>
        <w:right w:val="none" w:sz="0" w:space="0" w:color="auto"/>
      </w:divBdr>
      <w:divsChild>
        <w:div w:id="797603357">
          <w:marLeft w:val="0"/>
          <w:marRight w:val="0"/>
          <w:marTop w:val="0"/>
          <w:marBottom w:val="0"/>
          <w:divBdr>
            <w:top w:val="none" w:sz="0" w:space="0" w:color="auto"/>
            <w:left w:val="none" w:sz="0" w:space="0" w:color="auto"/>
            <w:bottom w:val="none" w:sz="0" w:space="0" w:color="auto"/>
            <w:right w:val="none" w:sz="0" w:space="0" w:color="auto"/>
          </w:divBdr>
        </w:div>
        <w:div w:id="1512724819">
          <w:marLeft w:val="0"/>
          <w:marRight w:val="0"/>
          <w:marTop w:val="0"/>
          <w:marBottom w:val="0"/>
          <w:divBdr>
            <w:top w:val="none" w:sz="0" w:space="0" w:color="auto"/>
            <w:left w:val="none" w:sz="0" w:space="0" w:color="auto"/>
            <w:bottom w:val="none" w:sz="0" w:space="0" w:color="auto"/>
            <w:right w:val="none" w:sz="0" w:space="0" w:color="auto"/>
          </w:divBdr>
        </w:div>
        <w:div w:id="1712028300">
          <w:marLeft w:val="0"/>
          <w:marRight w:val="0"/>
          <w:marTop w:val="0"/>
          <w:marBottom w:val="0"/>
          <w:divBdr>
            <w:top w:val="none" w:sz="0" w:space="0" w:color="auto"/>
            <w:left w:val="none" w:sz="0" w:space="0" w:color="auto"/>
            <w:bottom w:val="none" w:sz="0" w:space="0" w:color="auto"/>
            <w:right w:val="none" w:sz="0" w:space="0" w:color="auto"/>
          </w:divBdr>
        </w:div>
      </w:divsChild>
    </w:div>
    <w:div w:id="1868760326">
      <w:bodyDiv w:val="1"/>
      <w:marLeft w:val="0"/>
      <w:marRight w:val="0"/>
      <w:marTop w:val="0"/>
      <w:marBottom w:val="0"/>
      <w:divBdr>
        <w:top w:val="none" w:sz="0" w:space="0" w:color="auto"/>
        <w:left w:val="none" w:sz="0" w:space="0" w:color="auto"/>
        <w:bottom w:val="none" w:sz="0" w:space="0" w:color="auto"/>
        <w:right w:val="none" w:sz="0" w:space="0" w:color="auto"/>
      </w:divBdr>
    </w:div>
    <w:div w:id="1876457143">
      <w:bodyDiv w:val="1"/>
      <w:marLeft w:val="0"/>
      <w:marRight w:val="0"/>
      <w:marTop w:val="0"/>
      <w:marBottom w:val="0"/>
      <w:divBdr>
        <w:top w:val="none" w:sz="0" w:space="0" w:color="auto"/>
        <w:left w:val="none" w:sz="0" w:space="0" w:color="auto"/>
        <w:bottom w:val="none" w:sz="0" w:space="0" w:color="auto"/>
        <w:right w:val="none" w:sz="0" w:space="0" w:color="auto"/>
      </w:divBdr>
    </w:div>
    <w:div w:id="1883711781">
      <w:bodyDiv w:val="1"/>
      <w:marLeft w:val="0"/>
      <w:marRight w:val="0"/>
      <w:marTop w:val="0"/>
      <w:marBottom w:val="0"/>
      <w:divBdr>
        <w:top w:val="none" w:sz="0" w:space="0" w:color="auto"/>
        <w:left w:val="none" w:sz="0" w:space="0" w:color="auto"/>
        <w:bottom w:val="none" w:sz="0" w:space="0" w:color="auto"/>
        <w:right w:val="none" w:sz="0" w:space="0" w:color="auto"/>
      </w:divBdr>
      <w:divsChild>
        <w:div w:id="876087820">
          <w:marLeft w:val="0"/>
          <w:marRight w:val="0"/>
          <w:marTop w:val="0"/>
          <w:marBottom w:val="0"/>
          <w:divBdr>
            <w:top w:val="none" w:sz="0" w:space="0" w:color="auto"/>
            <w:left w:val="none" w:sz="0" w:space="0" w:color="auto"/>
            <w:bottom w:val="none" w:sz="0" w:space="0" w:color="auto"/>
            <w:right w:val="none" w:sz="0" w:space="0" w:color="auto"/>
          </w:divBdr>
        </w:div>
      </w:divsChild>
    </w:div>
    <w:div w:id="1891376568">
      <w:bodyDiv w:val="1"/>
      <w:marLeft w:val="0"/>
      <w:marRight w:val="0"/>
      <w:marTop w:val="0"/>
      <w:marBottom w:val="0"/>
      <w:divBdr>
        <w:top w:val="none" w:sz="0" w:space="0" w:color="auto"/>
        <w:left w:val="none" w:sz="0" w:space="0" w:color="auto"/>
        <w:bottom w:val="none" w:sz="0" w:space="0" w:color="auto"/>
        <w:right w:val="none" w:sz="0" w:space="0" w:color="auto"/>
      </w:divBdr>
      <w:divsChild>
        <w:div w:id="1958440727">
          <w:marLeft w:val="0"/>
          <w:marRight w:val="0"/>
          <w:marTop w:val="0"/>
          <w:marBottom w:val="0"/>
          <w:divBdr>
            <w:top w:val="none" w:sz="0" w:space="0" w:color="auto"/>
            <w:left w:val="none" w:sz="0" w:space="0" w:color="auto"/>
            <w:bottom w:val="none" w:sz="0" w:space="0" w:color="auto"/>
            <w:right w:val="none" w:sz="0" w:space="0" w:color="auto"/>
          </w:divBdr>
        </w:div>
      </w:divsChild>
    </w:div>
    <w:div w:id="1912890952">
      <w:bodyDiv w:val="1"/>
      <w:marLeft w:val="0"/>
      <w:marRight w:val="0"/>
      <w:marTop w:val="0"/>
      <w:marBottom w:val="0"/>
      <w:divBdr>
        <w:top w:val="none" w:sz="0" w:space="0" w:color="auto"/>
        <w:left w:val="none" w:sz="0" w:space="0" w:color="auto"/>
        <w:bottom w:val="none" w:sz="0" w:space="0" w:color="auto"/>
        <w:right w:val="none" w:sz="0" w:space="0" w:color="auto"/>
      </w:divBdr>
    </w:div>
    <w:div w:id="1926643371">
      <w:bodyDiv w:val="1"/>
      <w:marLeft w:val="0"/>
      <w:marRight w:val="0"/>
      <w:marTop w:val="0"/>
      <w:marBottom w:val="0"/>
      <w:divBdr>
        <w:top w:val="none" w:sz="0" w:space="0" w:color="auto"/>
        <w:left w:val="none" w:sz="0" w:space="0" w:color="auto"/>
        <w:bottom w:val="none" w:sz="0" w:space="0" w:color="auto"/>
        <w:right w:val="none" w:sz="0" w:space="0" w:color="auto"/>
      </w:divBdr>
    </w:div>
    <w:div w:id="1966236468">
      <w:bodyDiv w:val="1"/>
      <w:marLeft w:val="0"/>
      <w:marRight w:val="0"/>
      <w:marTop w:val="0"/>
      <w:marBottom w:val="0"/>
      <w:divBdr>
        <w:top w:val="none" w:sz="0" w:space="0" w:color="auto"/>
        <w:left w:val="none" w:sz="0" w:space="0" w:color="auto"/>
        <w:bottom w:val="none" w:sz="0" w:space="0" w:color="auto"/>
        <w:right w:val="none" w:sz="0" w:space="0" w:color="auto"/>
      </w:divBdr>
      <w:divsChild>
        <w:div w:id="200019235">
          <w:marLeft w:val="0"/>
          <w:marRight w:val="0"/>
          <w:marTop w:val="0"/>
          <w:marBottom w:val="0"/>
          <w:divBdr>
            <w:top w:val="none" w:sz="0" w:space="0" w:color="auto"/>
            <w:left w:val="none" w:sz="0" w:space="0" w:color="auto"/>
            <w:bottom w:val="none" w:sz="0" w:space="0" w:color="auto"/>
            <w:right w:val="none" w:sz="0" w:space="0" w:color="auto"/>
          </w:divBdr>
        </w:div>
      </w:divsChild>
    </w:div>
    <w:div w:id="1983845359">
      <w:bodyDiv w:val="1"/>
      <w:marLeft w:val="0"/>
      <w:marRight w:val="0"/>
      <w:marTop w:val="0"/>
      <w:marBottom w:val="0"/>
      <w:divBdr>
        <w:top w:val="none" w:sz="0" w:space="0" w:color="auto"/>
        <w:left w:val="none" w:sz="0" w:space="0" w:color="auto"/>
        <w:bottom w:val="none" w:sz="0" w:space="0" w:color="auto"/>
        <w:right w:val="none" w:sz="0" w:space="0" w:color="auto"/>
      </w:divBdr>
      <w:divsChild>
        <w:div w:id="1865702339">
          <w:marLeft w:val="0"/>
          <w:marRight w:val="0"/>
          <w:marTop w:val="0"/>
          <w:marBottom w:val="0"/>
          <w:divBdr>
            <w:top w:val="none" w:sz="0" w:space="0" w:color="auto"/>
            <w:left w:val="none" w:sz="0" w:space="0" w:color="auto"/>
            <w:bottom w:val="none" w:sz="0" w:space="0" w:color="auto"/>
            <w:right w:val="none" w:sz="0" w:space="0" w:color="auto"/>
          </w:divBdr>
        </w:div>
      </w:divsChild>
    </w:div>
    <w:div w:id="1994411513">
      <w:bodyDiv w:val="1"/>
      <w:marLeft w:val="0"/>
      <w:marRight w:val="0"/>
      <w:marTop w:val="0"/>
      <w:marBottom w:val="0"/>
      <w:divBdr>
        <w:top w:val="none" w:sz="0" w:space="0" w:color="auto"/>
        <w:left w:val="none" w:sz="0" w:space="0" w:color="auto"/>
        <w:bottom w:val="none" w:sz="0" w:space="0" w:color="auto"/>
        <w:right w:val="none" w:sz="0" w:space="0" w:color="auto"/>
      </w:divBdr>
    </w:div>
    <w:div w:id="2014264142">
      <w:bodyDiv w:val="1"/>
      <w:marLeft w:val="0"/>
      <w:marRight w:val="0"/>
      <w:marTop w:val="0"/>
      <w:marBottom w:val="0"/>
      <w:divBdr>
        <w:top w:val="none" w:sz="0" w:space="0" w:color="auto"/>
        <w:left w:val="none" w:sz="0" w:space="0" w:color="auto"/>
        <w:bottom w:val="none" w:sz="0" w:space="0" w:color="auto"/>
        <w:right w:val="none" w:sz="0" w:space="0" w:color="auto"/>
      </w:divBdr>
    </w:div>
    <w:div w:id="2016496236">
      <w:bodyDiv w:val="1"/>
      <w:marLeft w:val="0"/>
      <w:marRight w:val="0"/>
      <w:marTop w:val="0"/>
      <w:marBottom w:val="0"/>
      <w:divBdr>
        <w:top w:val="none" w:sz="0" w:space="0" w:color="auto"/>
        <w:left w:val="none" w:sz="0" w:space="0" w:color="auto"/>
        <w:bottom w:val="none" w:sz="0" w:space="0" w:color="auto"/>
        <w:right w:val="none" w:sz="0" w:space="0" w:color="auto"/>
      </w:divBdr>
    </w:div>
    <w:div w:id="2064021351">
      <w:bodyDiv w:val="1"/>
      <w:marLeft w:val="0"/>
      <w:marRight w:val="0"/>
      <w:marTop w:val="0"/>
      <w:marBottom w:val="0"/>
      <w:divBdr>
        <w:top w:val="none" w:sz="0" w:space="0" w:color="auto"/>
        <w:left w:val="none" w:sz="0" w:space="0" w:color="auto"/>
        <w:bottom w:val="none" w:sz="0" w:space="0" w:color="auto"/>
        <w:right w:val="none" w:sz="0" w:space="0" w:color="auto"/>
      </w:divBdr>
      <w:divsChild>
        <w:div w:id="492725708">
          <w:marLeft w:val="0"/>
          <w:marRight w:val="0"/>
          <w:marTop w:val="0"/>
          <w:marBottom w:val="0"/>
          <w:divBdr>
            <w:top w:val="none" w:sz="0" w:space="0" w:color="auto"/>
            <w:left w:val="none" w:sz="0" w:space="0" w:color="auto"/>
            <w:bottom w:val="none" w:sz="0" w:space="0" w:color="auto"/>
            <w:right w:val="none" w:sz="0" w:space="0" w:color="auto"/>
          </w:divBdr>
        </w:div>
      </w:divsChild>
    </w:div>
    <w:div w:id="2066483913">
      <w:bodyDiv w:val="1"/>
      <w:marLeft w:val="0"/>
      <w:marRight w:val="0"/>
      <w:marTop w:val="0"/>
      <w:marBottom w:val="0"/>
      <w:divBdr>
        <w:top w:val="none" w:sz="0" w:space="0" w:color="auto"/>
        <w:left w:val="none" w:sz="0" w:space="0" w:color="auto"/>
        <w:bottom w:val="none" w:sz="0" w:space="0" w:color="auto"/>
        <w:right w:val="none" w:sz="0" w:space="0" w:color="auto"/>
      </w:divBdr>
    </w:div>
    <w:div w:id="2106267417">
      <w:bodyDiv w:val="1"/>
      <w:marLeft w:val="0"/>
      <w:marRight w:val="0"/>
      <w:marTop w:val="0"/>
      <w:marBottom w:val="0"/>
      <w:divBdr>
        <w:top w:val="none" w:sz="0" w:space="0" w:color="auto"/>
        <w:left w:val="none" w:sz="0" w:space="0" w:color="auto"/>
        <w:bottom w:val="none" w:sz="0" w:space="0" w:color="auto"/>
        <w:right w:val="none" w:sz="0" w:space="0" w:color="auto"/>
      </w:divBdr>
      <w:divsChild>
        <w:div w:id="1275594696">
          <w:marLeft w:val="0"/>
          <w:marRight w:val="0"/>
          <w:marTop w:val="0"/>
          <w:marBottom w:val="0"/>
          <w:divBdr>
            <w:top w:val="none" w:sz="0" w:space="0" w:color="auto"/>
            <w:left w:val="none" w:sz="0" w:space="0" w:color="auto"/>
            <w:bottom w:val="none" w:sz="0" w:space="0" w:color="auto"/>
            <w:right w:val="none" w:sz="0" w:space="0" w:color="auto"/>
          </w:divBdr>
        </w:div>
      </w:divsChild>
    </w:div>
    <w:div w:id="2111200641">
      <w:bodyDiv w:val="1"/>
      <w:marLeft w:val="0"/>
      <w:marRight w:val="0"/>
      <w:marTop w:val="0"/>
      <w:marBottom w:val="0"/>
      <w:divBdr>
        <w:top w:val="none" w:sz="0" w:space="0" w:color="auto"/>
        <w:left w:val="none" w:sz="0" w:space="0" w:color="auto"/>
        <w:bottom w:val="none" w:sz="0" w:space="0" w:color="auto"/>
        <w:right w:val="none" w:sz="0" w:space="0" w:color="auto"/>
      </w:divBdr>
      <w:divsChild>
        <w:div w:id="1992638879">
          <w:marLeft w:val="0"/>
          <w:marRight w:val="0"/>
          <w:marTop w:val="0"/>
          <w:marBottom w:val="0"/>
          <w:divBdr>
            <w:top w:val="none" w:sz="0" w:space="0" w:color="auto"/>
            <w:left w:val="none" w:sz="0" w:space="0" w:color="auto"/>
            <w:bottom w:val="none" w:sz="0" w:space="0" w:color="auto"/>
            <w:right w:val="none" w:sz="0" w:space="0" w:color="auto"/>
          </w:divBdr>
        </w:div>
      </w:divsChild>
    </w:div>
    <w:div w:id="2119786589">
      <w:bodyDiv w:val="1"/>
      <w:marLeft w:val="0"/>
      <w:marRight w:val="0"/>
      <w:marTop w:val="0"/>
      <w:marBottom w:val="0"/>
      <w:divBdr>
        <w:top w:val="none" w:sz="0" w:space="0" w:color="auto"/>
        <w:left w:val="none" w:sz="0" w:space="0" w:color="auto"/>
        <w:bottom w:val="none" w:sz="0" w:space="0" w:color="auto"/>
        <w:right w:val="none" w:sz="0" w:space="0" w:color="auto"/>
      </w:divBdr>
    </w:div>
    <w:div w:id="2127653342">
      <w:bodyDiv w:val="1"/>
      <w:marLeft w:val="0"/>
      <w:marRight w:val="0"/>
      <w:marTop w:val="0"/>
      <w:marBottom w:val="0"/>
      <w:divBdr>
        <w:top w:val="none" w:sz="0" w:space="0" w:color="auto"/>
        <w:left w:val="none" w:sz="0" w:space="0" w:color="auto"/>
        <w:bottom w:val="none" w:sz="0" w:space="0" w:color="auto"/>
        <w:right w:val="none" w:sz="0" w:space="0" w:color="auto"/>
      </w:divBdr>
      <w:divsChild>
        <w:div w:id="70468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ventsvar.ru/catalog/curtain/" TargetMode="External"/><Relationship Id="rId39" Type="http://schemas.openxmlformats.org/officeDocument/2006/relationships/image" Target="media/image22.gif"/><Relationship Id="rId21" Type="http://schemas.openxmlformats.org/officeDocument/2006/relationships/image" Target="media/image1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s://centermetiz.ru/produktsiya/flyus_svarochniy/flyus_an_47_meshki_gost_9087_81/" TargetMode="External"/><Relationship Id="rId50" Type="http://schemas.openxmlformats.org/officeDocument/2006/relationships/hyperlink" Target="http://www.svarka-reska.ru" TargetMode="External"/><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ventsvar.ru/catalog/zashchitnye-stekla-zapchasti/" TargetMode="External"/><Relationship Id="rId33" Type="http://schemas.openxmlformats.org/officeDocument/2006/relationships/image" Target="media/image16.jpeg"/><Relationship Id="rId38" Type="http://schemas.openxmlformats.org/officeDocument/2006/relationships/image" Target="media/image21.gif"/><Relationship Id="rId46" Type="http://schemas.openxmlformats.org/officeDocument/2006/relationships/hyperlink" Target="https://centermetiz.ru/produktsiya/flyus_svarochniy/flyus_an_348_a_meshki_gost_9087_8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ventsvar.ru/catalog/gloves/" TargetMode="External"/><Relationship Id="rId41" Type="http://schemas.openxmlformats.org/officeDocument/2006/relationships/image" Target="media/image24.jpe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entsvar.ru/catalog/air-supply/" TargetMode="External"/><Relationship Id="rId32" Type="http://schemas.openxmlformats.org/officeDocument/2006/relationships/image" Target="media/image15.gif"/><Relationship Id="rId37" Type="http://schemas.openxmlformats.org/officeDocument/2006/relationships/image" Target="media/image20.gif"/><Relationship Id="rId40" Type="http://schemas.openxmlformats.org/officeDocument/2006/relationships/image" Target="media/image23.jpeg"/><Relationship Id="rId45" Type="http://schemas.openxmlformats.org/officeDocument/2006/relationships/hyperlink" Target="https://centermetiz.ru/produktsiya/flyus_svarochniy/flyus_keramicheskiy_uf_03/" TargetMode="External"/><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ventsvar.ru/catalog/helmet/" TargetMode="External"/><Relationship Id="rId28" Type="http://schemas.openxmlformats.org/officeDocument/2006/relationships/hyperlink" Target="https://www.ventsvar.ru/catalog/clothes/" TargetMode="External"/><Relationship Id="rId36" Type="http://schemas.openxmlformats.org/officeDocument/2006/relationships/image" Target="media/image19.gif"/><Relationship Id="rId49" Type="http://schemas.openxmlformats.org/officeDocument/2006/relationships/hyperlink" Target="http://www.svarka.net"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ventsvar.ru/catalog/helmet/" TargetMode="External"/><Relationship Id="rId44" Type="http://schemas.openxmlformats.org/officeDocument/2006/relationships/hyperlink" Target="https://centermetiz.ru/produktsiya/flyus_svarochniy/flyus_keramicheskiy_uf_0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ventsvar.ru/catalog/respirator/" TargetMode="External"/><Relationship Id="rId27" Type="http://schemas.openxmlformats.org/officeDocument/2006/relationships/hyperlink" Target="https://www.ventsvar.ru/catalog/esab-versiflex.html" TargetMode="External"/><Relationship Id="rId30" Type="http://schemas.openxmlformats.org/officeDocument/2006/relationships/hyperlink" Target="https://www.ventsvar.ru/catalog/esab-welders-coverall.html" TargetMode="External"/><Relationship Id="rId35" Type="http://schemas.openxmlformats.org/officeDocument/2006/relationships/image" Target="media/image18.jpeg"/><Relationship Id="rId43" Type="http://schemas.openxmlformats.org/officeDocument/2006/relationships/hyperlink" Target="https://centermetiz.ru/produktsiya/flyus_svarochniy/flyus_keramicheskiy_uf_01/" TargetMode="External"/><Relationship Id="rId48" Type="http://schemas.openxmlformats.org/officeDocument/2006/relationships/hyperlink" Target="http://www.svarka-reska.ru" TargetMode="External"/><Relationship Id="rId56" Type="http://schemas.openxmlformats.org/officeDocument/2006/relationships/image" Target="media/image29.png"/><Relationship Id="rId8" Type="http://schemas.openxmlformats.org/officeDocument/2006/relationships/image" Target="media/image1.gif"/><Relationship Id="rId51" Type="http://schemas.openxmlformats.org/officeDocument/2006/relationships/hyperlink" Target="http://www.weldering.co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9513E-5976-4EAA-AD7B-F898162C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48</Pages>
  <Words>19003</Words>
  <Characters>108318</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 Админов</cp:lastModifiedBy>
  <cp:revision>21</cp:revision>
  <cp:lastPrinted>2021-02-05T08:32:00Z</cp:lastPrinted>
  <dcterms:created xsi:type="dcterms:W3CDTF">2017-09-16T14:13:00Z</dcterms:created>
  <dcterms:modified xsi:type="dcterms:W3CDTF">2021-02-05T10:54:00Z</dcterms:modified>
</cp:coreProperties>
</file>