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</w:p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</w:t>
      </w:r>
    </w:p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DC0EF1" w:rsidRP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366DD6" w:rsidRDefault="00366DD6">
      <w:pPr>
        <w:rPr>
          <w:rFonts w:ascii="Times New Roman" w:hAnsi="Times New Roman" w:cs="Times New Roman"/>
          <w:sz w:val="28"/>
          <w:szCs w:val="28"/>
        </w:rPr>
      </w:pPr>
    </w:p>
    <w:p w:rsidR="00176F66" w:rsidRPr="000F1F63" w:rsidRDefault="00176F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DD6" w:rsidRPr="006E60E0" w:rsidTr="00ED72EE">
        <w:tc>
          <w:tcPr>
            <w:tcW w:w="4785" w:type="dxa"/>
          </w:tcPr>
          <w:p w:rsidR="00366DD6" w:rsidRPr="006E60E0" w:rsidRDefault="0036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инженер-инспектор инспекции Государственного технического надзора Березовского района</w:t>
            </w:r>
          </w:p>
          <w:p w:rsidR="009D0FB5" w:rsidRP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E4B" w:rsidRP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300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______С.К. Сальковский</w:t>
            </w:r>
          </w:p>
          <w:p w:rsidR="00366DD6" w:rsidRPr="006E60E0" w:rsidRDefault="0036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6DD6" w:rsidRPr="006E60E0" w:rsidRDefault="000F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1F63" w:rsidRPr="006E60E0" w:rsidRDefault="000F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Руководитель Бере</w:t>
            </w:r>
            <w:r w:rsidR="00CB3BE6" w:rsidRPr="006E60E0">
              <w:rPr>
                <w:rFonts w:ascii="Times New Roman" w:hAnsi="Times New Roman" w:cs="Times New Roman"/>
                <w:sz w:val="24"/>
                <w:szCs w:val="24"/>
              </w:rPr>
              <w:t>зовского филиала Емельяновского дорожно-строительного техникума</w:t>
            </w:r>
          </w:p>
          <w:p w:rsidR="009D0FB5" w:rsidRPr="006E60E0" w:rsidRDefault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E6" w:rsidRPr="006E60E0" w:rsidRDefault="00E3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B3BE6" w:rsidRPr="006E60E0">
              <w:rPr>
                <w:rFonts w:ascii="Times New Roman" w:hAnsi="Times New Roman" w:cs="Times New Roman"/>
                <w:sz w:val="24"/>
                <w:szCs w:val="24"/>
              </w:rPr>
              <w:t>___________________А.И. Бакарас</w:t>
            </w:r>
          </w:p>
          <w:p w:rsidR="00ED72EE" w:rsidRPr="006E60E0" w:rsidRDefault="00ED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DD6" w:rsidRPr="000F1F63" w:rsidRDefault="00366DD6">
      <w:pPr>
        <w:rPr>
          <w:rFonts w:ascii="Times New Roman" w:hAnsi="Times New Roman" w:cs="Times New Roman"/>
          <w:sz w:val="28"/>
          <w:szCs w:val="28"/>
        </w:rPr>
      </w:pPr>
    </w:p>
    <w:p w:rsidR="000F1F63" w:rsidRPr="000F1F63" w:rsidRDefault="000F1F63">
      <w:pPr>
        <w:rPr>
          <w:rFonts w:ascii="Times New Roman" w:hAnsi="Times New Roman" w:cs="Times New Roman"/>
          <w:sz w:val="28"/>
          <w:szCs w:val="28"/>
        </w:rPr>
      </w:pPr>
    </w:p>
    <w:p w:rsidR="00790C3B" w:rsidRDefault="00CB3BE6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F35641">
        <w:rPr>
          <w:rFonts w:ascii="Times New Roman" w:hAnsi="Times New Roman" w:cs="Times New Roman"/>
          <w:sz w:val="28"/>
          <w:szCs w:val="28"/>
        </w:rPr>
        <w:t>ОБРАЗОВАТЕЛЬНАЯ</w:t>
      </w:r>
      <w:r w:rsidR="002D6D0B">
        <w:rPr>
          <w:rFonts w:ascii="Times New Roman" w:hAnsi="Times New Roman" w:cs="Times New Roman"/>
          <w:sz w:val="28"/>
          <w:szCs w:val="28"/>
        </w:rPr>
        <w:t xml:space="preserve"> ПРОГРАММА </w:t>
      </w:r>
    </w:p>
    <w:p w:rsidR="002D6D0B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– </w:t>
      </w:r>
    </w:p>
    <w:p w:rsidR="002D6D0B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ПОДГОТОВКИ </w:t>
      </w:r>
    </w:p>
    <w:p w:rsidR="000F1F63" w:rsidRPr="000F1F63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  <w:r w:rsidR="006E60E0">
        <w:rPr>
          <w:rFonts w:ascii="Times New Roman" w:hAnsi="Times New Roman" w:cs="Times New Roman"/>
          <w:sz w:val="28"/>
          <w:szCs w:val="28"/>
        </w:rPr>
        <w:t xml:space="preserve"> </w:t>
      </w:r>
      <w:r w:rsidR="005F6840">
        <w:rPr>
          <w:rFonts w:ascii="Times New Roman" w:hAnsi="Times New Roman" w:cs="Times New Roman"/>
          <w:sz w:val="28"/>
          <w:szCs w:val="28"/>
        </w:rPr>
        <w:t>11447 ВОДИТЕЛЬ ВНЕДОРОЖНЫХ АВТО</w:t>
      </w:r>
      <w:r w:rsidR="00C260A1">
        <w:rPr>
          <w:rFonts w:ascii="Times New Roman" w:hAnsi="Times New Roman" w:cs="Times New Roman"/>
          <w:sz w:val="28"/>
          <w:szCs w:val="28"/>
        </w:rPr>
        <w:t xml:space="preserve">ТРАНСПОРТНЫХ СРЕДСТВ КАТЕГОРИИ </w:t>
      </w:r>
      <w:r w:rsidR="00423DFE">
        <w:rPr>
          <w:rFonts w:ascii="Times New Roman" w:hAnsi="Times New Roman" w:cs="Times New Roman"/>
          <w:sz w:val="28"/>
          <w:szCs w:val="28"/>
        </w:rPr>
        <w:t>«АIV»</w:t>
      </w:r>
    </w:p>
    <w:p w:rsidR="000F1F63" w:rsidRDefault="000F1F63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790C3B" w:rsidRDefault="00790C3B" w:rsidP="00250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9C6" w:rsidRDefault="00AC39E6" w:rsidP="00250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Березовка, 2014</w:t>
      </w:r>
    </w:p>
    <w:p w:rsidR="00F35641" w:rsidRPr="004753D3" w:rsidRDefault="00F35641" w:rsidP="00F3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F35641" w:rsidRPr="004753D3" w:rsidRDefault="00F35641" w:rsidP="00F3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753D3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</w:t>
      </w:r>
      <w:r w:rsidR="005B0A54" w:rsidRPr="004753D3">
        <w:rPr>
          <w:rFonts w:ascii="Times New Roman" w:hAnsi="Times New Roman" w:cs="Times New Roman"/>
          <w:sz w:val="28"/>
          <w:szCs w:val="28"/>
        </w:rPr>
        <w:t xml:space="preserve">рофессии </w:t>
      </w:r>
      <w:r w:rsidR="005F6840">
        <w:rPr>
          <w:rFonts w:ascii="Times New Roman" w:hAnsi="Times New Roman" w:cs="Times New Roman"/>
          <w:sz w:val="28"/>
          <w:szCs w:val="28"/>
        </w:rPr>
        <w:t>11447 Водитель внедорожных авто</w:t>
      </w:r>
      <w:r w:rsidR="00C260A1">
        <w:rPr>
          <w:rFonts w:ascii="Times New Roman" w:hAnsi="Times New Roman" w:cs="Times New Roman"/>
          <w:sz w:val="28"/>
          <w:szCs w:val="28"/>
        </w:rPr>
        <w:t xml:space="preserve">транспортных средств категории </w:t>
      </w:r>
      <w:r w:rsidR="00423DFE">
        <w:rPr>
          <w:rFonts w:ascii="Times New Roman" w:hAnsi="Times New Roman" w:cs="Times New Roman"/>
          <w:sz w:val="28"/>
          <w:szCs w:val="28"/>
        </w:rPr>
        <w:t>«АIV»</w:t>
      </w:r>
    </w:p>
    <w:p w:rsidR="00F35641" w:rsidRPr="00F35641" w:rsidRDefault="00F35641" w:rsidP="00F3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41" w:rsidRPr="004753D3" w:rsidRDefault="005B0A54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</w:t>
      </w:r>
      <w:r w:rsidR="00F35641" w:rsidRPr="0047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правовую основу разработки составляют: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«Об образовании в Российской Федерации» от 29.12.2012 № 273-ФЗ;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Минобрнауки России от 18.04.2013 № 292</w:t>
      </w:r>
      <w:r w:rsidR="0079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(Зарегистрировано в Минюсте России 15.05.2013 № 28395);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общероссийский классификатор профессий рабочих, служащих, ОК 016-94, 01.11.2005 г.;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тарифно-квалификационный справочник работ </w:t>
      </w:r>
      <w:r w:rsidR="001C1952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профессий рабочих (ЕТКС), 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</w:t>
      </w:r>
      <w:r w:rsidR="0017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РФ от 15.11.1999 № 45.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требованиях к результатам освоения рабочей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приобретается практический опыт.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программы представлены: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календарный учебный график;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учебным планом;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рабочими программами по учебным предметам;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учебного предмета приводится содержание предмета с учетом требований к результатам освоения в целом программы подготовки </w:t>
      </w:r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внедорожных мототранспортных средств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условиям реализации программы представлены требованиями к организации учебного процесса, учебно-методическому и кадровому обеспечению, а также правами и обязанностями техникума, осуществляющего подготовку </w:t>
      </w:r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внедорожных мототранспортных средств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освоения образовательной программы – очная и очно-зао</w:t>
      </w:r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 (вечерняя), срок обучения 1 месяц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Теоретическое обучение проводится в оборудованных кабинетах с использованием учебно-методических и учебно-наглядных пособий. Практическое обучение проводиться в учебных </w:t>
      </w:r>
      <w:r w:rsidR="00C425E6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лабораториях и мастерских.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обучения проводится промежуточная аттестация в форме квалифицированного экзамена. Экзамен и дифференцированные зачеты проводятся с использованием экзаменационных билетов или тестовых заданий разработанных преподавателем и мастером производственного обучения, осуществляющего подготовку на основе рабочей программы.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промежуточной аттестации выдается свидетельство о прохождении обучения установленного образца.</w:t>
      </w:r>
    </w:p>
    <w:p w:rsidR="005A423C" w:rsidRDefault="005A42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3CAE" w:rsidRDefault="00423CAE" w:rsidP="00423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CAE" w:rsidSect="00076677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423CAE" w:rsidRPr="00423CAE" w:rsidTr="00485D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3CAE" w:rsidRPr="00423CAE" w:rsidRDefault="00423CAE" w:rsidP="0042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CAE" w:rsidRPr="00423CAE" w:rsidRDefault="00486DE2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86D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472775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программе</w:t>
      </w:r>
      <w:r w:rsidRPr="00F35641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– </w:t>
      </w:r>
    </w:p>
    <w:p w:rsidR="00472775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</w:t>
      </w:r>
    </w:p>
    <w:p w:rsidR="00472775" w:rsidRPr="00F35641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 xml:space="preserve">рофессии </w:t>
      </w:r>
      <w:r w:rsidR="005F6840">
        <w:rPr>
          <w:rFonts w:ascii="Times New Roman" w:hAnsi="Times New Roman" w:cs="Times New Roman"/>
          <w:sz w:val="24"/>
          <w:szCs w:val="24"/>
        </w:rPr>
        <w:t>11447 Водитель внедорожных авто</w:t>
      </w:r>
      <w:r w:rsidR="00C260A1">
        <w:rPr>
          <w:rFonts w:ascii="Times New Roman" w:hAnsi="Times New Roman" w:cs="Times New Roman"/>
          <w:sz w:val="24"/>
          <w:szCs w:val="24"/>
        </w:rPr>
        <w:t xml:space="preserve">транспортных средств категории </w:t>
      </w:r>
      <w:r w:rsidR="00423DFE">
        <w:rPr>
          <w:rFonts w:ascii="Times New Roman" w:hAnsi="Times New Roman" w:cs="Times New Roman"/>
          <w:sz w:val="24"/>
          <w:szCs w:val="24"/>
        </w:rPr>
        <w:t>«АIV»</w:t>
      </w:r>
    </w:p>
    <w:p w:rsidR="00472775" w:rsidRDefault="00472775" w:rsidP="00423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1229"/>
        <w:gridCol w:w="709"/>
      </w:tblGrid>
      <w:tr w:rsidR="00485D27" w:rsidRPr="00423CAE" w:rsidTr="00410C4E">
        <w:trPr>
          <w:trHeight w:val="396"/>
        </w:trPr>
        <w:tc>
          <w:tcPr>
            <w:tcW w:w="4537" w:type="dxa"/>
            <w:gridSpan w:val="8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2552" w:type="dxa"/>
            <w:gridSpan w:val="4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2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Практическое обучение</w:t>
            </w:r>
          </w:p>
        </w:tc>
        <w:tc>
          <w:tcPr>
            <w:tcW w:w="1229" w:type="dxa"/>
            <w:vMerge w:val="restart"/>
          </w:tcPr>
          <w:p w:rsidR="00485D27" w:rsidRPr="00423CAE" w:rsidRDefault="00485D27" w:rsidP="007C0F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Квалифицированный экзамен</w:t>
            </w:r>
          </w:p>
        </w:tc>
        <w:tc>
          <w:tcPr>
            <w:tcW w:w="709" w:type="dxa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485D27" w:rsidRPr="00423CAE" w:rsidTr="00410C4E">
        <w:trPr>
          <w:trHeight w:val="413"/>
        </w:trPr>
        <w:tc>
          <w:tcPr>
            <w:tcW w:w="4537" w:type="dxa"/>
            <w:gridSpan w:val="8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85D27" w:rsidRPr="00423CAE" w:rsidRDefault="00485D27" w:rsidP="00D059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1276" w:type="dxa"/>
            <w:gridSpan w:val="2"/>
          </w:tcPr>
          <w:p w:rsidR="00485D27" w:rsidRPr="00423CAE" w:rsidRDefault="00485D27" w:rsidP="00D059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276" w:type="dxa"/>
            <w:gridSpan w:val="2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665" w:rsidRPr="00423CAE" w:rsidTr="00410C4E">
        <w:trPr>
          <w:trHeight w:val="249"/>
        </w:trPr>
        <w:tc>
          <w:tcPr>
            <w:tcW w:w="568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22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604CB" w:rsidRPr="00423CAE" w:rsidRDefault="00A604CB" w:rsidP="00A604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4CB" w:rsidRPr="00423CAE" w:rsidTr="00410C4E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КЭ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23CAE" w:rsidRPr="00423CAE" w:rsidRDefault="00423CAE" w:rsidP="00423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 - теоретическое обучение общепрофессионального цикла;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ПЦ - теоретическое обучение профессионального цикла;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– практическое обучение;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КЭ – квалифицированный экзамен.</w:t>
      </w:r>
    </w:p>
    <w:p w:rsid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CAE" w:rsidSect="00076677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02AD4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C425E6" w:rsidRPr="00C425E6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C425E6" w:rsidRPr="00C425E6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3C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3C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D17A6" w:rsidRPr="00423CAE" w:rsidTr="00C260A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17A6" w:rsidRPr="00423CAE" w:rsidRDefault="00FD17A6" w:rsidP="00C26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DE2" w:rsidRPr="00C425E6" w:rsidRDefault="00486DE2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FF0" w:rsidRDefault="007C0FF0" w:rsidP="00C425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A4" w:rsidRDefault="00C425E6" w:rsidP="00260BA4">
      <w:pPr>
        <w:pStyle w:val="1"/>
        <w:spacing w:before="0" w:line="240" w:lineRule="auto"/>
        <w:jc w:val="center"/>
        <w:rPr>
          <w:rFonts w:eastAsia="Times New Roman" w:cs="Times New Roman"/>
          <w:lang w:eastAsia="ru-RU"/>
        </w:rPr>
      </w:pPr>
      <w:r w:rsidRPr="00C425E6">
        <w:rPr>
          <w:rFonts w:eastAsia="Times New Roman"/>
          <w:lang w:eastAsia="ru-RU"/>
        </w:rPr>
        <w:t>Учебный план профессиональной подготовки</w:t>
      </w:r>
      <w:r w:rsidR="00260BA4">
        <w:rPr>
          <w:rFonts w:eastAsia="Times New Roman"/>
          <w:lang w:eastAsia="ru-RU"/>
        </w:rPr>
        <w:t xml:space="preserve"> </w:t>
      </w:r>
      <w:r w:rsidRPr="00C425E6">
        <w:rPr>
          <w:rFonts w:eastAsia="Times New Roman" w:cs="Times New Roman"/>
          <w:lang w:eastAsia="ru-RU"/>
        </w:rPr>
        <w:t xml:space="preserve">по профессии </w:t>
      </w:r>
    </w:p>
    <w:p w:rsidR="005F6840" w:rsidRDefault="005F6840" w:rsidP="00260BA4">
      <w:pPr>
        <w:pStyle w:val="1"/>
        <w:spacing w:before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11447 Водитель внедорожных авто</w:t>
      </w:r>
      <w:r w:rsidR="00C260A1">
        <w:rPr>
          <w:rFonts w:eastAsia="Times New Roman" w:cs="Times New Roman"/>
          <w:lang w:eastAsia="ru-RU"/>
        </w:rPr>
        <w:t xml:space="preserve">транспортных средств категории </w:t>
      </w:r>
      <w:r w:rsidR="00423DFE">
        <w:rPr>
          <w:rFonts w:eastAsia="Times New Roman" w:cs="Times New Roman"/>
          <w:lang w:eastAsia="ru-RU"/>
        </w:rPr>
        <w:t>«АIV»</w:t>
      </w:r>
    </w:p>
    <w:p w:rsidR="005A423C" w:rsidRPr="00260BA4" w:rsidRDefault="00267358" w:rsidP="00260BA4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 w:cs="Times New Roman"/>
          <w:lang w:eastAsia="ru-RU"/>
        </w:rPr>
        <w:t>на базе профессии водитель т</w:t>
      </w:r>
      <w:r w:rsidR="00B25231">
        <w:rPr>
          <w:rFonts w:eastAsia="Times New Roman" w:cs="Times New Roman"/>
          <w:lang w:eastAsia="ru-RU"/>
        </w:rPr>
        <w:t>ранспортных средств категории «</w:t>
      </w:r>
      <w:r w:rsidR="00423DFE">
        <w:rPr>
          <w:rFonts w:eastAsia="Times New Roman" w:cs="Times New Roman"/>
          <w:lang w:eastAsia="ru-RU"/>
        </w:rPr>
        <w:t>Д</w:t>
      </w:r>
      <w:bookmarkStart w:id="0" w:name="_GoBack"/>
      <w:bookmarkEnd w:id="0"/>
      <w:r>
        <w:rPr>
          <w:rFonts w:eastAsia="Times New Roman" w:cs="Times New Roman"/>
          <w:lang w:eastAsia="ru-RU"/>
        </w:rPr>
        <w:t>»</w:t>
      </w:r>
      <w:r w:rsidR="00C425E6" w:rsidRPr="00C425E6">
        <w:rPr>
          <w:rFonts w:eastAsia="Times New Roman" w:cs="Times New Roman"/>
          <w:lang w:eastAsia="ru-RU"/>
        </w:rPr>
        <w:t xml:space="preserve"> </w:t>
      </w:r>
    </w:p>
    <w:p w:rsidR="00260BA4" w:rsidRPr="00C425E6" w:rsidRDefault="00260BA4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466"/>
        <w:gridCol w:w="850"/>
        <w:gridCol w:w="779"/>
        <w:gridCol w:w="709"/>
        <w:gridCol w:w="1842"/>
      </w:tblGrid>
      <w:tr w:rsidR="00F65498" w:rsidRPr="00F4229C" w:rsidTr="00536F25">
        <w:trPr>
          <w:trHeight w:val="440"/>
        </w:trPr>
        <w:tc>
          <w:tcPr>
            <w:tcW w:w="710" w:type="dxa"/>
            <w:vMerge w:val="restart"/>
            <w:vAlign w:val="center"/>
          </w:tcPr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 w:val="restart"/>
            <w:vAlign w:val="center"/>
          </w:tcPr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F65498" w:rsidRPr="00F4229C" w:rsidTr="00536F25">
        <w:trPr>
          <w:trHeight w:val="320"/>
        </w:trPr>
        <w:tc>
          <w:tcPr>
            <w:tcW w:w="71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8" w:type="dxa"/>
            <w:gridSpan w:val="2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F65498" w:rsidRPr="00F4229C" w:rsidRDefault="00F65498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98" w:rsidRPr="00F4229C" w:rsidTr="00536F25">
        <w:trPr>
          <w:cantSplit/>
          <w:trHeight w:val="1749"/>
        </w:trPr>
        <w:tc>
          <w:tcPr>
            <w:tcW w:w="71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709" w:type="dxa"/>
            <w:textDirection w:val="btLr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842" w:type="dxa"/>
            <w:vMerge/>
          </w:tcPr>
          <w:p w:rsidR="00F65498" w:rsidRPr="00F4229C" w:rsidRDefault="00F65498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77" w:rsidRPr="00F4229C" w:rsidTr="00E1658A">
        <w:trPr>
          <w:trHeight w:val="246"/>
        </w:trPr>
        <w:tc>
          <w:tcPr>
            <w:tcW w:w="710" w:type="dxa"/>
            <w:shd w:val="clear" w:color="auto" w:fill="FFFFFF"/>
          </w:tcPr>
          <w:p w:rsidR="008F2577" w:rsidRPr="00C425E6" w:rsidRDefault="0047760B" w:rsidP="008F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техническое обслуживание и  ремонт</w:t>
            </w:r>
          </w:p>
        </w:tc>
        <w:tc>
          <w:tcPr>
            <w:tcW w:w="850" w:type="dxa"/>
            <w:vAlign w:val="center"/>
          </w:tcPr>
          <w:p w:rsidR="008F2577" w:rsidRPr="00260BA4" w:rsidRDefault="0047760B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F2577" w:rsidRPr="00F4229C" w:rsidTr="00E1658A">
        <w:trPr>
          <w:trHeight w:val="246"/>
        </w:trPr>
        <w:tc>
          <w:tcPr>
            <w:tcW w:w="710" w:type="dxa"/>
            <w:shd w:val="clear" w:color="auto" w:fill="FFFFFF"/>
          </w:tcPr>
          <w:p w:rsidR="008F2577" w:rsidRPr="00C425E6" w:rsidRDefault="0047760B" w:rsidP="008F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850" w:type="dxa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F2577" w:rsidRPr="00F4229C" w:rsidTr="00E1658A">
        <w:trPr>
          <w:trHeight w:val="246"/>
        </w:trPr>
        <w:tc>
          <w:tcPr>
            <w:tcW w:w="710" w:type="dxa"/>
            <w:shd w:val="clear" w:color="auto" w:fill="FFFFFF"/>
          </w:tcPr>
          <w:p w:rsidR="008F2577" w:rsidRPr="00C425E6" w:rsidRDefault="0047760B" w:rsidP="008F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и безопасность движения                        </w:t>
            </w:r>
          </w:p>
        </w:tc>
        <w:tc>
          <w:tcPr>
            <w:tcW w:w="850" w:type="dxa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F2577" w:rsidRPr="00F4229C" w:rsidTr="00E1658A">
        <w:trPr>
          <w:trHeight w:val="246"/>
        </w:trPr>
        <w:tc>
          <w:tcPr>
            <w:tcW w:w="710" w:type="dxa"/>
            <w:shd w:val="clear" w:color="auto" w:fill="FFFFFF"/>
          </w:tcPr>
          <w:p w:rsidR="008F2577" w:rsidRPr="00C425E6" w:rsidRDefault="0047760B" w:rsidP="008F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медицинской помощи  </w:t>
            </w:r>
          </w:p>
        </w:tc>
        <w:tc>
          <w:tcPr>
            <w:tcW w:w="850" w:type="dxa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F2577" w:rsidRPr="00F4229C" w:rsidTr="00E1658A">
        <w:trPr>
          <w:trHeight w:val="278"/>
        </w:trPr>
        <w:tc>
          <w:tcPr>
            <w:tcW w:w="710" w:type="dxa"/>
            <w:shd w:val="clear" w:color="auto" w:fill="FFFFFF"/>
          </w:tcPr>
          <w:p w:rsidR="008F2577" w:rsidRPr="00C425E6" w:rsidRDefault="0047760B" w:rsidP="008F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850" w:type="dxa"/>
            <w:vAlign w:val="center"/>
          </w:tcPr>
          <w:p w:rsidR="008F2577" w:rsidRPr="00260BA4" w:rsidRDefault="0047760B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vAlign w:val="center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F2577" w:rsidRPr="00F4229C" w:rsidRDefault="008F2577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B" w:rsidRPr="00F4229C" w:rsidTr="0047760B">
        <w:trPr>
          <w:trHeight w:val="288"/>
        </w:trPr>
        <w:tc>
          <w:tcPr>
            <w:tcW w:w="5176" w:type="dxa"/>
            <w:gridSpan w:val="2"/>
            <w:shd w:val="clear" w:color="auto" w:fill="FFFFFF"/>
          </w:tcPr>
          <w:p w:rsidR="0047760B" w:rsidRPr="00260BA4" w:rsidRDefault="0047760B" w:rsidP="0047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47760B" w:rsidRPr="00260BA4" w:rsidRDefault="0047760B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26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26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260B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120</w:t>
            </w:r>
            <w:r w:rsidRPr="0026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47760B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760B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760B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C50E0F" w:rsidRDefault="00FD17A6" w:rsidP="00FD17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*Вождение проводится вне сетки учебного времени</w:t>
      </w:r>
      <w:r w:rsidR="00C50E0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D380C" w:rsidRPr="00CF2443" w:rsidRDefault="003A6235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5A3FE1" w:rsidRPr="00CF2443" w:rsidRDefault="003A6235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</w:t>
      </w:r>
      <w:r w:rsidR="005D380C" w:rsidRPr="00CF2443">
        <w:rPr>
          <w:rFonts w:ascii="Times New Roman" w:eastAsia="Calibri" w:hAnsi="Times New Roman" w:cs="Times New Roman"/>
          <w:sz w:val="28"/>
          <w:szCs w:val="28"/>
        </w:rPr>
        <w:t xml:space="preserve"> АВТОНОМНОГО</w:t>
      </w:r>
    </w:p>
    <w:p w:rsidR="005A3FE1" w:rsidRPr="00CF2443" w:rsidRDefault="005D380C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ПРОФЕССИОНАЛЬНОГО ОБРАЗОВАТЕЛЬНОГО УЧРЕЖДЕНИЯ</w:t>
      </w:r>
      <w:r w:rsidR="005A3FE1" w:rsidRPr="00CF24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FE1" w:rsidRPr="00CF2443" w:rsidRDefault="005A3FE1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A3FE1" w:rsidRPr="00CF2443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58CB" w:rsidRDefault="00C758CB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58CB" w:rsidRDefault="00C758CB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58CB" w:rsidRDefault="00C758CB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58CB" w:rsidRDefault="00C758CB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58CB" w:rsidRPr="005A3FE1" w:rsidRDefault="00C758CB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E300A7" w:rsidRDefault="005A3FE1" w:rsidP="00455607">
      <w:pPr>
        <w:pStyle w:val="1"/>
        <w:spacing w:before="0"/>
        <w:jc w:val="center"/>
        <w:rPr>
          <w:rFonts w:eastAsia="Times New Roman"/>
          <w:lang w:eastAsia="ru-RU"/>
        </w:rPr>
      </w:pPr>
      <w:r w:rsidRPr="00E300A7">
        <w:rPr>
          <w:rFonts w:eastAsia="Times New Roman"/>
          <w:lang w:eastAsia="ru-RU"/>
        </w:rPr>
        <w:t>РАБОЧАЯ УЧЕБНАЯ ПРОГРАММА УЧЕБНОЙ ДИСЦИПЛИНЫ</w:t>
      </w:r>
    </w:p>
    <w:p w:rsidR="005A3FE1" w:rsidRPr="00E300A7" w:rsidRDefault="00455607" w:rsidP="004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3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ТЕХНИЧЕСКОЕ ОБСЛУЖИВАНИЕ И РЕМОНТ</w:t>
      </w:r>
      <w:r w:rsidRPr="00E30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14C9" w:rsidRPr="00E300A7" w:rsidRDefault="001614C9" w:rsidP="00455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0A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267358">
        <w:rPr>
          <w:rFonts w:ascii="Times New Roman" w:hAnsi="Times New Roman" w:cs="Times New Roman"/>
          <w:sz w:val="28"/>
          <w:szCs w:val="28"/>
        </w:rPr>
        <w:t>11447 Водитель внедорожных авто</w:t>
      </w:r>
      <w:r w:rsidR="00C260A1">
        <w:rPr>
          <w:rFonts w:ascii="Times New Roman" w:hAnsi="Times New Roman" w:cs="Times New Roman"/>
          <w:sz w:val="28"/>
          <w:szCs w:val="28"/>
        </w:rPr>
        <w:t xml:space="preserve">транспортных средств категории </w:t>
      </w:r>
      <w:r w:rsidR="00423DFE">
        <w:rPr>
          <w:rFonts w:ascii="Times New Roman" w:hAnsi="Times New Roman" w:cs="Times New Roman"/>
          <w:sz w:val="28"/>
          <w:szCs w:val="28"/>
        </w:rPr>
        <w:t>«АIV»</w:t>
      </w: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974AC6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5A3FE1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321E" w:rsidRPr="00D339FF" w:rsidRDefault="005A3FE1" w:rsidP="00D332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D3321E" w:rsidRPr="00D339FF">
        <w:rPr>
          <w:rFonts w:ascii="Times New Roman" w:hAnsi="Times New Roman" w:cs="Times New Roman"/>
          <w:sz w:val="28"/>
          <w:szCs w:val="28"/>
        </w:rPr>
        <w:lastRenderedPageBreak/>
        <w:t>Программа подготовки водителей внедорожных мототранспортных средств разработана в соответствии с постановлением Правительства Российской Федерации от 12 июля 1999 г. N 796 "Об утверждении Правил допуска к управлению самоходными машинами и выдачи удостоверений тракториста-машиниста (тракториста)" на основе Государственного образовательного стандарта Российской Федерации ОСТ 9 ПО 03 (1.1, 1.6, 11.2, 11.8, 22.5, 23.1, 37.3, 37.4, 37.7)-2000, утвержденного Министерством образования Российской Федерации.</w:t>
      </w:r>
    </w:p>
    <w:p w:rsidR="005A3FE1" w:rsidRPr="00AC2DE6" w:rsidRDefault="005A3FE1" w:rsidP="0007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E1" w:rsidRPr="00AC2DE6" w:rsidRDefault="005A3FE1" w:rsidP="0007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E6" w:rsidRDefault="00AC2DE6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E6" w:rsidRDefault="00AC2DE6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0E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A3FE1" w:rsidRPr="00AC2DE6" w:rsidRDefault="00731508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A3FE1" w:rsidRPr="005A3FE1" w:rsidRDefault="005A3FE1" w:rsidP="005A3FE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5A3FE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3F0C8E" w:rsidRPr="00AC2DE6" w:rsidRDefault="005A3FE1" w:rsidP="00AC2DE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="003F0C8E" w:rsidRPr="00AC2DE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267358">
        <w:rPr>
          <w:rFonts w:ascii="Times New Roman" w:hAnsi="Times New Roman" w:cs="Times New Roman"/>
          <w:sz w:val="28"/>
          <w:szCs w:val="28"/>
        </w:rPr>
        <w:t xml:space="preserve">11447 Водитель внедорожных автотранспортных средств категории </w:t>
      </w:r>
      <w:r w:rsidR="00423DFE">
        <w:rPr>
          <w:rFonts w:ascii="Times New Roman" w:hAnsi="Times New Roman" w:cs="Times New Roman"/>
          <w:sz w:val="28"/>
          <w:szCs w:val="28"/>
        </w:rPr>
        <w:t>«АIV»</w:t>
      </w:r>
      <w:r w:rsidR="00267358">
        <w:rPr>
          <w:rFonts w:ascii="Times New Roman" w:hAnsi="Times New Roman" w:cs="Times New Roman"/>
          <w:sz w:val="28"/>
          <w:szCs w:val="28"/>
        </w:rPr>
        <w:t>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C05B70" w:rsidRPr="00117118" w:rsidRDefault="00117118" w:rsidP="00117118">
      <w:pPr>
        <w:pStyle w:val="ConsPlusNormal"/>
        <w:tabs>
          <w:tab w:val="left" w:pos="993"/>
        </w:tabs>
        <w:spacing w:line="276" w:lineRule="auto"/>
        <w:ind w:firstLine="709"/>
        <w:rPr>
          <w:rStyle w:val="ac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C05B70" w:rsidRPr="00117118">
        <w:rPr>
          <w:rStyle w:val="ac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меть практический опыт:</w:t>
      </w:r>
    </w:p>
    <w:p w:rsidR="00626580" w:rsidRPr="00F144D5" w:rsidRDefault="00626580" w:rsidP="00117118">
      <w:pPr>
        <w:pStyle w:val="ConsPlusNormal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44D5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Выявление и устранение неисправностей, проведение технического обслуживания внедорожных мототранспортных средств.</w:t>
      </w:r>
    </w:p>
    <w:p w:rsidR="00126F4A" w:rsidRPr="00F144D5" w:rsidRDefault="00126F4A" w:rsidP="00117118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44D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26580" w:rsidRPr="00F144D5" w:rsidRDefault="00626580" w:rsidP="00117118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определять неисправности и объём работ по их устранению и ремонту;</w:t>
      </w:r>
    </w:p>
    <w:p w:rsidR="00626580" w:rsidRPr="00F144D5" w:rsidRDefault="00626580" w:rsidP="00117118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определять способы и средства ремонта;</w:t>
      </w:r>
    </w:p>
    <w:p w:rsidR="00626580" w:rsidRPr="00F144D5" w:rsidRDefault="00626580" w:rsidP="00117118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применять диагностические приборы и оборудование;</w:t>
      </w:r>
    </w:p>
    <w:p w:rsidR="00626580" w:rsidRPr="00F144D5" w:rsidRDefault="00626580" w:rsidP="00F144D5">
      <w:pPr>
        <w:pStyle w:val="a6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использовать специальный инструмент, приборы, оборудование;</w:t>
      </w:r>
    </w:p>
    <w:p w:rsidR="00126F4A" w:rsidRPr="00F144D5" w:rsidRDefault="00126F4A" w:rsidP="00117118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44D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05B70" w:rsidRPr="00F144D5" w:rsidRDefault="00C05B70" w:rsidP="00F144D5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устройство и конструктивные особенности обслуживаемых автомобилей;</w:t>
      </w:r>
    </w:p>
    <w:p w:rsidR="00C05B70" w:rsidRPr="00F144D5" w:rsidRDefault="00C05B70" w:rsidP="00F144D5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назначение и взаимодействие основных узлов ремонтируемых автомобилей;</w:t>
      </w:r>
    </w:p>
    <w:p w:rsidR="00C05B70" w:rsidRPr="00F144D5" w:rsidRDefault="00C05B70" w:rsidP="00F144D5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технические условия на регулировку и испытания отдельных механизмов;</w:t>
      </w:r>
    </w:p>
    <w:p w:rsidR="00C05B70" w:rsidRPr="00F144D5" w:rsidRDefault="00C05B70" w:rsidP="00F144D5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виды и методы ремонта;</w:t>
      </w:r>
    </w:p>
    <w:p w:rsidR="005A3FE1" w:rsidRPr="00F144D5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</w:t>
      </w:r>
      <w:r w:rsidR="00DE0474"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мету – дифференцированный зачет и </w:t>
      </w:r>
      <w:r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в форме </w:t>
      </w:r>
      <w:r w:rsidR="00397885"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FE1" w:rsidRPr="00F144D5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A3FE1" w:rsidRPr="00F144D5" w:rsidRDefault="005B10BA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42</w:t>
      </w:r>
      <w:r w:rsidR="005A3FE1"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42</w:t>
      </w:r>
      <w:r w:rsidR="005A3FE1"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3FE1" w:rsidRPr="005A3FE1" w:rsidSect="00076677">
          <w:footerReference w:type="default" r:id="rId9"/>
          <w:footerReference w:type="first" r:id="rId10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3FE1" w:rsidRPr="00CF01C9" w:rsidRDefault="005A3FE1" w:rsidP="00CF01C9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план и содержание учебно</w:t>
      </w:r>
      <w:r w:rsidR="005B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дисциплины </w:t>
      </w:r>
    </w:p>
    <w:tbl>
      <w:tblPr>
        <w:tblpPr w:leftFromText="180" w:rightFromText="180" w:vertAnchor="text" w:tblpX="-810" w:tblpY="1"/>
        <w:tblOverlap w:val="never"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9"/>
        <w:gridCol w:w="1812"/>
        <w:gridCol w:w="53"/>
        <w:gridCol w:w="5477"/>
        <w:gridCol w:w="575"/>
        <w:gridCol w:w="7078"/>
      </w:tblGrid>
      <w:tr w:rsidR="00505B58" w:rsidRPr="009B6E70" w:rsidTr="003D432A">
        <w:trPr>
          <w:cantSplit/>
          <w:trHeight w:val="3758"/>
        </w:trPr>
        <w:tc>
          <w:tcPr>
            <w:tcW w:w="203" w:type="pct"/>
            <w:textDirection w:val="btLr"/>
            <w:vAlign w:val="center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99" w:type="pct"/>
            <w:gridSpan w:val="2"/>
            <w:vAlign w:val="center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61" w:type="pct"/>
            <w:gridSpan w:val="2"/>
            <w:vAlign w:val="center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83" w:type="pct"/>
            <w:textDirection w:val="btLr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54" w:type="pct"/>
            <w:vAlign w:val="center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05B58" w:rsidRPr="009B6E70" w:rsidTr="003D432A">
        <w:trPr>
          <w:trHeight w:val="194"/>
        </w:trPr>
        <w:tc>
          <w:tcPr>
            <w:tcW w:w="203" w:type="pct"/>
            <w:shd w:val="clear" w:color="auto" w:fill="auto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" w:type="pct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5B58" w:rsidRPr="009B6E70" w:rsidTr="003D432A">
        <w:trPr>
          <w:trHeight w:val="165"/>
        </w:trPr>
        <w:tc>
          <w:tcPr>
            <w:tcW w:w="2563" w:type="pct"/>
            <w:gridSpan w:val="5"/>
            <w:shd w:val="clear" w:color="auto" w:fill="F2DBDB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83" w:type="pct"/>
            <w:shd w:val="clear" w:color="auto" w:fill="F2DBDB"/>
          </w:tcPr>
          <w:p w:rsidR="005A3FE1" w:rsidRPr="009B6E70" w:rsidRDefault="005B10BA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4" w:type="pct"/>
            <w:shd w:val="clear" w:color="auto" w:fill="F2DBDB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9B" w:rsidRPr="009B6E70" w:rsidTr="003D432A">
        <w:trPr>
          <w:trHeight w:val="467"/>
        </w:trPr>
        <w:tc>
          <w:tcPr>
            <w:tcW w:w="5000" w:type="pct"/>
            <w:gridSpan w:val="7"/>
          </w:tcPr>
          <w:p w:rsidR="0082319B" w:rsidRPr="009B6E70" w:rsidRDefault="0082319B" w:rsidP="0082319B">
            <w:pPr>
              <w:pStyle w:val="a6"/>
              <w:widowControl w:val="0"/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Раздел 1. Устройство</w:t>
            </w:r>
          </w:p>
        </w:tc>
      </w:tr>
      <w:tr w:rsidR="00505B58" w:rsidRPr="009B6E70" w:rsidTr="003D432A">
        <w:trPr>
          <w:trHeight w:val="467"/>
        </w:trPr>
        <w:tc>
          <w:tcPr>
            <w:tcW w:w="225" w:type="pct"/>
            <w:gridSpan w:val="2"/>
          </w:tcPr>
          <w:p w:rsidR="002E4E00" w:rsidRPr="009B6E70" w:rsidRDefault="00BE4565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94" w:type="pct"/>
            <w:gridSpan w:val="2"/>
          </w:tcPr>
          <w:p w:rsidR="002E4E00" w:rsidRPr="009B6E70" w:rsidRDefault="00A5446E" w:rsidP="00200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44" w:type="pct"/>
          </w:tcPr>
          <w:p w:rsidR="002E4E00" w:rsidRPr="009B6E70" w:rsidRDefault="00A5446E" w:rsidP="0020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Разновидности внедорожных мототранспортных средств.</w:t>
            </w:r>
            <w:r w:rsidR="00EC3C5E"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Классификация внедорожных мототранспортных средств.</w:t>
            </w:r>
            <w:r w:rsidR="00EC3C5E"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Общее устройство внедор</w:t>
            </w:r>
            <w:r w:rsidR="00EC3C5E" w:rsidRPr="009B6E70">
              <w:rPr>
                <w:rFonts w:ascii="Times New Roman" w:hAnsi="Times New Roman" w:cs="Times New Roman"/>
                <w:sz w:val="24"/>
                <w:szCs w:val="24"/>
              </w:rPr>
              <w:t>ожных мототранспортных средств.</w:t>
            </w:r>
          </w:p>
        </w:tc>
        <w:tc>
          <w:tcPr>
            <w:tcW w:w="183" w:type="pct"/>
          </w:tcPr>
          <w:p w:rsidR="002E4E00" w:rsidRPr="009B6E70" w:rsidRDefault="00BE4565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pct"/>
            <w:shd w:val="clear" w:color="auto" w:fill="auto"/>
          </w:tcPr>
          <w:p w:rsidR="00F144D5" w:rsidRPr="00F144D5" w:rsidRDefault="00F144D5" w:rsidP="003D432A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F144D5" w:rsidRPr="00F144D5" w:rsidRDefault="00F144D5" w:rsidP="003D432A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Выявление и устранение неисправностей, проведение технического обслуживания внедорожных мототранспортных средств.</w:t>
            </w:r>
          </w:p>
          <w:p w:rsidR="00F144D5" w:rsidRPr="00F144D5" w:rsidRDefault="00F144D5" w:rsidP="003D432A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F144D5" w:rsidRPr="00F144D5" w:rsidRDefault="00F144D5" w:rsidP="003D432A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2E4E00" w:rsidRPr="00091FF6" w:rsidRDefault="00F144D5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двигателя. Системы смазывания и охлаждения двигателя. Топливо и горючие смеси. Система питания. Неисправности механизмов систем двигателя, причины и способы их  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Выявление и устранение неисправностей, проведение технического обслуживания внедорожных мототранспортных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7-10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Электрооборудование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Источники тока. Система зажигания. Приборы освещения и сигнализации. Неисправности электрооборудования, причины и способы их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Выявление и устранение неисправностей, проведение технического обслуживания внедорожных мототранспортных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Трансмиссия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работа трансмиссии. Неисправности трансмиссии, причины и способы их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Выявление и устранение неисправностей, проведение технического обслуживания внедорожных мототранспортных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Несущая система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рамы внедорожного мототранспортного средства. Неисправности несущей системы, причины и способы их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Выявление и устранение неисправностей, проведение технического обслуживания внедорожных мототранспортных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19-22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Ходовая часть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работа ходовой части. Неисправности ходовой части, причины и способы их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Выявление и устранение неисправностей, проведение технического обслуживания внедорожных мототранспортных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Органы управления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Устройство и работа органов управления. Определение технического состояния рулевого управления. Определение технического состояния тормозной системы. Основные неисправности органов управления, причины и способы их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Выявление и устранение неисправностей, проведение технического обслуживания внедорожных мототранспортных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5000" w:type="pct"/>
            <w:gridSpan w:val="7"/>
          </w:tcPr>
          <w:p w:rsidR="00091FF6" w:rsidRPr="009B6E70" w:rsidRDefault="00091FF6" w:rsidP="00091FF6">
            <w:pPr>
              <w:pStyle w:val="a6"/>
              <w:widowControl w:val="0"/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Раздел 2. Техническое обслуживание и ремонт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двигателя и его систем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Обслуживание двигателя: очистка от пыли и грязи двигателя (при необходимости), подтяжка гаек крепления головки, крышки картера, проверка на отсутствие подтеканий масла и подсоса воздуха в соединениях. Обслуживание смазочной системы: проверка уровня масла, смена масла, устранение </w:t>
            </w:r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подтеканий. Обслуживание системы питания: осмотр карбюратора, очистка от пыли и грязи, устранение подтеканий. Обслуживание воздухоочистителя. Обслуживание системы выпуска.</w:t>
            </w: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Выявление и устранение неисправностей, проведение технического обслуживания внедорожных мототранспортных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31-34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электрооборудования</w:t>
            </w:r>
          </w:p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>Аккумуляторная батарея: очистка поверхности мастики и клемм от загрязнений, проверка уровня и плотности электролита. Генератор: проверка крепления генератора, состояния щеток коллектора, контактов, проводов. Регулятор напряжения: очистка от пыли и грязи; проверка крепления регулятора напряжения и реле-регулятора. Система зажигания: состояние и крепление приборов системы зажигания, зазор между контактами прерывателя-распределителя и их состояние, очистка электродов свечи, установка зазора между электродами свечи согласно инструкции.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Выявление и устранение неисправностей, проведение технического обслуживания внедорожных мототранспортных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35-38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трансмиссии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работоспособности привода выключения сцепления. Регулировка свободного хода рычага сцепления. Определение исправности механизма выключения. Уход за приводом сцепления. Внешний осмотр коробки передач. Определение работоспособности механизма переключения. Долив или смена масла в коробке передач. Цепная передача. Осмотр цепной передачи и определение технического состояния ведущей, ведомой звездочек и цепи. Определение натяжения с величины прогиба цепи. Регулировка натяжения цепи. Уход за цепной передачей. Карданная передача. Осмотр карданной передачи и определение ее технического состояния. Смазка крестовины. Определение работоспособности главной передачи. Проверка уровня масла в картере главной передачи. Порядок замены масла </w:t>
            </w:r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картере главной передачи.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Выявление и устранение неисправностей, проведение технического обслуживания внедорожных мототранспортных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несущей системы, ходовой части и органов управления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>Несущая система: осмотр рамы. Ходовая часть: осмотр и выявление неисправностей передней и задней подвески (крепление, подтекание жидкости, состояние пружин). Органы управления: осмотр и определение технического состояния рулевой колонки и рулевого амортизатора; проверка работоспособности привода управления тормозов. Порядок выполнения регулировки тормозов.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Выявление и устранение неисправностей, проведение технического обслуживания внедорожных мототранспортных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338" w:type="pct"/>
            <w:gridSpan w:val="3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Выявление и устранение неисправностей, проведение технического обслуживания внедорожных мототранспортных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563" w:type="pct"/>
            <w:gridSpan w:val="5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4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D01" w:rsidRDefault="003D5D01" w:rsidP="003D5D01">
      <w:pPr>
        <w:rPr>
          <w:rFonts w:ascii="Times New Roman" w:hAnsi="Times New Roman" w:cs="Times New Roman"/>
          <w:sz w:val="28"/>
          <w:szCs w:val="28"/>
        </w:rPr>
      </w:pPr>
    </w:p>
    <w:p w:rsidR="003D5D01" w:rsidRDefault="003D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D0B" w:rsidRDefault="002A7D0B" w:rsidP="003D5D01">
      <w:pPr>
        <w:rPr>
          <w:rFonts w:ascii="Times New Roman" w:hAnsi="Times New Roman" w:cs="Times New Roman"/>
          <w:sz w:val="28"/>
          <w:szCs w:val="28"/>
        </w:rPr>
        <w:sectPr w:rsidR="002A7D0B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0F1F63" w:rsidRPr="003C0314" w:rsidRDefault="00385C28" w:rsidP="0050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007DB1" w:rsidRPr="003C0314">
        <w:rPr>
          <w:rFonts w:ascii="Times New Roman" w:hAnsi="Times New Roman" w:cs="Times New Roman"/>
          <w:sz w:val="28"/>
          <w:szCs w:val="28"/>
        </w:rPr>
        <w:t>Условия реализации</w:t>
      </w:r>
      <w:r w:rsidR="007462EF" w:rsidRPr="003C0314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</w:p>
    <w:p w:rsidR="007462EF" w:rsidRDefault="007462EF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091FF6">
        <w:rPr>
          <w:rFonts w:ascii="Times New Roman" w:hAnsi="Times New Roman" w:cs="Times New Roman"/>
          <w:sz w:val="28"/>
          <w:szCs w:val="28"/>
        </w:rPr>
        <w:t>е оборудование учебного кабинета:</w:t>
      </w:r>
    </w:p>
    <w:p w:rsidR="00341E08" w:rsidRDefault="00341E08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341E08" w:rsidRPr="003C0314" w:rsidRDefault="00341E08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1110EF" w:rsidRPr="003C0314" w:rsidRDefault="005C6D2B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073D70" w:rsidRPr="003C0314" w:rsidRDefault="00073D70" w:rsidP="00505B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EC382A" w:rsidRPr="003C0314" w:rsidRDefault="00EC382A" w:rsidP="00505B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31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E0A9F" w:rsidRPr="006E0A9F" w:rsidRDefault="006E0A9F" w:rsidP="006E0A9F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5"/>
          <w:sz w:val="28"/>
          <w:szCs w:val="28"/>
        </w:rPr>
      </w:pPr>
      <w:r w:rsidRPr="006E0A9F">
        <w:rPr>
          <w:rFonts w:ascii="Times New Roman" w:hAnsi="Times New Roman" w:cs="Times New Roman"/>
          <w:sz w:val="28"/>
          <w:szCs w:val="28"/>
        </w:rPr>
        <w:t>Снегоход «БУРАН» Руководство по эксплуатации. Русская механика. 2008 год.</w:t>
      </w:r>
    </w:p>
    <w:p w:rsidR="002A7D0B" w:rsidRPr="003C0314" w:rsidRDefault="002A7D0B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385C28" w:rsidRPr="003C0314" w:rsidRDefault="00385C28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</w:t>
      </w:r>
      <w:r w:rsidR="007C11F5" w:rsidRPr="003C0314">
        <w:rPr>
          <w:rFonts w:ascii="Times New Roman" w:hAnsi="Times New Roman" w:cs="Times New Roman"/>
          <w:bCs/>
          <w:sz w:val="28"/>
          <w:szCs w:val="28"/>
        </w:rPr>
        <w:t>рме дифференцированного зачета Для промежуточной аттестации разработаны оценочные материалы в виде тестов</w:t>
      </w:r>
      <w:r w:rsidR="004A6D18" w:rsidRPr="003C0314">
        <w:rPr>
          <w:rFonts w:ascii="Times New Roman" w:hAnsi="Times New Roman" w:cs="Times New Roman"/>
          <w:bCs/>
          <w:sz w:val="28"/>
          <w:szCs w:val="28"/>
        </w:rPr>
        <w:t>. Тесты включают задания по всем разделам и темам. Обучающие должны полностью освоить материал учебного предмета (100%).</w:t>
      </w:r>
    </w:p>
    <w:p w:rsidR="007C11F5" w:rsidRPr="003C0314" w:rsidRDefault="007C11F5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4 Условия реализации Программы профессионального обучения</w:t>
      </w:r>
    </w:p>
    <w:p w:rsidR="007C11F5" w:rsidRPr="003C0314" w:rsidRDefault="00AC140D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Наполняемость учебной группы до 25 человек. Продолжительность учебного часа </w:t>
      </w:r>
      <w:r w:rsidR="005727B1" w:rsidRPr="003C0314">
        <w:rPr>
          <w:rFonts w:ascii="Times New Roman" w:hAnsi="Times New Roman" w:cs="Times New Roman"/>
          <w:bCs/>
          <w:sz w:val="28"/>
          <w:szCs w:val="28"/>
        </w:rPr>
        <w:t>45 минут.</w:t>
      </w:r>
    </w:p>
    <w:p w:rsidR="005727B1" w:rsidRPr="003C0314" w:rsidRDefault="00003D03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D17ACE" w:rsidRPr="003C0314" w:rsidRDefault="00EC382A" w:rsidP="0050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br w:type="page"/>
      </w:r>
      <w:r w:rsidR="007A704E" w:rsidRPr="003C0314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 w:rsidR="00906B13">
        <w:rPr>
          <w:rFonts w:ascii="Times New Roman" w:hAnsi="Times New Roman" w:cs="Times New Roman"/>
          <w:sz w:val="28"/>
          <w:szCs w:val="28"/>
        </w:rPr>
        <w:t>п</w:t>
      </w:r>
      <w:r w:rsidR="007A704E" w:rsidRPr="003C0314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694918" w:rsidRPr="003C0314" w:rsidRDefault="00694918" w:rsidP="0023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1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46"/>
        <w:gridCol w:w="2709"/>
      </w:tblGrid>
      <w:tr w:rsidR="00694918" w:rsidRPr="00A0728C" w:rsidTr="00230296">
        <w:tc>
          <w:tcPr>
            <w:tcW w:w="816" w:type="pct"/>
          </w:tcPr>
          <w:p w:rsidR="00694918" w:rsidRPr="00A0728C" w:rsidRDefault="00694918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859" w:type="pct"/>
          </w:tcPr>
          <w:p w:rsidR="00694918" w:rsidRPr="00A0728C" w:rsidRDefault="00A0728C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  <w:r w:rsidR="00694918"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325" w:type="pct"/>
          </w:tcPr>
          <w:p w:rsidR="00694918" w:rsidRPr="00A0728C" w:rsidRDefault="00694918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A07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ормы и методы контроля и оценки </w:t>
            </w: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обучения</w:t>
            </w:r>
          </w:p>
        </w:tc>
      </w:tr>
      <w:tr w:rsidR="00A5086B" w:rsidRPr="00A0728C" w:rsidTr="00230296">
        <w:trPr>
          <w:trHeight w:val="2116"/>
        </w:trPr>
        <w:tc>
          <w:tcPr>
            <w:tcW w:w="816" w:type="pct"/>
          </w:tcPr>
          <w:p w:rsidR="00A5086B" w:rsidRPr="00A0728C" w:rsidRDefault="006E0A9F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Устройство </w:t>
            </w:r>
          </w:p>
        </w:tc>
        <w:tc>
          <w:tcPr>
            <w:tcW w:w="2859" w:type="pct"/>
          </w:tcPr>
          <w:p w:rsidR="007A3DD5" w:rsidRPr="007A3DD5" w:rsidRDefault="007A3DD5" w:rsidP="00230296">
            <w:pPr>
              <w:pStyle w:val="ConsPlusNormal"/>
              <w:tabs>
                <w:tab w:val="left" w:pos="188"/>
              </w:tabs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3DD5"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7A3DD5" w:rsidRPr="007A3DD5" w:rsidRDefault="007A3DD5" w:rsidP="00230296">
            <w:pPr>
              <w:pStyle w:val="ConsPlusNormal"/>
              <w:numPr>
                <w:ilvl w:val="0"/>
                <w:numId w:val="39"/>
              </w:numPr>
              <w:tabs>
                <w:tab w:val="left" w:pos="1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Выявление и устранение неисправностей, проведение технического обслуживания внедорожных мототранспортных средств.</w:t>
            </w:r>
          </w:p>
          <w:p w:rsidR="007A3DD5" w:rsidRPr="007A3DD5" w:rsidRDefault="007A3DD5" w:rsidP="00230296">
            <w:pPr>
              <w:pStyle w:val="ConsPlusNormal"/>
              <w:tabs>
                <w:tab w:val="left" w:pos="1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и объём работ по их устранению и ремонту;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средства ремонта;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применять диагностические приборы и оборудование;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специальный инструмент, приборы, оборудование;</w:t>
            </w:r>
          </w:p>
          <w:p w:rsidR="007A3DD5" w:rsidRPr="007A3DD5" w:rsidRDefault="007A3DD5" w:rsidP="00230296">
            <w:pPr>
              <w:pStyle w:val="ConsPlusNormal"/>
              <w:tabs>
                <w:tab w:val="left" w:pos="1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устройство и конструктивные особенности обслуживаемых автомобилей;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назначение и взаимодействие основных узлов ремонтируемых автомобилей;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регулировку и испытания отдельных механизмов;</w:t>
            </w:r>
          </w:p>
          <w:p w:rsidR="00A5086B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виды и методы ремонта;</w:t>
            </w:r>
          </w:p>
        </w:tc>
        <w:tc>
          <w:tcPr>
            <w:tcW w:w="1325" w:type="pct"/>
          </w:tcPr>
          <w:p w:rsidR="00A5086B" w:rsidRPr="00A0728C" w:rsidRDefault="00A5086B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контроль:</w:t>
            </w:r>
          </w:p>
          <w:p w:rsidR="00A5086B" w:rsidRPr="00A0728C" w:rsidRDefault="00395E80" w:rsidP="00230296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5086B"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индивидуальных домашних заданий;</w:t>
            </w:r>
          </w:p>
          <w:p w:rsidR="00A5086B" w:rsidRPr="00A0728C" w:rsidRDefault="00A5086B" w:rsidP="00230296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тестирование;</w:t>
            </w:r>
          </w:p>
          <w:p w:rsidR="00A5086B" w:rsidRPr="00A0728C" w:rsidRDefault="00505B58" w:rsidP="00230296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5086B"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оценивание выполнения практических работ</w:t>
            </w:r>
          </w:p>
        </w:tc>
      </w:tr>
      <w:tr w:rsidR="00230296" w:rsidRPr="00A0728C" w:rsidTr="00230296">
        <w:trPr>
          <w:trHeight w:val="2116"/>
        </w:trPr>
        <w:tc>
          <w:tcPr>
            <w:tcW w:w="816" w:type="pct"/>
          </w:tcPr>
          <w:p w:rsidR="00230296" w:rsidRDefault="00230296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Техническое обслуживание и ремонт</w:t>
            </w:r>
          </w:p>
        </w:tc>
        <w:tc>
          <w:tcPr>
            <w:tcW w:w="2859" w:type="pct"/>
          </w:tcPr>
          <w:p w:rsidR="00230296" w:rsidRPr="007A3DD5" w:rsidRDefault="00230296" w:rsidP="00230296">
            <w:pPr>
              <w:pStyle w:val="ConsPlusNormal"/>
              <w:tabs>
                <w:tab w:val="left" w:pos="188"/>
              </w:tabs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3DD5"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230296" w:rsidRPr="007A3DD5" w:rsidRDefault="00230296" w:rsidP="00230296">
            <w:pPr>
              <w:pStyle w:val="ConsPlusNormal"/>
              <w:numPr>
                <w:ilvl w:val="0"/>
                <w:numId w:val="39"/>
              </w:numPr>
              <w:tabs>
                <w:tab w:val="left" w:pos="1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Выявление и устранение неисправностей, проведение технического обслуживания внедорожных мототранспортных средств.</w:t>
            </w:r>
          </w:p>
          <w:p w:rsidR="00230296" w:rsidRPr="007A3DD5" w:rsidRDefault="00230296" w:rsidP="00230296">
            <w:pPr>
              <w:pStyle w:val="ConsPlusNormal"/>
              <w:tabs>
                <w:tab w:val="left" w:pos="1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и объём работ по их устранению и ремонту;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средства ремонта;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применять диагностические приборы и оборудование;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специальный инструмент, приборы, оборудование;</w:t>
            </w:r>
          </w:p>
          <w:p w:rsidR="00230296" w:rsidRPr="007A3DD5" w:rsidRDefault="00230296" w:rsidP="00230296">
            <w:pPr>
              <w:pStyle w:val="ConsPlusNormal"/>
              <w:tabs>
                <w:tab w:val="left" w:pos="1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устройство и конструктивные особенности обслуживаемых автомобилей;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назначение и взаимодействие основных узлов ремонтируемых автомобилей;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регулировку и испытания отдельных механизмов;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виды и методы ремонта;</w:t>
            </w:r>
          </w:p>
        </w:tc>
        <w:tc>
          <w:tcPr>
            <w:tcW w:w="1325" w:type="pct"/>
          </w:tcPr>
          <w:p w:rsidR="00230296" w:rsidRPr="00A0728C" w:rsidRDefault="00230296" w:rsidP="00E1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контроль:</w:t>
            </w:r>
          </w:p>
          <w:p w:rsidR="00230296" w:rsidRPr="00A0728C" w:rsidRDefault="00230296" w:rsidP="00E1658A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индивидуальных домашних заданий;</w:t>
            </w:r>
          </w:p>
          <w:p w:rsidR="00230296" w:rsidRPr="00A0728C" w:rsidRDefault="00230296" w:rsidP="00E1658A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тестирование;</w:t>
            </w:r>
          </w:p>
          <w:p w:rsidR="00230296" w:rsidRPr="00A0728C" w:rsidRDefault="00230296" w:rsidP="00E1658A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оценивание выполнения практических работ</w:t>
            </w:r>
          </w:p>
        </w:tc>
      </w:tr>
    </w:tbl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Pr="005A3FE1" w:rsidRDefault="00FB03CD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2312D5" w:rsidRDefault="002312D5" w:rsidP="002312D5">
      <w:pPr>
        <w:pStyle w:val="1"/>
        <w:spacing w:before="0"/>
        <w:jc w:val="center"/>
        <w:rPr>
          <w:rFonts w:eastAsia="Times New Roman"/>
          <w:lang w:eastAsia="ru-RU"/>
        </w:rPr>
      </w:pPr>
      <w:r w:rsidRPr="002312D5">
        <w:rPr>
          <w:rFonts w:eastAsia="Times New Roman"/>
          <w:lang w:eastAsia="ru-RU"/>
        </w:rPr>
        <w:t>РАБОЧАЯ УЧЕБНАЯ ПРОГРАММА УЧЕБНОЙ ДИСЦИПЛИНЫ</w:t>
      </w:r>
    </w:p>
    <w:p w:rsidR="002C0DA8" w:rsidRPr="002312D5" w:rsidRDefault="002312D5" w:rsidP="0023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0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  <w:r w:rsidRPr="002312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DA8" w:rsidRPr="002312D5" w:rsidRDefault="002C0DA8" w:rsidP="0023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2D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C260A1">
        <w:rPr>
          <w:rFonts w:ascii="Times New Roman" w:hAnsi="Times New Roman" w:cs="Times New Roman"/>
          <w:sz w:val="28"/>
          <w:szCs w:val="28"/>
        </w:rPr>
        <w:t xml:space="preserve">11447 </w:t>
      </w:r>
      <w:r w:rsidR="00267358">
        <w:rPr>
          <w:rFonts w:ascii="Times New Roman" w:hAnsi="Times New Roman" w:cs="Times New Roman"/>
          <w:sz w:val="28"/>
          <w:szCs w:val="28"/>
        </w:rPr>
        <w:t xml:space="preserve">11447 Водитель внедорожных автотранспортных средств категории </w:t>
      </w:r>
      <w:r w:rsidR="00423DFE">
        <w:rPr>
          <w:rFonts w:ascii="Times New Roman" w:hAnsi="Times New Roman" w:cs="Times New Roman"/>
          <w:sz w:val="28"/>
          <w:szCs w:val="28"/>
        </w:rPr>
        <w:t>«АIV»</w:t>
      </w:r>
    </w:p>
    <w:p w:rsidR="002C0DA8" w:rsidRPr="005A3FE1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DA8" w:rsidRPr="005A3FE1" w:rsidRDefault="002F69F0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2C0DA8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7582" w:rsidRPr="00AC2DE6" w:rsidRDefault="002C0DA8" w:rsidP="00A07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A07582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A07582" w:rsidRPr="00AC2DE6" w:rsidRDefault="00A07582" w:rsidP="00A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C0DA8" w:rsidRPr="005A3FE1" w:rsidRDefault="002C0DA8" w:rsidP="00A07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C0DA8" w:rsidRPr="00A07582" w:rsidRDefault="002C0DA8" w:rsidP="00A07582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A0758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C0DA8" w:rsidRPr="00A07582" w:rsidRDefault="002C0DA8" w:rsidP="00A0758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DA8" w:rsidRPr="00A07582" w:rsidRDefault="00A52F03" w:rsidP="00A0758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</w:t>
      </w:r>
      <w:r w:rsidR="002C0DA8" w:rsidRPr="00A0758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267358">
        <w:rPr>
          <w:rFonts w:ascii="Times New Roman" w:hAnsi="Times New Roman" w:cs="Times New Roman"/>
          <w:sz w:val="28"/>
          <w:szCs w:val="28"/>
        </w:rPr>
        <w:t xml:space="preserve">11447 Водитель внедорожных автотранспортных средств категории </w:t>
      </w:r>
      <w:r w:rsidR="00423DFE">
        <w:rPr>
          <w:rFonts w:ascii="Times New Roman" w:hAnsi="Times New Roman" w:cs="Times New Roman"/>
          <w:sz w:val="28"/>
          <w:szCs w:val="28"/>
        </w:rPr>
        <w:t>«АIV»</w:t>
      </w:r>
      <w:r w:rsidR="00267358">
        <w:rPr>
          <w:rFonts w:ascii="Times New Roman" w:hAnsi="Times New Roman" w:cs="Times New Roman"/>
          <w:sz w:val="28"/>
          <w:szCs w:val="28"/>
        </w:rPr>
        <w:t>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9F3403" w:rsidRPr="009F3403" w:rsidRDefault="009F3403" w:rsidP="005B10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03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9F3403" w:rsidRPr="005B10BA" w:rsidRDefault="009F3403" w:rsidP="005B10BA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F234D">
        <w:rPr>
          <w:rFonts w:ascii="Times New Roman" w:hAnsi="Times New Roman" w:cs="Times New Roman"/>
          <w:sz w:val="28"/>
          <w:szCs w:val="28"/>
        </w:rPr>
        <w:t>внедорожными мототранспортными средствами</w:t>
      </w:r>
    </w:p>
    <w:p w:rsidR="009F3403" w:rsidRPr="009F3403" w:rsidRDefault="009F3403" w:rsidP="005B10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0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F3403" w:rsidRPr="005B10BA" w:rsidRDefault="009F3403" w:rsidP="005B10BA">
      <w:pPr>
        <w:pStyle w:val="a6"/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соблюдать Правила дорожного движения;</w:t>
      </w:r>
    </w:p>
    <w:p w:rsidR="009F3403" w:rsidRPr="005B10BA" w:rsidRDefault="009F3403" w:rsidP="005B10BA">
      <w:pPr>
        <w:pStyle w:val="a6"/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9F3403" w:rsidRPr="005B10BA" w:rsidRDefault="009F3403" w:rsidP="005B10BA">
      <w:pPr>
        <w:pStyle w:val="a6"/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z w:val="28"/>
          <w:szCs w:val="28"/>
        </w:rPr>
        <w:t>уверенно действовать в нештатных ситуациях;</w:t>
      </w:r>
    </w:p>
    <w:p w:rsidR="009F3403" w:rsidRPr="005B10BA" w:rsidRDefault="009F3403" w:rsidP="005B10BA">
      <w:pPr>
        <w:pStyle w:val="a6"/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9F3403" w:rsidRPr="009F3403" w:rsidRDefault="009F3403" w:rsidP="005B10B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0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F3403" w:rsidRPr="005B10BA" w:rsidRDefault="009F3403" w:rsidP="005B10BA">
      <w:pPr>
        <w:pStyle w:val="a6"/>
        <w:numPr>
          <w:ilvl w:val="0"/>
          <w:numId w:val="43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9F3403" w:rsidRPr="005B10BA" w:rsidRDefault="009F3403" w:rsidP="005B10BA">
      <w:pPr>
        <w:pStyle w:val="a6"/>
        <w:numPr>
          <w:ilvl w:val="0"/>
          <w:numId w:val="43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правила эксплуатации транспортных средств;</w:t>
      </w:r>
    </w:p>
    <w:p w:rsidR="009F3403" w:rsidRPr="005B10BA" w:rsidRDefault="009F3403" w:rsidP="005B10BA">
      <w:pPr>
        <w:pStyle w:val="a6"/>
        <w:numPr>
          <w:ilvl w:val="0"/>
          <w:numId w:val="43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9F3403" w:rsidRPr="005B10BA" w:rsidRDefault="009F3403" w:rsidP="005B10BA">
      <w:pPr>
        <w:pStyle w:val="a6"/>
        <w:numPr>
          <w:ilvl w:val="0"/>
          <w:numId w:val="43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C0DA8" w:rsidRPr="00A07582" w:rsidRDefault="00020F1A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24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391C5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занятия – 24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0DA8" w:rsidRPr="005A3FE1" w:rsidSect="00076677">
          <w:footerReference w:type="default" r:id="rId11"/>
          <w:footerReference w:type="first" r:id="rId12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0DA8" w:rsidRPr="00CF01C9" w:rsidRDefault="002C0DA8" w:rsidP="00CF01C9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</w:t>
      </w:r>
      <w:r w:rsidR="00BD2D9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"/>
        <w:gridCol w:w="1844"/>
        <w:gridCol w:w="37"/>
        <w:gridCol w:w="4780"/>
        <w:gridCol w:w="595"/>
        <w:gridCol w:w="7484"/>
      </w:tblGrid>
      <w:tr w:rsidR="00727216" w:rsidRPr="0014354C" w:rsidTr="00727216">
        <w:trPr>
          <w:cantSplit/>
          <w:trHeight w:val="3758"/>
        </w:trPr>
        <w:tc>
          <w:tcPr>
            <w:tcW w:w="201" w:type="pct"/>
            <w:textDirection w:val="btLr"/>
            <w:vAlign w:val="center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17" w:type="pct"/>
            <w:gridSpan w:val="2"/>
            <w:vAlign w:val="center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62" w:type="pct"/>
            <w:gridSpan w:val="2"/>
            <w:vAlign w:val="center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3" w:type="pct"/>
            <w:textDirection w:val="btLr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7" w:type="pct"/>
            <w:vAlign w:val="center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27216" w:rsidRPr="0014354C" w:rsidTr="00727216">
        <w:trPr>
          <w:trHeight w:val="194"/>
        </w:trPr>
        <w:tc>
          <w:tcPr>
            <w:tcW w:w="201" w:type="pct"/>
            <w:shd w:val="clear" w:color="auto" w:fill="auto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" w:type="pct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pct"/>
            <w:shd w:val="clear" w:color="auto" w:fill="auto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0DA8" w:rsidRPr="0014354C" w:rsidTr="00727216">
        <w:trPr>
          <w:trHeight w:val="165"/>
        </w:trPr>
        <w:tc>
          <w:tcPr>
            <w:tcW w:w="2380" w:type="pct"/>
            <w:gridSpan w:val="5"/>
            <w:shd w:val="clear" w:color="auto" w:fill="F2DBDB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3" w:type="pct"/>
            <w:shd w:val="clear" w:color="auto" w:fill="F2DBDB"/>
          </w:tcPr>
          <w:p w:rsidR="002C0DA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  <w:shd w:val="clear" w:color="auto" w:fill="F2DBDB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216" w:rsidRPr="0014354C" w:rsidTr="00727216">
        <w:trPr>
          <w:trHeight w:val="467"/>
        </w:trPr>
        <w:tc>
          <w:tcPr>
            <w:tcW w:w="220" w:type="pct"/>
            <w:gridSpan w:val="2"/>
          </w:tcPr>
          <w:p w:rsidR="00A82AD0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10" w:type="pct"/>
            <w:gridSpan w:val="2"/>
          </w:tcPr>
          <w:p w:rsidR="00A82AD0" w:rsidRPr="0014354C" w:rsidRDefault="00020F1A" w:rsidP="00EF4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положения. Основные понятия и термины</w:t>
            </w:r>
          </w:p>
        </w:tc>
        <w:tc>
          <w:tcPr>
            <w:tcW w:w="1550" w:type="pct"/>
          </w:tcPr>
          <w:p w:rsidR="00A82AD0" w:rsidRPr="0014354C" w:rsidRDefault="00020F1A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      </w:r>
            <w:r w:rsidR="0014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 и лиц, уполномоченных регулировать движение. Порядок ввода ограничений в дорожном движении.</w:t>
            </w:r>
            <w:r w:rsidR="0014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Документы, которые водитель мототран</w:t>
            </w:r>
            <w:r w:rsidR="0014354C">
              <w:rPr>
                <w:rFonts w:ascii="Times New Roman" w:hAnsi="Times New Roman" w:cs="Times New Roman"/>
                <w:sz w:val="24"/>
                <w:szCs w:val="24"/>
              </w:rPr>
              <w:t>спортных средств категории "а"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 обязан иметь при себе и представлять для проверки.</w:t>
            </w:r>
            <w:r w:rsidR="0014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Обязанности водителя перед выездом и в пути.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Обязанности водителя, причастного к доро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жно-транспортному происшествию.</w:t>
            </w:r>
          </w:p>
        </w:tc>
        <w:tc>
          <w:tcPr>
            <w:tcW w:w="193" w:type="pct"/>
          </w:tcPr>
          <w:p w:rsidR="00A82AD0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BF234D" w:rsidRPr="00BF234D" w:rsidRDefault="00BF234D" w:rsidP="00BF234D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BF234D" w:rsidRPr="00BF234D" w:rsidRDefault="00BF234D" w:rsidP="00BF234D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BF234D" w:rsidRPr="00BF234D" w:rsidRDefault="00BF234D" w:rsidP="00BF234D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A82AD0" w:rsidRPr="00BF234D" w:rsidRDefault="00BF234D" w:rsidP="00BF234D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610" w:type="pct"/>
            <w:gridSpan w:val="2"/>
          </w:tcPr>
          <w:p w:rsidR="00020F1A" w:rsidRPr="0014354C" w:rsidRDefault="00020F1A" w:rsidP="00EF440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Дорожные </w:t>
            </w: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знаки</w:t>
            </w:r>
          </w:p>
          <w:p w:rsidR="002A5078" w:rsidRPr="0014354C" w:rsidRDefault="002A5078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2A5078" w:rsidRPr="0014354C" w:rsidRDefault="00020F1A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дорожных знаков в общей системе организации дорожного движения.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дорожных знаков. Требования к расстановке знаков. Дублирующие, сезонные и временные знаки.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водителя при приближении к опасному участку дороги, обозначенному соответствующим предупреждающим знаком.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Знаки приоритета. Назначение. Название и место установки каждого знака. Действия водителя в соответствии с требованиями знаков.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Запрещающие знаки. Назначение. Общий признак запрещения. Название, назначение и место установки каждого знака.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Действия водителя в соответствии с требованиями запрещающих знаков. Исключения. Зона действия запрещающих знаков.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Предписывающие знаки. Назначение. Общий признак предписания. Название, назначение и место установки каждого знака.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Действия водителя в соответствии с требованиями предписывающих знаков. Исключения.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Информационно-указательные знаки. Назначение. Общие признаки информационно-указательных знаков. Название, назначение и место установки каждого знака.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Действия водителя в соответствии с требованиями знаков, которые вводят определенные режимы движения.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Знаки сервиса. Назначение. Название и установка каждого знака.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информации. Назначение. Назва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ние и размещение каждого знака.</w:t>
            </w:r>
          </w:p>
        </w:tc>
        <w:tc>
          <w:tcPr>
            <w:tcW w:w="193" w:type="pct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2A5078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7-10</w:t>
            </w:r>
          </w:p>
        </w:tc>
        <w:tc>
          <w:tcPr>
            <w:tcW w:w="610" w:type="pct"/>
            <w:gridSpan w:val="2"/>
          </w:tcPr>
          <w:p w:rsidR="002A5078" w:rsidRPr="0014354C" w:rsidRDefault="00020F1A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движения. Остановка и стоянка</w:t>
            </w:r>
          </w:p>
        </w:tc>
        <w:tc>
          <w:tcPr>
            <w:tcW w:w="1550" w:type="pct"/>
          </w:tcPr>
          <w:p w:rsidR="002A5078" w:rsidRPr="0014354C" w:rsidRDefault="00020F1A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Предупредительные сигналы. Виды и назначение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несоблюдения правил подачи предупредительных сигналов.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Начало движения, изменение направления движения. Обязанности водителя перед началом движения, перестроением и другими изменениями направления движения. Порядок выполнения поворота на перекрестке. Поворот налево и разворот вне перекрестка. Опасные последствия несоблюдения правил маневрирования.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Расположение внедорожного мотосредства на проезжей части.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несоблюдения правил расположения внедорожного мотосредства на проезжей части.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Скорость движения и дистанция. Факторы, влияющие на выбор скорости движения. Ограничения скорости в населенных пунктах. Выбор дистанции и интервалов.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несоблюдения безопасной скорости и дистанции.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Обгон и встречный разъезд. Обязанности водителя перед началом обгона. Действия водителя при обгоне. Места, где обгон запрещен.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Встречный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разъезд на узких участках дорог. Опасные последствия несоблюдения правил обгона и встречного разъезда.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Остановка и стоянка. Порядок остановки и стоянки. Способы постановки самоходной машины на стоянку.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несоблюде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ния правил остановки и стоянки.</w:t>
            </w:r>
          </w:p>
        </w:tc>
        <w:tc>
          <w:tcPr>
            <w:tcW w:w="193" w:type="pct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2A5078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10" w:type="pct"/>
            <w:gridSpan w:val="2"/>
          </w:tcPr>
          <w:p w:rsidR="00020F1A" w:rsidRPr="0014354C" w:rsidRDefault="00020F1A" w:rsidP="00EF440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дорожного движения</w:t>
            </w:r>
          </w:p>
          <w:p w:rsidR="002A5078" w:rsidRPr="0014354C" w:rsidRDefault="002A5078" w:rsidP="0014354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2A5078" w:rsidRPr="0014354C" w:rsidRDefault="00020F1A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движения. Значения сигналов светофора и действия водителя в соответствии с этими сигналами.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Действия водителя и пешеходов в случаях, когда указания регулировщика противоречат сигналам светофора, дорожным знакам и разметке.</w:t>
            </w:r>
          </w:p>
        </w:tc>
        <w:tc>
          <w:tcPr>
            <w:tcW w:w="193" w:type="pct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2A5078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C37166" w:rsidRPr="0014354C" w:rsidTr="00727216">
        <w:trPr>
          <w:trHeight w:val="341"/>
        </w:trPr>
        <w:tc>
          <w:tcPr>
            <w:tcW w:w="220" w:type="pct"/>
            <w:gridSpan w:val="2"/>
          </w:tcPr>
          <w:p w:rsidR="00C37166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10" w:type="pct"/>
            <w:gridSpan w:val="2"/>
          </w:tcPr>
          <w:p w:rsidR="00C37166" w:rsidRPr="0014354C" w:rsidRDefault="0014354C" w:rsidP="00EF440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0" w:type="pct"/>
          </w:tcPr>
          <w:p w:rsidR="00C37166" w:rsidRPr="0014354C" w:rsidRDefault="0014354C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задач, разбор типичных дорожно-транспортных ситуаций с использованием технических средств обучения, макетов, стендов и т.д.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 Ознакомление с действиями водителя в конкретн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ых условиях дорожного движения.</w:t>
            </w:r>
          </w:p>
        </w:tc>
        <w:tc>
          <w:tcPr>
            <w:tcW w:w="193" w:type="pct"/>
          </w:tcPr>
          <w:p w:rsidR="00C37166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виды ответственности за нарушение Правил дорожного движения, правил эксплуатации </w:t>
            </w: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транспортных средств и норм по охране окружающей среды в соответствии с законодательством Российской Федерации;</w:t>
            </w:r>
          </w:p>
          <w:p w:rsidR="00C37166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610" w:type="pct"/>
            <w:gridSpan w:val="2"/>
          </w:tcPr>
          <w:p w:rsidR="00FE0EDC" w:rsidRPr="0014354C" w:rsidRDefault="00020F1A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Проезд перекрестков</w:t>
            </w:r>
          </w:p>
        </w:tc>
        <w:tc>
          <w:tcPr>
            <w:tcW w:w="1550" w:type="pct"/>
          </w:tcPr>
          <w:p w:rsidR="00FE0EDC" w:rsidRPr="0014354C" w:rsidRDefault="00020F1A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Общие правила проезда перекрестков.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Очередность проезда перекрестка, когда главная дорога меняет направление. Действия водителя в случае, если он не может определить наличие покрытия на дороге (темное время суток, грязь, снег и тому подобное) и пр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и отсутствии знаков приоритета.</w:t>
            </w:r>
          </w:p>
        </w:tc>
        <w:tc>
          <w:tcPr>
            <w:tcW w:w="193" w:type="pct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E0EDC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" w:type="pct"/>
            <w:gridSpan w:val="2"/>
          </w:tcPr>
          <w:p w:rsidR="00FE0EDC" w:rsidRPr="0014354C" w:rsidRDefault="00020F1A" w:rsidP="0014354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Проезд железнодорожных переездов</w:t>
            </w:r>
          </w:p>
        </w:tc>
        <w:tc>
          <w:tcPr>
            <w:tcW w:w="1550" w:type="pct"/>
          </w:tcPr>
          <w:p w:rsidR="00FE0EDC" w:rsidRPr="0014354C" w:rsidRDefault="00C37166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Запрещения, действующие на железнодорожном переезде.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нарушения правил проезда пешеходных переходов и желез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нодорожных переездов.</w:t>
            </w:r>
          </w:p>
        </w:tc>
        <w:tc>
          <w:tcPr>
            <w:tcW w:w="193" w:type="pct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E0EDC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C37166" w:rsidRPr="0014354C" w:rsidTr="00727216">
        <w:trPr>
          <w:trHeight w:val="341"/>
        </w:trPr>
        <w:tc>
          <w:tcPr>
            <w:tcW w:w="220" w:type="pct"/>
            <w:gridSpan w:val="2"/>
          </w:tcPr>
          <w:p w:rsidR="00C37166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610" w:type="pct"/>
            <w:gridSpan w:val="2"/>
          </w:tcPr>
          <w:p w:rsidR="00C37166" w:rsidRPr="0014354C" w:rsidRDefault="00C37166" w:rsidP="0014354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50" w:type="pct"/>
          </w:tcPr>
          <w:p w:rsidR="00C37166" w:rsidRPr="0014354C" w:rsidRDefault="00C37166" w:rsidP="00AF68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задач. Разбор типичных дорожно-транспортных ситуаций с использованием технических средств обучения, макетов, стендов и т.д.</w:t>
            </w:r>
            <w:r w:rsidR="00A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прогнозирования в ситуациях, характеризующихся признаком ограниченного обзора. Действия водителя при вынужденной остановке на железнодорожном переезде.</w:t>
            </w:r>
          </w:p>
        </w:tc>
        <w:tc>
          <w:tcPr>
            <w:tcW w:w="193" w:type="pct"/>
          </w:tcPr>
          <w:p w:rsidR="00C37166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C37166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10" w:type="pct"/>
            <w:gridSpan w:val="2"/>
          </w:tcPr>
          <w:p w:rsidR="00FE0EDC" w:rsidRPr="0014354C" w:rsidRDefault="00C37166" w:rsidP="001435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и оборудование внедорожных мототранспортных средств</w:t>
            </w:r>
          </w:p>
        </w:tc>
        <w:tc>
          <w:tcPr>
            <w:tcW w:w="1550" w:type="pct"/>
          </w:tcPr>
          <w:p w:rsidR="00FE0EDC" w:rsidRPr="0014354C" w:rsidRDefault="00C37166" w:rsidP="00AF68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Общие требования. Условия, при которых запрещена эксплуатация внедорожных мототранспортных средств.</w:t>
            </w:r>
            <w:r w:rsidR="00A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Неисправности, при возникновении которых водитель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      </w:r>
            <w:r w:rsidR="00A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Неисправности, при которых запрещено дальнейшее движение.</w:t>
            </w:r>
            <w:r w:rsidR="00A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эксплуатации внедорожных мототранспортных средств с неисправностями, угрожающими безопасности дорожного движения.</w:t>
            </w:r>
          </w:p>
        </w:tc>
        <w:tc>
          <w:tcPr>
            <w:tcW w:w="193" w:type="pct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E0EDC" w:rsidRPr="0014354C" w:rsidRDefault="00E1658A" w:rsidP="00E1658A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10" w:type="pct"/>
            <w:gridSpan w:val="2"/>
          </w:tcPr>
          <w:p w:rsidR="00FE0EDC" w:rsidRPr="0014354C" w:rsidRDefault="00C37166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Номерные, опознавательные знаки, предупредител</w:t>
            </w: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ьные устройства, надписи и обозначения</w:t>
            </w:r>
          </w:p>
        </w:tc>
        <w:tc>
          <w:tcPr>
            <w:tcW w:w="1550" w:type="pct"/>
          </w:tcPr>
          <w:p w:rsidR="00FE0EDC" w:rsidRPr="0014354C" w:rsidRDefault="00C37166" w:rsidP="00AF68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(перерегистрация) внедорожных мототранспортных средств.</w:t>
            </w:r>
            <w:r w:rsidR="00A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оборудованию внедорожных мототранспортных средств номерными и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опознавательными знаками, предупредительными устройствами.</w:t>
            </w:r>
          </w:p>
        </w:tc>
        <w:tc>
          <w:tcPr>
            <w:tcW w:w="193" w:type="pct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E0EDC" w:rsidRPr="0014354C" w:rsidRDefault="00E1658A" w:rsidP="00E1658A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FE0EDC" w:rsidRPr="0014354C" w:rsidTr="00727216">
        <w:trPr>
          <w:trHeight w:val="341"/>
        </w:trPr>
        <w:tc>
          <w:tcPr>
            <w:tcW w:w="220" w:type="pct"/>
            <w:gridSpan w:val="2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2160" w:type="pct"/>
            <w:gridSpan w:val="3"/>
          </w:tcPr>
          <w:p w:rsidR="00FE0EDC" w:rsidRPr="0014354C" w:rsidRDefault="00AF6895" w:rsidP="00143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" w:type="pct"/>
          </w:tcPr>
          <w:p w:rsidR="00FE0EDC" w:rsidRPr="0014354C" w:rsidRDefault="00AF6895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E0EDC" w:rsidRPr="0014354C" w:rsidRDefault="00E1658A" w:rsidP="00E1658A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FE0EDC" w:rsidRPr="0014354C" w:rsidTr="00727216">
        <w:trPr>
          <w:trHeight w:val="341"/>
        </w:trPr>
        <w:tc>
          <w:tcPr>
            <w:tcW w:w="2380" w:type="pct"/>
            <w:gridSpan w:val="5"/>
          </w:tcPr>
          <w:p w:rsidR="00FE0EDC" w:rsidRPr="0014354C" w:rsidRDefault="00FE0EDC" w:rsidP="0014354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3" w:type="pct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</w:tcPr>
          <w:p w:rsidR="00FE0EDC" w:rsidRPr="0014354C" w:rsidRDefault="00FE0EDC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DA8" w:rsidRDefault="002C0DA8" w:rsidP="002C0DA8">
      <w:pPr>
        <w:rPr>
          <w:rFonts w:ascii="Times New Roman" w:hAnsi="Times New Roman" w:cs="Times New Roman"/>
          <w:sz w:val="28"/>
          <w:szCs w:val="28"/>
        </w:rPr>
      </w:pPr>
    </w:p>
    <w:p w:rsidR="002C0DA8" w:rsidRDefault="002C0DA8" w:rsidP="002C0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0DA8" w:rsidRDefault="002C0DA8" w:rsidP="00974AC6">
      <w:pPr>
        <w:framePr w:w="14952" w:wrap="auto" w:hAnchor="text"/>
        <w:rPr>
          <w:rFonts w:ascii="Times New Roman" w:hAnsi="Times New Roman" w:cs="Times New Roman"/>
          <w:sz w:val="28"/>
          <w:szCs w:val="28"/>
        </w:rPr>
        <w:sectPr w:rsidR="002C0DA8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C0DA8" w:rsidRPr="008B46F6" w:rsidRDefault="002C0DA8" w:rsidP="008B4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C0DA8" w:rsidRDefault="002C0DA8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="004B41FE">
        <w:rPr>
          <w:rFonts w:ascii="Times New Roman" w:hAnsi="Times New Roman" w:cs="Times New Roman"/>
          <w:sz w:val="28"/>
          <w:szCs w:val="28"/>
        </w:rPr>
        <w:t xml:space="preserve"> оборудование учебного кабинета:</w:t>
      </w:r>
    </w:p>
    <w:p w:rsidR="008B46F6" w:rsidRDefault="008B46F6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8B46F6" w:rsidRPr="003C0314" w:rsidRDefault="008B46F6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4B41FE" w:rsidRPr="003C0314" w:rsidRDefault="004B41FE" w:rsidP="004B41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4B41FE" w:rsidRPr="003C0314" w:rsidRDefault="004B41FE" w:rsidP="004B41F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4B41FE" w:rsidRPr="003C0314" w:rsidRDefault="004B41FE" w:rsidP="004B41F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4B41FE" w:rsidRPr="003C0314" w:rsidRDefault="004B41FE" w:rsidP="004B41F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2C0DA8" w:rsidRPr="008B46F6" w:rsidRDefault="002C0DA8" w:rsidP="00A57F5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C0DA8" w:rsidRPr="008B46F6" w:rsidRDefault="002C0DA8" w:rsidP="008B46F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6F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95E48" w:rsidRPr="00695E48" w:rsidRDefault="00695E48" w:rsidP="00695E48">
      <w:pPr>
        <w:pStyle w:val="a6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48">
        <w:rPr>
          <w:rFonts w:ascii="Times New Roman" w:hAnsi="Times New Roman" w:cs="Times New Roman"/>
          <w:sz w:val="28"/>
          <w:szCs w:val="28"/>
        </w:rPr>
        <w:t>С.К. Шестопалов. Безопасное и экономичное управление автомобилем. ИЦ «Академия» 2014 г.</w:t>
      </w:r>
    </w:p>
    <w:p w:rsidR="00695E48" w:rsidRPr="00695E48" w:rsidRDefault="00695E48" w:rsidP="00695E48">
      <w:pPr>
        <w:pStyle w:val="a6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48">
        <w:rPr>
          <w:rFonts w:ascii="Times New Roman" w:hAnsi="Times New Roman" w:cs="Times New Roman"/>
          <w:sz w:val="28"/>
          <w:szCs w:val="28"/>
        </w:rPr>
        <w:t>А.Э. Горев. Организация автомобильных перевозок и безопасность движения. ИЦ.»Академия» 2013 г.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4 Условия реали</w:t>
      </w:r>
      <w:r w:rsidR="00A57F56">
        <w:rPr>
          <w:rFonts w:ascii="Times New Roman" w:hAnsi="Times New Roman" w:cs="Times New Roman"/>
          <w:bCs/>
          <w:sz w:val="28"/>
          <w:szCs w:val="28"/>
        </w:rPr>
        <w:t>зации п</w:t>
      </w:r>
      <w:r w:rsidRPr="008B46F6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C0DA8" w:rsidRPr="008B46F6" w:rsidRDefault="002C0DA8" w:rsidP="008B46F6">
      <w:pPr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br w:type="page"/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5 Систе</w:t>
      </w:r>
      <w:r w:rsidR="00A57F56">
        <w:rPr>
          <w:rFonts w:ascii="Times New Roman" w:hAnsi="Times New Roman" w:cs="Times New Roman"/>
          <w:sz w:val="28"/>
          <w:szCs w:val="28"/>
        </w:rPr>
        <w:t>ма оценки результатов освоения п</w:t>
      </w:r>
      <w:r w:rsidRPr="008B46F6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675"/>
        <w:gridCol w:w="3283"/>
      </w:tblGrid>
      <w:tr w:rsidR="00B51444" w:rsidRPr="00A57F56" w:rsidTr="00B51444">
        <w:tc>
          <w:tcPr>
            <w:tcW w:w="962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2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813BF3" w:rsidRPr="00A57F56" w:rsidTr="00B51444">
        <w:tc>
          <w:tcPr>
            <w:tcW w:w="962" w:type="pct"/>
          </w:tcPr>
          <w:p w:rsidR="00813BF3" w:rsidRPr="00A57F56" w:rsidRDefault="00813BF3" w:rsidP="0081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372" w:type="pct"/>
          </w:tcPr>
          <w:p w:rsidR="00813BF3" w:rsidRPr="00813BF3" w:rsidRDefault="00813BF3" w:rsidP="00813BF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z w:val="24"/>
                <w:szCs w:val="24"/>
              </w:rPr>
              <w:t>управления внедорожными мототранспортными средствами</w:t>
            </w:r>
          </w:p>
          <w:p w:rsidR="00813BF3" w:rsidRPr="00813BF3" w:rsidRDefault="00813BF3" w:rsidP="00813BF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соблюдать Правила дорожного движения;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z w:val="24"/>
                <w:szCs w:val="24"/>
              </w:rPr>
              <w:t>уверенно действовать в нештатных ситуациях;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813BF3" w:rsidRPr="00813BF3" w:rsidRDefault="00813BF3" w:rsidP="00813BF3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основы законодательства в сфере дорожного движения, Правила дорожного движения;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правила эксплуатации транспортных средств;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813BF3" w:rsidRPr="00813BF3" w:rsidRDefault="00813BF3" w:rsidP="00813BF3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  <w:tc>
          <w:tcPr>
            <w:tcW w:w="1666" w:type="pct"/>
          </w:tcPr>
          <w:p w:rsidR="00813BF3" w:rsidRPr="00A57F56" w:rsidRDefault="00813BF3" w:rsidP="0081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13BF3" w:rsidRPr="00A57F56" w:rsidRDefault="00813BF3" w:rsidP="0081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813BF3" w:rsidRPr="00A57F56" w:rsidRDefault="00813BF3" w:rsidP="0081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B51444" w:rsidRDefault="00B51444" w:rsidP="00B5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444" w:rsidRPr="00A5086B" w:rsidRDefault="00B51444" w:rsidP="00B5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DA8" w:rsidRPr="002A7D0B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D0B" w:rsidRPr="002A7D0B" w:rsidRDefault="002A7D0B" w:rsidP="002A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BF3" w:rsidRDefault="00813BF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Pr="005A3FE1" w:rsidRDefault="00FB03CD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0722B1" w:rsidRDefault="000722B1" w:rsidP="000722B1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287E39" w:rsidRPr="000722B1" w:rsidRDefault="000722B1" w:rsidP="0081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УПРАВЛЕНИЯ И БЕЗОПАСНОСТЬ ДВИЖЕНИЯ</w:t>
      </w: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7E39" w:rsidRPr="000722B1" w:rsidRDefault="00287E39" w:rsidP="00072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4E128C">
        <w:rPr>
          <w:rFonts w:ascii="Times New Roman" w:hAnsi="Times New Roman" w:cs="Times New Roman"/>
          <w:sz w:val="28"/>
          <w:szCs w:val="28"/>
        </w:rPr>
        <w:t xml:space="preserve">11447 Водитель внедорожных автотранспортных средств категории </w:t>
      </w:r>
      <w:r w:rsidR="00423DFE">
        <w:rPr>
          <w:rFonts w:ascii="Times New Roman" w:hAnsi="Times New Roman" w:cs="Times New Roman"/>
          <w:sz w:val="28"/>
          <w:szCs w:val="28"/>
        </w:rPr>
        <w:t>«АIV»</w:t>
      </w: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A9F" w:rsidRDefault="00A67A9F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7F6B" w:rsidRDefault="00E87F6B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E39" w:rsidRPr="005A3FE1" w:rsidRDefault="002F69F0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287E39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29CE" w:rsidRPr="00AC2DE6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E029CE" w:rsidRPr="00AC2DE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CE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CE" w:rsidRPr="00AC2DE6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E029CE" w:rsidRPr="00AC2DE6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029CE" w:rsidRPr="00AC2DE6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CE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CE" w:rsidRPr="00AC2DE6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E029CE" w:rsidRPr="00AC2DE6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029CE" w:rsidRPr="00A07582" w:rsidRDefault="00E029CE" w:rsidP="00E029CE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A0758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E029CE" w:rsidRPr="00A07582" w:rsidRDefault="00E029CE" w:rsidP="00E029C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CE" w:rsidRPr="00A07582" w:rsidRDefault="00E029CE" w:rsidP="00E029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A0758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4E128C">
        <w:rPr>
          <w:rFonts w:ascii="Times New Roman" w:hAnsi="Times New Roman" w:cs="Times New Roman"/>
          <w:sz w:val="28"/>
          <w:szCs w:val="28"/>
        </w:rPr>
        <w:t xml:space="preserve">11447 Водитель внедорожных автотранспортных средств категории </w:t>
      </w:r>
      <w:r w:rsidR="00423DFE">
        <w:rPr>
          <w:rFonts w:ascii="Times New Roman" w:hAnsi="Times New Roman" w:cs="Times New Roman"/>
          <w:sz w:val="28"/>
          <w:szCs w:val="28"/>
        </w:rPr>
        <w:t>«АIV»</w:t>
      </w:r>
      <w:r w:rsidR="004E128C">
        <w:rPr>
          <w:rFonts w:ascii="Times New Roman" w:hAnsi="Times New Roman" w:cs="Times New Roman"/>
          <w:sz w:val="28"/>
          <w:szCs w:val="28"/>
        </w:rPr>
        <w:t>.</w:t>
      </w:r>
    </w:p>
    <w:p w:rsidR="00E029CE" w:rsidRPr="00A07582" w:rsidRDefault="00E029CE" w:rsidP="00E029CE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E029CE" w:rsidRPr="009F3403" w:rsidRDefault="00E029CE" w:rsidP="00E02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03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E029CE" w:rsidRPr="005B10BA" w:rsidRDefault="00E029CE" w:rsidP="00E029CE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A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внедорожными мототранспортными средствами</w:t>
      </w:r>
    </w:p>
    <w:p w:rsidR="002D6C54" w:rsidRPr="00F977DF" w:rsidRDefault="002D6C54" w:rsidP="00F977DF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7DF">
        <w:rPr>
          <w:rStyle w:val="ac"/>
          <w:sz w:val="28"/>
          <w:szCs w:val="28"/>
        </w:rPr>
        <w:t>уметь: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соблюдать Правила дорожного движения;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безопасно управлять транспортными средствами в различных метеорологических условиях;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управлять своими эмоциональным состоянием, уважать права других участников дорожного движения;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конструктивно разрешать межличностные конфликты, возникшее между участниками дорожного движения;</w:t>
      </w:r>
    </w:p>
    <w:p w:rsidR="002D6C54" w:rsidRPr="00F977DF" w:rsidRDefault="002D6C54" w:rsidP="00F977DF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7DF">
        <w:rPr>
          <w:rStyle w:val="ac"/>
          <w:sz w:val="28"/>
          <w:szCs w:val="28"/>
        </w:rPr>
        <w:t>знать: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виды ответственности за нарушение Правил дорожного движения;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основы безопасного управления транспортными средствами;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порядок действия водителей в нештатных ситуациях;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комплектацию аптечки, назначение и правила применения в входящих в ее состав средств;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правила применения средств пожаротушения;</w:t>
      </w:r>
    </w:p>
    <w:p w:rsidR="00E029CE" w:rsidRPr="00A07582" w:rsidRDefault="00E029CE" w:rsidP="00E029CE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E029CE" w:rsidRPr="00A07582" w:rsidRDefault="00E029CE" w:rsidP="00E029CE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E029CE" w:rsidRPr="00A07582" w:rsidRDefault="00E029CE" w:rsidP="00E029CE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24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теоретическог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занятия – 24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CE" w:rsidRPr="005A3FE1" w:rsidRDefault="00E029CE" w:rsidP="00E0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9CE" w:rsidRPr="005A3FE1" w:rsidSect="00076677">
          <w:footerReference w:type="default" r:id="rId13"/>
          <w:footerReference w:type="first" r:id="rId14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29CE" w:rsidRPr="00CF01C9" w:rsidRDefault="00E029CE" w:rsidP="00E029CE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"/>
        <w:gridCol w:w="1844"/>
        <w:gridCol w:w="37"/>
        <w:gridCol w:w="4780"/>
        <w:gridCol w:w="595"/>
        <w:gridCol w:w="7484"/>
      </w:tblGrid>
      <w:tr w:rsidR="00E029CE" w:rsidRPr="00905048" w:rsidTr="005359F4">
        <w:trPr>
          <w:cantSplit/>
          <w:trHeight w:val="3758"/>
        </w:trPr>
        <w:tc>
          <w:tcPr>
            <w:tcW w:w="201" w:type="pct"/>
            <w:textDirection w:val="btLr"/>
            <w:vAlign w:val="center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17" w:type="pct"/>
            <w:gridSpan w:val="2"/>
            <w:vAlign w:val="center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62" w:type="pct"/>
            <w:gridSpan w:val="2"/>
            <w:vAlign w:val="center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3" w:type="pct"/>
            <w:textDirection w:val="btLr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7" w:type="pct"/>
            <w:vAlign w:val="center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029CE" w:rsidRPr="00905048" w:rsidTr="005359F4">
        <w:trPr>
          <w:trHeight w:val="194"/>
        </w:trPr>
        <w:tc>
          <w:tcPr>
            <w:tcW w:w="201" w:type="pct"/>
            <w:shd w:val="clear" w:color="auto" w:fill="auto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" w:type="pct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pct"/>
            <w:shd w:val="clear" w:color="auto" w:fill="auto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29CE" w:rsidRPr="00905048" w:rsidTr="005359F4">
        <w:trPr>
          <w:trHeight w:val="165"/>
        </w:trPr>
        <w:tc>
          <w:tcPr>
            <w:tcW w:w="2380" w:type="pct"/>
            <w:gridSpan w:val="5"/>
            <w:shd w:val="clear" w:color="auto" w:fill="F2DBDB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3" w:type="pct"/>
            <w:shd w:val="clear" w:color="auto" w:fill="F2DBDB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  <w:shd w:val="clear" w:color="auto" w:fill="F2DBDB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9CE" w:rsidRPr="00905048" w:rsidTr="005359F4">
        <w:trPr>
          <w:trHeight w:val="467"/>
        </w:trPr>
        <w:tc>
          <w:tcPr>
            <w:tcW w:w="220" w:type="pct"/>
            <w:gridSpan w:val="2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10" w:type="pct"/>
            <w:gridSpan w:val="2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управления внедорожными мототранспортными средствами</w:t>
            </w:r>
          </w:p>
        </w:tc>
        <w:tc>
          <w:tcPr>
            <w:tcW w:w="1550" w:type="pct"/>
          </w:tcPr>
          <w:p w:rsidR="00E04664" w:rsidRPr="00905048" w:rsidRDefault="00E04664" w:rsidP="00A841B5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Посадка. 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 Назначение органов управления, приборов и индикаторов. Подача сигналов.</w:t>
            </w:r>
            <w:r w:rsidR="00A8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Приемы действия органами управления.</w:t>
            </w:r>
            <w:r w:rsidR="00A8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Скорость движения и дистанция. Изменение скорости на поворотах, разворотах и в ограниченных проездах.</w:t>
            </w:r>
            <w:r w:rsidR="00A8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Встречный разъезд.</w:t>
            </w:r>
            <w:r w:rsidR="00A8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Проезд железнодорожных переездов.</w:t>
            </w:r>
          </w:p>
          <w:p w:rsidR="00E029CE" w:rsidRPr="00905048" w:rsidRDefault="00E029CE" w:rsidP="009050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E029CE" w:rsidRPr="00905048" w:rsidRDefault="002D6C54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0E5738" w:rsidRPr="000E5738" w:rsidRDefault="000E5738" w:rsidP="000E5738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0E5738" w:rsidRPr="000E5738" w:rsidRDefault="000E5738" w:rsidP="000E5738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0E5738" w:rsidRPr="000E5738" w:rsidRDefault="000E5738" w:rsidP="000E5738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управлять своими эмоциональным состоянием, уважать права других участников дорожного движения;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конструктивно разрешать межличностные конфликты, возникшее между участниками дорожного движения;</w:t>
            </w:r>
          </w:p>
          <w:p w:rsidR="000E5738" w:rsidRPr="000E5738" w:rsidRDefault="000E5738" w:rsidP="000E5738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комплектацию аптечки, назначение и правила применения в входящих в ее состав средств;</w:t>
            </w:r>
          </w:p>
          <w:p w:rsidR="00E029CE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движение</w:t>
            </w:r>
          </w:p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безопасность. Определяющая роль квалификации водителя в обеспечении безопасности дорожного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экологичности дорожного движения.</w:t>
            </w:r>
          </w:p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tabs>
                <w:tab w:val="left" w:pos="12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управлять своими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конструктивно разрешать межличностные конфликты, возникшее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комплектацию аптечки, назначение и правила применения в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и психические качества водителя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рительное восприятие. Поле зрения. Восприятие расстояния и скорости внедорожных мототранспортных средств. Избирательность восприятия информации. Направления взора. Ослепление. Адаптация и восстановление световой чувствительности. Восприятие звуковых сигналов. Маскировка звуковых сигналов шумом.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Восприятие линейных ускорений, угловых скоростей и ускорений. Суставные ощущения. Восприятие сопротивлений и перемещений органов 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Время переработки информации. Зависимость амплитуды движений рук (ног) водителя от величины входного сигнала. Психомоторные реакции водителя. Время реакции. Изменение времени реакции в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сложности дорожной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Подготовленность водителя: знания, умения, навыки.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Этика водителя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управлять своими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конструктивно разрешать межличностные конфликты, возникшее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комплектацию аптечки, назначение и правила применения в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Эксплуатационные показатели</w:t>
            </w: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эффективного и безопасного выполнения работ: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надежность.</w:t>
            </w:r>
          </w:p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tabs>
                <w:tab w:val="left" w:pos="30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управлять своими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конструктивно разрешать межличностные конфликты, возникшее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комплектацию аптечки, назначение и правила применения в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водителя в нештатных (критических) режимах движения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Действия водителя при возгорании внедорожных мототранспортных средств, при падении в воду, попадании провода электролинии высокого напряжения на внедорожное мототранспортное средство.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Подготовленность водителя - условие эффективной работы внедорожных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мототранспортных средств.</w:t>
            </w:r>
          </w:p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управлять своими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возникшее между </w:t>
            </w:r>
            <w:r w:rsidRPr="000E5738">
              <w:rPr>
                <w:sz w:val="20"/>
                <w:szCs w:val="20"/>
              </w:rPr>
              <w:lastRenderedPageBreak/>
              <w:t>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комплектацию аптечки, назначение и правила применения в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Понятия дорожно-транспортной ситуации и дорожно-транспортного происшествия. Классификация дорожно-транспортных происшествий.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дорожно-транспортных происшествий: нарушения правил дорожного движения, неосторожные действия участников движения, выход внедорожного мототранспортного средства из повиновения водителя, техническая неисправность и другие. Причины, связанные с водителем: низкая квалификация, переутомление, сон за рулем, несоблюдение режима труда и отдыха.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дорожно-транспортных происшествий.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Активная, пассивная и экологическая безопасность внедорожных мототранспортных средств.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за безопасностью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управлять своими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конструктивно разрешать межличностные конфликты, возникшее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комплектацию аптечки, назначение и правила применения в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эксплуатация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и ее зависимость от технического состояния механизмов и сборочных единиц машины.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Требования к состоянию ходовой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эксплуатация системы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техническому состоянию двигателя, влияющие на безопасную эксплуатацию.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опробовании рабочих 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обслуживании.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lastRenderedPageBreak/>
              <w:t>управлять своими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конструктивно разрешать межличностные конфликты, возникшее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комплектацию аптечки, назначение и правила применения в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ответственность</w:t>
            </w:r>
          </w:p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Понятие об административной ответственности.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правонарушения. Виды административных правонарушений.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Понятия и виды административного воздействия: предупреждение, штраф, лишение права управления. Органы, налагающие административные наказания, порядок их исполнения.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управлять своими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конструктивно разрешать межличностные конфликты, возникшее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комплектацию аптечки, назначение и правила применения в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Понятие об уголовной ответственности.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Понятия и виды транспортных преступлений. Характеристика транспортных преступлений.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Состав преступления.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смягчающие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отягчающие ответственность.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Виды наказаний.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преступления при эксплуатации внедорожных мототранспортных средств.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Условия наступления уголовной ответственности.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lastRenderedPageBreak/>
              <w:t>управлять своими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конструктивно разрешать межличностные конфликты, возникшее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комплектацию аптечки, назначение и правила применения в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ответственность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Понятие о гражданской ответственности. Основания для гражданской ответственности. Понятия вред, вина, противоправное действие. Ответственность за вред, причиненный в дтп. Возмещение материального ущерба.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Понятие о материальной ответственности за причиненный ущерб. Условия и виды наступления материальной ответственности, ограниченная и полная материальная ответственность.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управлять своими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конструктивно разрешать межличностные конфликты, возникшее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комплектацию аптечки, назначение и правила применения в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охраны природы</w:t>
            </w:r>
          </w:p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и значение охраны природы. Законодательство об охране природы. Цели, формы и методы охраны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природы, подлежащие правовой охране: земля, недра, вода, флора, атмосферный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воздух, заповедные природные объекты.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Органы, регулирующие отношения по правовой охране природы, их компетенции, права и обязанности.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 об охране природы.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lastRenderedPageBreak/>
              <w:t>управлять своими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конструктивно разрешать межличностные конфликты, возникшее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комплектацию аптечки, назначение и правила применения в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Право собственности на внедорожное мототранспортное средство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субъекта, права собственности. Право собственности на внедорожное мототранспортное средство.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Налог с владельца внедорожного мототранспортного средства.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Документация на внедорожное мототранспортное средство.</w:t>
            </w:r>
          </w:p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tabs>
                <w:tab w:val="left" w:pos="124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управлять своими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конструктивно разрешать межличностные конфликты, возникшее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комплектацию аптечки, назначение и правила применения в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 водителя и внедорожных мототранспорт</w:t>
            </w: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ных средств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страхования. Порядок заключения договора о страховании.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Страховой случай. Основание и порядок выплаты страховой суммы.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Понятие "потеря товарного вида".</w:t>
            </w:r>
          </w:p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lastRenderedPageBreak/>
              <w:t>управлять своими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конструктивно разрешать межличностные конфликты, возникшее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комплектацию аптечки, назначение и правила применения в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2160" w:type="pct"/>
            <w:gridSpan w:val="3"/>
          </w:tcPr>
          <w:p w:rsidR="005359F4" w:rsidRPr="00905048" w:rsidRDefault="005359F4" w:rsidP="0053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управления внедорожными мототранспортными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управлять своими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конструктивно разрешать межличностные конфликты, возникшее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комплектацию аптечки, назначение и правила применения в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380" w:type="pct"/>
            <w:gridSpan w:val="5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9CE" w:rsidRDefault="00E029CE" w:rsidP="00E029CE">
      <w:pPr>
        <w:rPr>
          <w:rFonts w:ascii="Times New Roman" w:hAnsi="Times New Roman" w:cs="Times New Roman"/>
          <w:sz w:val="28"/>
          <w:szCs w:val="28"/>
        </w:rPr>
      </w:pPr>
    </w:p>
    <w:p w:rsidR="00E029CE" w:rsidRDefault="00E029CE" w:rsidP="00E0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29CE" w:rsidRDefault="00E029CE" w:rsidP="00E029CE">
      <w:pPr>
        <w:framePr w:w="14952" w:wrap="auto" w:hAnchor="text"/>
        <w:rPr>
          <w:rFonts w:ascii="Times New Roman" w:hAnsi="Times New Roman" w:cs="Times New Roman"/>
          <w:sz w:val="28"/>
          <w:szCs w:val="28"/>
        </w:rPr>
        <w:sectPr w:rsidR="00E029CE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E029CE" w:rsidRPr="008B46F6" w:rsidRDefault="00E029CE" w:rsidP="00E02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E029CE" w:rsidRDefault="00E029CE" w:rsidP="00E029C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="004E59EF">
        <w:rPr>
          <w:rFonts w:ascii="Times New Roman" w:hAnsi="Times New Roman" w:cs="Times New Roman"/>
          <w:sz w:val="28"/>
          <w:szCs w:val="28"/>
        </w:rPr>
        <w:t xml:space="preserve"> оборудование учебного кабинета:</w:t>
      </w:r>
    </w:p>
    <w:p w:rsidR="00E029CE" w:rsidRDefault="00E029CE" w:rsidP="00E029C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E029CE" w:rsidRPr="003C0314" w:rsidRDefault="00E029CE" w:rsidP="00E029C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073549" w:rsidRPr="003C0314" w:rsidRDefault="00073549" w:rsidP="0007354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E029CE" w:rsidRPr="008B46F6" w:rsidRDefault="00E029CE" w:rsidP="00E029CE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E029CE" w:rsidRPr="008B46F6" w:rsidRDefault="00E029CE" w:rsidP="00E029CE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6F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029CE" w:rsidRPr="00695E48" w:rsidRDefault="00E029CE" w:rsidP="00E029CE">
      <w:pPr>
        <w:pStyle w:val="a6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48">
        <w:rPr>
          <w:rFonts w:ascii="Times New Roman" w:hAnsi="Times New Roman" w:cs="Times New Roman"/>
          <w:sz w:val="28"/>
          <w:szCs w:val="28"/>
        </w:rPr>
        <w:t>С.К. Шестопалов. Безопасное и экономичное управление автомобилем. ИЦ «Академия» 2014 г.</w:t>
      </w:r>
    </w:p>
    <w:p w:rsidR="00E029CE" w:rsidRPr="00695E48" w:rsidRDefault="00E029CE" w:rsidP="00E029CE">
      <w:pPr>
        <w:pStyle w:val="a6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48">
        <w:rPr>
          <w:rFonts w:ascii="Times New Roman" w:hAnsi="Times New Roman" w:cs="Times New Roman"/>
          <w:sz w:val="28"/>
          <w:szCs w:val="28"/>
        </w:rPr>
        <w:t>А.Э. Горев. Организация автомобильных перевозок и безопасность движения. ИЦ.»Академия» 2013 г.</w:t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4 Условия реали</w:t>
      </w:r>
      <w:r>
        <w:rPr>
          <w:rFonts w:ascii="Times New Roman" w:hAnsi="Times New Roman" w:cs="Times New Roman"/>
          <w:bCs/>
          <w:sz w:val="28"/>
          <w:szCs w:val="28"/>
        </w:rPr>
        <w:t>зации п</w:t>
      </w:r>
      <w:r w:rsidRPr="008B46F6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E029CE" w:rsidRPr="008B46F6" w:rsidRDefault="00E029CE" w:rsidP="00E029CE">
      <w:pPr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br w:type="page"/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5 Систе</w:t>
      </w:r>
      <w:r>
        <w:rPr>
          <w:rFonts w:ascii="Times New Roman" w:hAnsi="Times New Roman" w:cs="Times New Roman"/>
          <w:sz w:val="28"/>
          <w:szCs w:val="28"/>
        </w:rPr>
        <w:t>ма оценки результатов освоения п</w:t>
      </w:r>
      <w:r w:rsidRPr="008B46F6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675"/>
        <w:gridCol w:w="3283"/>
      </w:tblGrid>
      <w:tr w:rsidR="00E029CE" w:rsidRPr="00A57F56" w:rsidTr="005359F4">
        <w:tc>
          <w:tcPr>
            <w:tcW w:w="962" w:type="pct"/>
          </w:tcPr>
          <w:p w:rsidR="00E029CE" w:rsidRPr="00A57F56" w:rsidRDefault="00E029CE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2" w:type="pct"/>
          </w:tcPr>
          <w:p w:rsidR="00E029CE" w:rsidRPr="00A57F56" w:rsidRDefault="00E029CE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E029CE" w:rsidRPr="00A57F56" w:rsidRDefault="00E029CE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E029CE" w:rsidRPr="00A57F56" w:rsidRDefault="00E029CE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E029CE" w:rsidRPr="00A57F56" w:rsidRDefault="00E029CE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5359F4" w:rsidRPr="00A57F56" w:rsidTr="005359F4">
        <w:tc>
          <w:tcPr>
            <w:tcW w:w="962" w:type="pct"/>
          </w:tcPr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372" w:type="pct"/>
          </w:tcPr>
          <w:p w:rsidR="005359F4" w:rsidRPr="005359F4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</w:p>
          <w:p w:rsidR="005359F4" w:rsidRPr="005359F4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4">
              <w:rPr>
                <w:rFonts w:ascii="Times New Roman" w:hAnsi="Times New Roman" w:cs="Times New Roman"/>
                <w:sz w:val="24"/>
                <w:szCs w:val="24"/>
              </w:rPr>
              <w:t>управления внедорожными мототранспортными средствами</w:t>
            </w:r>
          </w:p>
          <w:p w:rsidR="005359F4" w:rsidRPr="005359F4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</w:pPr>
            <w:r w:rsidRPr="005359F4">
              <w:rPr>
                <w:rStyle w:val="ac"/>
              </w:rPr>
              <w:t>уметь: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соблюдать Правила дорожного движения;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безопасно управлять транспортными средствами в различных метеорологических условиях;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управлять своими эмоциональным состоянием, уважать права других участников дорожного движения;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конструктивно разрешать межличностные конфликты, возникшее между участниками дорожного движения;</w:t>
            </w:r>
          </w:p>
          <w:p w:rsidR="005359F4" w:rsidRPr="005359F4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</w:pPr>
            <w:r w:rsidRPr="005359F4">
              <w:rPr>
                <w:rStyle w:val="ac"/>
              </w:rPr>
              <w:t>знать: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виды ответственности за нарушение Правил дорожного движения;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основы безопасного управления транспортными средствами;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порядок действия водителей в нештатных ситуациях;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комплектацию аптечки, назначение и правила применения в входящих в ее состав средств;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правила применения средств пожаротушения;</w:t>
            </w:r>
          </w:p>
        </w:tc>
        <w:tc>
          <w:tcPr>
            <w:tcW w:w="1666" w:type="pct"/>
          </w:tcPr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287E39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DFE" w:rsidRDefault="0053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Pr="005A3FE1" w:rsidRDefault="00FB03CD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0722B1" w:rsidRDefault="00531DFE" w:rsidP="00531DFE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531DFE" w:rsidRPr="000722B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5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МЕДИЦИНСКОЙ ПОМОЩИ</w:t>
      </w: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1DFE" w:rsidRPr="000722B1" w:rsidRDefault="00531DFE" w:rsidP="00531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4E128C">
        <w:rPr>
          <w:rFonts w:ascii="Times New Roman" w:hAnsi="Times New Roman" w:cs="Times New Roman"/>
          <w:sz w:val="28"/>
          <w:szCs w:val="28"/>
        </w:rPr>
        <w:t xml:space="preserve">11447 Водитель внедорожных автотранспортных средств категории </w:t>
      </w:r>
      <w:r w:rsidR="00423DFE">
        <w:rPr>
          <w:rFonts w:ascii="Times New Roman" w:hAnsi="Times New Roman" w:cs="Times New Roman"/>
          <w:sz w:val="28"/>
          <w:szCs w:val="28"/>
        </w:rPr>
        <w:t>«АIV»</w:t>
      </w: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A9F" w:rsidRPr="005A3FE1" w:rsidRDefault="00A67A9F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</w:t>
      </w:r>
      <w:r w:rsidR="002F6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59F4" w:rsidRPr="00AC2DE6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5359F4" w:rsidRPr="00AC2DE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F4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F4" w:rsidRPr="00AC2DE6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359F4" w:rsidRPr="00AC2DE6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359F4" w:rsidRPr="00AC2DE6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F4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F4" w:rsidRPr="00AC2DE6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359F4" w:rsidRPr="00AC2DE6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359F4" w:rsidRPr="00A07582" w:rsidRDefault="005359F4" w:rsidP="005359F4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A0758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5359F4" w:rsidRPr="00A07582" w:rsidRDefault="005359F4" w:rsidP="005359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9F4" w:rsidRPr="00A07582" w:rsidRDefault="005359F4" w:rsidP="005359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A0758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4E128C">
        <w:rPr>
          <w:rFonts w:ascii="Times New Roman" w:hAnsi="Times New Roman" w:cs="Times New Roman"/>
          <w:sz w:val="28"/>
          <w:szCs w:val="28"/>
        </w:rPr>
        <w:t xml:space="preserve">11447 Водитель внедорожных автотранспортных средств категории </w:t>
      </w:r>
      <w:r w:rsidR="00423DFE">
        <w:rPr>
          <w:rFonts w:ascii="Times New Roman" w:hAnsi="Times New Roman" w:cs="Times New Roman"/>
          <w:sz w:val="28"/>
          <w:szCs w:val="28"/>
        </w:rPr>
        <w:t>«АIV»</w:t>
      </w:r>
      <w:r w:rsidR="004E128C">
        <w:rPr>
          <w:rFonts w:ascii="Times New Roman" w:hAnsi="Times New Roman" w:cs="Times New Roman"/>
          <w:sz w:val="28"/>
          <w:szCs w:val="28"/>
        </w:rPr>
        <w:t>.</w:t>
      </w:r>
    </w:p>
    <w:p w:rsidR="005359F4" w:rsidRPr="00A07582" w:rsidRDefault="005359F4" w:rsidP="005359F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193062" w:rsidRPr="00871610" w:rsidRDefault="00193062" w:rsidP="0087161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610">
        <w:rPr>
          <w:b/>
          <w:bCs/>
          <w:sz w:val="28"/>
          <w:szCs w:val="28"/>
        </w:rPr>
        <w:t>знать: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основные понятия медицинских знаний;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основные задачи при оказании первой медицинской помощи;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факторы риска при несчастных случаях;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понятие здоровый образ жизни;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пути формирования здорового образа жизни;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признаки неотложных состояний;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способы оказания первой медицинской помощи при неотложных состояниях;</w:t>
      </w:r>
    </w:p>
    <w:p w:rsidR="00193062" w:rsidRPr="00871610" w:rsidRDefault="00193062" w:rsidP="0087161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610">
        <w:rPr>
          <w:b/>
          <w:bCs/>
          <w:sz w:val="28"/>
          <w:szCs w:val="28"/>
        </w:rPr>
        <w:t>уметь: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самостоятельно провести обследования до прибытия сотрудников скорой помощи;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выявить причину оказания первой медицинской помощи;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осуществлять поиск материалов при оказании первой медицинской помощи;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анализировать состояние здоровья при оказании первой медицинской помощи.</w:t>
      </w:r>
    </w:p>
    <w:p w:rsidR="005359F4" w:rsidRPr="00A07582" w:rsidRDefault="005359F4" w:rsidP="005359F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5359F4" w:rsidRPr="00A07582" w:rsidRDefault="005359F4" w:rsidP="005359F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359F4" w:rsidRPr="00A07582" w:rsidRDefault="005359F4" w:rsidP="005359F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24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теоретическог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занятия – 24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4" w:rsidRPr="005A3FE1" w:rsidRDefault="005359F4" w:rsidP="0053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59F4" w:rsidRPr="005A3FE1" w:rsidSect="00076677">
          <w:footerReference w:type="default" r:id="rId15"/>
          <w:footerReference w:type="first" r:id="rId16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59F4" w:rsidRPr="00CF01C9" w:rsidRDefault="005359F4" w:rsidP="005359F4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"/>
        <w:gridCol w:w="1844"/>
        <w:gridCol w:w="37"/>
        <w:gridCol w:w="4780"/>
        <w:gridCol w:w="595"/>
        <w:gridCol w:w="7484"/>
      </w:tblGrid>
      <w:tr w:rsidR="005359F4" w:rsidRPr="0032142B" w:rsidTr="00587BA0">
        <w:trPr>
          <w:cantSplit/>
          <w:trHeight w:val="3540"/>
        </w:trPr>
        <w:tc>
          <w:tcPr>
            <w:tcW w:w="201" w:type="pct"/>
            <w:textDirection w:val="btLr"/>
            <w:vAlign w:val="center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17" w:type="pct"/>
            <w:gridSpan w:val="2"/>
            <w:vAlign w:val="center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62" w:type="pct"/>
            <w:gridSpan w:val="2"/>
            <w:vAlign w:val="center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3" w:type="pct"/>
            <w:textDirection w:val="btLr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7" w:type="pct"/>
            <w:vAlign w:val="center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359F4" w:rsidRPr="0032142B" w:rsidTr="005359F4">
        <w:trPr>
          <w:trHeight w:val="165"/>
        </w:trPr>
        <w:tc>
          <w:tcPr>
            <w:tcW w:w="2380" w:type="pct"/>
            <w:gridSpan w:val="5"/>
            <w:shd w:val="clear" w:color="auto" w:fill="F2DBDB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3" w:type="pct"/>
            <w:shd w:val="clear" w:color="auto" w:fill="F2DBDB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  <w:shd w:val="clear" w:color="auto" w:fill="F2DBDB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F4" w:rsidRPr="0032142B" w:rsidTr="005359F4">
        <w:trPr>
          <w:trHeight w:val="467"/>
        </w:trPr>
        <w:tc>
          <w:tcPr>
            <w:tcW w:w="220" w:type="pct"/>
            <w:gridSpan w:val="2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10" w:type="pct"/>
            <w:gridSpan w:val="2"/>
          </w:tcPr>
          <w:p w:rsidR="005359F4" w:rsidRPr="0032142B" w:rsidRDefault="003C6C4B" w:rsidP="0032142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анатомии и физиологии человека</w:t>
            </w:r>
          </w:p>
        </w:tc>
        <w:tc>
          <w:tcPr>
            <w:tcW w:w="1550" w:type="pct"/>
          </w:tcPr>
          <w:p w:rsidR="005359F4" w:rsidRPr="0032142B" w:rsidRDefault="003C6C4B" w:rsidP="003214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Основные представления о системах организма и их функционировании: сердечно-сосудистая система, нервная система, опорно-двигательная система. Простейшие признаки, позволяющие определить их состояние: частота пульса и дыхания, реакция зрачков, степень утраты сознания, цвет слизистых и кожных покровов.</w:t>
            </w:r>
          </w:p>
        </w:tc>
        <w:tc>
          <w:tcPr>
            <w:tcW w:w="193" w:type="pct"/>
          </w:tcPr>
          <w:p w:rsidR="005359F4" w:rsidRPr="0032142B" w:rsidRDefault="00587BA0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359F4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дорожно-транспортного травматизма. Наиболее частые повреждения </w:t>
            </w: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 дтп и способы их диагностики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Статистика повреждений при дтп, их локализация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переворачивания. Типичные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повреждения при наезде на пешехода.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Достоверные и вероятные признаки перелома, черепно-мозговой травмы, повреждения позвоночника,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таза, открытого пневмоторакса.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lastRenderedPageBreak/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Угрожающие жизни состояния при механических и термических поражениях</w:t>
            </w:r>
          </w:p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предагональное состояние, агония, клиническая смерть, биологическая смерть. Их признаки. Содержание реанимационных мероприятий при оказании первой медицинской помощи и критерии ее эффективности.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Шок. Виды шока - травматический, геморрагический, ожоговый, кардиогенный, аллергический. Клинические проявления шока. Комплекс противошоковых мероприятий при оказании первой медицинской помощи.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Синдром утраты сознания. Кома. Причины. Способы профилактики асфиксии при утрате сознания.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Особенности угрожающих жизни состояний у детей,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иков, беременных женщин.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Психические реакции при авариях. Острые психозы. Особенности оказания </w:t>
            </w: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помощи пострадавшим в состоянии неадекватности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Психотические и нервотические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медицинской помощи не полностью адекватным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 - как с психогенными реакциями, так и находящимся в состоянии алкогольного или наркотического опьянения.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lastRenderedPageBreak/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Термические поражения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Термические ожоги. Клинические признаки, определение степени тяжести ожогового поражения, особенности наложения повязок, проведения иммобилизаций при ожогах. Особенности оказания первой медицинской помощи пострадавшим с ожогами глаз, верхних дыхательных путей.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Тепловой удар. Принципы оказания первой медицинской помощи. Холодовая травма. Отморожения, переохлаждение. Способы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огревания при холодовой травме.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Организационно-правовые аспекты оказания помощи пострадавшим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Основы действующего законодательства (административное и уголовное право) относительно оказания или неоказания помощи пострадавшим. Обязанности водителя внедорожного мототранспортного средства, медицинского работника, административных служб при дорожно-транспортных происшествиях, повлекших за собой человеческие жертвы.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Острые, угрожающие жизни терапевтическ</w:t>
            </w: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 состояния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Диабетическая кома. Острая сердечно-сосудистая недостаточность. Гипертонический криз. Эпилептический припадок. Астматический статус.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Отравления. Клинические признаки, способы оказания первой медицинской помощи.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lastRenderedPageBreak/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сердечно-легочной реанимации, устранение асфиксии при оказании первой медицинской помощи пострадавшим в дтп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пострадавшего и определение показаний к проведению сердечно-легочной реанимации.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Восстановление функции внешнего дыхания. Очищение ротовой полости тампоном, обеспечение проходимости верхних дыхательных путей. Проведение искусственного дыхания "изо рта в рот", "изо рта в нос". Использование воздуховода. Техника закрытого массажа сердца. Особенности проведения сердечно-легочной реанимации одним или двумя спасателями. Особенности проведения сердечно-легочной реанимации пострадавшим с повреждениями лица, открытыми повреждениями грудной клетки,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ножественными переломами ребер.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наружного кровотечения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Виды кровотечений. Признаки артериального, венозного кровотечения. Приемы временной остановки наружного кровотечения: пальцевое прижатие артерии; наложение жгута-закрутки и резинового жгута; максимальное сгибание конечностей; тампонирование раны, наложение давящей повязки. Приемы гемостаза при кровотечении из полости рта,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ушей, из носа. Первая медицинская помощь при кровохарканье, кровавой рвоте, подозрении на внутрибрюшное кровотечение.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 xml:space="preserve">самостоятельно провести обследования до прибытия сотрудников скорой </w:t>
            </w:r>
            <w:r w:rsidRPr="00587BA0">
              <w:rPr>
                <w:sz w:val="20"/>
                <w:szCs w:val="20"/>
              </w:rPr>
              <w:lastRenderedPageBreak/>
              <w:t>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иммобилизация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Общие принципы транспортной иммобилизации. Иммобилизация подручными средствами (импровизированные шины). Наложение бинтовых фиксирующих повязок. Использование транспортных шин (лестничных, лубочных), их подготовка. Правила наложения транспортной иммобилизации, типичные ошибки и осложнения. Особенности иммобилизации при повреждениях таза, позвоночника, головы, грудной клетки.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высвобождения пострадавших, извлечения из машины; их транспортировка, погрузка в транспорт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Особенности извлечения пострадавших с длительно придавленными конечностями. Приемы переноски на импровизированных носилках, волокуше, на руках, на плечах, на спине. Техника укладывания пострадавших на носилки. Особенности извлечения и перекладывания пострадавших с подозрением на травму позвоночника, таза. Использование попутного транспорта для транспортировки пострадавших (способы укладывания в легковой и грузовой автомобиль, автобус).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ран. Десмургия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туалета ран, дезинфицирования и наложения асептических повязок при повреждениях различной локализации. Наложение окклюзионной повязки на грудную клетку с использованием перевязочного индивидуального пакета или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подручных средств. Наложение асептической повязки при травме брюшной стенки с эвентрацией внутренних органов. Использование подручных средств наложения повязок.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lastRenderedPageBreak/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Пользование индивидуальной аптечкой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Комплектация индивидуальной аптечки. Навыки применения ее содержимого.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160" w:type="pct"/>
            <w:gridSpan w:val="3"/>
          </w:tcPr>
          <w:p w:rsidR="00587BA0" w:rsidRPr="0032142B" w:rsidRDefault="00587BA0" w:rsidP="00587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380" w:type="pct"/>
            <w:gridSpan w:val="5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F4" w:rsidRDefault="005359F4" w:rsidP="00535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59F4" w:rsidRDefault="005359F4" w:rsidP="005359F4">
      <w:pPr>
        <w:framePr w:w="14952" w:wrap="auto" w:hAnchor="text"/>
        <w:rPr>
          <w:rFonts w:ascii="Times New Roman" w:hAnsi="Times New Roman" w:cs="Times New Roman"/>
          <w:sz w:val="28"/>
          <w:szCs w:val="28"/>
        </w:rPr>
        <w:sectPr w:rsidR="005359F4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359F4" w:rsidRPr="008B46F6" w:rsidRDefault="005359F4" w:rsidP="00535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5359F4" w:rsidRDefault="005359F4" w:rsidP="005359F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073549">
        <w:rPr>
          <w:rFonts w:ascii="Times New Roman" w:hAnsi="Times New Roman" w:cs="Times New Roman"/>
          <w:sz w:val="28"/>
          <w:szCs w:val="28"/>
        </w:rPr>
        <w:t>е оборудование учебного кабинета:</w:t>
      </w:r>
    </w:p>
    <w:p w:rsidR="005359F4" w:rsidRDefault="005359F4" w:rsidP="005359F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359F4" w:rsidRPr="003C0314" w:rsidRDefault="005359F4" w:rsidP="005359F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073549" w:rsidRPr="003C0314" w:rsidRDefault="00073549" w:rsidP="0007354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5359F4" w:rsidRPr="008B46F6" w:rsidRDefault="005359F4" w:rsidP="005359F4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5359F4" w:rsidRPr="008B46F6" w:rsidRDefault="005359F4" w:rsidP="005359F4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6F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C758CB" w:rsidRPr="00C758CB" w:rsidRDefault="00073549" w:rsidP="00C758CB">
      <w:pPr>
        <w:pStyle w:val="a6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CB">
        <w:rPr>
          <w:rFonts w:ascii="Times New Roman" w:hAnsi="Times New Roman" w:cs="Times New Roman"/>
          <w:color w:val="000000"/>
          <w:sz w:val="28"/>
          <w:szCs w:val="28"/>
        </w:rPr>
        <w:t>Николенко В.Н. Первая доврачебная медицинская помощь : учебник во</w:t>
      </w:r>
      <w:r w:rsidRPr="00C758CB">
        <w:rPr>
          <w:rFonts w:ascii="Times New Roman" w:hAnsi="Times New Roman" w:cs="Times New Roman"/>
          <w:color w:val="000000"/>
          <w:sz w:val="28"/>
          <w:szCs w:val="28"/>
        </w:rPr>
        <w:softHyphen/>
        <w:t>дителя автотранспортных средств категорий «А», «В», «С», «D», «Е» / В.Н. Николенко, Г. А. Блувштейн, Г.М.Карнаухов.— М. : Издательский центр «Академия», 2013</w:t>
      </w:r>
    </w:p>
    <w:p w:rsidR="005359F4" w:rsidRPr="00C758CB" w:rsidRDefault="005359F4" w:rsidP="00C7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8CB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4 Условия реали</w:t>
      </w:r>
      <w:r>
        <w:rPr>
          <w:rFonts w:ascii="Times New Roman" w:hAnsi="Times New Roman" w:cs="Times New Roman"/>
          <w:bCs/>
          <w:sz w:val="28"/>
          <w:szCs w:val="28"/>
        </w:rPr>
        <w:t>зации п</w:t>
      </w:r>
      <w:r w:rsidRPr="008B46F6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5359F4" w:rsidRPr="008B46F6" w:rsidRDefault="005359F4" w:rsidP="005359F4">
      <w:pPr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br w:type="page"/>
      </w:r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5 Систе</w:t>
      </w:r>
      <w:r>
        <w:rPr>
          <w:rFonts w:ascii="Times New Roman" w:hAnsi="Times New Roman" w:cs="Times New Roman"/>
          <w:sz w:val="28"/>
          <w:szCs w:val="28"/>
        </w:rPr>
        <w:t>ма оценки результатов освоения п</w:t>
      </w:r>
      <w:r w:rsidRPr="008B46F6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675"/>
        <w:gridCol w:w="3283"/>
      </w:tblGrid>
      <w:tr w:rsidR="005359F4" w:rsidRPr="00A57F56" w:rsidTr="005359F4">
        <w:tc>
          <w:tcPr>
            <w:tcW w:w="962" w:type="pct"/>
          </w:tcPr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2" w:type="pct"/>
          </w:tcPr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C758CB" w:rsidRPr="00A57F56" w:rsidTr="005359F4">
        <w:tc>
          <w:tcPr>
            <w:tcW w:w="962" w:type="pct"/>
          </w:tcPr>
          <w:p w:rsidR="00C758CB" w:rsidRPr="00A57F56" w:rsidRDefault="00C758CB" w:rsidP="00C7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2372" w:type="pct"/>
          </w:tcPr>
          <w:p w:rsidR="00C758CB" w:rsidRPr="00587BA0" w:rsidRDefault="00C758CB" w:rsidP="00C758CB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C758CB" w:rsidRPr="00587BA0" w:rsidRDefault="00C758CB" w:rsidP="00C758CB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  <w:tc>
          <w:tcPr>
            <w:tcW w:w="1666" w:type="pct"/>
          </w:tcPr>
          <w:p w:rsidR="00C758CB" w:rsidRPr="00A57F56" w:rsidRDefault="00C758CB" w:rsidP="00C7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758CB" w:rsidRPr="00A57F56" w:rsidRDefault="00C758CB" w:rsidP="00C7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C758CB" w:rsidRPr="00A57F56" w:rsidRDefault="00C758CB" w:rsidP="00C7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5359F4" w:rsidRDefault="005359F4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F4" w:rsidRDefault="005359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59F4" w:rsidSect="005359F4">
      <w:type w:val="nextColumn"/>
      <w:pgSz w:w="11907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1F" w:rsidRDefault="0027431F">
      <w:pPr>
        <w:spacing w:after="0" w:line="240" w:lineRule="auto"/>
      </w:pPr>
      <w:r>
        <w:separator/>
      </w:r>
    </w:p>
  </w:endnote>
  <w:endnote w:type="continuationSeparator" w:id="0">
    <w:p w:rsidR="0027431F" w:rsidRDefault="0027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0" w:rsidRPr="00755400" w:rsidRDefault="005F6840">
    <w:pPr>
      <w:pStyle w:val="a4"/>
      <w:jc w:val="right"/>
      <w:rPr>
        <w:lang w:val="ru-RU"/>
      </w:rPr>
    </w:pPr>
  </w:p>
  <w:p w:rsidR="005F6840" w:rsidRDefault="005F68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0" w:rsidRPr="00711EB7" w:rsidRDefault="005F6840">
    <w:pPr>
      <w:pStyle w:val="a4"/>
      <w:jc w:val="right"/>
      <w:rPr>
        <w:lang w:val="ru-RU"/>
      </w:rPr>
    </w:pPr>
  </w:p>
  <w:p w:rsidR="005F6840" w:rsidRDefault="005F684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0" w:rsidRPr="00755400" w:rsidRDefault="005F6840">
    <w:pPr>
      <w:pStyle w:val="a4"/>
      <w:jc w:val="right"/>
      <w:rPr>
        <w:lang w:val="ru-RU"/>
      </w:rPr>
    </w:pPr>
  </w:p>
  <w:p w:rsidR="005F6840" w:rsidRDefault="005F6840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0" w:rsidRPr="00711EB7" w:rsidRDefault="005F6840">
    <w:pPr>
      <w:pStyle w:val="a4"/>
      <w:jc w:val="right"/>
      <w:rPr>
        <w:lang w:val="ru-RU"/>
      </w:rPr>
    </w:pPr>
  </w:p>
  <w:p w:rsidR="005F6840" w:rsidRDefault="005F6840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0" w:rsidRPr="00755400" w:rsidRDefault="005F6840">
    <w:pPr>
      <w:pStyle w:val="a4"/>
      <w:jc w:val="right"/>
      <w:rPr>
        <w:lang w:val="ru-RU"/>
      </w:rPr>
    </w:pPr>
  </w:p>
  <w:p w:rsidR="005F6840" w:rsidRDefault="005F6840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0" w:rsidRPr="00711EB7" w:rsidRDefault="005F6840">
    <w:pPr>
      <w:pStyle w:val="a4"/>
      <w:jc w:val="right"/>
      <w:rPr>
        <w:lang w:val="ru-RU"/>
      </w:rPr>
    </w:pPr>
  </w:p>
  <w:p w:rsidR="005F6840" w:rsidRDefault="005F6840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0" w:rsidRPr="00755400" w:rsidRDefault="005F6840">
    <w:pPr>
      <w:pStyle w:val="a4"/>
      <w:jc w:val="right"/>
      <w:rPr>
        <w:lang w:val="ru-RU"/>
      </w:rPr>
    </w:pPr>
  </w:p>
  <w:p w:rsidR="005F6840" w:rsidRDefault="005F6840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0" w:rsidRPr="00711EB7" w:rsidRDefault="005F6840">
    <w:pPr>
      <w:pStyle w:val="a4"/>
      <w:jc w:val="right"/>
      <w:rPr>
        <w:lang w:val="ru-RU"/>
      </w:rPr>
    </w:pPr>
  </w:p>
  <w:p w:rsidR="005F6840" w:rsidRDefault="005F68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1F" w:rsidRDefault="0027431F">
      <w:pPr>
        <w:spacing w:after="0" w:line="240" w:lineRule="auto"/>
      </w:pPr>
      <w:r>
        <w:separator/>
      </w:r>
    </w:p>
  </w:footnote>
  <w:footnote w:type="continuationSeparator" w:id="0">
    <w:p w:rsidR="0027431F" w:rsidRDefault="0027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27"/>
    <w:multiLevelType w:val="hybridMultilevel"/>
    <w:tmpl w:val="5B02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9C8"/>
    <w:multiLevelType w:val="hybridMultilevel"/>
    <w:tmpl w:val="A5D0B34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4438"/>
    <w:multiLevelType w:val="hybridMultilevel"/>
    <w:tmpl w:val="C112615A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DF8"/>
    <w:multiLevelType w:val="hybridMultilevel"/>
    <w:tmpl w:val="F4B2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200E8"/>
    <w:multiLevelType w:val="hybridMultilevel"/>
    <w:tmpl w:val="274012D8"/>
    <w:lvl w:ilvl="0" w:tplc="504CC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3C42"/>
    <w:multiLevelType w:val="hybridMultilevel"/>
    <w:tmpl w:val="A3C07218"/>
    <w:lvl w:ilvl="0" w:tplc="F96667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8B193D"/>
    <w:multiLevelType w:val="hybridMultilevel"/>
    <w:tmpl w:val="FEFA7F0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D4EB5"/>
    <w:multiLevelType w:val="hybridMultilevel"/>
    <w:tmpl w:val="3A960AD8"/>
    <w:lvl w:ilvl="0" w:tplc="3AF09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425C8"/>
    <w:multiLevelType w:val="hybridMultilevel"/>
    <w:tmpl w:val="62AE1EC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75AF8"/>
    <w:multiLevelType w:val="hybridMultilevel"/>
    <w:tmpl w:val="636C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D55AD"/>
    <w:multiLevelType w:val="hybridMultilevel"/>
    <w:tmpl w:val="A3C07218"/>
    <w:lvl w:ilvl="0" w:tplc="F96667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E63C1F"/>
    <w:multiLevelType w:val="hybridMultilevel"/>
    <w:tmpl w:val="196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A6316"/>
    <w:multiLevelType w:val="hybridMultilevel"/>
    <w:tmpl w:val="32DEFE5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953"/>
    <w:multiLevelType w:val="hybridMultilevel"/>
    <w:tmpl w:val="CD20CB64"/>
    <w:lvl w:ilvl="0" w:tplc="2764943C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2B3B3931"/>
    <w:multiLevelType w:val="hybridMultilevel"/>
    <w:tmpl w:val="76B4767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047BC"/>
    <w:multiLevelType w:val="hybridMultilevel"/>
    <w:tmpl w:val="7076E56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3636E"/>
    <w:multiLevelType w:val="hybridMultilevel"/>
    <w:tmpl w:val="2F90F25A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F5C0A"/>
    <w:multiLevelType w:val="hybridMultilevel"/>
    <w:tmpl w:val="7AB615EC"/>
    <w:lvl w:ilvl="0" w:tplc="3BDA8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F221C"/>
    <w:multiLevelType w:val="hybridMultilevel"/>
    <w:tmpl w:val="88746EB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C26AB"/>
    <w:multiLevelType w:val="singleLevel"/>
    <w:tmpl w:val="32EE2A9E"/>
    <w:lvl w:ilvl="0">
      <w:start w:val="10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41A7E19"/>
    <w:multiLevelType w:val="hybridMultilevel"/>
    <w:tmpl w:val="A71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A51FF"/>
    <w:multiLevelType w:val="hybridMultilevel"/>
    <w:tmpl w:val="CDE8EAE0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776B8"/>
    <w:multiLevelType w:val="hybridMultilevel"/>
    <w:tmpl w:val="62FAA5A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F2D5C"/>
    <w:multiLevelType w:val="hybridMultilevel"/>
    <w:tmpl w:val="B0F6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C5E00"/>
    <w:multiLevelType w:val="hybridMultilevel"/>
    <w:tmpl w:val="F26EE8C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37107"/>
    <w:multiLevelType w:val="hybridMultilevel"/>
    <w:tmpl w:val="B0DC643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D2514"/>
    <w:multiLevelType w:val="hybridMultilevel"/>
    <w:tmpl w:val="B0903860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BC639C"/>
    <w:multiLevelType w:val="hybridMultilevel"/>
    <w:tmpl w:val="12F81A48"/>
    <w:lvl w:ilvl="0" w:tplc="A8A65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1444C"/>
    <w:multiLevelType w:val="hybridMultilevel"/>
    <w:tmpl w:val="DB68D28A"/>
    <w:lvl w:ilvl="0" w:tplc="DFE02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076A7"/>
    <w:multiLevelType w:val="hybridMultilevel"/>
    <w:tmpl w:val="95A20344"/>
    <w:lvl w:ilvl="0" w:tplc="BBECC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C1FEE"/>
    <w:multiLevelType w:val="hybridMultilevel"/>
    <w:tmpl w:val="B886696A"/>
    <w:lvl w:ilvl="0" w:tplc="FE70B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F37DF"/>
    <w:multiLevelType w:val="hybridMultilevel"/>
    <w:tmpl w:val="F6C68C4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107BF"/>
    <w:multiLevelType w:val="hybridMultilevel"/>
    <w:tmpl w:val="C2444DB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834E9"/>
    <w:multiLevelType w:val="hybridMultilevel"/>
    <w:tmpl w:val="196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F56B7"/>
    <w:multiLevelType w:val="hybridMultilevel"/>
    <w:tmpl w:val="5B02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C2519"/>
    <w:multiLevelType w:val="hybridMultilevel"/>
    <w:tmpl w:val="BEB83BD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01242"/>
    <w:multiLevelType w:val="hybridMultilevel"/>
    <w:tmpl w:val="35FC867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472D4"/>
    <w:multiLevelType w:val="hybridMultilevel"/>
    <w:tmpl w:val="80EA31C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4A47FC9"/>
    <w:multiLevelType w:val="hybridMultilevel"/>
    <w:tmpl w:val="12908D7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9127F"/>
    <w:multiLevelType w:val="hybridMultilevel"/>
    <w:tmpl w:val="453A3C5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D0CAD"/>
    <w:multiLevelType w:val="hybridMultilevel"/>
    <w:tmpl w:val="DB7A6AB6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01842"/>
    <w:multiLevelType w:val="hybridMultilevel"/>
    <w:tmpl w:val="9B6CF98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39"/>
  </w:num>
  <w:num w:numId="4">
    <w:abstractNumId w:val="23"/>
  </w:num>
  <w:num w:numId="5">
    <w:abstractNumId w:val="14"/>
  </w:num>
  <w:num w:numId="6">
    <w:abstractNumId w:val="41"/>
  </w:num>
  <w:num w:numId="7">
    <w:abstractNumId w:val="36"/>
  </w:num>
  <w:num w:numId="8">
    <w:abstractNumId w:val="2"/>
  </w:num>
  <w:num w:numId="9">
    <w:abstractNumId w:val="28"/>
  </w:num>
  <w:num w:numId="10">
    <w:abstractNumId w:val="11"/>
  </w:num>
  <w:num w:numId="11">
    <w:abstractNumId w:val="15"/>
  </w:num>
  <w:num w:numId="12">
    <w:abstractNumId w:val="32"/>
  </w:num>
  <w:num w:numId="13">
    <w:abstractNumId w:val="5"/>
  </w:num>
  <w:num w:numId="14">
    <w:abstractNumId w:val="3"/>
  </w:num>
  <w:num w:numId="15">
    <w:abstractNumId w:val="25"/>
  </w:num>
  <w:num w:numId="16">
    <w:abstractNumId w:val="29"/>
  </w:num>
  <w:num w:numId="17">
    <w:abstractNumId w:val="2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7"/>
  </w:num>
  <w:num w:numId="21">
    <w:abstractNumId w:val="21"/>
  </w:num>
  <w:num w:numId="22">
    <w:abstractNumId w:val="38"/>
  </w:num>
  <w:num w:numId="23">
    <w:abstractNumId w:val="1"/>
  </w:num>
  <w:num w:numId="24">
    <w:abstractNumId w:val="8"/>
  </w:num>
  <w:num w:numId="25">
    <w:abstractNumId w:val="13"/>
  </w:num>
  <w:num w:numId="26">
    <w:abstractNumId w:val="17"/>
  </w:num>
  <w:num w:numId="27">
    <w:abstractNumId w:val="43"/>
  </w:num>
  <w:num w:numId="28">
    <w:abstractNumId w:val="33"/>
  </w:num>
  <w:num w:numId="29">
    <w:abstractNumId w:val="6"/>
  </w:num>
  <w:num w:numId="30">
    <w:abstractNumId w:val="31"/>
  </w:num>
  <w:num w:numId="31">
    <w:abstractNumId w:val="10"/>
  </w:num>
  <w:num w:numId="32">
    <w:abstractNumId w:val="30"/>
  </w:num>
  <w:num w:numId="33">
    <w:abstractNumId w:val="18"/>
  </w:num>
  <w:num w:numId="34">
    <w:abstractNumId w:val="4"/>
  </w:num>
  <w:num w:numId="35">
    <w:abstractNumId w:val="42"/>
  </w:num>
  <w:num w:numId="36">
    <w:abstractNumId w:val="26"/>
  </w:num>
  <w:num w:numId="37">
    <w:abstractNumId w:val="34"/>
  </w:num>
  <w:num w:numId="38">
    <w:abstractNumId w:val="12"/>
  </w:num>
  <w:num w:numId="39">
    <w:abstractNumId w:val="35"/>
  </w:num>
  <w:num w:numId="40">
    <w:abstractNumId w:val="19"/>
  </w:num>
  <w:num w:numId="41">
    <w:abstractNumId w:val="22"/>
    <w:lvlOverride w:ilvl="0">
      <w:lvl w:ilvl="0">
        <w:start w:val="10"/>
        <w:numFmt w:val="decimal"/>
        <w:lvlText w:val="%1.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37"/>
  </w:num>
  <w:num w:numId="43">
    <w:abstractNumId w:val="44"/>
  </w:num>
  <w:num w:numId="44">
    <w:abstractNumId w:val="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1D"/>
    <w:rsid w:val="00003D03"/>
    <w:rsid w:val="00006FF3"/>
    <w:rsid w:val="00007DB1"/>
    <w:rsid w:val="00016F1A"/>
    <w:rsid w:val="00020F1A"/>
    <w:rsid w:val="00021B25"/>
    <w:rsid w:val="00026C7A"/>
    <w:rsid w:val="00027474"/>
    <w:rsid w:val="0005086A"/>
    <w:rsid w:val="0005295B"/>
    <w:rsid w:val="00057F9C"/>
    <w:rsid w:val="00063EDD"/>
    <w:rsid w:val="000722B1"/>
    <w:rsid w:val="00073549"/>
    <w:rsid w:val="00073D70"/>
    <w:rsid w:val="00076677"/>
    <w:rsid w:val="000767EE"/>
    <w:rsid w:val="00080EBE"/>
    <w:rsid w:val="00082C9D"/>
    <w:rsid w:val="00090930"/>
    <w:rsid w:val="00091FF6"/>
    <w:rsid w:val="00094942"/>
    <w:rsid w:val="000A3300"/>
    <w:rsid w:val="000A6355"/>
    <w:rsid w:val="000B3DD0"/>
    <w:rsid w:val="000B7326"/>
    <w:rsid w:val="000C03F4"/>
    <w:rsid w:val="000C3AE3"/>
    <w:rsid w:val="000E5738"/>
    <w:rsid w:val="000F1F63"/>
    <w:rsid w:val="000F770E"/>
    <w:rsid w:val="001110EF"/>
    <w:rsid w:val="00114108"/>
    <w:rsid w:val="00117118"/>
    <w:rsid w:val="00117862"/>
    <w:rsid w:val="00123A55"/>
    <w:rsid w:val="00126F4A"/>
    <w:rsid w:val="0013789B"/>
    <w:rsid w:val="0013799A"/>
    <w:rsid w:val="00140567"/>
    <w:rsid w:val="0014354C"/>
    <w:rsid w:val="001614C9"/>
    <w:rsid w:val="00176F66"/>
    <w:rsid w:val="00193062"/>
    <w:rsid w:val="001B1C4E"/>
    <w:rsid w:val="001C1952"/>
    <w:rsid w:val="001D6272"/>
    <w:rsid w:val="001D63DA"/>
    <w:rsid w:val="001D6665"/>
    <w:rsid w:val="001E061E"/>
    <w:rsid w:val="00200AA5"/>
    <w:rsid w:val="002045BF"/>
    <w:rsid w:val="00222170"/>
    <w:rsid w:val="00230296"/>
    <w:rsid w:val="002312D5"/>
    <w:rsid w:val="002315B9"/>
    <w:rsid w:val="0023406F"/>
    <w:rsid w:val="002376D5"/>
    <w:rsid w:val="00237799"/>
    <w:rsid w:val="00242CD7"/>
    <w:rsid w:val="00246EE1"/>
    <w:rsid w:val="002509C6"/>
    <w:rsid w:val="00250A98"/>
    <w:rsid w:val="00260BA4"/>
    <w:rsid w:val="00263BB5"/>
    <w:rsid w:val="002654F7"/>
    <w:rsid w:val="0026580E"/>
    <w:rsid w:val="00267358"/>
    <w:rsid w:val="002722FE"/>
    <w:rsid w:val="0027431F"/>
    <w:rsid w:val="00274ED2"/>
    <w:rsid w:val="0027780A"/>
    <w:rsid w:val="002779E2"/>
    <w:rsid w:val="0028131F"/>
    <w:rsid w:val="002846F2"/>
    <w:rsid w:val="00287E39"/>
    <w:rsid w:val="002A0461"/>
    <w:rsid w:val="002A0E4B"/>
    <w:rsid w:val="002A4E6D"/>
    <w:rsid w:val="002A5078"/>
    <w:rsid w:val="002A7D0B"/>
    <w:rsid w:val="002B5812"/>
    <w:rsid w:val="002B73F4"/>
    <w:rsid w:val="002C0DA8"/>
    <w:rsid w:val="002C7959"/>
    <w:rsid w:val="002D3B1A"/>
    <w:rsid w:val="002D3D79"/>
    <w:rsid w:val="002D6C54"/>
    <w:rsid w:val="002D6D0B"/>
    <w:rsid w:val="002E4E00"/>
    <w:rsid w:val="002F1751"/>
    <w:rsid w:val="002F57E6"/>
    <w:rsid w:val="002F69F0"/>
    <w:rsid w:val="0032142B"/>
    <w:rsid w:val="00326018"/>
    <w:rsid w:val="00330971"/>
    <w:rsid w:val="0033549F"/>
    <w:rsid w:val="00341E08"/>
    <w:rsid w:val="00366DD6"/>
    <w:rsid w:val="003671B2"/>
    <w:rsid w:val="00367E5A"/>
    <w:rsid w:val="00382EF9"/>
    <w:rsid w:val="00385C28"/>
    <w:rsid w:val="00386799"/>
    <w:rsid w:val="00391C5C"/>
    <w:rsid w:val="00395E80"/>
    <w:rsid w:val="00397885"/>
    <w:rsid w:val="003A6235"/>
    <w:rsid w:val="003B0CF6"/>
    <w:rsid w:val="003C0314"/>
    <w:rsid w:val="003C0FCF"/>
    <w:rsid w:val="003C6C4B"/>
    <w:rsid w:val="003D1EEB"/>
    <w:rsid w:val="003D432A"/>
    <w:rsid w:val="003D5D01"/>
    <w:rsid w:val="003E4382"/>
    <w:rsid w:val="003F0C8E"/>
    <w:rsid w:val="00410C4E"/>
    <w:rsid w:val="004127E0"/>
    <w:rsid w:val="00415EA1"/>
    <w:rsid w:val="00423CAE"/>
    <w:rsid w:val="00423DFE"/>
    <w:rsid w:val="00427FA1"/>
    <w:rsid w:val="00430E2E"/>
    <w:rsid w:val="00437CEC"/>
    <w:rsid w:val="00440036"/>
    <w:rsid w:val="00453D26"/>
    <w:rsid w:val="00455607"/>
    <w:rsid w:val="004603EF"/>
    <w:rsid w:val="00472775"/>
    <w:rsid w:val="004753D3"/>
    <w:rsid w:val="0047760B"/>
    <w:rsid w:val="00477773"/>
    <w:rsid w:val="00485D27"/>
    <w:rsid w:val="00486DE2"/>
    <w:rsid w:val="00494D20"/>
    <w:rsid w:val="004A55EF"/>
    <w:rsid w:val="004A6D18"/>
    <w:rsid w:val="004A7945"/>
    <w:rsid w:val="004B41FE"/>
    <w:rsid w:val="004B6222"/>
    <w:rsid w:val="004C2ECB"/>
    <w:rsid w:val="004D41D0"/>
    <w:rsid w:val="004D45AE"/>
    <w:rsid w:val="004D542E"/>
    <w:rsid w:val="004D5F5D"/>
    <w:rsid w:val="004E0049"/>
    <w:rsid w:val="004E128C"/>
    <w:rsid w:val="004E1AD5"/>
    <w:rsid w:val="004E59EF"/>
    <w:rsid w:val="004F7A2C"/>
    <w:rsid w:val="00501258"/>
    <w:rsid w:val="00505B58"/>
    <w:rsid w:val="00515D8A"/>
    <w:rsid w:val="00517848"/>
    <w:rsid w:val="005210A5"/>
    <w:rsid w:val="00523CB8"/>
    <w:rsid w:val="00523E2C"/>
    <w:rsid w:val="00525692"/>
    <w:rsid w:val="00531DFE"/>
    <w:rsid w:val="005359F4"/>
    <w:rsid w:val="00536F25"/>
    <w:rsid w:val="0054029D"/>
    <w:rsid w:val="00547D43"/>
    <w:rsid w:val="00550DF4"/>
    <w:rsid w:val="00552BAE"/>
    <w:rsid w:val="00572532"/>
    <w:rsid w:val="005727B1"/>
    <w:rsid w:val="0058558A"/>
    <w:rsid w:val="00587BA0"/>
    <w:rsid w:val="005A3FE1"/>
    <w:rsid w:val="005A423C"/>
    <w:rsid w:val="005B0A54"/>
    <w:rsid w:val="005B10BA"/>
    <w:rsid w:val="005B403E"/>
    <w:rsid w:val="005B609E"/>
    <w:rsid w:val="005C6D2B"/>
    <w:rsid w:val="005D380C"/>
    <w:rsid w:val="005D6D27"/>
    <w:rsid w:val="005E139D"/>
    <w:rsid w:val="005F6840"/>
    <w:rsid w:val="00603803"/>
    <w:rsid w:val="00626580"/>
    <w:rsid w:val="00631298"/>
    <w:rsid w:val="006324A5"/>
    <w:rsid w:val="00634241"/>
    <w:rsid w:val="006462CB"/>
    <w:rsid w:val="0065193F"/>
    <w:rsid w:val="00660631"/>
    <w:rsid w:val="00662B48"/>
    <w:rsid w:val="00663999"/>
    <w:rsid w:val="00665FDD"/>
    <w:rsid w:val="00667B4C"/>
    <w:rsid w:val="00667FCF"/>
    <w:rsid w:val="00690B68"/>
    <w:rsid w:val="00694918"/>
    <w:rsid w:val="00695E48"/>
    <w:rsid w:val="006A3AA7"/>
    <w:rsid w:val="006C0F7D"/>
    <w:rsid w:val="006C22FD"/>
    <w:rsid w:val="006D7A5F"/>
    <w:rsid w:val="006E0A9F"/>
    <w:rsid w:val="006E60E0"/>
    <w:rsid w:val="006F5BFC"/>
    <w:rsid w:val="006F78A0"/>
    <w:rsid w:val="00727216"/>
    <w:rsid w:val="00731402"/>
    <w:rsid w:val="00731508"/>
    <w:rsid w:val="00734DBF"/>
    <w:rsid w:val="007462EF"/>
    <w:rsid w:val="00755A9B"/>
    <w:rsid w:val="00787E89"/>
    <w:rsid w:val="00790B00"/>
    <w:rsid w:val="00790C3B"/>
    <w:rsid w:val="00796862"/>
    <w:rsid w:val="007A3B58"/>
    <w:rsid w:val="007A3DD5"/>
    <w:rsid w:val="007A704E"/>
    <w:rsid w:val="007B4008"/>
    <w:rsid w:val="007B566F"/>
    <w:rsid w:val="007C01B2"/>
    <w:rsid w:val="007C0D62"/>
    <w:rsid w:val="007C0FF0"/>
    <w:rsid w:val="007C11F5"/>
    <w:rsid w:val="007D4110"/>
    <w:rsid w:val="007D62D7"/>
    <w:rsid w:val="007E2383"/>
    <w:rsid w:val="007E2A1A"/>
    <w:rsid w:val="007F238F"/>
    <w:rsid w:val="007F5B3E"/>
    <w:rsid w:val="007F70DE"/>
    <w:rsid w:val="00806065"/>
    <w:rsid w:val="00813452"/>
    <w:rsid w:val="00813BF3"/>
    <w:rsid w:val="00821054"/>
    <w:rsid w:val="0082226A"/>
    <w:rsid w:val="00822A9F"/>
    <w:rsid w:val="0082319B"/>
    <w:rsid w:val="0082789C"/>
    <w:rsid w:val="008408E4"/>
    <w:rsid w:val="00841720"/>
    <w:rsid w:val="0085422B"/>
    <w:rsid w:val="00860B36"/>
    <w:rsid w:val="00862CFB"/>
    <w:rsid w:val="00871610"/>
    <w:rsid w:val="00873D15"/>
    <w:rsid w:val="008761BE"/>
    <w:rsid w:val="0087649F"/>
    <w:rsid w:val="00884903"/>
    <w:rsid w:val="008946CA"/>
    <w:rsid w:val="00894BB4"/>
    <w:rsid w:val="008B09E8"/>
    <w:rsid w:val="008B3806"/>
    <w:rsid w:val="008B46F6"/>
    <w:rsid w:val="008E7C1D"/>
    <w:rsid w:val="008F2577"/>
    <w:rsid w:val="00903E84"/>
    <w:rsid w:val="00905048"/>
    <w:rsid w:val="00906B13"/>
    <w:rsid w:val="00951C08"/>
    <w:rsid w:val="009741EF"/>
    <w:rsid w:val="00974AC6"/>
    <w:rsid w:val="009841A6"/>
    <w:rsid w:val="0098676D"/>
    <w:rsid w:val="009A5D4C"/>
    <w:rsid w:val="009A76AD"/>
    <w:rsid w:val="009B3F11"/>
    <w:rsid w:val="009B6E70"/>
    <w:rsid w:val="009C4C99"/>
    <w:rsid w:val="009C7750"/>
    <w:rsid w:val="009D0FB5"/>
    <w:rsid w:val="009F3403"/>
    <w:rsid w:val="00A02443"/>
    <w:rsid w:val="00A05422"/>
    <w:rsid w:val="00A0728C"/>
    <w:rsid w:val="00A07582"/>
    <w:rsid w:val="00A22A25"/>
    <w:rsid w:val="00A240A5"/>
    <w:rsid w:val="00A466D0"/>
    <w:rsid w:val="00A5086B"/>
    <w:rsid w:val="00A525BE"/>
    <w:rsid w:val="00A52F03"/>
    <w:rsid w:val="00A5446E"/>
    <w:rsid w:val="00A57F56"/>
    <w:rsid w:val="00A604CB"/>
    <w:rsid w:val="00A67A9F"/>
    <w:rsid w:val="00A75A47"/>
    <w:rsid w:val="00A76275"/>
    <w:rsid w:val="00A82AD0"/>
    <w:rsid w:val="00A841B5"/>
    <w:rsid w:val="00A9527D"/>
    <w:rsid w:val="00AA4FD1"/>
    <w:rsid w:val="00AC140D"/>
    <w:rsid w:val="00AC2DE6"/>
    <w:rsid w:val="00AC39E6"/>
    <w:rsid w:val="00AC4859"/>
    <w:rsid w:val="00AC5547"/>
    <w:rsid w:val="00AC706A"/>
    <w:rsid w:val="00AD2E63"/>
    <w:rsid w:val="00AE18F7"/>
    <w:rsid w:val="00AE1B5B"/>
    <w:rsid w:val="00AF0562"/>
    <w:rsid w:val="00AF6895"/>
    <w:rsid w:val="00B21106"/>
    <w:rsid w:val="00B25231"/>
    <w:rsid w:val="00B27712"/>
    <w:rsid w:val="00B34979"/>
    <w:rsid w:val="00B34ACC"/>
    <w:rsid w:val="00B36D02"/>
    <w:rsid w:val="00B42D82"/>
    <w:rsid w:val="00B43AB4"/>
    <w:rsid w:val="00B51444"/>
    <w:rsid w:val="00B51E1F"/>
    <w:rsid w:val="00B651B8"/>
    <w:rsid w:val="00B674B7"/>
    <w:rsid w:val="00BA40B3"/>
    <w:rsid w:val="00BD2064"/>
    <w:rsid w:val="00BD2D95"/>
    <w:rsid w:val="00BE4565"/>
    <w:rsid w:val="00BE7FEF"/>
    <w:rsid w:val="00BF1988"/>
    <w:rsid w:val="00BF234D"/>
    <w:rsid w:val="00C02422"/>
    <w:rsid w:val="00C0296F"/>
    <w:rsid w:val="00C02AD4"/>
    <w:rsid w:val="00C05B70"/>
    <w:rsid w:val="00C104AD"/>
    <w:rsid w:val="00C260A1"/>
    <w:rsid w:val="00C26DCD"/>
    <w:rsid w:val="00C279E1"/>
    <w:rsid w:val="00C37166"/>
    <w:rsid w:val="00C425E6"/>
    <w:rsid w:val="00C435CE"/>
    <w:rsid w:val="00C479C8"/>
    <w:rsid w:val="00C47A97"/>
    <w:rsid w:val="00C503B2"/>
    <w:rsid w:val="00C50E0F"/>
    <w:rsid w:val="00C55CD6"/>
    <w:rsid w:val="00C64081"/>
    <w:rsid w:val="00C650B6"/>
    <w:rsid w:val="00C758CB"/>
    <w:rsid w:val="00C817B7"/>
    <w:rsid w:val="00C8551A"/>
    <w:rsid w:val="00C9402F"/>
    <w:rsid w:val="00CB3BE6"/>
    <w:rsid w:val="00CC1CAA"/>
    <w:rsid w:val="00CC1D03"/>
    <w:rsid w:val="00CC2217"/>
    <w:rsid w:val="00CF01C9"/>
    <w:rsid w:val="00CF05E7"/>
    <w:rsid w:val="00CF2443"/>
    <w:rsid w:val="00D059B2"/>
    <w:rsid w:val="00D17ACE"/>
    <w:rsid w:val="00D228DF"/>
    <w:rsid w:val="00D27937"/>
    <w:rsid w:val="00D3321E"/>
    <w:rsid w:val="00D339FF"/>
    <w:rsid w:val="00D41629"/>
    <w:rsid w:val="00D4198B"/>
    <w:rsid w:val="00D4264C"/>
    <w:rsid w:val="00D4713C"/>
    <w:rsid w:val="00D674F7"/>
    <w:rsid w:val="00D67BDC"/>
    <w:rsid w:val="00D7074E"/>
    <w:rsid w:val="00D719C1"/>
    <w:rsid w:val="00D75B88"/>
    <w:rsid w:val="00D75C2F"/>
    <w:rsid w:val="00D77A99"/>
    <w:rsid w:val="00D9643F"/>
    <w:rsid w:val="00DA384A"/>
    <w:rsid w:val="00DC0EF1"/>
    <w:rsid w:val="00DE0474"/>
    <w:rsid w:val="00DF4349"/>
    <w:rsid w:val="00DF67EB"/>
    <w:rsid w:val="00DF7822"/>
    <w:rsid w:val="00E029CE"/>
    <w:rsid w:val="00E04116"/>
    <w:rsid w:val="00E04664"/>
    <w:rsid w:val="00E05677"/>
    <w:rsid w:val="00E1658A"/>
    <w:rsid w:val="00E17A53"/>
    <w:rsid w:val="00E20F6D"/>
    <w:rsid w:val="00E300A7"/>
    <w:rsid w:val="00E502A3"/>
    <w:rsid w:val="00E50403"/>
    <w:rsid w:val="00E52801"/>
    <w:rsid w:val="00E63849"/>
    <w:rsid w:val="00E705DA"/>
    <w:rsid w:val="00E87F6B"/>
    <w:rsid w:val="00E9291A"/>
    <w:rsid w:val="00EA087B"/>
    <w:rsid w:val="00EA49CC"/>
    <w:rsid w:val="00EB3A27"/>
    <w:rsid w:val="00EB3D66"/>
    <w:rsid w:val="00EC382A"/>
    <w:rsid w:val="00EC3C5E"/>
    <w:rsid w:val="00ED3D4A"/>
    <w:rsid w:val="00ED4F26"/>
    <w:rsid w:val="00ED72EE"/>
    <w:rsid w:val="00EE5517"/>
    <w:rsid w:val="00EF4406"/>
    <w:rsid w:val="00EF7482"/>
    <w:rsid w:val="00F144D5"/>
    <w:rsid w:val="00F35641"/>
    <w:rsid w:val="00F41BC2"/>
    <w:rsid w:val="00F4229C"/>
    <w:rsid w:val="00F43765"/>
    <w:rsid w:val="00F47BD4"/>
    <w:rsid w:val="00F54611"/>
    <w:rsid w:val="00F60B1B"/>
    <w:rsid w:val="00F61529"/>
    <w:rsid w:val="00F61B20"/>
    <w:rsid w:val="00F6359B"/>
    <w:rsid w:val="00F65498"/>
    <w:rsid w:val="00F74D41"/>
    <w:rsid w:val="00F977DF"/>
    <w:rsid w:val="00FA0273"/>
    <w:rsid w:val="00FA0AEB"/>
    <w:rsid w:val="00FA0CAA"/>
    <w:rsid w:val="00FB03CD"/>
    <w:rsid w:val="00FC2B21"/>
    <w:rsid w:val="00FD17A6"/>
    <w:rsid w:val="00FD7006"/>
    <w:rsid w:val="00FE0EDC"/>
    <w:rsid w:val="00FE3BA6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E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4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A3F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26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2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editsection">
    <w:name w:val="editsection"/>
    <w:basedOn w:val="a0"/>
    <w:rsid w:val="00263BB5"/>
  </w:style>
  <w:style w:type="character" w:styleId="a7">
    <w:name w:val="Hyperlink"/>
    <w:uiPriority w:val="99"/>
    <w:unhideWhenUsed/>
    <w:rsid w:val="00AF05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42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42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51444"/>
  </w:style>
  <w:style w:type="paragraph" w:styleId="aa">
    <w:name w:val="Balloon Text"/>
    <w:basedOn w:val="a"/>
    <w:link w:val="ab"/>
    <w:uiPriority w:val="99"/>
    <w:semiHidden/>
    <w:unhideWhenUsed/>
    <w:rsid w:val="003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18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D228D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26580"/>
    <w:rPr>
      <w:b/>
      <w:bCs/>
    </w:rPr>
  </w:style>
  <w:style w:type="paragraph" w:styleId="ad">
    <w:name w:val="Normal (Web)"/>
    <w:basedOn w:val="a"/>
    <w:uiPriority w:val="99"/>
    <w:unhideWhenUsed/>
    <w:rsid w:val="002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E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4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A3F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26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2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editsection">
    <w:name w:val="editsection"/>
    <w:basedOn w:val="a0"/>
    <w:rsid w:val="00263BB5"/>
  </w:style>
  <w:style w:type="character" w:styleId="a7">
    <w:name w:val="Hyperlink"/>
    <w:uiPriority w:val="99"/>
    <w:unhideWhenUsed/>
    <w:rsid w:val="00AF05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42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42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51444"/>
  </w:style>
  <w:style w:type="paragraph" w:styleId="aa">
    <w:name w:val="Balloon Text"/>
    <w:basedOn w:val="a"/>
    <w:link w:val="ab"/>
    <w:uiPriority w:val="99"/>
    <w:semiHidden/>
    <w:unhideWhenUsed/>
    <w:rsid w:val="003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18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D228D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26580"/>
    <w:rPr>
      <w:b/>
      <w:bCs/>
    </w:rPr>
  </w:style>
  <w:style w:type="paragraph" w:styleId="ad">
    <w:name w:val="Normal (Web)"/>
    <w:basedOn w:val="a"/>
    <w:uiPriority w:val="99"/>
    <w:unhideWhenUsed/>
    <w:rsid w:val="002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030B-3373-44A6-AE56-EC4CF9D1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13002</Words>
  <Characters>74112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2017-11-20T04:58:00Z</cp:lastPrinted>
  <dcterms:created xsi:type="dcterms:W3CDTF">2017-11-20T14:52:00Z</dcterms:created>
  <dcterms:modified xsi:type="dcterms:W3CDTF">2017-11-20T14:59:00Z</dcterms:modified>
</cp:coreProperties>
</file>