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E5D0" w14:textId="0D01F805" w:rsidR="0018475F" w:rsidRPr="00EB3B28" w:rsidRDefault="0018475F" w:rsidP="0018475F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8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Тема</w:t>
      </w:r>
      <w:r w:rsidRPr="00EB3B2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: </w:t>
      </w:r>
      <w:r w:rsidRPr="00EB3B28">
        <w:rPr>
          <w:rFonts w:ascii="Times New Roman" w:hAnsi="Times New Roman" w:cs="Times New Roman"/>
          <w:sz w:val="28"/>
          <w:szCs w:val="28"/>
        </w:rPr>
        <w:t>Классификация реакций в органической химии</w:t>
      </w:r>
    </w:p>
    <w:p w14:paraId="5696663F" w14:textId="77777777" w:rsidR="0018475F" w:rsidRPr="00875AA2" w:rsidRDefault="0018475F" w:rsidP="00184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5AA2">
        <w:rPr>
          <w:rFonts w:ascii="Times New Roman" w:hAnsi="Times New Roman" w:cs="Times New Roman"/>
          <w:color w:val="FF0000"/>
          <w:sz w:val="24"/>
          <w:szCs w:val="24"/>
        </w:rPr>
        <w:t xml:space="preserve">Изучите теоретический материал и выполните задание.  </w:t>
      </w:r>
    </w:p>
    <w:p w14:paraId="62DD5893" w14:textId="77777777" w:rsidR="0018475F" w:rsidRPr="00291680" w:rsidRDefault="0018475F" w:rsidP="00184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5AA2">
        <w:rPr>
          <w:rFonts w:ascii="Times New Roman" w:hAnsi="Times New Roman" w:cs="Times New Roman"/>
          <w:color w:val="FF0000"/>
          <w:sz w:val="24"/>
          <w:szCs w:val="24"/>
        </w:rPr>
        <w:t>Задание сдать 0</w:t>
      </w:r>
      <w:r w:rsidRPr="003850D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875AA2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875AA2">
        <w:rPr>
          <w:rFonts w:ascii="Times New Roman" w:hAnsi="Times New Roman" w:cs="Times New Roman"/>
          <w:color w:val="FF0000"/>
          <w:sz w:val="24"/>
          <w:szCs w:val="24"/>
        </w:rPr>
        <w:t>.2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75AA2">
        <w:rPr>
          <w:rFonts w:ascii="Times New Roman" w:hAnsi="Times New Roman" w:cs="Times New Roman"/>
          <w:color w:val="FF0000"/>
          <w:sz w:val="24"/>
          <w:szCs w:val="24"/>
        </w:rPr>
        <w:t xml:space="preserve"> на эл. адрес</w:t>
      </w:r>
      <w:r w:rsidRPr="00875AA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875AA2">
          <w:rPr>
            <w:rStyle w:val="a3"/>
            <w:rFonts w:ascii="Times New Roman" w:hAnsi="Times New Roman" w:cs="Times New Roman"/>
            <w:sz w:val="24"/>
            <w:szCs w:val="24"/>
          </w:rPr>
          <w:t>ris-alena@mail.ru</w:t>
        </w:r>
      </w:hyperlink>
      <w:r w:rsidRPr="00875AA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75AA2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875AA2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875AA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75AA2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609BE980" w14:textId="77777777" w:rsidR="0018475F" w:rsidRPr="00A33F89" w:rsidRDefault="0018475F" w:rsidP="00184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Задание ответить на вопросы </w:t>
      </w:r>
    </w:p>
    <w:p w14:paraId="642827E3" w14:textId="30199354" w:rsidR="000C5EA6" w:rsidRPr="000C5EA6" w:rsidRDefault="000C5EA6" w:rsidP="000C5EA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C5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Содержание</w:t>
      </w:r>
    </w:p>
    <w:p w14:paraId="738F27B9" w14:textId="77777777" w:rsidR="000C5EA6" w:rsidRPr="000C5EA6" w:rsidRDefault="000C5EA6" w:rsidP="008C626B">
      <w:pPr>
        <w:numPr>
          <w:ilvl w:val="0"/>
          <w:numId w:val="1"/>
        </w:num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Гомолитический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гетеролитический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разрыв связи</w:t>
      </w:r>
    </w:p>
    <w:p w14:paraId="55F3D280" w14:textId="77777777" w:rsidR="000C5EA6" w:rsidRPr="000C5EA6" w:rsidRDefault="000C5EA6" w:rsidP="008C626B">
      <w:pPr>
        <w:numPr>
          <w:ilvl w:val="0"/>
          <w:numId w:val="1"/>
        </w:num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нуклеофила и электрофила</w:t>
      </w:r>
    </w:p>
    <w:p w14:paraId="05DF60BB" w14:textId="77777777" w:rsidR="000C5EA6" w:rsidRPr="000C5EA6" w:rsidRDefault="000C5EA6" w:rsidP="008C626B">
      <w:pPr>
        <w:numPr>
          <w:ilvl w:val="0"/>
          <w:numId w:val="1"/>
        </w:num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реакций по структурному признаку</w:t>
      </w:r>
    </w:p>
    <w:p w14:paraId="658E8C72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Существуют различные способы классификации органических реакций. Органические реакции чаще всего классифицируют по типу разрыва химических связей в реагирующих частицах. Согласно этой классификации </w:t>
      </w:r>
      <w:proofErr w:type="gram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органической химии</w:t>
      </w:r>
      <w:proofErr w:type="gram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выделяют радикальные и ионные реакции.</w:t>
      </w:r>
    </w:p>
    <w:p w14:paraId="28AED931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внешних условий и от энергии связи ковалентная химическая связь может разрываться двумя способами: </w:t>
      </w:r>
      <w:proofErr w:type="spellStart"/>
      <w:r w:rsidRPr="000C5E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гомолитически</w:t>
      </w:r>
      <w:proofErr w:type="spellEnd"/>
      <w:r w:rsidRPr="000C5E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0C5E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гетеролитически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6CEF63B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 </w:t>
      </w: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гомолитического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(радикального) разрыва связи каждый атом получает неспаренный электрон и образуются две частицы, называемые свободными радикалами.</w:t>
      </w:r>
    </w:p>
    <w:p w14:paraId="5CC90F92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Гомолитический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разрыв характерен для неполярных или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слабополярных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молекул и требует большого количества энергии, поэтому реакции с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гомолитическим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разрывом происходят при сильном нагревании или при облучении светом. Реакции, протекающие по радикальному механизму, характерны, например, для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алканов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8674196" w14:textId="3E02EFD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Образующиеся радикалы, имеющие неспаренный электрон, обладают высокой реакционной способностью, поэтому химические процессы, протекающие с участием таких частиц, часто носят «цепной» характер, их трудно контролировать, а в результате реакции получается набор продуктов замещения. Так, при хлорировании метана </w:t>
      </w:r>
      <w:r w:rsidR="008C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продуктами замещения являются хлорметан</w:t>
      </w:r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дихлорметан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</w:t>
      </w:r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хлороформ  </w:t>
      </w:r>
      <w:proofErr w:type="spellStart"/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CHCl</w:t>
      </w:r>
      <w:proofErr w:type="spellEnd"/>
      <w:proofErr w:type="gramEnd"/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="008C626B"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четырёххлористый углерод </w:t>
      </w:r>
      <w:proofErr w:type="spellStart"/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CCl</w:t>
      </w:r>
      <w:proofErr w:type="spellEnd"/>
      <w:r w:rsidR="008C626B"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C4BE066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Гетеролитически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разрываются связи между атомами, электроотрицательность которых различается значительно. В результате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гетеролитического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(ионного) разрыва связи электронная пара остается у более электроотрицательного атома и образуются две заряженные частицы — ионы: катион (положительный) и анион (отрицательный).</w:t>
      </w:r>
    </w:p>
    <w:p w14:paraId="25EC78C8" w14:textId="274652D2" w:rsid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Гетеролитический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разрыв характерен соединений, в которых существуют полярные ковалентные связи, в которых электронная пара смещена к более электроотрицательному атому. Реакции с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гетеролитическим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разрывом связи протекают, как правило, а в полярных растворителях (воде, безводной уксусной кислоте, хлороформе). Примером реакции, протекающей по ионному механизму, может служить реакция взаимодействия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галогеналканов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водным раствором щелочи, например:</w:t>
      </w:r>
    </w:p>
    <w:p w14:paraId="4FE4044D" w14:textId="3A69A7C4" w:rsidR="007250CE" w:rsidRPr="000C5EA6" w:rsidRDefault="007250CE" w:rsidP="007250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 NaOH →</w:t>
      </w:r>
      <w:r w:rsidRPr="007250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OH+NaCl</w:t>
      </w:r>
      <w:proofErr w:type="spellEnd"/>
    </w:p>
    <w:p w14:paraId="7BE24E52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гетеролитического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разрыва связи образуются заряженные частицы: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нуклеофильная (нуклеофил)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электрофильная</w:t>
      </w:r>
      <w:proofErr w:type="spellEnd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(электрофил)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B8F66DA" w14:textId="086940CB" w:rsidR="000C5EA6" w:rsidRPr="000C5EA6" w:rsidRDefault="000C5EA6" w:rsidP="007250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Нуклеофил</w:t>
      </w:r>
      <w:r w:rsidR="007250CE" w:rsidRPr="007250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-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фил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 от гр. любить) частица, имеющая пару электронов на внешнем электронном уровне.</w:t>
      </w:r>
    </w:p>
    <w:p w14:paraId="07697B96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Нуклеофилы предоставляют электронную пару для образования новой связи.</w:t>
      </w:r>
    </w:p>
    <w:p w14:paraId="74B6DA6B" w14:textId="223057A1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Примерами нуклеофилов являются любые анионы, например </w:t>
      </w:r>
      <w:r w:rsidR="007250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</w:t>
      </w:r>
      <w:r w:rsidR="007250CE" w:rsidRPr="007250C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7250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="007250CE" w:rsidRPr="007250C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7250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</w:t>
      </w:r>
      <w:r w:rsidR="007250CE" w:rsidRPr="007250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="007250CE" w:rsidRPr="007250C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др., а также соединения, имеющие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неподелённую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электронную пару, например </w:t>
      </w:r>
      <w:r w:rsidR="007250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NH</w:t>
      </w:r>
      <w:proofErr w:type="gramStart"/>
      <w:r w:rsidR="007250CE" w:rsidRPr="007250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 xml:space="preserve">3 </w:t>
      </w:r>
      <w:r w:rsidR="007250CE" w:rsidRPr="00725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7250CE" w:rsidRPr="00725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50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="007250CE" w:rsidRPr="007250C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7250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др.</w:t>
      </w:r>
    </w:p>
    <w:p w14:paraId="0A391350" w14:textId="0573F073" w:rsidR="000C5EA6" w:rsidRPr="000C5EA6" w:rsidRDefault="000C5EA6" w:rsidP="007250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Электрофильная</w:t>
      </w:r>
      <w:proofErr w:type="spellEnd"/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частица (электрофил)</w:t>
      </w:r>
      <w:r w:rsidR="007250CE" w:rsidRPr="007250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частица, имеющая свободную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орбиталь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внешнем электронном уровне.</w:t>
      </w:r>
    </w:p>
    <w:p w14:paraId="4AA6A58D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образования ковалентной связи электрофил предоставляет свободные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орбитали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электронам частицы, с которой взаимодействует.</w:t>
      </w:r>
    </w:p>
    <w:p w14:paraId="7629E29E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Частицу с положительным зарядом на атоме углерода называют </w:t>
      </w: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карбокатионом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Наиболее устойчивы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карбокатионы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которых заряд находится на третичном атоме углерода. По возрастанию устойчивости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карбокатионы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расположить в ряд:</w:t>
      </w:r>
    </w:p>
    <w:p w14:paraId="3FE7C3C8" w14:textId="69BDADA8" w:rsidR="000C5EA6" w:rsidRPr="000C5EA6" w:rsidRDefault="000C5EA6" w:rsidP="008C62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6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53A5D11" wp14:editId="76D87998">
            <wp:extent cx="3810000" cy="1066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9737" w14:textId="77777777" w:rsidR="000C5EA6" w:rsidRPr="000C5EA6" w:rsidRDefault="000C5EA6" w:rsidP="008C62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3.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Устойчивость </w:t>
      </w: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карбкатионов</w:t>
      </w:r>
      <w:proofErr w:type="spellEnd"/>
    </w:p>
    <w:p w14:paraId="170BDE5E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органической химии, как и в неорганической, реакции можно классифицировать по структурному признаку. В соответствии с этим признаком различают следующие типы реакций.</w:t>
      </w:r>
    </w:p>
    <w:p w14:paraId="3D5E7744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Реакция присоединения:</w:t>
      </w:r>
    </w:p>
    <w:p w14:paraId="6C12519A" w14:textId="164ED073" w:rsidR="000C5EA6" w:rsidRDefault="00357FF4" w:rsidP="008C62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XY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→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CHX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</w:t>
      </w:r>
      <w:r w:rsidR="000C5EA6"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например:</w:t>
      </w:r>
    </w:p>
    <w:p w14:paraId="689F985A" w14:textId="0525C8D5" w:rsidR="00357FF4" w:rsidRPr="000C5EA6" w:rsidRDefault="00357FF4" w:rsidP="008C62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HBr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→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CHBr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</w:p>
    <w:p w14:paraId="15D18259" w14:textId="15964E33" w:rsid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реакциями</w:t>
      </w:r>
      <w:proofErr w:type="gram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присоединения относят также реакции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полимеризации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результате которых происходит последовательное присоединение молекул друг к другу за счёт разрыва кратных связей, например:</w:t>
      </w:r>
    </w:p>
    <w:p w14:paraId="4242C48F" w14:textId="3240C3C1" w:rsidR="00357FF4" w:rsidRPr="000C5EA6" w:rsidRDefault="00357FF4" w:rsidP="00357F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n(CH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=CH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="00CD57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proofErr w:type="gramStart"/>
      <w:r w:rsidR="00CD57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="00CD576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n</w:t>
      </w:r>
      <w:proofErr w:type="gramEnd"/>
    </w:p>
    <w:p w14:paraId="21825E7C" w14:textId="77777777" w:rsidR="000C5EA6" w:rsidRPr="000C5EA6" w:rsidRDefault="000C5EA6" w:rsidP="008C62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Этилен                         Полиэтилен</w:t>
      </w:r>
    </w:p>
    <w:p w14:paraId="216F7FD5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Реакция замещения:</w:t>
      </w:r>
    </w:p>
    <w:p w14:paraId="4D87DE7A" w14:textId="1758807A" w:rsid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органической химии к реакциям замещения могут относиться реакции, в которых один атом или функциональная группа </w:t>
      </w:r>
      <w:r w:rsidR="00CD57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 w:rsidR="00CD576C" w:rsidRPr="00CD5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замещается на другой атом или функциональную группу </w:t>
      </w:r>
      <w:r w:rsidR="00CD57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39457B6C" w14:textId="5A5543AF" w:rsidR="00CD576C" w:rsidRPr="000C5EA6" w:rsidRDefault="00CD576C" w:rsidP="00CD57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CD57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CD576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</w:t>
      </w:r>
      <w:r w:rsidRPr="00CD57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→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CD57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CD576C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</w:p>
    <w:p w14:paraId="706ECED3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если в неорганической химии к реакциям замещения относят только реакции между простым и сложным веществами, то в органической химии в реакциях замещения могут участвовать одни только сложные вещества. Примерами реакций замещения с участием органических веществ могут служить следующие реакции:</w:t>
      </w:r>
    </w:p>
    <w:p w14:paraId="6601730E" w14:textId="36B59393" w:rsidR="000C5EA6" w:rsidRPr="000C5EA6" w:rsidRDefault="00CD576C" w:rsidP="00CD57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2Na</w:t>
      </w:r>
      <w:r w:rsidRPr="00CD57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→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="000C5EA6"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(реакция между простым и сложным веществом)</w:t>
      </w:r>
    </w:p>
    <w:p w14:paraId="08EE87FD" w14:textId="77777777" w:rsidR="00CD576C" w:rsidRDefault="00CD576C" w:rsidP="00CD57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14:paraId="60A7CA68" w14:textId="41E3A8C3" w:rsidR="000C5EA6" w:rsidRPr="000C5EA6" w:rsidRDefault="00CD576C" w:rsidP="00CD57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CH</w:t>
      </w: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 NaOH →</w:t>
      </w:r>
      <w:r w:rsidRPr="007250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OH+NaCl</w:t>
      </w:r>
      <w:proofErr w:type="spellEnd"/>
      <w:r w:rsidR="000C5EA6"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(реакция, в которой все участвующие вещества сложные).</w:t>
      </w:r>
    </w:p>
    <w:p w14:paraId="200CEE52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Реакция отщепления (элиминирования)</w:t>
      </w:r>
    </w:p>
    <w:p w14:paraId="0D10DB31" w14:textId="0FD5673D" w:rsidR="00422AF4" w:rsidRDefault="00422AF4" w:rsidP="00422A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CHX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XY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57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14:paraId="7586AFAC" w14:textId="236D9AE2" w:rsidR="00422AF4" w:rsidRPr="00422AF4" w:rsidRDefault="00422AF4" w:rsidP="00422A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 xml:space="preserve"> 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→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</w:p>
    <w:p w14:paraId="72A0F1D6" w14:textId="279008E2" w:rsidR="000C5EA6" w:rsidRPr="000C5EA6" w:rsidRDefault="000C5EA6" w:rsidP="00422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Реакция изомеризации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например изомеризация енолов в карбонильные соединения: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2AF4"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</w:p>
    <w:p w14:paraId="236A895E" w14:textId="1F777DA4" w:rsid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органической химии выделяют также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окислительно-восстановительные реакции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Часто окисление сопровождается введением в молекулу органического вещества кислорода и (или) отщеплением водорода. Так, в результате окисления первичных спиртов образуются альдегиды, которые затем окисляются до карбоновых кислот:</w:t>
      </w:r>
    </w:p>
    <w:p w14:paraId="461BC4BC" w14:textId="3FD9CDAD" w:rsidR="00422AF4" w:rsidRPr="000C5EA6" w:rsidRDefault="00422AF4" w:rsidP="007B4D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R-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422AF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</w:t>
      </w:r>
      <w:r w:rsid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R-COOH</w:t>
      </w:r>
    </w:p>
    <w:p w14:paraId="4924A0E8" w14:textId="48A12DDF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некоторыми типами реакций закрепились особые названия. Так, реакции присоединения водорода называют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гидрированием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реакции отщепления водорода —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дегидрированием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Приставка «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означает лишение чего-либо. Аналогично, присоединение воды называют реакцией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гидратации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отщепление воды — реакцией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дегидратации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присоединение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галогеноводородов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 </w:t>
      </w: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гидрогалогенированием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его отщепление — </w:t>
      </w: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дегидрогалогенированием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Реакции, в результате которых в молекулу вводится галоген, называют реакциями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галогенирования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B4DD7"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</w:t>
      </w:r>
      <w:r w:rsidR="007B4DD7" w:rsidRPr="007B4D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–группа —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нитрования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</w:t>
      </w:r>
    </w:p>
    <w:p w14:paraId="1D3DC23E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Реакции, в результате которых вещество подвергается термическому разложению без доступа воздуха, называются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пиролизом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Примеры пиролиза — сухая перегонка каменного угля, а также пиролиз метана. Существуют также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фотохимические реакции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протекающие в условиях освещения, например реакция фотосинтеза, которая происходит в зелёных растениях под действием света.</w:t>
      </w:r>
    </w:p>
    <w:p w14:paraId="655195D2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органической химии большую роль играют условия проведения реакций, в зависимости от которых могут получаться разные продукты с одними и теми же реагентами. Например, реакция бромэтана с водным раствором щёлочи приводит к образованию этанола, а со спиртовым —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этена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5ED7634" w14:textId="7D5302B3" w:rsidR="000C5EA6" w:rsidRDefault="007B4DD7" w:rsidP="008C62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 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-Br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NaOH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водн</w:t>
      </w:r>
      <w:proofErr w:type="spellEnd"/>
      <w:r w:rsidRPr="007B4D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</w:t>
      </w:r>
      <w:r w:rsidRPr="007B4D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Pr="000C5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B4D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 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 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</w:t>
      </w:r>
      <w:proofErr w:type="spellStart"/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OH+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</w:t>
      </w:r>
      <w:proofErr w:type="spellEnd"/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14:paraId="749B9758" w14:textId="36207350" w:rsidR="007B4DD7" w:rsidRPr="000C5EA6" w:rsidRDefault="007B4DD7" w:rsidP="002117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C6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 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-Br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+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NaOH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</w:t>
      </w:r>
      <w:proofErr w:type="gramStart"/>
      <w:r w:rsidRPr="000C5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спирт</w:t>
      </w:r>
      <w:r w:rsidR="00211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</w:t>
      </w:r>
      <w:proofErr w:type="gramEnd"/>
      <w:r w:rsidRPr="007B4D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Pr="000C5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B4D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 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 CH</w:t>
      </w:r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</w:t>
      </w:r>
      <w:r w:rsidRP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="0021173E" w:rsidRP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NaBr</w:t>
      </w:r>
      <w:r w:rsidRPr="007B4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14:paraId="7F29444C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уравнений реакций важно указывать условия проведения реакций.</w:t>
      </w:r>
    </w:p>
    <w:p w14:paraId="6D2E1B8F" w14:textId="74C408A2" w:rsidR="000C5EA6" w:rsidRPr="000C5EA6" w:rsidRDefault="000C5EA6" w:rsidP="008C626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Коротко о главном</w:t>
      </w:r>
    </w:p>
    <w:p w14:paraId="1CE428C6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несколько способов классификации реакций в органической химии. В зависимости от способа разрыва связи различают реакции, протекающие по радикальному и ионному механизму.</w:t>
      </w:r>
    </w:p>
    <w:p w14:paraId="77FCF617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структурному признаку различают реакции присоединения, замещения, отщепления (элиминирования), изомеризации. Реакции окисления органических веществ часто сопровождаются введением в молекулу кислорода и (или) отщеплением водорода.</w:t>
      </w:r>
    </w:p>
    <w:p w14:paraId="3E79B91B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некоторыми типами реакций закрепились особые названия (гидрирование, дегидрирование, гидратация, дегидратация и т. д.). </w:t>
      </w:r>
    </w:p>
    <w:p w14:paraId="21E52BAE" w14:textId="6C08B5F5" w:rsidR="000C5EA6" w:rsidRPr="000C5EA6" w:rsidRDefault="000C5EA6" w:rsidP="008C626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Реагент и субстрат</w:t>
      </w:r>
    </w:p>
    <w:p w14:paraId="6FC97D83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разные системы классификации органических реакций, которые основаны на различных признаках. Среди них можно выделить классификации:</w:t>
      </w:r>
    </w:p>
    <w:p w14:paraId="1FE0F97C" w14:textId="77777777" w:rsidR="000C5EA6" w:rsidRPr="000C5EA6" w:rsidRDefault="000C5EA6" w:rsidP="008C626B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конечному результату реакции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есть изменению в структуре субстрата; </w:t>
      </w:r>
    </w:p>
    <w:p w14:paraId="14CFDD4C" w14:textId="77777777" w:rsidR="000C5EA6" w:rsidRPr="000C5EA6" w:rsidRDefault="000C5EA6" w:rsidP="008C626B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механизму протекания реакции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есть по типу разрыва связей и типу реагентов. </w:t>
      </w:r>
    </w:p>
    <w:p w14:paraId="05695885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Взаимодействующие в органической реакции вещества подразделяют на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реагент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субстрат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 считается, что реагент атакует субстрат. </w:t>
      </w:r>
    </w:p>
    <w:p w14:paraId="7E237530" w14:textId="472554DA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Реагент</w:t>
      </w:r>
      <w:r w:rsidR="0021173E" w:rsidRPr="002117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-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вещество, действующее на объект — субстрат, и вызывающее в нём изменение химической связи. Реагенты делятся на радикальные,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электрофильные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нуклеофильные.</w:t>
      </w:r>
    </w:p>
    <w:p w14:paraId="714FA276" w14:textId="5685F38A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Субстрат</w:t>
      </w:r>
      <w:r w:rsidR="0021173E" w:rsidRPr="002117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-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молекула, которая предоставляет атом углерода для новой связи. </w:t>
      </w:r>
    </w:p>
    <w:p w14:paraId="17188BB2" w14:textId="134E1097" w:rsidR="000C5EA6" w:rsidRPr="000C5EA6" w:rsidRDefault="000C5EA6" w:rsidP="008C626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Механизм протекания органических реакций</w:t>
      </w:r>
    </w:p>
    <w:p w14:paraId="23B3E4D6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Свободно-радикальный механизм</w:t>
      </w:r>
      <w:r w:rsidRPr="000C5E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реакцию начинают свободные радикалы, образующиеся при </w:t>
      </w: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гомолитическом</w:t>
      </w:r>
      <w:proofErr w:type="spellEnd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разрыве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 в</w:t>
      </w:r>
      <w:proofErr w:type="gram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молекуле.</w:t>
      </w:r>
    </w:p>
    <w:p w14:paraId="475EAFEC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типичный вариант — образование радикалов хлора или брома при УФ-облучении. </w:t>
      </w:r>
    </w:p>
    <w:p w14:paraId="168FC3D5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Электрофильный</w:t>
      </w:r>
      <w:proofErr w:type="spellEnd"/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механизм</w:t>
      </w:r>
      <w:r w:rsidRPr="000C5E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реакцию начинают частицы-электрофилы, получающие положительный заряд в результате </w:t>
      </w: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гетеролитического</w:t>
      </w:r>
      <w:proofErr w:type="spellEnd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разрыва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связи. Все электрофилы — кислоты Льюиса.</w:t>
      </w:r>
    </w:p>
    <w:p w14:paraId="245886B7" w14:textId="279CA9E5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частицы активно образуются под действием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кислот Льюиса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усиливают положительный заряд частицы. Чаще других используются </w:t>
      </w:r>
      <w:proofErr w:type="spellStart"/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AlCl</w:t>
      </w:r>
      <w:proofErr w:type="spellEnd"/>
      <w:r w:rsidR="0021173E" w:rsidRPr="0021173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</w:t>
      </w:r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</w:t>
      </w:r>
      <w:proofErr w:type="spellEnd"/>
      <w:r w:rsidR="0021173E" w:rsidRPr="0021173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="0021173E"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1173E" w:rsidRPr="00211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FeBr</w:t>
      </w:r>
      <w:r w:rsidR="0021173E" w:rsidRPr="0021173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="0021173E"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1173E" w:rsidRPr="00211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Zn</w:t>
      </w:r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</w:t>
      </w:r>
      <w:proofErr w:type="spellEnd"/>
      <w:r w:rsidR="0021173E" w:rsidRPr="0021173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21173E"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1173E" w:rsidRPr="00211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выполняющие функции катализатора.</w:t>
      </w:r>
    </w:p>
    <w:p w14:paraId="7334E721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Местом атаки частицы-электрофила являются те участки молекулы, которые имеют повышенную электронную плотность, т. е. кратная связь и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бензольное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кольцо.</w:t>
      </w:r>
    </w:p>
    <w:p w14:paraId="4F93D639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Нуклеофильный механизм</w:t>
      </w:r>
      <w:r w:rsidRPr="000C5E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реакцию начинают частицы-нуклеофилы, имеющие отрицательный заряд, образовавшиеся в результате </w:t>
      </w:r>
      <w:proofErr w:type="spellStart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гетеролитического</w:t>
      </w:r>
      <w:proofErr w:type="spellEnd"/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разрыва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связи. Все нуклеофилы — </w:t>
      </w:r>
      <w:r w:rsidRPr="000C5E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основания Льюиса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58E1EA6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нуклеофильных реакциях реагент (нуклеофил) имеет на одном из атомов свободную пару электронов и является нейтральной молекулой или анионом</w:t>
      </w:r>
    </w:p>
    <w:p w14:paraId="683AAD41" w14:textId="430CDC34" w:rsidR="000C5EA6" w:rsidRPr="000C5EA6" w:rsidRDefault="000C5EA6" w:rsidP="008C62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21173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Hal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proofErr w:type="gramStart"/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proofErr w:type="gramEnd"/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CN</w:t>
      </w:r>
      <w:r w:rsidR="00EB3B28"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-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ROH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NH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NH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EB3B28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3B28"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="0021173E" w:rsidRPr="00EB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др.). 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14:paraId="2E1586A2" w14:textId="77777777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Нуклеофил атакует в субстрате атом с наименьшей электронной плотностью (т. е. с частичным или полным положительным зарядом).</w:t>
      </w:r>
    </w:p>
    <w:p w14:paraId="0ADABD89" w14:textId="46A268D8" w:rsidR="000C5EA6" w:rsidRPr="000C5EA6" w:rsidRDefault="000C5EA6" w:rsidP="008C6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Первой стадией реакции нуклеофильного замещения является ионизация субстрата с образованием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карбкатиона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 При этом новая связь образуется за счет электронной пары нуклеофила, а старая претерпевает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гетеролитический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разрыв с последующим отщеплением катиона. Примером нуклеофильной реакции может служить нуклеофильное замещение (символ 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="00EB3B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N</w:t>
      </w: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у насыщенного атома углерода, например щелочной гидролиз </w:t>
      </w:r>
      <w:proofErr w:type="spellStart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бромпроизводных</w:t>
      </w:r>
      <w:proofErr w:type="spellEnd"/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13287C1" w14:textId="77777777" w:rsidR="0021173E" w:rsidRPr="000C5EA6" w:rsidRDefault="0021173E" w:rsidP="0021173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Вопросы для самоконтроля</w:t>
      </w:r>
    </w:p>
    <w:p w14:paraId="4A8ED932" w14:textId="77777777" w:rsidR="0021173E" w:rsidRPr="000C5EA6" w:rsidRDefault="0021173E" w:rsidP="0021173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Охарактеризуйте типы реакций в зависимости от способа разрыва ковалентной связи.</w:t>
      </w:r>
    </w:p>
    <w:p w14:paraId="652F2416" w14:textId="77777777" w:rsidR="0021173E" w:rsidRPr="000C5EA6" w:rsidRDefault="0021173E" w:rsidP="0021173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Охарактеризуйте основные типы органических реакций по структурному признаку. Приведите примеры соответствующих реакций.</w:t>
      </w:r>
    </w:p>
    <w:p w14:paraId="5C88406C" w14:textId="77777777" w:rsidR="0021173E" w:rsidRPr="000C5EA6" w:rsidRDefault="0021173E" w:rsidP="0021173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Приведите примеры реакций гидрирования, гидратации. Укажите условия их проведения.</w:t>
      </w:r>
    </w:p>
    <w:p w14:paraId="721C66AB" w14:textId="77777777" w:rsidR="0021173E" w:rsidRPr="000C5EA6" w:rsidRDefault="0021173E" w:rsidP="0021173E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5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Приведите примеры влияния условий на направление образования продуктов реакции.</w:t>
      </w:r>
    </w:p>
    <w:p w14:paraId="751BB199" w14:textId="7B833C51" w:rsidR="000C5EA6" w:rsidRPr="008C626B" w:rsidRDefault="000C5EA6" w:rsidP="008C626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4ADF026" w14:textId="11B09633" w:rsidR="008C626B" w:rsidRPr="008C626B" w:rsidRDefault="008C626B" w:rsidP="008C626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C626B">
          <w:rPr>
            <w:rStyle w:val="a3"/>
            <w:rFonts w:ascii="Times New Roman" w:hAnsi="Times New Roman" w:cs="Times New Roman"/>
            <w:sz w:val="28"/>
            <w:szCs w:val="28"/>
          </w:rPr>
          <w:t>https://foxford.ru/wiki/himiya/ovr-v-organicheskoy-himii</w:t>
        </w:r>
      </w:hyperlink>
      <w:r w:rsidRPr="008C626B">
        <w:rPr>
          <w:rFonts w:ascii="Times New Roman" w:hAnsi="Times New Roman" w:cs="Times New Roman"/>
          <w:sz w:val="28"/>
          <w:szCs w:val="28"/>
        </w:rPr>
        <w:t xml:space="preserve"> ОВР В органической химии</w:t>
      </w:r>
    </w:p>
    <w:sectPr w:rsidR="008C626B" w:rsidRPr="008C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A30"/>
    <w:multiLevelType w:val="multilevel"/>
    <w:tmpl w:val="D1E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3349D"/>
    <w:multiLevelType w:val="multilevel"/>
    <w:tmpl w:val="4D92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F3A66"/>
    <w:multiLevelType w:val="multilevel"/>
    <w:tmpl w:val="51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5F"/>
    <w:rsid w:val="000C5EA6"/>
    <w:rsid w:val="0018475F"/>
    <w:rsid w:val="0021173E"/>
    <w:rsid w:val="00357FF4"/>
    <w:rsid w:val="00422AF4"/>
    <w:rsid w:val="007250CE"/>
    <w:rsid w:val="007B4DD7"/>
    <w:rsid w:val="008C5264"/>
    <w:rsid w:val="008C626B"/>
    <w:rsid w:val="00CD576C"/>
    <w:rsid w:val="00E97B1F"/>
    <w:rsid w:val="00E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7D51"/>
  <w15:chartTrackingRefBased/>
  <w15:docId w15:val="{DE44DEC1-22A1-47E5-9CC4-CC79796A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75F"/>
  </w:style>
  <w:style w:type="paragraph" w:styleId="1">
    <w:name w:val="heading 1"/>
    <w:basedOn w:val="a"/>
    <w:link w:val="10"/>
    <w:uiPriority w:val="9"/>
    <w:qFormat/>
    <w:rsid w:val="000C5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5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C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EA6"/>
    <w:rPr>
      <w:b/>
      <w:bCs/>
    </w:rPr>
  </w:style>
  <w:style w:type="character" w:styleId="a6">
    <w:name w:val="Emphasis"/>
    <w:basedOn w:val="a0"/>
    <w:uiPriority w:val="20"/>
    <w:qFormat/>
    <w:rsid w:val="000C5EA6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8C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5107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  <w:divsChild>
                    <w:div w:id="3077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90354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2835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6594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701869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599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206865562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  <w:divsChild>
                    <w:div w:id="16957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443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367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884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6012521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9774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3853035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737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xford.ru/wiki/himiya/ovr-v-organicheskoy-him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2021-11-02T23:16:00Z</dcterms:created>
  <dcterms:modified xsi:type="dcterms:W3CDTF">2021-11-03T00:58:00Z</dcterms:modified>
</cp:coreProperties>
</file>