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F369E0">
        <w:rPr>
          <w:b/>
          <w:bCs/>
        </w:rPr>
        <w:t>КФ. 30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504481" w:rsidRDefault="00504481" w:rsidP="00504481">
      <w:pPr>
        <w:rPr>
          <w:b/>
          <w:bCs/>
        </w:rPr>
      </w:pPr>
      <w:r>
        <w:rPr>
          <w:b/>
          <w:bCs/>
        </w:rPr>
        <w:t>Тема: Волейбол</w:t>
      </w:r>
    </w:p>
    <w:p w:rsidR="002D3B6C" w:rsidRPr="002D3B6C" w:rsidRDefault="002D3B6C" w:rsidP="002D3B6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3B6C">
        <w:rPr>
          <w:rFonts w:ascii="Times New Roman" w:hAnsi="Times New Roman" w:cs="Times New Roman"/>
          <w:b/>
          <w:bCs/>
          <w:sz w:val="28"/>
          <w:szCs w:val="28"/>
        </w:rPr>
        <w:t>РАЗНОВИДНОСТИ ВОЛЕЙБОЛА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Пляжный волейбол.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 xml:space="preserve">Существует также еще одна разновидность игры — </w:t>
      </w: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бич-волей</w:t>
      </w:r>
      <w:proofErr w:type="gram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(волейбол на песке, пляжный волейбол). В волейбол на песке в двадцатые — тридцатые годы играли в Болгарии, Латвии, СССР, США, Франции, Чехословакии. </w:t>
      </w: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Бич-волей</w:t>
      </w:r>
      <w:proofErr w:type="gram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с двумя игроками на площадке появился в США в 1930 г. В конце ХХ века бич-волей получил очень широкое распространение в мире и в 1993 г. на сессии МОК в Монте-Карло он был признан олимпийским видом спорта.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Сейчас официальный календарь ФИВБ включает следующие соревнования по бич-волею: турниры в программе летних Олимпийских игр (с 1996 г.), чемпионаты мира (с 1987 г. для мужчин, с 1992 г. для женщин) и Мировой тур (с 1989 г. для мужчин, с 1993 г. для женщин), этапы (турниры) которого в течение сезона проводятся в разных странах.</w:t>
      </w:r>
      <w:proofErr w:type="gramEnd"/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Мини-волейбол.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 xml:space="preserve">Игра для детей до 14 лет. </w:t>
      </w: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Включена</w:t>
      </w:r>
      <w:proofErr w:type="gram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в школьную программу многих стран, в том числе России. Появился мини-волейбол в 1961 в ГДР. В 1972 были официально утверждены его правила. Различают два уровня: мини-3 и мини-4. В каждой команде играют три (четыре) игрока плюс двое запасных. За команду могут выступать одновременно и мальчики и девочки, но их соотношение в командах-соперницах должно быть одинаково. Игра проходит на площадке 6х4,5 (6х6) м, разделенной пополам сеткой на высоте 2,15 (2,05) м. Вес мяча: 210–230 граммов, окружность: 61–63 см. Игра в партии идет до 15 очков.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Пионербол.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 xml:space="preserve">Основное его техническое отличие от классического волейбола заключается в том, что мяч в процессе игры берется в руки. Соответственно подача, пас партнеру и перевод мяча на сторону соперника осуществляется не ударом, а броском. Матч состоит из трех партий, игра в которых ведется до 15 очков. Выигрывает команда, победившая в двух партиях. Пионербол включен в программу средних школ по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физподготовке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и является подготовительным </w:t>
      </w:r>
      <w:r w:rsidRPr="002D3B6C">
        <w:rPr>
          <w:rFonts w:ascii="Times New Roman" w:hAnsi="Times New Roman" w:cs="Times New Roman"/>
          <w:bCs/>
          <w:sz w:val="28"/>
          <w:szCs w:val="28"/>
        </w:rPr>
        <w:lastRenderedPageBreak/>
        <w:t>этапом в освоении азов не только волейбола, но и баскетбола. В разных городах России проводятся соревнования по пионерболу.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(англ. «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wallyball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>», от «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wall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» – стена) изобрел в 1979 американец Джо Гарсиа. Играют две команды по два, три или четыре человека. Допускается использование боковых стен спортзала. Игра ведется до 15, 18 или 21 очка (но разница в счете должна быть не менее 2 очков). Среди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воллиболистов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немало представителей классического волейбола, в том числе члены олимпийской сборной США Пол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Сандерлэнд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и Рита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Крокетт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, и известных людей из мира политики и шоу-бизнеса, включая президента США Джорджа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У.Буша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. В начале 1980-х годов бизнесмен Майк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»Х</w:t>
      </w:r>
      <w:proofErr w:type="gramEnd"/>
      <w:r w:rsidRPr="002D3B6C">
        <w:rPr>
          <w:rFonts w:ascii="Times New Roman" w:hAnsi="Times New Roman" w:cs="Times New Roman"/>
          <w:bCs/>
          <w:sz w:val="28"/>
          <w:szCs w:val="28"/>
        </w:rPr>
        <w:t>ара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(в прошлом входивший в состав олимпийской сборной США), основал компанию «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интернэшнл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инк» (WII), взявшую на себя организацию региональных и интернациональных турниров в стране. В 1989 несколько членов исполкома WII, не согласных с политикой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Pr="002D3B6C">
        <w:rPr>
          <w:rFonts w:ascii="Times New Roman" w:hAnsi="Times New Roman" w:cs="Times New Roman"/>
          <w:bCs/>
          <w:sz w:val="28"/>
          <w:szCs w:val="28"/>
        </w:rPr>
        <w:t>»Х</w:t>
      </w:r>
      <w:proofErr w:type="gramEnd"/>
      <w:r w:rsidRPr="002D3B6C">
        <w:rPr>
          <w:rFonts w:ascii="Times New Roman" w:hAnsi="Times New Roman" w:cs="Times New Roman"/>
          <w:bCs/>
          <w:sz w:val="28"/>
          <w:szCs w:val="28"/>
        </w:rPr>
        <w:t>ара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, создали Американскую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воллибольную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ассоциацию. Ассоциация провела ряд альтернативных мероприятий в США и международных турниров в разных странах. В настоящее время обе организации практически бездействуют. В ноябре 2001 усилиями изобретателя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воллибола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была сформирована некоммерческая Объединенная Ассоциация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воллиболистов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. Гарсиа намерен возродить былой интерес к своему детищу и добиться его признания олимпийским видом спорта. Сейчас во всем мире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воллиболом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занимаются несколько миллионов человек.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Волейбол – одна из наиболее распространенных игр в России.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>Массовый, подлинно народный характер волейбола объясняется его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 xml:space="preserve">высокой эмоциональностью и доступностью, основанной на простоте правил 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самодозирования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Волейбол способствуют воспитанию чувства коллективизма, настойчивости, решительности, целеустремленности; внимания и быстроты мышления; способности управлять своими эмоциями; совершенствованию основных физических качеств.</w:t>
      </w:r>
    </w:p>
    <w:p w:rsidR="002D3B6C" w:rsidRPr="002D3B6C" w:rsidRDefault="002D3B6C" w:rsidP="002D3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B6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Загорский Б.И.,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Залетаев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И. П., Пузырь Ю. П.  и др. “Физическая культура”, Высшая школа 1989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2. Железняк Ю. Д.  “Юный волейболист”, Учебное пособие для тренеров. Москва. Физкультура и спорт, 1988 год.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2D3B6C">
        <w:rPr>
          <w:rFonts w:ascii="Times New Roman" w:hAnsi="Times New Roman" w:cs="Times New Roman"/>
          <w:bCs/>
          <w:sz w:val="28"/>
          <w:szCs w:val="28"/>
        </w:rPr>
        <w:t>Мондозолевский</w:t>
      </w:r>
      <w:proofErr w:type="spellEnd"/>
      <w:r w:rsidRPr="002D3B6C">
        <w:rPr>
          <w:rFonts w:ascii="Times New Roman" w:hAnsi="Times New Roman" w:cs="Times New Roman"/>
          <w:bCs/>
          <w:sz w:val="28"/>
          <w:szCs w:val="28"/>
        </w:rPr>
        <w:t xml:space="preserve"> Г.Г. Щедрость игрока. М. , 1984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4. Коробейников Н. К., Михеев А. А., Николаенко Н. Г.  “Физическое воспитание”, Учебное пособие для средних специальных учебных заведений. Высшая школа 1984 г.</w:t>
      </w:r>
    </w:p>
    <w:p w:rsidR="002D3B6C" w:rsidRPr="002D3B6C" w:rsidRDefault="002D3B6C" w:rsidP="002D3B6C">
      <w:pPr>
        <w:rPr>
          <w:rFonts w:ascii="Times New Roman" w:hAnsi="Times New Roman" w:cs="Times New Roman"/>
          <w:bCs/>
          <w:sz w:val="28"/>
          <w:szCs w:val="28"/>
        </w:rPr>
      </w:pPr>
      <w:r w:rsidRPr="002D3B6C">
        <w:rPr>
          <w:rFonts w:ascii="Times New Roman" w:hAnsi="Times New Roman" w:cs="Times New Roman"/>
          <w:bCs/>
          <w:sz w:val="28"/>
          <w:szCs w:val="28"/>
        </w:rPr>
        <w:t>5. Ковалев В.Д. Спортивные игры; М., 1988 г..</w:t>
      </w:r>
      <w:r w:rsidRPr="002D3B6C">
        <w:rPr>
          <w:rFonts w:ascii="Times New Roman" w:hAnsi="Times New Roman" w:cs="Times New Roman"/>
          <w:bCs/>
          <w:sz w:val="28"/>
          <w:szCs w:val="28"/>
        </w:rPr>
        <w:br/>
        <w:t>6. Фурманов А.Г., Болдырев Д.М. Волейбол. М., 1983 г.</w:t>
      </w:r>
    </w:p>
    <w:sectPr w:rsidR="002D3B6C" w:rsidRPr="002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2D3B6C"/>
    <w:rsid w:val="003A1BB4"/>
    <w:rsid w:val="003A285E"/>
    <w:rsid w:val="00504481"/>
    <w:rsid w:val="00723C68"/>
    <w:rsid w:val="00855A76"/>
    <w:rsid w:val="00933103"/>
    <w:rsid w:val="00E85E9E"/>
    <w:rsid w:val="00F369E0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22</cp:revision>
  <dcterms:created xsi:type="dcterms:W3CDTF">2020-04-07T02:49:00Z</dcterms:created>
  <dcterms:modified xsi:type="dcterms:W3CDTF">2020-04-27T15:15:00Z</dcterms:modified>
</cp:coreProperties>
</file>