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A1" w:rsidRPr="005B3BA1" w:rsidRDefault="00EF50DD" w:rsidP="005B3BA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81746152"/>
      <w:r>
        <w:rPr>
          <w:rFonts w:ascii="Times New Roman" w:hAnsi="Times New Roman" w:cs="Times New Roman"/>
          <w:b/>
          <w:bCs/>
          <w:sz w:val="28"/>
          <w:szCs w:val="28"/>
        </w:rPr>
        <w:t xml:space="preserve">2-6 </w:t>
      </w:r>
      <w:r w:rsidR="00A62799">
        <w:rPr>
          <w:rFonts w:ascii="Times New Roman" w:hAnsi="Times New Roman" w:cs="Times New Roman"/>
          <w:b/>
          <w:bCs/>
          <w:sz w:val="28"/>
          <w:szCs w:val="28"/>
        </w:rPr>
        <w:t>КФ. 29</w:t>
      </w:r>
      <w:bookmarkStart w:id="1" w:name="_GoBack"/>
      <w:bookmarkEnd w:id="1"/>
      <w:r w:rsidR="005B3BA1" w:rsidRPr="005B3BA1">
        <w:rPr>
          <w:rFonts w:ascii="Times New Roman" w:hAnsi="Times New Roman" w:cs="Times New Roman"/>
          <w:b/>
          <w:bCs/>
          <w:sz w:val="28"/>
          <w:szCs w:val="28"/>
        </w:rPr>
        <w:t>.04.2020г.</w:t>
      </w:r>
    </w:p>
    <w:p w:rsidR="005B3BA1" w:rsidRPr="005B3BA1" w:rsidRDefault="005B3BA1" w:rsidP="005B3B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Все вопросы по </w:t>
      </w:r>
      <w:proofErr w:type="spellStart"/>
      <w:proofErr w:type="gramStart"/>
      <w:r w:rsidRPr="005B3BA1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proofErr w:type="gram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</w:rPr>
        <w:t>эл.почте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Buh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>0509@</w:t>
      </w:r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5B3BA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 тел.89831615111 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</w:t>
      </w:r>
      <w:proofErr w:type="spellEnd"/>
    </w:p>
    <w:p w:rsidR="005B3BA1" w:rsidRPr="005B3BA1" w:rsidRDefault="005B3BA1" w:rsidP="005B3B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BA1">
        <w:rPr>
          <w:rFonts w:ascii="Times New Roman" w:hAnsi="Times New Roman" w:cs="Times New Roman"/>
          <w:b/>
          <w:bCs/>
          <w:sz w:val="28"/>
          <w:szCs w:val="28"/>
        </w:rPr>
        <w:t>Подготовиться к тестированию</w:t>
      </w:r>
      <w:proofErr w:type="gramStart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EF50DD" w:rsidRDefault="00EF50DD" w:rsidP="00EF50D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217999976"/>
    </w:p>
    <w:p w:rsidR="00EF50DD" w:rsidRDefault="00EF50DD" w:rsidP="00EF50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Военно медицинская подготовка.</w:t>
      </w:r>
    </w:p>
    <w:p w:rsidR="00CE3AE1" w:rsidRPr="00CE3AE1" w:rsidRDefault="00CE3AE1" w:rsidP="00CE3A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AE1">
        <w:rPr>
          <w:rFonts w:ascii="Times New Roman" w:hAnsi="Times New Roman" w:cs="Times New Roman"/>
          <w:b/>
          <w:bCs/>
          <w:sz w:val="28"/>
          <w:szCs w:val="28"/>
        </w:rPr>
        <w:t>Медицинские службы мотострелкового полка: организация и основные задачи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Строение медицинской службы полка находится в прямой зависимости, прежде всего, от структуры полка, составной частью которого она является.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Главой медицинской службы полка является начальник медицинской службы полка. Также в медицинскую службу входят: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·медицинская рота полка;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·медицинские взводы батальонов;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·санитарные инструкторы рот, батарей и специальных подразделений полка;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·стрелки-санитары взводов.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Основное подразделение медицинской службы полка — медицинская рота полка, которая находится в подчинении непосредственно у начальника медицинской службы полка. Начальник медицинской службы полка, в свою очередь, подчиняется командиру полка, а по специальным (медицинским) вопросам — начальнику медицинской службы дивизии.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Также в каждом мотострелковом и танковом батальоне имеется медицинский взвод батальона. Его возглавляет командир взвода — фельдшером. Командир медицинского взвода батальона подчиняется командиру батальона, а по специальности выполняет указания начальника медицинской службы полка. Медицинскую службу самоходного артиллерийского дивизиона возглавляет фельдшер, подчиняющийся приказам командира батальона. По специальности выполняет указания начальника медицинской службы полка.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 xml:space="preserve">Каждая мотострелковой рота имеет санитарного инструктора, подчиненного командиру роты, а по специальным вопросам — командиру медицинского взвода батальона и стрелка-санитара, подчиненного командиру взвода, а по </w:t>
      </w:r>
      <w:r w:rsidRPr="00CE3A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специальным вопросам — санитарному инструктору роты. В других специальных подразделениях полка (противотанковая батарея, зенитный дивизион, инженерно-саперная рота, </w:t>
      </w:r>
      <w:proofErr w:type="spellStart"/>
      <w:r w:rsidRPr="00CE3AE1">
        <w:rPr>
          <w:rFonts w:ascii="Times New Roman" w:hAnsi="Times New Roman" w:cs="Times New Roman"/>
          <w:bCs/>
          <w:sz w:val="28"/>
          <w:szCs w:val="28"/>
        </w:rPr>
        <w:t>разведрота</w:t>
      </w:r>
      <w:proofErr w:type="spellEnd"/>
      <w:r w:rsidRPr="00CE3AE1">
        <w:rPr>
          <w:rFonts w:ascii="Times New Roman" w:hAnsi="Times New Roman" w:cs="Times New Roman"/>
          <w:bCs/>
          <w:sz w:val="28"/>
          <w:szCs w:val="28"/>
        </w:rPr>
        <w:t>, рота связи), подчиненных непосредственно командиру полка, имеются санитарные инструкторы, которые подчинены по медицинской службе начальнику медицинской службы полка.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В задачи медицинской службы, за выполнение которых отвечает начальник медицинской службы полка, входят: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·розыск раненых и больных, оказание им первой помощи, сбор и вынос (вывоз) с поля боя (из подразделений), а также эвакуация раненых и больных из подразделений полка на медицинскую роту полка;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·своевременное оказание доврачебной и первой врачебной помощи раненым и больным, подготовка их к дальнейшей эвакуации;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·обеспечение подразделений полка медицинским имуществом;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·медицинский контроль над сохранением здоровья личного состава полка, организация и осуществление медицинских мероприятий по его укреплению, а также осуществление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·проведение мероприятий медицинской службы по защите личного состава от оружия массового поражения (медицинская защита);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·медицинская разведка в полосе действий (районе расположения) полка;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·проведение санитарного надзора за условиями военного груда, выполнением санитарно-гигиенических норм и правил размещения, питания, водоснабжения, банно-прачечного обслуживания личного состава, захоронения павших в бою и умерших воинов;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·боевая и специальная подготовка медицинского состава, военно-медицинская подготовка и санитарное просвещение личного состава полка;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·ведение медицинского учета и отчетности.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br/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С</w:t>
      </w:r>
      <w:r w:rsidRPr="00CE3AE1">
        <w:rPr>
          <w:rFonts w:ascii="Times New Roman" w:hAnsi="Times New Roman" w:cs="Times New Roman"/>
          <w:b/>
          <w:bCs/>
          <w:sz w:val="28"/>
          <w:szCs w:val="28"/>
        </w:rPr>
        <w:t>илы и средства медицинской службы в мотострелковой роте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lastRenderedPageBreak/>
        <w:t>В мотострелковой роте медицинская служба представлена санитарным инструктором роты, подчиняющимся командиру роты. В порядке внутренней службы — старшине роты. По специальным (медицинским) вопросам — указаниям командира медицинского взвода батальона.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Кроме того, в каждом взводе мотострелковой роты имеется по одному стрелку-санитару.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Обязанности и оснащение стрелка-санитара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Помимо выполнения обязанностей стрелка, стрелок-санитар обязан: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·знать задачу своего взвода;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·место нахождения командира взвода и санитарного инструктора роты;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·непрерывно наблюдать за появлением раненых и больных на поле боя, оказывать им первую помощь умело использовать защитные и маскирующие свойства местности для их укрытия;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·обозначать места нахождения раненых и больных;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</w:t>
      </w:r>
      <w:proofErr w:type="gramStart"/>
      <w:r w:rsidRPr="00CE3AE1">
        <w:rPr>
          <w:rFonts w:ascii="Times New Roman" w:hAnsi="Times New Roman" w:cs="Times New Roman"/>
          <w:bCs/>
          <w:sz w:val="28"/>
          <w:szCs w:val="28"/>
        </w:rPr>
        <w:t>знать</w:t>
      </w:r>
      <w:proofErr w:type="gramEnd"/>
      <w:r w:rsidRPr="00CE3AE1">
        <w:rPr>
          <w:rFonts w:ascii="Times New Roman" w:hAnsi="Times New Roman" w:cs="Times New Roman"/>
          <w:bCs/>
          <w:sz w:val="28"/>
          <w:szCs w:val="28"/>
        </w:rPr>
        <w:t xml:space="preserve"> и умело использовать медицинское оснащение, а также подручные средства для оказания первой помощи.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В оснащение стрелка-санитара, кроме предметов, положенных каждому солдату, входят нарукавный знак Красного Креста, лямка санитарная носилочная (лямка специальная) и сумка медицинская санитарная (CMC). Последняя предназначена для оказания первой помощи и рассчитана на оказание помощи 30 раненым, больным и пораженным.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 xml:space="preserve">Лямка санитарная носилочная предназначена для выноса раненых с поля боя, переноски их на руках и на носилках, </w:t>
      </w:r>
      <w:proofErr w:type="spellStart"/>
      <w:r w:rsidRPr="00CE3AE1">
        <w:rPr>
          <w:rFonts w:ascii="Times New Roman" w:hAnsi="Times New Roman" w:cs="Times New Roman"/>
          <w:bCs/>
          <w:sz w:val="28"/>
          <w:szCs w:val="28"/>
        </w:rPr>
        <w:t>оттаскивания</w:t>
      </w:r>
      <w:proofErr w:type="spellEnd"/>
      <w:r w:rsidRPr="00CE3AE1">
        <w:rPr>
          <w:rFonts w:ascii="Times New Roman" w:hAnsi="Times New Roman" w:cs="Times New Roman"/>
          <w:bCs/>
          <w:sz w:val="28"/>
          <w:szCs w:val="28"/>
        </w:rPr>
        <w:t xml:space="preserve"> в укрытие, извлечения из труднодоступных мест (из подвалов разрушенных зданий, ям и т. п.) Она представляет собой брезентовый ремень длиной 360 и шириной 6,5 см с металлической пряжкой на конце. На расстоянии 100 см от пряжки нашита специальная брезентовая накладка, позволяющая складывать лямку восьмеркой, также может быть сложена петлей.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 xml:space="preserve">Лямка санитарная специальная предназначена для переноски раненых, а также для извлечения их из труднодоступных мест (танк, боевая машина пехоты, самоходная </w:t>
      </w:r>
      <w:proofErr w:type="spellStart"/>
      <w:r w:rsidRPr="00CE3AE1">
        <w:rPr>
          <w:rFonts w:ascii="Times New Roman" w:hAnsi="Times New Roman" w:cs="Times New Roman"/>
          <w:bCs/>
          <w:sz w:val="28"/>
          <w:szCs w:val="28"/>
        </w:rPr>
        <w:t>артустановка</w:t>
      </w:r>
      <w:proofErr w:type="spellEnd"/>
      <w:r w:rsidRPr="00CE3AE1">
        <w:rPr>
          <w:rFonts w:ascii="Times New Roman" w:hAnsi="Times New Roman" w:cs="Times New Roman"/>
          <w:bCs/>
          <w:sz w:val="28"/>
          <w:szCs w:val="28"/>
        </w:rPr>
        <w:t xml:space="preserve">, дзот, подвал и для спуска с верхних этажей зданий) в полусидящем положении. Это также брезентовый ремень </w:t>
      </w:r>
      <w:r w:rsidRPr="00CE3AE1">
        <w:rPr>
          <w:rFonts w:ascii="Times New Roman" w:hAnsi="Times New Roman" w:cs="Times New Roman"/>
          <w:bCs/>
          <w:sz w:val="28"/>
          <w:szCs w:val="28"/>
        </w:rPr>
        <w:lastRenderedPageBreak/>
        <w:t>длиной 360 и шириной 6,5 см с карабинами, укрепленными на пряжках по концам лямки.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Нарукавный знак Красного Креста по международному соглашению является знаком, отличающим лиц, в задачу которых входит оказание помощи раненым, пораженным и больным. Нарукавный знак Красного Креста носится на левом рукаве на средней трети плеча. Крепят его к обмундированию безопасными булавками или тесемками.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Обязанности и оснащение санитарного инструктора роты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Санитарный инструктор проводит комплекс мероприятий, направленных на сохранение здоровья личного состава роты, поддержание санитарно-гигиенического и эпидемического благополучия, медицинскую защиту личного состава от оружия массового поражения, оказание первой помощи при ранениях и заболеваниях, их быстрейшую эвакуацию на медицинские пункты.</w:t>
      </w:r>
    </w:p>
    <w:p w:rsidR="00CE3AE1" w:rsidRPr="00CE3AE1" w:rsidRDefault="00CE3AE1" w:rsidP="00CE3A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AE1">
        <w:rPr>
          <w:rFonts w:ascii="Times New Roman" w:hAnsi="Times New Roman" w:cs="Times New Roman"/>
          <w:b/>
          <w:bCs/>
          <w:sz w:val="28"/>
          <w:szCs w:val="28"/>
        </w:rPr>
        <w:t>Санитарный инструктор обязан: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·знать задачу роты, наличие раненых и больных в ее подразделениях, место медицинского взвода батальона и порядок его перемещения;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·организовать и осуществлять розыск раненых и больных на поле боя, оказывать первую помощь и элементы до врачебной помощи тяжелораненым и тяжелобольным, проводить их сбор, укрытие и обозначение;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·контролировать своевременность и качество первой помощи, оказанной санитарами-стрелками и в порядке само- и взаимопомощи;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·обеспечить эффективное использование сил и сре</w:t>
      </w:r>
      <w:proofErr w:type="gramStart"/>
      <w:r w:rsidRPr="00CE3AE1">
        <w:rPr>
          <w:rFonts w:ascii="Times New Roman" w:hAnsi="Times New Roman" w:cs="Times New Roman"/>
          <w:bCs/>
          <w:sz w:val="28"/>
          <w:szCs w:val="28"/>
        </w:rPr>
        <w:t>дств сб</w:t>
      </w:r>
      <w:proofErr w:type="gramEnd"/>
      <w:r w:rsidRPr="00CE3AE1">
        <w:rPr>
          <w:rFonts w:ascii="Times New Roman" w:hAnsi="Times New Roman" w:cs="Times New Roman"/>
          <w:bCs/>
          <w:sz w:val="28"/>
          <w:szCs w:val="28"/>
        </w:rPr>
        <w:t>ора и вывоза раненых и больных, работающих на направлении роты;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·выявлять больных и оказывать им первую помощь и с разрешения командира роты отправлять на медицинский взвод батальона или медицинскую роту полка;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·проводить медицинскую разведку района расположения и боевых действий роты;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·проверять выполнение личным составом правил личной гигиены, санитарное состояние района расположения и действия роты;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·контролировать своевременность </w:t>
      </w:r>
      <w:proofErr w:type="spellStart"/>
      <w:r w:rsidRPr="00CE3AE1">
        <w:rPr>
          <w:rFonts w:ascii="Times New Roman" w:hAnsi="Times New Roman" w:cs="Times New Roman"/>
          <w:bCs/>
          <w:sz w:val="28"/>
          <w:szCs w:val="28"/>
        </w:rPr>
        <w:t>помывок</w:t>
      </w:r>
      <w:proofErr w:type="spellEnd"/>
      <w:r w:rsidRPr="00CE3AE1">
        <w:rPr>
          <w:rFonts w:ascii="Times New Roman" w:hAnsi="Times New Roman" w:cs="Times New Roman"/>
          <w:bCs/>
          <w:sz w:val="28"/>
          <w:szCs w:val="28"/>
        </w:rPr>
        <w:t xml:space="preserve"> личного состава и смены белья, проводить телесные осмотры;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·осуществлять (по указанию начальника медицинского взвода батальона) наблюдение за состоянием здоровья военнослужащих, подвергшихся воздействию оружия массового поражения, но сохранивших боеспособность, и проводить им лечебно-профилактические мероприятия;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·обеспечивать личный состав роты медицинскими средствами профилактики и оказания первой помощи, контролировать правильность их применения, обеспечивать стрелков-санитаров медицинским имуществом;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·обучать личный состав роты приемам самопомощи и взаимопомощи при ранениях и заболеваниях, а также правилам личной гигиены;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·докладывать командиру роты и начальнику медицинского взвода батальона данные о количестве раненых и больных, подлежащих вывозу (выносу) с поля боя, и местах их размещения.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 xml:space="preserve">Оснащение санитарного инструктора роты, помимо войскового снаряжения, составляют: нарукавный знак Красного Креста, лямка санитарная носилочная (лямка специальная) и сумка медицинская войсковая (СМВ) или единая унифицированная сумка медицинская войсковая, предназначенная для оказания первой и элементов до врачебной помощи раненым, больным, обожженным и пораженным проникающей радиацией, отравляющими веществами и бактериальными средствами. </w:t>
      </w:r>
      <w:proofErr w:type="gramStart"/>
      <w:r w:rsidRPr="00CE3AE1">
        <w:rPr>
          <w:rFonts w:ascii="Times New Roman" w:hAnsi="Times New Roman" w:cs="Times New Roman"/>
          <w:bCs/>
          <w:sz w:val="28"/>
          <w:szCs w:val="28"/>
        </w:rPr>
        <w:t>Рассчитана</w:t>
      </w:r>
      <w:proofErr w:type="gramEnd"/>
      <w:r w:rsidRPr="00CE3AE1">
        <w:rPr>
          <w:rFonts w:ascii="Times New Roman" w:hAnsi="Times New Roman" w:cs="Times New Roman"/>
          <w:bCs/>
          <w:sz w:val="28"/>
          <w:szCs w:val="28"/>
        </w:rPr>
        <w:t xml:space="preserve"> на оказание помощи 30 пораженным, раненым и больным.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 xml:space="preserve">Оснащение: инструменты, перевязочные и лекарственные средства, предназначенные для временной остановки кровотечения, устранения асфиксии, обезболивания. Предусматриваются отдельные места для размещения (по блочному принципу) профилактических и лечебных антидотов, радиопротекторов. Для парентерального введения лекарственных форм предполагается использовать </w:t>
      </w:r>
      <w:proofErr w:type="spellStart"/>
      <w:r w:rsidRPr="00CE3AE1">
        <w:rPr>
          <w:rFonts w:ascii="Times New Roman" w:hAnsi="Times New Roman" w:cs="Times New Roman"/>
          <w:bCs/>
          <w:sz w:val="28"/>
          <w:szCs w:val="28"/>
        </w:rPr>
        <w:t>автоинъекторы</w:t>
      </w:r>
      <w:proofErr w:type="spellEnd"/>
      <w:r w:rsidRPr="00CE3AE1">
        <w:rPr>
          <w:rFonts w:ascii="Times New Roman" w:hAnsi="Times New Roman" w:cs="Times New Roman"/>
          <w:bCs/>
          <w:sz w:val="28"/>
          <w:szCs w:val="28"/>
        </w:rPr>
        <w:t xml:space="preserve">. Предполагается иметь кровозамещающие жидкости для проведения </w:t>
      </w:r>
      <w:proofErr w:type="spellStart"/>
      <w:r w:rsidRPr="00CE3AE1">
        <w:rPr>
          <w:rFonts w:ascii="Times New Roman" w:hAnsi="Times New Roman" w:cs="Times New Roman"/>
          <w:bCs/>
          <w:sz w:val="28"/>
          <w:szCs w:val="28"/>
        </w:rPr>
        <w:t>инфузионной</w:t>
      </w:r>
      <w:proofErr w:type="spellEnd"/>
      <w:r w:rsidRPr="00CE3AE1">
        <w:rPr>
          <w:rFonts w:ascii="Times New Roman" w:hAnsi="Times New Roman" w:cs="Times New Roman"/>
          <w:bCs/>
          <w:sz w:val="28"/>
          <w:szCs w:val="28"/>
        </w:rPr>
        <w:t xml:space="preserve"> терапии тяжелораненым при кровопотере.</w:t>
      </w:r>
    </w:p>
    <w:p w:rsidR="00CE3AE1" w:rsidRPr="00CE3AE1" w:rsidRDefault="00CE3AE1" w:rsidP="00CE3AE1">
      <w:pPr>
        <w:rPr>
          <w:rFonts w:ascii="Times New Roman" w:hAnsi="Times New Roman" w:cs="Times New Roman"/>
          <w:bCs/>
          <w:sz w:val="28"/>
          <w:szCs w:val="28"/>
        </w:rPr>
      </w:pPr>
      <w:r w:rsidRPr="00CE3AE1">
        <w:rPr>
          <w:rFonts w:ascii="Times New Roman" w:hAnsi="Times New Roman" w:cs="Times New Roman"/>
          <w:bCs/>
          <w:sz w:val="28"/>
          <w:szCs w:val="28"/>
        </w:rPr>
        <w:t>При необходимости санитарный инструктор, а также стрелки-санитары, дополнительно обеспечиваются специальными знаками, приборами ночного видения, радиоприборами для обозначения мест сосредоточения раненых, химическими грелками и т. п.</w:t>
      </w:r>
      <w:bookmarkEnd w:id="0"/>
      <w:bookmarkEnd w:id="2"/>
    </w:p>
    <w:sectPr w:rsidR="00CE3AE1" w:rsidRPr="00CE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CD"/>
    <w:rsid w:val="002E7312"/>
    <w:rsid w:val="00536865"/>
    <w:rsid w:val="005B3BA1"/>
    <w:rsid w:val="00A62799"/>
    <w:rsid w:val="00CE3AE1"/>
    <w:rsid w:val="00D06C20"/>
    <w:rsid w:val="00EF50DD"/>
    <w:rsid w:val="00F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10</cp:revision>
  <dcterms:created xsi:type="dcterms:W3CDTF">2020-04-14T10:59:00Z</dcterms:created>
  <dcterms:modified xsi:type="dcterms:W3CDTF">2020-04-27T14:56:00Z</dcterms:modified>
</cp:coreProperties>
</file>