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2D3">
        <w:rPr>
          <w:rFonts w:ascii="Times New Roman" w:hAnsi="Times New Roman" w:cs="Times New Roman"/>
          <w:b/>
          <w:color w:val="FF0000"/>
          <w:sz w:val="24"/>
          <w:szCs w:val="24"/>
        </w:rPr>
        <w:t>Задание: ПРОЧИТАТЬ ЛЕКЦИЮ И ОТВЕТИТЬ 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r w:rsidRPr="00A842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ВОПРОСА В КОНЦЕ ДО 28.04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2D3">
        <w:rPr>
          <w:rFonts w:ascii="Times New Roman" w:hAnsi="Times New Roman" w:cs="Times New Roman"/>
          <w:b/>
          <w:sz w:val="24"/>
          <w:szCs w:val="24"/>
        </w:rPr>
        <w:t>АДМИНИСТРАТИВНОЕ ПРАВО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1. Административное право - это отрасль российского права, регулирующая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общественные отношения, возникающие в связи с реализацией исполнительной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власти, осуществления государственной власти. Оно призвано регулировать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возникающие между личностью и государством, между гражданином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и органами исполнительной власти, обеспечивать реализацию и охрану прав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свобод граждан в сфере государственного управления, их защиту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возможного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произвола со стороны того или иного чиновника государственного аппарата.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Предметом административного права являются пять составляющих: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1)отношения, возникающие в процессе осуществления государственного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управления на всех его иерархических уровнях: от президента РФ до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администрации государственных предприятий, учреждений и организаций;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2)внутриорганизационные отношения, возникающие во всех государственных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органах (информационно-аналитическая работа, делопроизводство, перемещение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по службе, увольнение, дисциплинарная ответственность, поощрение и т.п.);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3)общегосударственный контроль, осуществляемый на всей территории РФ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всех государственных органов с точки зрения законности и целесообразности;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4)деятельность судов и судей по рассмотрению дел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>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5)общественные отношения, возникающие в деятельности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исполнительных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органов местного самоуправления, а так же общественных объединений, которым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государство передало некоторые свои государственно-властные полномочия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(например, народным дружинам переданы некоторые полномочия в сфере охраны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общественного порядка и т.д.).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Задачами административного права являются охрана прав и свобод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человека и гражданина, охрана здоровья граждан, </w:t>
      </w:r>
      <w:proofErr w:type="spellStart"/>
      <w:r w:rsidRPr="00A842D3">
        <w:rPr>
          <w:rFonts w:ascii="Times New Roman" w:hAnsi="Times New Roman" w:cs="Times New Roman"/>
          <w:sz w:val="24"/>
          <w:szCs w:val="24"/>
        </w:rPr>
        <w:t>санитарноэпидемиологического</w:t>
      </w:r>
      <w:proofErr w:type="spellEnd"/>
      <w:r w:rsidRPr="00A842D3">
        <w:rPr>
          <w:rFonts w:ascii="Times New Roman" w:hAnsi="Times New Roman" w:cs="Times New Roman"/>
          <w:sz w:val="24"/>
          <w:szCs w:val="24"/>
        </w:rPr>
        <w:t xml:space="preserve"> благополучия населения, защита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нравственности, охрана окружающей среды, общественного порядка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общественной безопасности и т.д.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lastRenderedPageBreak/>
        <w:t>Рассматривая систему нормативных актов – источников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административного права необходимо отметить, что административное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административно-процессуальное законодательство находятся в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совместном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РФ и ее субъектов. Поэтому выделяют следующие виды источников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административного права: Конституция РФ; законодательные акты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Собрания РФ, кодексы (таможенный, налоговый, бюджетный, воздушный,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 xml:space="preserve">водный, земельный и др., которые носят преимущественно </w:t>
      </w:r>
      <w:proofErr w:type="spellStart"/>
      <w:r w:rsidRPr="00A842D3">
        <w:rPr>
          <w:rFonts w:ascii="Times New Roman" w:hAnsi="Times New Roman" w:cs="Times New Roman"/>
          <w:sz w:val="24"/>
          <w:szCs w:val="24"/>
        </w:rPr>
        <w:t>административноправовой</w:t>
      </w:r>
      <w:proofErr w:type="spellEnd"/>
      <w:r w:rsidRPr="00A842D3">
        <w:rPr>
          <w:rFonts w:ascii="Times New Roman" w:hAnsi="Times New Roman" w:cs="Times New Roman"/>
          <w:sz w:val="24"/>
          <w:szCs w:val="24"/>
        </w:rPr>
        <w:t xml:space="preserve"> характер), подзаконные федеральные акты (указы и распоряжения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Президента РФ, постановления и распоряжения Правительства РФ, приказы,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постановления государственных комитетов, министерств, служб РФ и других 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2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власти; законы и подзаконные акты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субъектов РФ, акты органов местного самоуправления (приказы руководителей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государственных предприятий и учреждений и др.).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Основным нормативным актом, устанавливающим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административную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ответственность физических лиц, является «Кодекс РФ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>», принятый Государственной Думой 20 декабря 2001 г. Он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содержит не только материальные нормы (перечень взысканий, состав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правонарушений и т.д.), но и нормы, регулирующие производство по делам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>. Кодекс состоит из 5 разделов.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Раздел 1. «Общие положения» состоит из четырех глав: 1.«Задачи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принципы законодательства об административных правонарушениях»; 2.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«Административные правонарушения, административная ответственность»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(формы вины, возраст наступления административной ответственности,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административная ответственность должностных лиц, военнослужащих,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иностранных граждан, юридических лиц и т.д.); 3. «Административное наказание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(цели, виды), 4.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«Назначение административного наказания» (обстоятельства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смягчающие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и отягощающие административную ответственность и т.д.).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Раздел 2. «Особенная часть» состоит из 17 глав, каждая из которых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посвящена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отдельным видам административных правонарушений, например,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административные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правонарушения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посягающие на здоровье, </w:t>
      </w:r>
      <w:proofErr w:type="spellStart"/>
      <w:r w:rsidRPr="00A842D3">
        <w:rPr>
          <w:rFonts w:ascii="Times New Roman" w:hAnsi="Times New Roman" w:cs="Times New Roman"/>
          <w:sz w:val="24"/>
          <w:szCs w:val="24"/>
        </w:rPr>
        <w:t>санитарноэпидемиологическое</w:t>
      </w:r>
      <w:proofErr w:type="spellEnd"/>
      <w:r w:rsidRPr="00A842D3">
        <w:rPr>
          <w:rFonts w:ascii="Times New Roman" w:hAnsi="Times New Roman" w:cs="Times New Roman"/>
          <w:sz w:val="24"/>
          <w:szCs w:val="24"/>
        </w:rPr>
        <w:t xml:space="preserve"> благополучие населения и общественную нравственность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(потребление и пропаганда наркотических средств, требования к питьевой воде, к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эксплуатации жилых помещений и др.), правонарушения в области охраны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окружающей среды и природопользования (правила водопользования,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лесопользования, охраны рыбных запасов, охраны животного мира, растений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т.д.) и др.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Раздел 3. «Судьи, органы, должностные лица, уполномоченные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рассматривать дела об административных правонарушениях» состоит из двух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глав: «Общие положения» (полномочия, подведомственность и т.д.), и собственно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глава «Судьи, органы, должностные лица, уполномоченные рассматривать дела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об административных правонарушениях» (указаны полномочия отдельных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органов и должностных лиц (милиция, налоговые органы, таможенные органы,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военные комиссариаты, ГАИ, федеральная инспекция труда и др.)).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Раздел 4. «Производство по делам об административных правонарушениях»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состоит из 7 глав (участники производства по делам об административных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>, процедура возбуждения и рассмотрения дела и др.)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Раздел 5. «Исполнение постановлений по делам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>» состоит из 2 глав «Общие положения» и «Порядок исполнения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отдельных видов административных наказаний».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Субъектами административного права являются все физические лица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(граждане РФ и иностранные граждане), юридические (негосударственные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объединения, организации, предприятия, учреждения различной формы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собственности, общественные объединения и др.), органы государственной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власти, органы местного самоуправления. Все субъекты административного права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обладают соответствующим административно-правовым статусом, 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3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закрепленным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в правовых нормах, определяющих его социально-правовую роль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в государстве и обществе.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Административно-правовой статус граждан включает в себя комплекс его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прав и обязанностей, государственные гарантии осуществления этих прав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lastRenderedPageBreak/>
        <w:t>обязанностей, обеспеченных юридическими способами и средствами защиты.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Административно-правовой статус определен Конституцией РФ и </w:t>
      </w:r>
      <w:proofErr w:type="spellStart"/>
      <w:r w:rsidRPr="00A842D3">
        <w:rPr>
          <w:rFonts w:ascii="Times New Roman" w:hAnsi="Times New Roman" w:cs="Times New Roman"/>
          <w:sz w:val="24"/>
          <w:szCs w:val="24"/>
        </w:rPr>
        <w:t>нормативноправовыми</w:t>
      </w:r>
      <w:proofErr w:type="spellEnd"/>
      <w:r w:rsidRPr="00A842D3">
        <w:rPr>
          <w:rFonts w:ascii="Times New Roman" w:hAnsi="Times New Roman" w:cs="Times New Roman"/>
          <w:sz w:val="24"/>
          <w:szCs w:val="24"/>
        </w:rPr>
        <w:t xml:space="preserve"> актами различного уровня. По закону граждане обладают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равным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объемом административной правоспособностью во всех сферах хозяйственной,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социально-культурной, административно-политической жизни.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Граждане вступают в административно-правовые отношения, где они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могут выступать в качестве стороны, обязанной выполнять обращенные к ней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требования и стороны, реализующей принадлежащие ей законные права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вступающей в связи с этим в правоотношения (например, реализуя право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обращаться с административной жалобой в суд).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По способу возникновения административные правоотношения можно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классифицировать на отношения, возникающие в связи: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а) реализацией гражданами их законных прав (право участия в выборах,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право на медицинскую помощь, право на обслуживание и др.);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б) с выполнением гражданских обязанностей (платить за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налоги и сборы, выполнять воинский долг и др.);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в) с нарушением органами исполнительной власти, их должностными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лицами прав и законных интересов граждан (отношение по жалобе);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г) с нарушением гражданами их административно-правовых обязанностей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(ответственность за административное правонарушение).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так же являются субъектами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административного права. Административно-правовой статус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граждан и лиц без гражданства имеет меньший объем, чем </w:t>
      </w:r>
      <w:proofErr w:type="spellStart"/>
      <w:r w:rsidRPr="00A842D3">
        <w:rPr>
          <w:rFonts w:ascii="Times New Roman" w:hAnsi="Times New Roman" w:cs="Times New Roman"/>
          <w:sz w:val="24"/>
          <w:szCs w:val="24"/>
        </w:rPr>
        <w:t>административноправовой</w:t>
      </w:r>
      <w:proofErr w:type="spellEnd"/>
      <w:r w:rsidRPr="00A842D3">
        <w:rPr>
          <w:rFonts w:ascii="Times New Roman" w:hAnsi="Times New Roman" w:cs="Times New Roman"/>
          <w:sz w:val="24"/>
          <w:szCs w:val="24"/>
        </w:rPr>
        <w:t xml:space="preserve"> статус граждан РФ, он регламентируется федеральным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Органы исполнительной власти, органы государственного управления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обладают значительной юридической самостоятельностью по отношению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законодательной и судебной ветвям государственной власти. Они могут быть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федеральными и субъектов РФ.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В зависимости от характера компетенции различаются органы общей,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отраслевой, межотраслевой компетенции.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lastRenderedPageBreak/>
        <w:t>Органы общей компетенции - Правительство РФ, администрации субъектов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РФ. Они осуществляют руководство, большинством отраслей управления,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обеспечивая экономическое, социально-культурное развитие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подведомственной территории.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Органы отраслевой компетенции (министерства,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некоторые государственные комитеты, департаменты) осуществляют руководство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подчиненными им отраслями (например, Министерство здравоохранения РФ,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Комитет Российской Федерации по металлургии и др.).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Органы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межотраслевой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компетенции выполняют специальные функции, общие для всех отраслей и сфер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управления (например, Министерство финансов РФ, Министерство экономики РФ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и др.).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4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Субъектом административного права являются и органы местного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самоуправления к ним относятся: выборные органы, образуемые в соответствии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уставами муниципальных образований. Глава муниципального образования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>, как непосредственно гражданами, проживающими на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территории муниципального образования, так и представительным органом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местного самоуправления из своего состава.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2. Государственная служба – как административно-правовой институт.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Под государственной службой понимается профессиональная деятельность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по обеспечению исполнения полномочий государственных органов власти.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Государственная служба включает в себя: федеральную государственную службу,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находящуюся в ведении РФ и государственную службу субъектов РФ,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находящуюся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в их ведении.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Государственный служащий это гражданин РФ, исполняющий в порядке,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федеральным законом, обязанности по государственной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должности государственной службы за денежное вознаграждение,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выплачиваемое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соответствующего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субъекта РФ. Должность определяет права, обязанности и ответственность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государственного служащего, требования к его профессиональной подготовке,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содержанию выполняемой работы, что может быть сформулировано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должностных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инструкциях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>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Государственные должности в соответствии с законом делятся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следующие виды. Государственные должности категории «А» - это должности,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устанавливаемые Конституцией РФ, федеральными законами, конституциями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уставами субъектов РФ (Президент РФ, Председатель Правительства РФ,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председатели палат Федерального Собрания РФ, депутаты, министры, судьи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др.). Государственные должности категории «Б» - должности, учреждаемые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РФ порядке для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непосредственного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обеспечения исполнения полномочий лиц, замещающих должности категории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«А» (полномочный представитель федерального центра в субъектах федерации и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др.). Государственные должности категории «В» - должности, учреждаемые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государственными органами для исполнения и обеспечения их полномочий.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Все государственные должности включены в Реестр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должностей РФ (утвержден Указом Президента РФ от 11 января 1995 г.).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Особый правовой статус среди должностных лиц имеют представители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административной власти, которые наделены правом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предъявлять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юридически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властные требования (предписания, указания) и применять меры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административного воздействия в отношении лиц и организаций, им не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подчиненных (главные санитарные врачи, работники милиции, налоговой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инспекции другие должностные лица, осуществляющие контрольно-надзорные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функции).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Оперативный соста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это государственные служащие - специалисты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государственных органов, наделенные полномочиями в сфере выполнения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государственно-властных функций. Они не имеют права совершать юридически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властные акты в отношении граждан. Это служащие, которые работают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подготовкой проектов различных решений (юристы, экономисты и др.).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5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Технический и </w:t>
      </w:r>
      <w:proofErr w:type="spellStart"/>
      <w:r w:rsidRPr="00A842D3">
        <w:rPr>
          <w:rFonts w:ascii="Times New Roman" w:hAnsi="Times New Roman" w:cs="Times New Roman"/>
          <w:sz w:val="24"/>
          <w:szCs w:val="24"/>
        </w:rPr>
        <w:t>вспомогательно</w:t>
      </w:r>
      <w:proofErr w:type="spellEnd"/>
      <w:r w:rsidRPr="00A842D3">
        <w:rPr>
          <w:rFonts w:ascii="Times New Roman" w:hAnsi="Times New Roman" w:cs="Times New Roman"/>
          <w:sz w:val="24"/>
          <w:szCs w:val="24"/>
        </w:rPr>
        <w:t xml:space="preserve">-обслуживающий состав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служащие, служебная деятельность которых не связана с выполнением действий,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влияющих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на решения этого органа (например, технические секретари).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3. Административные правонарушения и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административная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Административным правонарушением признается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противоправное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>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виновное действие (бездействие) физического или юридического лица, за которое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административным законодательством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административная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Подробно все виды административных правонарушений прописаны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Особенной части Кодекса РФ об административных правонарушениях.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Основные виды административных правонарушений: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1) Правонарушения, посягающие на права граждан: нарушение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избирательного законодательства, законодательства о труде,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гарантий и др.;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Правонарушения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посягающие на здоровье, </w:t>
      </w:r>
      <w:proofErr w:type="spellStart"/>
      <w:r w:rsidRPr="00A842D3">
        <w:rPr>
          <w:rFonts w:ascii="Times New Roman" w:hAnsi="Times New Roman" w:cs="Times New Roman"/>
          <w:sz w:val="24"/>
          <w:szCs w:val="24"/>
        </w:rPr>
        <w:t>санитарноэпидемиологическое</w:t>
      </w:r>
      <w:proofErr w:type="spellEnd"/>
      <w:r w:rsidRPr="00A842D3">
        <w:rPr>
          <w:rFonts w:ascii="Times New Roman" w:hAnsi="Times New Roman" w:cs="Times New Roman"/>
          <w:sz w:val="24"/>
          <w:szCs w:val="24"/>
        </w:rPr>
        <w:t xml:space="preserve"> благополучие населения и общественную нравственность: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нарушение требований к питьевой воде, организации питания, незаконный оборот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наркотических и психотропных средств, занятие проституцией, потребление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наркотических и психотропных средств и др.;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3) Правонарушения в области охраны собственности: самовольное занятие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земельного участка, самовольное подключение и использование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электрической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>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тепловой энергии, нефти или газа, мелкое хищение и т.д.;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4) Правонарушения в области охраны окружающей природной среды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природопользования: бесхозяйственное использование земель; самовольное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отступление от проектов землеустройства, незаконная порубка деревьев,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самовольное сенокошение; засорение лесов бытовыми отбросами, нарушение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правил пожарной безопасности в лесах и др.;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5) Правонарушения в промышленности, строительстве и энергетике: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нарушение правил и норм эксплуатации оборудования, нарушение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установленного порядка строительства объектов, приемки, ввода их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эксплуатацию, нарушение правил использования атомной энергии, повреждение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электрических сетей, повреждение тепловых сетей, </w:t>
      </w:r>
      <w:proofErr w:type="spellStart"/>
      <w:r w:rsidRPr="00A842D3">
        <w:rPr>
          <w:rFonts w:ascii="Times New Roman" w:hAnsi="Times New Roman" w:cs="Times New Roman"/>
          <w:sz w:val="24"/>
          <w:szCs w:val="24"/>
        </w:rPr>
        <w:t>топливопроводов</w:t>
      </w:r>
      <w:proofErr w:type="spellEnd"/>
      <w:r w:rsidRPr="00A842D3">
        <w:rPr>
          <w:rFonts w:ascii="Times New Roman" w:hAnsi="Times New Roman" w:cs="Times New Roman"/>
          <w:sz w:val="24"/>
          <w:szCs w:val="24"/>
        </w:rPr>
        <w:t>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совершенное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по неосторожности др.;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6) Правонарушения в сельском хозяйстве, ветеринарии и мелиорации: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нарушение правил производства, заготовки, обработки, хранения, реализации,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lastRenderedPageBreak/>
        <w:t>транспортировки семян, нарушение проекта мелиоративных работ нарушение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правил ведения племенного животноводства;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7) Правонарушения на транспорте: действия, угрожающие безопасности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движения на железнодорожном, воздушном, водном транспорте и др.;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8) Правонарушения в области дорожного движения: нарушение правил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дорожного движения;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Правонарушения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посягающие на общественный порядок: мелкое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хулиганство, распитие спиртных напитков или появление в пьяном виде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>; незаконное ношение оружия, азартные игры и др.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6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10) Правонарушения в области связи и информации: нарушение правил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защиты информации, нарушение порядка изготовления и распространения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продукции СМИ и др.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11) Правонарушения в области предпринимательской деятельности: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нарушение правил торговли; незаконная продажа товаров, незаконное получение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кредитов, фиктивное или преднамеренное банкротство и др.;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12) Правонарушения в области финансов, налогов и сборов: уклонение 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налогов, нецелевое использование бюджетных средств и т.д.;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13) Правонарушения в области таможенного дела: транзит, таможенный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режим, </w:t>
      </w:r>
      <w:proofErr w:type="spellStart"/>
      <w:r w:rsidRPr="00A842D3">
        <w:rPr>
          <w:rFonts w:ascii="Times New Roman" w:hAnsi="Times New Roman" w:cs="Times New Roman"/>
          <w:sz w:val="24"/>
          <w:szCs w:val="24"/>
        </w:rPr>
        <w:t>недекларирование</w:t>
      </w:r>
      <w:proofErr w:type="spellEnd"/>
      <w:r w:rsidRPr="00A842D3">
        <w:rPr>
          <w:rFonts w:ascii="Times New Roman" w:hAnsi="Times New Roman" w:cs="Times New Roman"/>
          <w:sz w:val="24"/>
          <w:szCs w:val="24"/>
        </w:rPr>
        <w:t xml:space="preserve"> товаров и транспортных средств и др.;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Правонарушения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посягающие на институты государственной власти: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неисполнение решений судьи, прокурора, незаконное ношение государственных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наград, форменной одежды правоохранительных или контролирующих органов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т.д.;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15) Правонарушения в области защиты Государственной границы РФ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обеспечения режима пребывания иностранных граждан или лиц без гражданства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на территории РФ: нарушение режима Государственной границы, нарушение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иностранным гражданином режима пребывания (проживания) в РФ, нарушение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иммиграционных правил и т.д.;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16) Правонарушения против порядка управления: неповиновение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законному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распоряжению сотрудника милиции, органом уголовно-исполнительной системы,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lastRenderedPageBreak/>
        <w:t>непредставление сведений, подделка документов, печатей, штампов и др.;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17) Правонарушения в области воинского учета: несообщение сведений 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гражданах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>, состоящих или обязанных состоять на воинском учете, неисполнение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гражданами обязанностей по воинскому учету.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Основными элементами юридического состава административного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правонарушения являются объект, объективная сторона, субъект и субъективная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сторона правонарушения.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Объект - это общественные отношения, урегулированные нормами права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охраняемые мерами административной ответственности.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Объективная сторона - действие или бездействие, которое запрещено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нормами административного или иных отраслей права, за которое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административная ответственность. Это должно быть осознанное поведение, а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также должна быть причинно-следственная связь между деянием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последствиями.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Субъект - вменяемое лицо - гражданин РФ, иностранного государства или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лицо без гражданства, достигшее 16 лет, юридическое лицо.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Субъективная сторона - психическое отношение к деянию и последствиям.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Оно выражается в форме умысла или неосторожности.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В ст.2.2 Кодекса РФ «Об административных правонарушениях»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предусмотрены следующие две формы вины: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1. Административное правонарушение признается совершенным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умышленно, если лицо, его совершившее, сознавало противоправный характер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своего действия (бездействия), предвидело его вредные последствия и желало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наступления таких последствий или сознательно их допускало либо относилось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ним безразлично.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7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2. Административное правонарушение признается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совершенным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неосторожности, если лицо, его совершившее, предвидело возможность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наступления вредных последствий своего действия (бездействия), но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достаточных к тому оснований самонадеянно рассчитывало на предотвращение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таких последствий либо не предвидело возможности наступления таких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lastRenderedPageBreak/>
        <w:t>последствий, хотя должно было и могло их предвидеть.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Административное правонарушение выступает в качестве основания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административной ответственности. Административная ответственность - вид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юридической ответственности, которая выражается в применении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уполномоченным органом или должностным лицом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взыскания к лицу, совершившему правонарушение. Административная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ответственность устанавливается законом или подзаконными актами. Важнейшим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актом, устанавливающим административную ответственность и регулирующим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порядок ее применения, является Кодекс РФ «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>».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4. Понятие и виды административных взысканий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Административное взыскание - это мера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ответственности за административное правонарушение. Цель - защита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правопорядка, воспитание лиц, совершивших административные правонарушения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предупреждение совершения новых правонарушений самими правонарушителями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и другими лицами.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За совершение административных правонарушений могут применяться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следующие виды административных взысканий: 1) предупреждения; 2)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административный штраф; 3) возмездное изъятие предмета, явившегося орудием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совершения или предметом административного правонарушения; 4) конфискация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орудием совершения или предмета административного правонарушения; 5)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лишение специального права, предоставленного физическому лицу (права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управления транспортными средствами, права охоты); 6)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арест, 7)административное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выдворение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за пределы Российской Федерации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иностранного гражданина или лица без гражданства; 8)дисквалификация;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9)Административное приостановление деятельности.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1. Предупреждение как мера административного наказания, выраженная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официальном порицании физического или юридического лица, применяется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незначительные административные правонарушения и выносится в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форме.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2. Административный штраф - взыскание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(денежного)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lastRenderedPageBreak/>
        <w:t>характера может выражаться в величине кратной: 1)минимальному размеру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оплаты труда (МРОТ), при этом не менее одной десятой и не более 25 МРОТ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граждан, 50 на должностных лиц, 1000 юридических лиц; 2) стоимости предмета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административного правонарушения на момент окончания или пресечения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административного правонарушения; 3) сумме неуплаченных налогов, сборов,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подлежащих на момент окончания или пресечения административного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правонарушения, либо сумме незаконной валютной операции.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В соответствии с законодательством РФ сумма административного штрафа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подлежит зачислению в бюджет в полном объеме.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8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3. Возмездное изъятие орудия совершения или предмета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административного правонарушения является их принудительное изъятие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последующая реализация с передачей бывшему собственнику вырученной суммы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за вычетом расходов на реализацию изъятого предмета. Возмездное изъятие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назначается судьей. Возмездное изъятие охотничьего оружия, боевых припасов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других дозволенных орудий охоты или рыболовства не может применяться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для которых охота и рыболовство является основным законным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источником сре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>уществованию. Назначается судьей.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4. Конфискация - это принудительное безвозмездное изъятие предмета,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явившегося орудием совершения или непосредственным объектом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административного правонарушения, в собственность государства. Конфискация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как мера административной ответственности состоит в безвозмездном изъятии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только предмета правонарушения, но не вообще имущества правонарушителя как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меры уголовной ответственности.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Лишение специальных прав, предоставленных гражданину (права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управления транспортными средствами, права охоты), на срок от 1 месяца до двух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лет. Лишение прав управления транспортными средствами не может применяться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к лицам, пользующимся этими средствами в связи с инвалидностью,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случаев, предусмотренных законодательством (управление в состоянии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опьянении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, и др.). Лишение права охоты не может применяться к лицам,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охота является основным источником существования.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lastRenderedPageBreak/>
        <w:t xml:space="preserve">6. Административный арест заключается в содержании нарушителя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условиях изоляции от общества и устанавливается на срок до 15 суток, а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нарушение требований режима ЧП или режима в зоне проведения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контртеррористической операции до 30 суток. Назначается судьей. Срок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административного задержания включается в срок административного ареста.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Административный арест не может применяться к беременным женщинам,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женщинам, имеющим детей в возрасте до 14 лет, к лицам, не достигшим 18 лет,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инвалидам I и II групп.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7. Административное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выдворение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за пределы РФ иностранных граждан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или лиц без гражданства заключается в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принудительном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и контролируемом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перемещении указанных граждан и лиц через Государственную границу РФ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пределы РФ, либо контролируемом самостоятельном выезде иностранных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граждан или лиц без гражданства. Административное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выдворение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назначается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судьей или соответствующими должностными лицами.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8. Дисквалификация заключается в лишении физического лица права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занимать руководящие должности в исполнительном органе управления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юридического лица, входить в совет директоров (наблюдательный совет),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осуществлять предпринимательскую деятельность по управлению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лицом. Административное наказание устанавливается на срок от 6 месяцев до 3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лет. Назначается судьей.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9. Административное приостановление деятельности заключается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временном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деятельности лиц, осуществляющих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предпринимательскую деятельность без образования юридического лица, а также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эксплуатации агрегатов, объектов, зданий, осуществления отдельных видов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деятельности, оказания услуг. Назначается судьей только в случаях 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9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предусмотренных статьями Особенной части КоАП РФ. Устанавливается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срок до 90 суток.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Административное взыскание может быть наложено не позднее двух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месяцев со дня совершения административного правонарушения, а при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длящемся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- двух месяцев со дня его обнаружения.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lastRenderedPageBreak/>
        <w:t>Законодательством (ст.3.3.КоАП РФ) административные взыскания делятся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на: основные и дополнительные. Предупреждение, административный штраф,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административный арест, и дисквалификация могут устанавливаться 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применяться только в качестве основных административных взысканий.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Возмездное изъятие предмета, явившегося орудием совершения или предметом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административного правонарушения, конфискация, лишение специального права,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физическому лицу, а так же административное выдворение за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пределы Российской Федерации иностранного гражданина или лица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гражданства может устанавливаться и применяться в качестве, как основного, так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и дополнительного административного наказания.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При назначении административного наказания физическому лицу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учитываются характер совершенного им административного правонарушения,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личность виновного, его имущественное положение, обстоятельства, смягчающие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административную ответственность, и обстоятельства, отягчающие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административную ответственность.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Обстоятельства, смягчающие ответственность: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- раскаяние лица, совершившего административное правонарушение;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- добровольное сообщение лицом о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совершенном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им административном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>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-предотвращение лицом, совершившим административное правонарушение,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вредных последствий административного правонарушения,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добровольное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возмещение причиненного ущерба или устранение причиненного вреда;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- совершение административного правонарушения в состоянии сильного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душевного волнения (аффекта) либо при стечении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тяжелых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личных или семейных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обстоятельств;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- совершение административного правонарушения несовершеннолетним;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-совершение административного правонарушения беременной женщиной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или женщиной, имеющей малолетнего ребенка.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Судья, орган, должностное лицо,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рассматривающие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дело об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>, могут признать смягчающими и иные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обстоятельства.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lastRenderedPageBreak/>
        <w:t>Обстоятельства, отягчающие ответственность: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- продолжение противоправного поведения, несмотря на требование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уполномоченных на то лиц прекратить его;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- повторное совершение однородного административного правонарушения,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если за совершение первого административного правонарушения лицо уже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подвергалось административному наказанию;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- вовлечение несовершеннолетнего в совершение административного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правонарушения;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- совершение правонарушения группой лиц; 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10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- совершение правонарушения в условиях стихийного бедствия или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других чрезвычайных обстоятельствах;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- совершение правонарушения в состоянии опьянения.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Судья, орган, должностное лицо,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назначающие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административное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наказание, в зависимости от характера совершенного административного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правонарушения могут не признать данное обстоятельство отягчающим.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Освобождение от административной ответственности возможно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причинам малозначительности проступка, либо с передачей материалов дела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рассмотрение товарищеского суда, общественной организации или трудового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коллектива.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Производство по делам об административных правонарушениях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регулируется нормами Кодекса РФ об Административных правонарушениях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(2001г.), законодательными актами РФ, субъектов РФ, подзаконными актами. В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отличие от гражданского и уголовного процесса административный процесс не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дифференцирован по стадиям, и выделение стадий производится теоретически: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- возбуждение дела и административное расследование;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- рассмотрение дела;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- вынесение решения по делу;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- исполнение решения;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- обжалование и опротестование решения.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Генеральный прокурор Российской Федерации и назначаемые им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lastRenderedPageBreak/>
        <w:t>прокуроры осуществляют в пределах своей компетенции надзор за соблюдением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 и исполнением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Российской Федерации законов при производстве по делам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E10975" w:rsidRDefault="00A842D3" w:rsidP="00A842D3">
      <w:pPr>
        <w:spacing w:line="240" w:lineRule="auto"/>
      </w:pPr>
      <w:proofErr w:type="gramStart"/>
      <w:r w:rsidRPr="00A842D3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A842D3">
        <w:rPr>
          <w:rFonts w:ascii="Times New Roman" w:hAnsi="Times New Roman" w:cs="Times New Roman"/>
          <w:sz w:val="24"/>
          <w:szCs w:val="24"/>
        </w:rPr>
        <w:t>, за исключением дел, находящихся в производстве суда</w:t>
      </w:r>
      <w:r>
        <w:t>.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A842D3">
        <w:rPr>
          <w:rFonts w:ascii="Times New Roman" w:hAnsi="Times New Roman" w:cs="Times New Roman"/>
          <w:b/>
          <w:color w:val="FF0000"/>
          <w:sz w:val="24"/>
          <w:szCs w:val="24"/>
        </w:rPr>
        <w:t>ВОПРОСЫ:</w:t>
      </w:r>
    </w:p>
    <w:bookmarkEnd w:id="0"/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1. Сущность административного права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2. Государственная служба – как административно-правовой институт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 xml:space="preserve">3. Административные правонарушения и </w:t>
      </w:r>
      <w:proofErr w:type="gramStart"/>
      <w:r w:rsidRPr="00A842D3">
        <w:rPr>
          <w:rFonts w:ascii="Times New Roman" w:hAnsi="Times New Roman" w:cs="Times New Roman"/>
          <w:sz w:val="24"/>
          <w:szCs w:val="24"/>
        </w:rPr>
        <w:t>административная</w:t>
      </w:r>
      <w:proofErr w:type="gramEnd"/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A842D3" w:rsidRPr="00A842D3" w:rsidRDefault="00A842D3" w:rsidP="00A8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2D3">
        <w:rPr>
          <w:rFonts w:ascii="Times New Roman" w:hAnsi="Times New Roman" w:cs="Times New Roman"/>
          <w:sz w:val="24"/>
          <w:szCs w:val="24"/>
        </w:rPr>
        <w:t>4. Понятие и виды административных взысканий</w:t>
      </w:r>
    </w:p>
    <w:sectPr w:rsidR="00A842D3" w:rsidRPr="00A8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71"/>
    <w:rsid w:val="00A842D3"/>
    <w:rsid w:val="00E10975"/>
    <w:rsid w:val="00E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4011</Words>
  <Characters>22865</Characters>
  <Application>Microsoft Office Word</Application>
  <DocSecurity>0</DocSecurity>
  <Lines>190</Lines>
  <Paragraphs>53</Paragraphs>
  <ScaleCrop>false</ScaleCrop>
  <Company>diakov.net</Company>
  <LinksUpToDate>false</LinksUpToDate>
  <CharactersWithSpaces>26823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2020-04-26T17:20:00Z</dcterms:created>
  <dcterms:modified xsi:type="dcterms:W3CDTF">2020-04-26T17:24:00Z</dcterms:modified>
</cp:coreProperties>
</file>