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8082" w14:textId="015ABFD4" w:rsidR="00C436E6" w:rsidRDefault="00C436E6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Моногибридное и дигибридном скрещивание</w:t>
      </w:r>
    </w:p>
    <w:p w14:paraId="5DC34AD5" w14:textId="626AB85C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закон Менделя</w:t>
      </w:r>
    </w:p>
    <w:p w14:paraId="281AAAF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Моногибридное скрещивание — это скрещивание организмов, отличающихся друг от друга по одной паре альтернативных признаков.</w:t>
      </w:r>
    </w:p>
    <w:p w14:paraId="221D9A8D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Мендель изучал закономерности моногибридного скрещивания гороха.</w:t>
      </w:r>
    </w:p>
    <w:p w14:paraId="64BEDE60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65E9D6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рассматривал семь хорошо заметных альтернативных свойств (белые и пурпурные цветки, зелёная и жёлтая окраска семян, морщинистая и гладкая поверхность семян и т. д.).</w:t>
      </w:r>
    </w:p>
    <w:p w14:paraId="25C86BDE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DEF52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опытов Мендель исследовал наследование окраски семян гороха при скрещивании растений, имеющих жёлтые и зелёные семена. Оказалось, что в первом поколении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гибридные растения имели жёлтые семена.</w:t>
      </w:r>
    </w:p>
    <w:p w14:paraId="48706470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9F328" w14:textId="38EBA1E3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FEC7C" wp14:editId="318791A8">
            <wp:extent cx="136207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1089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C12AC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же результаты Мендель получил по каждому из семи признаков. Так был выведен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закон Менделя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единообразия первого поколения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36B1E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скрещивании двух особей чистых линий, отличающихся по одной паре альтернативных признаков, наблюдается единообразие гибридов первого поколения.</w:t>
      </w:r>
    </w:p>
    <w:p w14:paraId="5381084F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Менделя</w:t>
      </w:r>
    </w:p>
    <w:p w14:paraId="1828913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Мендель подверг самоопылению выращенные гибриды первого поколения. Сформировавшиеся в них семена учёный высеял снова. В итоге он получил следующее, второе поколение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F2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гибридов. Мендель исследовал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8023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горошины. Среди них жёлтых было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6022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зелёных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2001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очень близко к соотношению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57047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53A9F2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признакам были получены сходные результаты — во втором поколении наблюдалось расщепление по альтернативным признакам в соотношении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три четверти особей второго поколения имели доминантные признаки, а одна четверть — рецессивные.</w:t>
      </w:r>
    </w:p>
    <w:p w14:paraId="74AB526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5EB3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был установлен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закон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Менделя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расщепления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CE802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скрещивании гибридов первого поколения между собой во втором поколении наблюдается расщепление по альтернативным признакам в отношении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D7D5E89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скрещивание учёный проводил с целью выявить, как будет происходить наследование в третьем, четвёртом и следующих поколениях. Он выращивал образцы, используя самоопыление.</w:t>
      </w:r>
    </w:p>
    <w:p w14:paraId="6DA05E0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43E51F" w14:textId="58DEED35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700D83" wp14:editId="58448CEB">
            <wp:extent cx="26670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A11E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66C0F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установлено, что растения с рецессивными признаками в последующих поколениях дают потомство только с рецессивными свойствами.</w:t>
      </w:r>
    </w:p>
    <w:p w14:paraId="2806492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31538F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 вели себя растения второго поколения с доминантными признаками. Среди них Мендель обнаружил две группы. Часть особей давала потомство только с доминантным признаком. В потомстве другой части наблюдалось расщепление: появлялись особи и с доминантными, и с рецессивными признаками в отношении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432503B2" w14:textId="42AE62B9" w:rsidR="00E41D7A" w:rsidRPr="00C436E6" w:rsidRDefault="00E41D7A" w:rsidP="00C4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735C0" w14:textId="77777777" w:rsidR="00EE65CE" w:rsidRPr="00EE65CE" w:rsidRDefault="00EE65CE" w:rsidP="00C436E6">
      <w:pPr>
        <w:shd w:val="clear" w:color="auto" w:fill="ECECEC"/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Цитологические основы моногибридного скрещивания</w:t>
      </w:r>
    </w:p>
    <w:p w14:paraId="553AF08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результатов своих исследований Мендель предложил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гипотезу «чистоты гамет»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предположил, что альтернативные признаки определяются наследственными задатками (факторами), которые передаются от родителей потомству с гаметами. В каждой гамете находится один фактор из пары.</w:t>
      </w:r>
    </w:p>
    <w:p w14:paraId="512A67F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E2A73F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генетики подтвердило предположения Менделя. Была установлена природа наследственных задатков. Их стали называть генами.</w:t>
      </w:r>
    </w:p>
    <w:p w14:paraId="2C37112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9C2E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поколениями при половом размножении осуществляется через гаметы, которые несут гены, определяющие развитие того или иного признака. При образовании гамет в каждую из них попадает одна из гомологичных хромосом, и, значит, один ген из пары.</w:t>
      </w:r>
    </w:p>
    <w:p w14:paraId="40D731E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A2027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соматических клетках диплоидного организма эти задатки являются парными: один получен от отцовского организма, а другой — от материнского.</w:t>
      </w:r>
    </w:p>
    <w:p w14:paraId="5444AA9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1B1F4" w14:textId="5D0087D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BAC184" wp14:editId="25703727">
            <wp:extent cx="3752850" cy="2362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DFF0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гипотезы «чистоты гамет»</w:t>
      </w:r>
    </w:p>
    <w:p w14:paraId="67AFF584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6AC88E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Мендель предложил обозначать доминантные наследственные задатки заглавными буквами, а соответствующие им рецессивные задатки — прописными буквами.</w:t>
      </w:r>
    </w:p>
    <w:p w14:paraId="6F9CD63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D3B62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ген имеет два состояния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Они составляют одну пару и располагаются в одних и тех же локусах (участках) гомологических хромосом.</w:t>
      </w:r>
    </w:p>
    <w:p w14:paraId="4AFFE7D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6DC559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результаты опытов Менделя по моногибридному скрещиванию гороха в виде схемы.</w:t>
      </w:r>
    </w:p>
    <w:p w14:paraId="4C38C18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65E603" w14:textId="2C22AE63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EC550" wp14:editId="5A4F37F6">
            <wp:extent cx="390525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35C5E0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Схема скрещивания </w:t>
      </w:r>
      <w:proofErr w:type="spellStart"/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гомозигот</w:t>
      </w:r>
      <w:proofErr w:type="spellEnd"/>
    </w:p>
    <w:p w14:paraId="01F4F27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06EC7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родительском поколении материнская и отцовская формы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исследуемому признаку, поэтому образуют гаметы только с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аллелем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только с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AA694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57D52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оплодотворении эти гаметы образуют зиготу, которая имеет оба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доминантный и рецессивный. В результате все гибриды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единообразны по данному признаку, так как доминантный аллель подавляет действие рецессивного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аллеля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5730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49BA6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Гибриды первого поколения являются гетерозиготными и образуют гаметы двух типов, несущие аллели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их самоопылении в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F2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получается расщепление по генотипу в отношении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1AA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:2Aa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:1aa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одна четвёртая часть гибридов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гомозиготна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доминантным аллелям, половина —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гетерозиготна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одна четвёртая часть —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гомозиготна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рецессивным аллелям.</w:t>
      </w:r>
    </w:p>
    <w:p w14:paraId="28805DAE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969D79" w14:textId="46E1B713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04582B" wp14:editId="3EB1D268">
            <wp:extent cx="384810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0CD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скрещивания гетерозигот</w:t>
      </w:r>
    </w:p>
    <w:p w14:paraId="720C69F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492F5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генотипам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один и тот же фенотип (жёлтая окраска семян), то расщепление по фенотипу будет следующим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жёлтых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зелёный.</w:t>
      </w:r>
    </w:p>
    <w:p w14:paraId="4FAA394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6451B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во втором поколении расщепление по генотипу составляет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1:2:1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фенотипу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02CD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E590B2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Четвёртую часть потомства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%) составляют доминантные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гомозиготы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половину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%) — гетерозиготы, четвёртую часть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%) — рецессивные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гомозиготы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ECCCE9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7DF51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части потомства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75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%) получают доминантный признак, одна часть (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%) — рецессивный.</w:t>
      </w:r>
    </w:p>
    <w:p w14:paraId="370E2435" w14:textId="7868378A" w:rsidR="00EE65CE" w:rsidRPr="00C436E6" w:rsidRDefault="00EE65CE" w:rsidP="00C4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46CDD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Скрещивание, при котором родительские особи отличаются по двум парам аллелей, называется </w:t>
      </w:r>
      <w:proofErr w:type="spellStart"/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дигибридным</w:t>
      </w:r>
      <w:proofErr w:type="spellEnd"/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112E5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Гибриды, гетерозиготные по двум генам, называют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дигетерозиготными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 Их генотип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AaBb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2C2B4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84406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наследования нескольких пар признаков изучал Г. Мендель. Для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дигибридного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 он использовал чистые линии гороха, различающиеся по двум парам признаков: жёлтые гладкие семена и зелёные морщинистые.</w:t>
      </w:r>
    </w:p>
    <w:p w14:paraId="5DA8209C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F7F56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гибридов первого поколения были жёлтые гладкие семена, т. е. наблюдалось единообразие первого поколения.</w:t>
      </w:r>
    </w:p>
    <w:p w14:paraId="648E96D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D537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14:paraId="44B850F4" w14:textId="77777777" w:rsidR="00EE65CE" w:rsidRPr="00EE65CE" w:rsidRDefault="00EE65CE" w:rsidP="00C4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Гены, определяющие развитие разных пар признаков, называются неаллельными и обозначаются разными буквами латинского алфавита.</w:t>
      </w:r>
    </w:p>
    <w:p w14:paraId="6E066E1D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 аллели жёлтой окраски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зелёной окраски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гладкой формы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морщинистой формы —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B47B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BA4690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растения в этом случае имеют генотипы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AABB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aabb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гибриды 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</w:t>
      </w:r>
      <w:proofErr w:type="gramEnd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AaBb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, т. е. являются дигетерозиготными.</w:t>
      </w:r>
    </w:p>
    <w:p w14:paraId="2331E66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1641F" w14:textId="084A2E4A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A0009D" wp14:editId="7BC9D054">
            <wp:extent cx="5143500" cy="2190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DD84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20EC25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поколении после самоопыления гибридов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вновь появились морщинистые и зелёные семена.</w:t>
      </w:r>
    </w:p>
    <w:p w14:paraId="380FFD1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6D374B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получились четыре фенотипические группы в следующем соотношении: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315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жёлтых гладких,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жёлтое морщинистое,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108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зелёных гладких,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зелёных морщинистых семени.</w:t>
      </w:r>
    </w:p>
    <w:p w14:paraId="70EF0D36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DAD013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близко к соотношению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9:3:3:1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D1B54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BE48B8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556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семян Мендель получил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423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гладких 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133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морщинистых,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416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жёлтых и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140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зелёных. Соотношение по каждой паре признаков, как и при моногибридном скрещивании, составило </w:t>
      </w:r>
      <w:r w:rsidRPr="00EE65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3:1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8A79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412EA7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proofErr w:type="spellStart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расщепление представляет собой два независимо идущих моногибридных расщепления, которые как бы накладываются друг на друга. Отдельные пары признаков ведут себя в наследовании независимо. В этом сущность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закона Менделя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независимого наследования признаков</w:t>
      </w: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A7B9BA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скрещивании особей, отличающихся друг от друга по двум и более парам альтернативных признаков, гены и соответствующие им признаки наследуются независимо друг от друга и комбинируются во всех возможных сочетаниях.</w:t>
      </w:r>
    </w:p>
    <w:p w14:paraId="2E8CCE31" w14:textId="77777777" w:rsidR="00EE65CE" w:rsidRPr="00EE65CE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 внимание!</w:t>
      </w:r>
    </w:p>
    <w:p w14:paraId="6ACEFB6D" w14:textId="77777777" w:rsidR="00EE65CE" w:rsidRPr="00EE65CE" w:rsidRDefault="00EE65CE" w:rsidP="00C4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5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Менделя выполняется только для генов, локализованных в разных парах гомологичных хромосом.</w:t>
      </w:r>
    </w:p>
    <w:p w14:paraId="5127B3AD" w14:textId="20DE8575" w:rsidR="00EE65CE" w:rsidRPr="00C436E6" w:rsidRDefault="00EE65CE" w:rsidP="00C4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BB1F0" w14:textId="77777777" w:rsidR="00EE65CE" w:rsidRPr="00C436E6" w:rsidRDefault="00EE65CE" w:rsidP="00C436E6">
      <w:pPr>
        <w:pStyle w:val="1"/>
        <w:shd w:val="clear" w:color="auto" w:fill="ECECEC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</w:rPr>
      </w:pPr>
      <w:r w:rsidRPr="00C436E6">
        <w:rPr>
          <w:sz w:val="24"/>
          <w:szCs w:val="24"/>
        </w:rPr>
        <w:t>Цитологические основы независимого наследования</w:t>
      </w:r>
    </w:p>
    <w:p w14:paraId="6E66E755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При гаметогенезе разные хромосомы, а с ними и гены, оказываются в разных гаметах. Ген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C436E6">
        <w:rPr>
          <w:rFonts w:ascii="Times New Roman" w:hAnsi="Times New Roman" w:cs="Times New Roman"/>
          <w:sz w:val="24"/>
          <w:szCs w:val="24"/>
        </w:rPr>
        <w:t> может попасть в одну гамету с геном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</w:t>
      </w:r>
      <w:r w:rsidRPr="00C436E6">
        <w:rPr>
          <w:rFonts w:ascii="Times New Roman" w:hAnsi="Times New Roman" w:cs="Times New Roman"/>
          <w:sz w:val="24"/>
          <w:szCs w:val="24"/>
        </w:rPr>
        <w:t> или геном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</w:t>
      </w:r>
      <w:r w:rsidRPr="00C436E6">
        <w:rPr>
          <w:rFonts w:ascii="Times New Roman" w:hAnsi="Times New Roman" w:cs="Times New Roman"/>
          <w:sz w:val="24"/>
          <w:szCs w:val="24"/>
        </w:rPr>
        <w:t>. С такой же вероятностью ген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C436E6">
        <w:rPr>
          <w:rFonts w:ascii="Times New Roman" w:hAnsi="Times New Roman" w:cs="Times New Roman"/>
          <w:sz w:val="24"/>
          <w:szCs w:val="24"/>
        </w:rPr>
        <w:t> может объединиться с геном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</w:t>
      </w:r>
      <w:r w:rsidRPr="00C436E6">
        <w:rPr>
          <w:rFonts w:ascii="Times New Roman" w:hAnsi="Times New Roman" w:cs="Times New Roman"/>
          <w:sz w:val="24"/>
          <w:szCs w:val="24"/>
        </w:rPr>
        <w:t> или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</w:t>
      </w:r>
      <w:r w:rsidRPr="00C436E6">
        <w:rPr>
          <w:rFonts w:ascii="Times New Roman" w:hAnsi="Times New Roman" w:cs="Times New Roman"/>
          <w:sz w:val="24"/>
          <w:szCs w:val="24"/>
        </w:rPr>
        <w:t>.</w:t>
      </w:r>
    </w:p>
    <w:p w14:paraId="7CC59E1D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444FB0A7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Дигетерозиготные особи с генотипом 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 образуют четыре вида гамет в одинаковом количестве: 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AB</w:t>
      </w:r>
      <w:r w:rsidRPr="00C436E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.</w:t>
      </w:r>
    </w:p>
    <w:p w14:paraId="4038C2B8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5C92F4B1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При оплодотворении гаметы одного организма случайно встречаются с гаметами другого организма. Свободное сочетание гамет заканчивается образованием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16</w:t>
      </w:r>
      <w:r w:rsidRPr="00C436E6">
        <w:rPr>
          <w:rFonts w:ascii="Times New Roman" w:hAnsi="Times New Roman" w:cs="Times New Roman"/>
          <w:sz w:val="24"/>
          <w:szCs w:val="24"/>
        </w:rPr>
        <w:t> типов зигот</w:t>
      </w:r>
      <w:r w:rsidRPr="00C436E6">
        <w:rPr>
          <w:rStyle w:val="a4"/>
          <w:rFonts w:ascii="Times New Roman" w:hAnsi="Times New Roman" w:cs="Times New Roman"/>
          <w:sz w:val="24"/>
          <w:szCs w:val="24"/>
        </w:rPr>
        <w:t>. </w:t>
      </w:r>
      <w:r w:rsidRPr="00C436E6">
        <w:rPr>
          <w:rFonts w:ascii="Times New Roman" w:hAnsi="Times New Roman" w:cs="Times New Roman"/>
          <w:sz w:val="24"/>
          <w:szCs w:val="24"/>
        </w:rPr>
        <w:t>Установить все возможные сочетания генов в образовавшихся зиготах можно с помощью </w:t>
      </w:r>
      <w:r w:rsidRPr="00C436E6">
        <w:rPr>
          <w:rStyle w:val="a3"/>
          <w:rFonts w:ascii="Times New Roman" w:hAnsi="Times New Roman" w:cs="Times New Roman"/>
          <w:sz w:val="24"/>
          <w:szCs w:val="24"/>
        </w:rPr>
        <w:t xml:space="preserve">решётки </w:t>
      </w:r>
      <w:proofErr w:type="spellStart"/>
      <w:r w:rsidRPr="00C436E6">
        <w:rPr>
          <w:rStyle w:val="a3"/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.</w:t>
      </w:r>
    </w:p>
    <w:p w14:paraId="0CC22111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0E7B38D5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Результаты скрещивания гибридных растений гороха можно представить следующим образом:</w:t>
      </w:r>
    </w:p>
    <w:p w14:paraId="28400AF0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3BF05E92" w14:textId="16ED9CDE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1AD2F3" wp14:editId="5B66EF0D">
            <wp:extent cx="4762500" cy="460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E886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46AD1C38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Расщепление по фенотипу:</w:t>
      </w:r>
    </w:p>
    <w:p w14:paraId="7A206B61" w14:textId="77777777" w:rsidR="00EE65CE" w:rsidRPr="00C436E6" w:rsidRDefault="00EE65CE" w:rsidP="00C436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C436E6">
        <w:rPr>
          <w:rFonts w:ascii="Times New Roman" w:hAnsi="Times New Roman" w:cs="Times New Roman"/>
          <w:sz w:val="24"/>
          <w:szCs w:val="24"/>
        </w:rPr>
        <w:t> — жёлтые гладкие;</w:t>
      </w:r>
    </w:p>
    <w:p w14:paraId="48C45CAD" w14:textId="77777777" w:rsidR="00EE65CE" w:rsidRPr="00C436E6" w:rsidRDefault="00EE65CE" w:rsidP="00C436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C436E6">
        <w:rPr>
          <w:rFonts w:ascii="Times New Roman" w:hAnsi="Times New Roman" w:cs="Times New Roman"/>
          <w:sz w:val="24"/>
          <w:szCs w:val="24"/>
        </w:rPr>
        <w:t> — жёлтые морщинистые;</w:t>
      </w:r>
    </w:p>
    <w:p w14:paraId="30243D2E" w14:textId="77777777" w:rsidR="00EE65CE" w:rsidRPr="00C436E6" w:rsidRDefault="00EE65CE" w:rsidP="00C436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C436E6">
        <w:rPr>
          <w:rFonts w:ascii="Times New Roman" w:hAnsi="Times New Roman" w:cs="Times New Roman"/>
          <w:sz w:val="24"/>
          <w:szCs w:val="24"/>
        </w:rPr>
        <w:t> — зелёные гладкие;</w:t>
      </w:r>
    </w:p>
    <w:p w14:paraId="794BC980" w14:textId="77777777" w:rsidR="00EE65CE" w:rsidRPr="00C436E6" w:rsidRDefault="00EE65CE" w:rsidP="00C436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C436E6">
        <w:rPr>
          <w:rFonts w:ascii="Times New Roman" w:hAnsi="Times New Roman" w:cs="Times New Roman"/>
          <w:sz w:val="24"/>
          <w:szCs w:val="24"/>
        </w:rPr>
        <w:t> — зелёные морщинистые.</w:t>
      </w:r>
    </w:p>
    <w:p w14:paraId="6B7E31C0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6347957F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В общем случае это выглядит так:</w:t>
      </w:r>
    </w:p>
    <w:p w14:paraId="4C3F27FD" w14:textId="77777777" w:rsidR="00EE65CE" w:rsidRPr="00C436E6" w:rsidRDefault="00EE65CE" w:rsidP="00C436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C436E6">
        <w:rPr>
          <w:rFonts w:ascii="Times New Roman" w:hAnsi="Times New Roman" w:cs="Times New Roman"/>
          <w:sz w:val="24"/>
          <w:szCs w:val="24"/>
        </w:rPr>
        <w:t> — доминантные по обоим признакам (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C436E6">
        <w:rPr>
          <w:rFonts w:ascii="Times New Roman" w:hAnsi="Times New Roman" w:cs="Times New Roman"/>
          <w:sz w:val="24"/>
          <w:szCs w:val="24"/>
        </w:rPr>
        <w:t>);</w:t>
      </w:r>
    </w:p>
    <w:p w14:paraId="2DEE029B" w14:textId="77777777" w:rsidR="00EE65CE" w:rsidRPr="00C436E6" w:rsidRDefault="00EE65CE" w:rsidP="00C436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C436E6">
        <w:rPr>
          <w:rFonts w:ascii="Times New Roman" w:hAnsi="Times New Roman" w:cs="Times New Roman"/>
          <w:sz w:val="24"/>
          <w:szCs w:val="24"/>
        </w:rPr>
        <w:t> — доминантные по первому и рецессивные по второму признаку (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bb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);</w:t>
      </w:r>
    </w:p>
    <w:p w14:paraId="1EE6CB27" w14:textId="77777777" w:rsidR="00EE65CE" w:rsidRPr="00C436E6" w:rsidRDefault="00EE65CE" w:rsidP="00C436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C436E6">
        <w:rPr>
          <w:rStyle w:val="a4"/>
          <w:rFonts w:ascii="Times New Roman" w:hAnsi="Times New Roman" w:cs="Times New Roman"/>
          <w:sz w:val="24"/>
          <w:szCs w:val="24"/>
        </w:rPr>
        <w:t> — </w:t>
      </w:r>
      <w:r w:rsidRPr="00C436E6">
        <w:rPr>
          <w:rFonts w:ascii="Times New Roman" w:hAnsi="Times New Roman" w:cs="Times New Roman"/>
          <w:sz w:val="24"/>
          <w:szCs w:val="24"/>
        </w:rPr>
        <w:t>рецессивные по первому и доминантные по второму (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</w:t>
      </w:r>
      <w:proofErr w:type="spellEnd"/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Pr="00C436E6">
        <w:rPr>
          <w:rFonts w:ascii="Times New Roman" w:hAnsi="Times New Roman" w:cs="Times New Roman"/>
          <w:sz w:val="24"/>
          <w:szCs w:val="24"/>
        </w:rPr>
        <w:t>);</w:t>
      </w:r>
    </w:p>
    <w:p w14:paraId="170C5EA7" w14:textId="77777777" w:rsidR="00EE65CE" w:rsidRPr="00C436E6" w:rsidRDefault="00EE65CE" w:rsidP="00C436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C436E6">
        <w:rPr>
          <w:rStyle w:val="a4"/>
          <w:rFonts w:ascii="Times New Roman" w:hAnsi="Times New Roman" w:cs="Times New Roman"/>
          <w:sz w:val="24"/>
          <w:szCs w:val="24"/>
        </w:rPr>
        <w:t> — </w:t>
      </w:r>
      <w:r w:rsidRPr="00C436E6">
        <w:rPr>
          <w:rFonts w:ascii="Times New Roman" w:hAnsi="Times New Roman" w:cs="Times New Roman"/>
          <w:sz w:val="24"/>
          <w:szCs w:val="24"/>
        </w:rPr>
        <w:t>рецессивные по обоим признакам (</w:t>
      </w:r>
      <w:proofErr w:type="spell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proofErr w:type="spellEnd"/>
      <w:r w:rsidRPr="00C436E6">
        <w:rPr>
          <w:rFonts w:ascii="Times New Roman" w:hAnsi="Times New Roman" w:cs="Times New Roman"/>
          <w:sz w:val="24"/>
          <w:szCs w:val="24"/>
        </w:rPr>
        <w:t>).</w:t>
      </w:r>
    </w:p>
    <w:p w14:paraId="5097EB15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6F226A3B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Расщепление по генотипу (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Pr="00C436E6">
        <w:rPr>
          <w:rFonts w:ascii="Times New Roman" w:hAnsi="Times New Roman" w:cs="Times New Roman"/>
          <w:sz w:val="24"/>
          <w:szCs w:val="24"/>
        </w:rPr>
        <w:t> классов):</w:t>
      </w:r>
    </w:p>
    <w:p w14:paraId="16523EF7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6C464200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proofErr w:type="gramStart"/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proofErr w:type="gramEnd"/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  <w:r w:rsidRPr="00C436E6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C436E6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aabb</w:t>
      </w:r>
      <w:r w:rsidRPr="00C436E6">
        <w:rPr>
          <w:rFonts w:ascii="Times New Roman" w:hAnsi="Times New Roman" w:cs="Times New Roman"/>
          <w:sz w:val="24"/>
          <w:szCs w:val="24"/>
        </w:rPr>
        <w:t>.</w:t>
      </w:r>
    </w:p>
    <w:p w14:paraId="5E5EE3A6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C436E6">
        <w:rPr>
          <w:rFonts w:ascii="Times New Roman" w:hAnsi="Times New Roman" w:cs="Times New Roman"/>
          <w:sz w:val="24"/>
          <w:szCs w:val="24"/>
        </w:rPr>
        <w:t> </w:t>
      </w:r>
    </w:p>
    <w:p w14:paraId="795035A3" w14:textId="77777777" w:rsidR="00EE65CE" w:rsidRPr="00C436E6" w:rsidRDefault="00EE65CE" w:rsidP="00C4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6E6">
        <w:rPr>
          <w:rFonts w:ascii="Times New Roman" w:hAnsi="Times New Roman" w:cs="Times New Roman"/>
          <w:i/>
          <w:iCs/>
          <w:sz w:val="24"/>
          <w:szCs w:val="24"/>
        </w:rPr>
        <w:t>Обрати внимание!</w:t>
      </w:r>
    </w:p>
    <w:p w14:paraId="1526A25B" w14:textId="77777777" w:rsidR="00EE65CE" w:rsidRPr="00C436E6" w:rsidRDefault="00EE65CE" w:rsidP="00C4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6E6">
        <w:rPr>
          <w:rFonts w:ascii="Times New Roman" w:hAnsi="Times New Roman" w:cs="Times New Roman"/>
          <w:sz w:val="24"/>
          <w:szCs w:val="24"/>
        </w:rPr>
        <w:t>Такие результаты возможны только в том случае, если гены расположены в разных парах хромосом и наблюдается полное доминирование по двум парам признаков.</w:t>
      </w:r>
    </w:p>
    <w:p w14:paraId="50A50419" w14:textId="77777777" w:rsidR="006E69F9" w:rsidRDefault="006E69F9" w:rsidP="006E69F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7C97B1B" w14:textId="4AFB872A" w:rsidR="006E69F9" w:rsidRDefault="006E69F9" w:rsidP="006E69F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69F9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Решите з</w:t>
      </w:r>
      <w:r w:rsidRPr="006E69F9">
        <w:rPr>
          <w:rFonts w:ascii="Times New Roman" w:hAnsi="Times New Roman" w:cs="Times New Roman"/>
          <w:b/>
          <w:bCs/>
          <w:sz w:val="24"/>
          <w:szCs w:val="24"/>
          <w:u w:val="single"/>
        </w:rPr>
        <w:t>адач</w:t>
      </w:r>
      <w:r w:rsidRPr="006E69F9"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bookmarkEnd w:id="0"/>
      <w:r w:rsidRPr="0062614E">
        <w:rPr>
          <w:rFonts w:ascii="Times New Roman" w:hAnsi="Times New Roman" w:cs="Times New Roman"/>
          <w:sz w:val="24"/>
          <w:szCs w:val="24"/>
        </w:rPr>
        <w:t xml:space="preserve">.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 черного быка и красной коровы? </w:t>
      </w:r>
    </w:p>
    <w:p w14:paraId="67848FB3" w14:textId="77777777" w:rsidR="006E69F9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lastRenderedPageBreak/>
        <w:t xml:space="preserve">Разберем решение этой задачи. Вначале введем обозначения. В генетике для генов приняты буквенные символы: доминантные гены обозначают прописными буквами, рецессивные — строчными. </w:t>
      </w:r>
    </w:p>
    <w:p w14:paraId="6389BE83" w14:textId="77777777" w:rsidR="006E69F9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t xml:space="preserve">Ген черной окраски доминирует, поэтому его обозначим А. Ген красной окраски шерсти </w:t>
      </w:r>
      <w:proofErr w:type="spellStart"/>
      <w:r w:rsidRPr="0062614E">
        <w:rPr>
          <w:rFonts w:ascii="Times New Roman" w:hAnsi="Times New Roman" w:cs="Times New Roman"/>
          <w:sz w:val="24"/>
          <w:szCs w:val="24"/>
        </w:rPr>
        <w:t>рецессивен</w:t>
      </w:r>
      <w:proofErr w:type="spellEnd"/>
      <w:r w:rsidRPr="0062614E">
        <w:rPr>
          <w:rFonts w:ascii="Times New Roman" w:hAnsi="Times New Roman" w:cs="Times New Roman"/>
          <w:sz w:val="24"/>
          <w:szCs w:val="24"/>
        </w:rPr>
        <w:t xml:space="preserve"> — а. Следовательно, генотип черного гомозиготного быка будет АА. </w:t>
      </w:r>
    </w:p>
    <w:p w14:paraId="365E846D" w14:textId="77777777" w:rsidR="006E69F9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t xml:space="preserve">Каков же генотип у красной коровы? Она обладает рецессивным признаком, который может проявиться фенотипически только в гомозиготном состоянии (организме). Таким образом, ее генотип </w:t>
      </w:r>
      <w:proofErr w:type="spellStart"/>
      <w:r w:rsidRPr="0062614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2614E">
        <w:rPr>
          <w:rFonts w:ascii="Times New Roman" w:hAnsi="Times New Roman" w:cs="Times New Roman"/>
          <w:sz w:val="24"/>
          <w:szCs w:val="24"/>
        </w:rPr>
        <w:t>. Если бы в генотипе коровы был хотя бы один доминантный ген А, то окраска шерсти у нее не была бы красной. Теперь, когда генотипы родительских особей определены, необходимо составить схему теоретического скрещивания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B2575" w14:textId="77777777" w:rsidR="006E69F9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t xml:space="preserve">Черный бык образует один тип гамет по исследуемому гену — все половые клетки будут содержать только ген А. </w:t>
      </w:r>
      <w:proofErr w:type="gramStart"/>
      <w:r w:rsidRPr="0062614E">
        <w:rPr>
          <w:rFonts w:ascii="Times New Roman" w:hAnsi="Times New Roman" w:cs="Times New Roman"/>
          <w:sz w:val="24"/>
          <w:szCs w:val="24"/>
        </w:rPr>
        <w:t>Для удобства подсчета,</w:t>
      </w:r>
      <w:proofErr w:type="gramEnd"/>
      <w:r w:rsidRPr="0062614E">
        <w:rPr>
          <w:rFonts w:ascii="Times New Roman" w:hAnsi="Times New Roman" w:cs="Times New Roman"/>
          <w:sz w:val="24"/>
          <w:szCs w:val="24"/>
        </w:rPr>
        <w:t xml:space="preserve"> выписываем только типы гамет, а не все половые клетки данного животного. </w:t>
      </w:r>
    </w:p>
    <w:p w14:paraId="3DA8EDDE" w14:textId="77777777" w:rsidR="006E69F9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t xml:space="preserve">У гомозиготной коровы также один тип гамет — а. При слиянии таких гамет между собой образуется один, единственно возможный генотип — </w:t>
      </w:r>
      <w:proofErr w:type="spellStart"/>
      <w:r w:rsidRPr="0062614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261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614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62614E">
        <w:rPr>
          <w:rFonts w:ascii="Times New Roman" w:hAnsi="Times New Roman" w:cs="Times New Roman"/>
          <w:sz w:val="24"/>
          <w:szCs w:val="24"/>
        </w:rPr>
        <w:t xml:space="preserve"> все потомство будет единообразно и будет нести признак родителя, имеющего доминантный фенотип — черного быка. </w:t>
      </w:r>
    </w:p>
    <w:p w14:paraId="14BA3ADD" w14:textId="77777777" w:rsidR="006E69F9" w:rsidRPr="0062614E" w:rsidRDefault="006E69F9" w:rsidP="006E69F9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14E">
        <w:rPr>
          <w:rFonts w:ascii="Times New Roman" w:hAnsi="Times New Roman" w:cs="Times New Roman"/>
          <w:sz w:val="24"/>
          <w:szCs w:val="24"/>
        </w:rPr>
        <w:t>Таким образом, можно записать следующий ответ: при скрещивании гомозиготного черного быка и красной коровы в потомстве следует ожидать только черных гетерозиготных телят.</w:t>
      </w:r>
    </w:p>
    <w:p w14:paraId="13B2924D" w14:textId="77777777" w:rsidR="00EE65CE" w:rsidRPr="00C436E6" w:rsidRDefault="00EE65CE" w:rsidP="00C43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65CE" w:rsidRPr="00C4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4D51"/>
    <w:multiLevelType w:val="multilevel"/>
    <w:tmpl w:val="AE60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13A04"/>
    <w:multiLevelType w:val="multilevel"/>
    <w:tmpl w:val="D9D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CE"/>
    <w:rsid w:val="006E69F9"/>
    <w:rsid w:val="00C436E6"/>
    <w:rsid w:val="00E41D7A"/>
    <w:rsid w:val="00E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37DF"/>
  <w15:chartTrackingRefBased/>
  <w15:docId w15:val="{7AA99829-9918-4640-B4F9-E7A2BAAF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6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EE65CE"/>
  </w:style>
  <w:style w:type="character" w:customStyle="1" w:styleId="mi">
    <w:name w:val="mi"/>
    <w:basedOn w:val="a0"/>
    <w:rsid w:val="00EE65CE"/>
  </w:style>
  <w:style w:type="character" w:customStyle="1" w:styleId="mn">
    <w:name w:val="mn"/>
    <w:basedOn w:val="a0"/>
    <w:rsid w:val="00EE65CE"/>
  </w:style>
  <w:style w:type="character" w:styleId="a3">
    <w:name w:val="Strong"/>
    <w:basedOn w:val="a0"/>
    <w:uiPriority w:val="22"/>
    <w:qFormat/>
    <w:rsid w:val="00EE65CE"/>
    <w:rPr>
      <w:b/>
      <w:bCs/>
    </w:rPr>
  </w:style>
  <w:style w:type="character" w:customStyle="1" w:styleId="mo">
    <w:name w:val="mo"/>
    <w:basedOn w:val="a0"/>
    <w:rsid w:val="00EE65CE"/>
  </w:style>
  <w:style w:type="character" w:customStyle="1" w:styleId="10">
    <w:name w:val="Заголовок 1 Знак"/>
    <w:basedOn w:val="a0"/>
    <w:link w:val="1"/>
    <w:uiPriority w:val="9"/>
    <w:rsid w:val="00EE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EE6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99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36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  <w:divsChild>
                                    <w:div w:id="11649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29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4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89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828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</w:div>
                  </w:divsChild>
                </w:div>
              </w:divsChild>
            </w:div>
          </w:divsChild>
        </w:div>
        <w:div w:id="1933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8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10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96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97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</w:divsChild>
    </w:div>
    <w:div w:id="205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42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70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86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707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35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63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115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74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5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086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27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2020-03-22T09:50:00Z</dcterms:created>
  <dcterms:modified xsi:type="dcterms:W3CDTF">2020-03-22T10:31:00Z</dcterms:modified>
</cp:coreProperties>
</file>