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67" w:rsidRDefault="00AF3F67" w:rsidP="00AF3F67">
      <w:pPr>
        <w:shd w:val="clear" w:color="auto" w:fill="FFFFFF"/>
        <w:spacing w:after="0" w:line="240" w:lineRule="auto"/>
        <w:ind w:firstLine="1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F3F6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22.04.2020 Документационное обеспечение</w:t>
      </w:r>
    </w:p>
    <w:p w:rsidR="00AF3F67" w:rsidRPr="00AF3F67" w:rsidRDefault="00AF3F67" w:rsidP="00AF3F67">
      <w:pPr>
        <w:shd w:val="clear" w:color="auto" w:fill="FFFFFF"/>
        <w:spacing w:after="0" w:line="240" w:lineRule="auto"/>
        <w:ind w:firstLine="1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AF3F67" w:rsidRPr="00AF3F67" w:rsidRDefault="00AF3F67" w:rsidP="00AF3F6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F3F6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Информационно-справочная работа</w:t>
      </w:r>
    </w:p>
    <w:p w:rsidR="00AF3F67" w:rsidRPr="00AF3F67" w:rsidRDefault="00AF3F67" w:rsidP="00AF3F6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ДОУ организации должна быть готовой оперативно ответить на любой вопрос об информации, содержащейся в документах, о том, что происходит (произошло) с документом в организации.</w:t>
      </w:r>
    </w:p>
    <w:p w:rsidR="00AF3F67" w:rsidRPr="00AF3F67" w:rsidRDefault="00AF3F67" w:rsidP="00AF3F6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 чтобы обеспечить быстрый поиск информации, выдачу справки по документам, в организациях создаются различного рода информационно-справочные системы. Основой для построения любой информационно-справочной системы является проведение учета и регистрации документов. Информационно-справочная работа организуется, как правило, в той же форме, что и регистрация. Если регистрация документов проводилась с помощью РКК и регистрационной картотеки, то и информационно-справочная работа организуется с помощью справочных картотек. Количество справочных картотек, признаки, используемые при их формировании, зависят от многих факторов: объема документооборота, тематики деятельности организации и соответственно характера поступающих справок, наличия сети подведомственных организаций или постоянных корреспондентов, принятой системы делопроизводства и др. Чаще всего в организациях применяются справочные картотеки, построенные </w:t>
      </w:r>
      <w:proofErr w:type="gramStart"/>
      <w:r w:rsidRPr="00A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A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</w:t>
      </w:r>
      <w:proofErr w:type="gramEnd"/>
      <w:r w:rsidRPr="00A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признакам:</w:t>
      </w:r>
    </w:p>
    <w:p w:rsidR="00AF3F67" w:rsidRPr="00AF3F67" w:rsidRDefault="00AF3F67" w:rsidP="00AF3F67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F3F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 </w:t>
      </w:r>
      <w:r w:rsidRPr="00AF3F67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lang w:eastAsia="ru-RU"/>
        </w:rPr>
        <w:t xml:space="preserve">по </w:t>
      </w:r>
      <w:proofErr w:type="gramStart"/>
      <w:r w:rsidRPr="00AF3F67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lang w:eastAsia="ru-RU"/>
        </w:rPr>
        <w:t>корреспондентскому</w:t>
      </w:r>
      <w:proofErr w:type="gramEnd"/>
      <w:r w:rsidRPr="00AF3F67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lang w:eastAsia="ru-RU"/>
        </w:rPr>
        <w:t> </w:t>
      </w:r>
      <w:r w:rsidRPr="00AF3F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рубриками являются названия постоянных корреспондентов;</w:t>
      </w:r>
    </w:p>
    <w:p w:rsidR="00AF3F67" w:rsidRPr="00AF3F67" w:rsidRDefault="00AF3F67" w:rsidP="00AF3F67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F3F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 </w:t>
      </w:r>
      <w:r w:rsidRPr="00AF3F67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lang w:eastAsia="ru-RU"/>
        </w:rPr>
        <w:t xml:space="preserve">по </w:t>
      </w:r>
      <w:proofErr w:type="gramStart"/>
      <w:r w:rsidRPr="00AF3F67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lang w:eastAsia="ru-RU"/>
        </w:rPr>
        <w:t>географическому</w:t>
      </w:r>
      <w:proofErr w:type="gramEnd"/>
      <w:r w:rsidRPr="00AF3F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- рубриками являются названия области, города, месторождения и др.;</w:t>
      </w:r>
    </w:p>
    <w:p w:rsidR="00AF3F67" w:rsidRPr="00AF3F67" w:rsidRDefault="00AF3F67" w:rsidP="00AF3F67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F3F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 </w:t>
      </w:r>
      <w:r w:rsidRPr="00AF3F67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lang w:eastAsia="ru-RU"/>
        </w:rPr>
        <w:t xml:space="preserve">по </w:t>
      </w:r>
      <w:proofErr w:type="gramStart"/>
      <w:r w:rsidRPr="00AF3F67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lang w:eastAsia="ru-RU"/>
        </w:rPr>
        <w:t>предметно-вопросному</w:t>
      </w:r>
      <w:proofErr w:type="gramEnd"/>
      <w:r w:rsidRPr="00AF3F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(тематическому, производственно-отраслевому) - рубриками являются названия управленческих функций и участков (вопросов) деятельности данной организации;</w:t>
      </w:r>
    </w:p>
    <w:p w:rsidR="00AF3F67" w:rsidRPr="00AF3F67" w:rsidRDefault="00AF3F67" w:rsidP="00AF3F67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F3F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 </w:t>
      </w:r>
      <w:r w:rsidRPr="00AF3F67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lang w:eastAsia="ru-RU"/>
        </w:rPr>
        <w:t xml:space="preserve">по </w:t>
      </w:r>
      <w:proofErr w:type="gramStart"/>
      <w:r w:rsidRPr="00AF3F67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lang w:eastAsia="ru-RU"/>
        </w:rPr>
        <w:t>структурному</w:t>
      </w:r>
      <w:proofErr w:type="gramEnd"/>
      <w:r w:rsidRPr="00AF3F67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  <w:r w:rsidRPr="00AF3F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рубриками служат названия структурных подразделений организации;</w:t>
      </w:r>
    </w:p>
    <w:p w:rsidR="00AF3F67" w:rsidRPr="00AF3F67" w:rsidRDefault="00AF3F67" w:rsidP="00AF3F67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F3F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 </w:t>
      </w:r>
      <w:r w:rsidRPr="00AF3F67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lang w:eastAsia="ru-RU"/>
        </w:rPr>
        <w:t xml:space="preserve">по </w:t>
      </w:r>
      <w:proofErr w:type="gramStart"/>
      <w:r w:rsidRPr="00AF3F67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lang w:eastAsia="ru-RU"/>
        </w:rPr>
        <w:t>номинальному</w:t>
      </w:r>
      <w:proofErr w:type="gramEnd"/>
      <w:r w:rsidRPr="00AF3F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- рубриками являются наименования видов документов;</w:t>
      </w:r>
    </w:p>
    <w:p w:rsidR="00AF3F67" w:rsidRPr="00AF3F67" w:rsidRDefault="00AF3F67" w:rsidP="00AF3F67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F3F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 </w:t>
      </w:r>
      <w:r w:rsidRPr="00AF3F67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lang w:eastAsia="ru-RU"/>
        </w:rPr>
        <w:t xml:space="preserve">по </w:t>
      </w:r>
      <w:proofErr w:type="gramStart"/>
      <w:r w:rsidRPr="00AF3F67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lang w:eastAsia="ru-RU"/>
        </w:rPr>
        <w:t>алфавитному</w:t>
      </w:r>
      <w:proofErr w:type="gramEnd"/>
      <w:r w:rsidRPr="00AF3F67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 </w:t>
      </w:r>
      <w:r w:rsidRPr="00AF3F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рубриками являются буквы русского алфавита.</w:t>
      </w:r>
    </w:p>
    <w:p w:rsidR="00AF3F67" w:rsidRPr="00AF3F67" w:rsidRDefault="00AF3F67" w:rsidP="00AF3F6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Корреспондентский и географический признаки построения справочной картотеки используются в том случае, если у организации есть большая подведомственная сеть подчиненных ей организаций или она ведет переписку со значительным числом постоянных корреспондентов.</w:t>
      </w:r>
    </w:p>
    <w:p w:rsidR="00AF3F67" w:rsidRPr="00AF3F67" w:rsidRDefault="00AF3F67" w:rsidP="00AF3F6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Предметно-вопросный признак (тематический, отраслевой) используется и в построении кодификационных тематических картотек (баз данных по нормативным актам). На каждый отдельный вопрос, содержащийся в тексте нормативного акта, составляется тематическая карточка, поэтому на один нормативный акт составлено несколько тематических карточек. Тематическая кодификационная картотека ведется не в службе ДОУ, а в юридической службе организации. Она ведется постоянно, и все изменения, внесенные в нормативный акт по данному вопросу, вносятся в базу данных (фиксируются на оборотной стороне карточки). Старые записи не уничтожаются. Карточки находятся в кодификационной картотеке до тех пор, пока нормативный акт не будет заменен новым.</w:t>
      </w:r>
    </w:p>
    <w:p w:rsidR="00AF3F67" w:rsidRPr="00AF3F67" w:rsidRDefault="00AF3F67" w:rsidP="00AF3F6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Структурный признак построения справочной картотеки применяется тогда, когда отсутствует (или не разработана) тематическая картотека. В какой-то мере справочная картотека, построенная по структурному признаку, дублирует тематическую картотеку, только без той степени детализации, которая присуща тематической картотеке.</w:t>
      </w:r>
    </w:p>
    <w:p w:rsidR="00AF3F67" w:rsidRPr="00AF3F67" w:rsidRDefault="00AF3F67" w:rsidP="00AF3F6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Номинальный признак построения справочной картотеки используется для создания информационно-справочного массива по документам, регистрация которых осуществлялась в пределах одного вида. Это, как правило, внутренние документы самой организации и распорядительные документы других организаций.</w:t>
      </w:r>
    </w:p>
    <w:p w:rsidR="00AF3F67" w:rsidRPr="00AF3F67" w:rsidRDefault="00AF3F67" w:rsidP="00AF3F6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Алфавитный признак построения справочной картотеки широко используется при организации делопроизводства по обращениям граждан. Буква русского алфавита, являясь рубрикой такой картотеки, представляет собой первую букву фамилии автора жалобы (заявления, предложения).</w:t>
      </w:r>
    </w:p>
    <w:p w:rsidR="00AF3F67" w:rsidRPr="00AF3F67" w:rsidRDefault="00AF3F67" w:rsidP="00AF3F6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Справочные картотеки могут делиться на две идентичные части. Рубрики будут одинаковы и в первой, и во второй части, но в первую часть будут устанавливаться РКК на неисполненные </w:t>
      </w:r>
      <w:r w:rsidRPr="00A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документы, а во вторую часть - РКК на исполненные документы, которые после исполнения документа изымают из первой части и переставляют во вторую часть. Это также ускоряет выдачу справки по документам. Внутри каждой рубрики РКК устанавливаются, как правило, по хронологии. Причем для удобства в работе применяется обратный хронологический порядок, т.е. при открытии рубрики первой всегда будет стоять РКК на последний поступивший документ.</w:t>
      </w:r>
    </w:p>
    <w:p w:rsidR="00AF3F67" w:rsidRPr="00AF3F67" w:rsidRDefault="00AF3F67" w:rsidP="00AF3F6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справочных картотек, их размещение в службе ДОУ и структурных подразделениях зависят от применяемой в организации системы делопроизводства, характера справок и других факторов. Однако технология работы с картотеками по традиционной системе в ручном режиме стандартна.</w:t>
      </w:r>
    </w:p>
    <w:p w:rsidR="00AF3F67" w:rsidRPr="00AF3F67" w:rsidRDefault="00AF3F67" w:rsidP="00AF3F6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заполнения РКК (в 5 экз.) они распределяются следующим образом:</w:t>
      </w:r>
    </w:p>
    <w:p w:rsidR="00AF3F67" w:rsidRPr="00AF3F67" w:rsidRDefault="00AF3F67" w:rsidP="00AF3F67">
      <w:pPr>
        <w:numPr>
          <w:ilvl w:val="0"/>
          <w:numId w:val="2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F3F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 и 2-й экземпляры РКК вместе с документом отправляются исполнителю, затем 1-й экземпляр с подписью исполнителя о получении возвращается в подразделение по учету и регистрации службы ДОУ и устанавливается в регистрационную картотеку, рубриками которых являются названия месяцев года. Внутри РКК помещаются по датам поступления и порядковым номерам. Эта картотека иногда называется хронологической, является основной (страховой) и все отметки о движении документа вносятся в этот экземпляр РКК.</w:t>
      </w:r>
    </w:p>
    <w:p w:rsidR="00AF3F67" w:rsidRPr="00AF3F67" w:rsidRDefault="00AF3F67" w:rsidP="00AF3F67">
      <w:pPr>
        <w:numPr>
          <w:ilvl w:val="0"/>
          <w:numId w:val="2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F3F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2-й экземпляр РКК остается в структурном подразделении и устанавливается в картотеку структурного подразделения организации.</w:t>
      </w:r>
    </w:p>
    <w:p w:rsidR="00AF3F67" w:rsidRPr="00AF3F67" w:rsidRDefault="00AF3F67" w:rsidP="00AF3F67">
      <w:pPr>
        <w:numPr>
          <w:ilvl w:val="0"/>
          <w:numId w:val="2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F3F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3-й экземпляр РКК передается в контрольную службу (если документ подлежит контролю исполнения) и устанавливается в контрольно-сроковую картотеку по сроку исполнения.</w:t>
      </w:r>
    </w:p>
    <w:p w:rsidR="00AF3F67" w:rsidRPr="00AF3F67" w:rsidRDefault="00AF3F67" w:rsidP="00AF3F67">
      <w:pPr>
        <w:numPr>
          <w:ilvl w:val="0"/>
          <w:numId w:val="2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F3F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 и 5-й экземпляры РКК устанавливаются в справочных картотеках подразделения службы ДОУ по учету и регистрации, которые построены по выбранным признакам.</w:t>
      </w:r>
    </w:p>
    <w:p w:rsidR="00AF3F67" w:rsidRPr="00AF3F67" w:rsidRDefault="00AF3F67" w:rsidP="00AF3F6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картотеки хранятся по месту их формирования после окончания делопроизводственного года еще 1-2 года. Архивный срок хранения РКК согласно Перечню типовых документов, образующихся в деятельности госкомитетов, министерств, ведомств и других учреждений, организаций, предприятий, с указанием сроков хранения, - 3 года, после чего часть из них может быть уничтожена, а часть (РКК на распорядительные документы) может быть передана в ведомственный архив для пополнения там научно-справочного аппарата.</w:t>
      </w:r>
    </w:p>
    <w:p w:rsidR="00AF3F67" w:rsidRPr="00AF3F67" w:rsidRDefault="00AF3F67" w:rsidP="00AF3F6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регистрация в организации осуществляется в автоматизированном режиме, то возможности информационно-справочной работы значительно </w:t>
      </w:r>
      <w:proofErr w:type="gramStart"/>
      <w:r w:rsidRPr="00A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расширяются</w:t>
      </w:r>
      <w:proofErr w:type="gramEnd"/>
      <w:r w:rsidRPr="00A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увеличивается скорость ее проведения. Автоматизированный информационно-поисковый массив ведется в соответствии с применяемым в местах регистрации документов программным обеспечением, единой формой РКК, в которой нормативно закреплен состав показателей, вводимых в ИПС. Также в ГСДОУ приведены правила заполнения этих показателей для обеспечения их однозначного толкования.</w:t>
      </w:r>
    </w:p>
    <w:p w:rsidR="00AF3F67" w:rsidRDefault="00AF3F67" w:rsidP="00AF3F6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системы управления базами данных позволяют быстро выдавать справки по любому из показателей РКК или по их комбинации. Поиск сведений может осуществляться как по документам текущего делопроизводственного года, так и по архивной базе данных, сформированной по документам прошлых лет. Справочные сведения могут выводиться на экран, могут распечатываться в виде РКК. Если поиск осуществляется по группе документов, то печать может осуществляться в табличной форме.</w:t>
      </w:r>
    </w:p>
    <w:p w:rsidR="00991302" w:rsidRPr="00AF3F67" w:rsidRDefault="00991302" w:rsidP="00AF3F6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F67" w:rsidRPr="00AF3F67" w:rsidRDefault="00AF3F67" w:rsidP="00AF3F67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вопросы</w:t>
      </w:r>
    </w:p>
    <w:p w:rsidR="00AF3F67" w:rsidRPr="00AF3F67" w:rsidRDefault="00AF3F67" w:rsidP="00AF3F67">
      <w:pPr>
        <w:numPr>
          <w:ilvl w:val="0"/>
          <w:numId w:val="3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F3F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С какой целью создается в организации информационно-справочная система?</w:t>
      </w:r>
    </w:p>
    <w:p w:rsidR="00AF3F67" w:rsidRPr="00AF3F67" w:rsidRDefault="00AF3F67" w:rsidP="00AF3F67">
      <w:pPr>
        <w:numPr>
          <w:ilvl w:val="0"/>
          <w:numId w:val="3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F3F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Как строится ИПС, если регистрация документ мощью РКК?</w:t>
      </w:r>
    </w:p>
    <w:p w:rsidR="00AF3F67" w:rsidRPr="00AF3F67" w:rsidRDefault="00AF3F67" w:rsidP="00AF3F67">
      <w:pPr>
        <w:numPr>
          <w:ilvl w:val="0"/>
          <w:numId w:val="3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F3F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Какие признаки могут быть использованы для картотек?</w:t>
      </w:r>
    </w:p>
    <w:p w:rsidR="00AF3F67" w:rsidRPr="00AF3F67" w:rsidRDefault="00062FC5" w:rsidP="00AF3F67">
      <w:pPr>
        <w:numPr>
          <w:ilvl w:val="0"/>
          <w:numId w:val="3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</w:t>
      </w:r>
      <w:r w:rsidR="00AF3F67" w:rsidRPr="00AF3F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 Какова технология работы с картотеками по традиционной системе в ручном режиме?</w:t>
      </w:r>
    </w:p>
    <w:p w:rsidR="00AF3F67" w:rsidRPr="00AF3F67" w:rsidRDefault="00062FC5" w:rsidP="00AF3F67">
      <w:pPr>
        <w:numPr>
          <w:ilvl w:val="0"/>
          <w:numId w:val="3"/>
        </w:numPr>
        <w:shd w:val="clear" w:color="auto" w:fill="FFFFFF"/>
        <w:spacing w:after="0" w:line="24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</w:t>
      </w:r>
      <w:bookmarkStart w:id="0" w:name="_GoBack"/>
      <w:bookmarkEnd w:id="0"/>
      <w:r w:rsidR="00AF3F67" w:rsidRPr="00AF3F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 Как организуется справочная работа в автоматизированном режиме с использованием ПК?</w:t>
      </w:r>
    </w:p>
    <w:p w:rsidR="005F6F8E" w:rsidRDefault="005F6F8E" w:rsidP="00AF3F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198C" w:rsidRPr="00AF3F67" w:rsidRDefault="005F6F8E" w:rsidP="00AF3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 подготовить к 27.04.2020г на </w:t>
      </w:r>
      <w:proofErr w:type="spellStart"/>
      <w:r>
        <w:rPr>
          <w:rFonts w:ascii="Times New Roman" w:hAnsi="Times New Roman"/>
          <w:sz w:val="24"/>
          <w:szCs w:val="24"/>
        </w:rPr>
        <w:t>эл.почту</w:t>
      </w:r>
      <w:proofErr w:type="spellEnd"/>
    </w:p>
    <w:sectPr w:rsidR="0043198C" w:rsidRPr="00AF3F67" w:rsidSect="00AF3F67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2259"/>
    <w:multiLevelType w:val="multilevel"/>
    <w:tmpl w:val="EEE4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64423"/>
    <w:multiLevelType w:val="multilevel"/>
    <w:tmpl w:val="45E2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280CBC"/>
    <w:multiLevelType w:val="multilevel"/>
    <w:tmpl w:val="5C9E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BA"/>
    <w:rsid w:val="00062FC5"/>
    <w:rsid w:val="0043198C"/>
    <w:rsid w:val="005F6F8E"/>
    <w:rsid w:val="007D74BA"/>
    <w:rsid w:val="00991302"/>
    <w:rsid w:val="00A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1112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Пользователь Windows</cp:lastModifiedBy>
  <cp:revision>8</cp:revision>
  <dcterms:created xsi:type="dcterms:W3CDTF">2020-04-12T11:49:00Z</dcterms:created>
  <dcterms:modified xsi:type="dcterms:W3CDTF">2020-04-13T12:12:00Z</dcterms:modified>
</cp:coreProperties>
</file>