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371" w:rsidRPr="00566371" w:rsidRDefault="00566371">
      <w:pPr>
        <w:rPr>
          <w:rFonts w:ascii="Times New Roman" w:hAnsi="Times New Roman" w:cs="Times New Roman"/>
          <w:b/>
          <w:color w:val="FF0000"/>
        </w:rPr>
      </w:pPr>
      <w:r w:rsidRPr="00566371">
        <w:rPr>
          <w:rFonts w:ascii="Times New Roman" w:hAnsi="Times New Roman" w:cs="Times New Roman"/>
          <w:b/>
          <w:color w:val="FF0000"/>
        </w:rPr>
        <w:t xml:space="preserve">Задание: Составить конспект и </w:t>
      </w:r>
      <w:r>
        <w:rPr>
          <w:rFonts w:ascii="Times New Roman" w:hAnsi="Times New Roman" w:cs="Times New Roman"/>
          <w:b/>
          <w:color w:val="FF0000"/>
        </w:rPr>
        <w:t>подготовить 5 вопросов  по теме до 24.04</w:t>
      </w:r>
    </w:p>
    <w:p w:rsidR="00566371" w:rsidRDefault="00566371">
      <w:pPr>
        <w:rPr>
          <w:rFonts w:ascii="Times New Roman" w:hAnsi="Times New Roman" w:cs="Times New Roman"/>
          <w:b/>
        </w:rPr>
      </w:pPr>
      <w:r w:rsidRPr="00566371">
        <w:rPr>
          <w:rFonts w:ascii="Times New Roman" w:hAnsi="Times New Roman" w:cs="Times New Roman"/>
          <w:b/>
        </w:rPr>
        <w:t>Материальная ответственность сторон трудового договора</w:t>
      </w:r>
    </w:p>
    <w:p w:rsidR="00631B5E" w:rsidRPr="00566371" w:rsidRDefault="00566371">
      <w:pPr>
        <w:rPr>
          <w:rFonts w:ascii="Times New Roman" w:hAnsi="Times New Roman" w:cs="Times New Roman"/>
        </w:rPr>
      </w:pPr>
      <w:r w:rsidRPr="00566371">
        <w:rPr>
          <w:rFonts w:ascii="Times New Roman" w:hAnsi="Times New Roman" w:cs="Times New Roman"/>
        </w:rPr>
        <w:t>Материальная ответственность по трудовому договору состоит в обязанности стороны трудового договора возместить ущерб, причиненный ею другой стороне этого договора в результате виновного противоправного неисполнения своих трудовых обязанностей. При этом каждая из сторон трудового договора должна доказать размер причиненного ею ущерба. 2. А). Работодатель обязан возместить работнику не полученный им заработок во всех случаях незаконного лишения его возможности трудиться. Б)</w:t>
      </w:r>
      <w:proofErr w:type="gramStart"/>
      <w:r w:rsidRPr="00566371">
        <w:rPr>
          <w:rFonts w:ascii="Times New Roman" w:hAnsi="Times New Roman" w:cs="Times New Roman"/>
        </w:rPr>
        <w:t>.М</w:t>
      </w:r>
      <w:proofErr w:type="gramEnd"/>
      <w:r w:rsidRPr="00566371">
        <w:rPr>
          <w:rFonts w:ascii="Times New Roman" w:hAnsi="Times New Roman" w:cs="Times New Roman"/>
        </w:rPr>
        <w:t>атериальная ответственность работодателя за ущерб, причиненный имуществу работника В). Материальная ответственность работодателя за задержку выплаты заработной платы. Г)</w:t>
      </w:r>
      <w:proofErr w:type="gramStart"/>
      <w:r w:rsidRPr="00566371">
        <w:rPr>
          <w:rFonts w:ascii="Times New Roman" w:hAnsi="Times New Roman" w:cs="Times New Roman"/>
        </w:rPr>
        <w:t>.В</w:t>
      </w:r>
      <w:proofErr w:type="gramEnd"/>
      <w:r w:rsidRPr="00566371">
        <w:rPr>
          <w:rFonts w:ascii="Times New Roman" w:hAnsi="Times New Roman" w:cs="Times New Roman"/>
        </w:rPr>
        <w:t xml:space="preserve">озмещение морального вреда, причиненного работнику 3.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 Виды материальной ответственности работника перед работодателем: 1. </w:t>
      </w:r>
      <w:proofErr w:type="gramStart"/>
      <w:r w:rsidRPr="00566371">
        <w:rPr>
          <w:rFonts w:ascii="Times New Roman" w:hAnsi="Times New Roman" w:cs="Times New Roman"/>
        </w:rPr>
        <w:t>Ограниченная</w:t>
      </w:r>
      <w:proofErr w:type="gramEnd"/>
      <w:r w:rsidRPr="00566371">
        <w:rPr>
          <w:rFonts w:ascii="Times New Roman" w:hAnsi="Times New Roman" w:cs="Times New Roman"/>
        </w:rPr>
        <w:t xml:space="preserve"> - работник возмещает ущерб в размере своего средне месячного заработка, если иное не предусмотрено федеральным законом. 2. </w:t>
      </w:r>
      <w:proofErr w:type="gramStart"/>
      <w:r w:rsidRPr="00566371">
        <w:rPr>
          <w:rFonts w:ascii="Times New Roman" w:hAnsi="Times New Roman" w:cs="Times New Roman"/>
        </w:rPr>
        <w:t>Полная - наступает в случаях, предусмотренных законом, работник возмещает полную стоимость причиненного ущерба.</w:t>
      </w:r>
      <w:proofErr w:type="gramEnd"/>
      <w:r w:rsidRPr="00566371">
        <w:rPr>
          <w:rFonts w:ascii="Times New Roman" w:hAnsi="Times New Roman" w:cs="Times New Roman"/>
        </w:rPr>
        <w:t xml:space="preserve"> Работники в возрасте до восемнадцати лет несут полную материальную ответственность лишь за умышленное причинение ущерба, за ущерб, причиненный в состоянии алкогольного, наркотического или токсического опьянения, а также за ущерб, причиненный в результате совершения преступления или административного проступка. </w:t>
      </w:r>
      <w:proofErr w:type="gramStart"/>
      <w:r w:rsidRPr="00566371">
        <w:rPr>
          <w:rFonts w:ascii="Times New Roman" w:hAnsi="Times New Roman" w:cs="Times New Roman"/>
        </w:rPr>
        <w:t>Случаи полной материальной ответственности перечислены в ст.243 ТК РФ: 1) когда в соответствии с настоящим Кодексом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 2) недостачи ценностей, вверенных ему на основании специального письменного договора или полученных им по разовому документу;</w:t>
      </w:r>
      <w:proofErr w:type="gramEnd"/>
      <w:r w:rsidRPr="00566371">
        <w:rPr>
          <w:rFonts w:ascii="Times New Roman" w:hAnsi="Times New Roman" w:cs="Times New Roman"/>
        </w:rPr>
        <w:t xml:space="preserve"> 3) умышленного причинения ущерба; 4) причинения ущерба в состоянии алкогольного, наркотического или токсического опьянения; 5) причинения ущерба в результате преступных действий работника, установленных приговором суда; 6) причинения ущерба в результате административного проступка, если таковой установлен соответствующим государственным органом; 7) разглашения сведений, составляющих охраняемую законом тайну (служебную, коммерческую или иную), в случаях, предусмотренных федеральными законами: 8) причинения ущерба не при исполнении работником трудовых обязанностей. Материальная ответственность в полном размере причиненного работодателю ущерба может быть установлена трудовым договором, заключаемым с руководителем организации, заместителями руководителя, главным бухгалтером. Письменные договоры о полной индивидуальной или коллективной (бригадной) материальной ответственности, то есть о возмещении работодателю причиненного ущерба в полном размере за недостачу вверенного работникам имущества, заключаются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 Порядок взыскания ущерба определен в ст. 248 ТК РФ. 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 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осуществляется в судебном порядке. При несоблюдении работодателем установленного порядка взыскания ущерба работник имеет право обжаловать действия работодателя в суд. 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w:t>
      </w:r>
      <w:r w:rsidRPr="00566371">
        <w:rPr>
          <w:rFonts w:ascii="Times New Roman" w:hAnsi="Times New Roman" w:cs="Times New Roman"/>
        </w:rPr>
        <w:lastRenderedPageBreak/>
        <w:t>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 С согласия работодателя работник может передать ему для возмещения причиненного ущерба равноценное имущество или исправить поврежденное имущество. 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sectPr w:rsidR="00631B5E" w:rsidRPr="005663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66371"/>
    <w:rsid w:val="00566371"/>
    <w:rsid w:val="00631B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720</Words>
  <Characters>4108</Characters>
  <Application>Microsoft Office Word</Application>
  <DocSecurity>0</DocSecurity>
  <Lines>34</Lines>
  <Paragraphs>9</Paragraphs>
  <ScaleCrop>false</ScaleCrop>
  <Company/>
  <LinksUpToDate>false</LinksUpToDate>
  <CharactersWithSpaces>4819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UserPC2</dc:creator>
  <cp:keywords/>
  <dc:description/>
  <cp:lastModifiedBy>UserPC2</cp:lastModifiedBy>
  <cp:revision>2</cp:revision>
  <dcterms:created xsi:type="dcterms:W3CDTF">2020-04-16T02:45:00Z</dcterms:created>
  <dcterms:modified xsi:type="dcterms:W3CDTF">2020-04-16T02:47:00Z</dcterms:modified>
</cp:coreProperties>
</file>