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4317" w:rsidRDefault="002E09B7" w:rsidP="00431F5E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Равносильность неравенств</w:t>
      </w:r>
    </w:p>
    <w:p w:rsidR="00CC44A6" w:rsidRPr="00CC44A6" w:rsidRDefault="00CC44A6" w:rsidP="00CC44A6">
      <w:pPr>
        <w:shd w:val="clear" w:color="auto" w:fill="FFFFFF" w:themeFill="background1"/>
        <w:spacing w:line="240" w:lineRule="auto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CC44A6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Решением неравенства 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f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(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x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)&gt;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g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(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x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)</w:t>
      </w:r>
      <w:r w:rsidRPr="00CC44A6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 называют всякое значение переменной 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x</w:t>
      </w:r>
      <w:r w:rsidRPr="00CC44A6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, которое обращает заданное неравенство с переменной в верное числовое неравенство.</w:t>
      </w:r>
    </w:p>
    <w:p w:rsidR="00CC44A6" w:rsidRPr="00CC44A6" w:rsidRDefault="00CC44A6" w:rsidP="00CC44A6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CC44A6">
        <w:rPr>
          <w:rFonts w:ascii="Arial" w:eastAsia="Times New Roman" w:hAnsi="Arial" w:cs="Arial"/>
          <w:sz w:val="24"/>
          <w:szCs w:val="24"/>
          <w:lang w:eastAsia="ru-RU"/>
        </w:rPr>
        <w:t>Термин «решение» используют в трёх смыслах: как общее решение, как частное решение и как процесс.</w:t>
      </w:r>
    </w:p>
    <w:p w:rsidR="00CC44A6" w:rsidRPr="00CC44A6" w:rsidRDefault="00CC44A6" w:rsidP="00CC44A6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CC44A6">
        <w:rPr>
          <w:rFonts w:ascii="Arial" w:eastAsia="Times New Roman" w:hAnsi="Arial" w:cs="Arial"/>
          <w:sz w:val="24"/>
          <w:szCs w:val="24"/>
          <w:lang w:eastAsia="ru-RU"/>
        </w:rPr>
        <w:t> </w:t>
      </w:r>
    </w:p>
    <w:p w:rsidR="00CC44A6" w:rsidRPr="00CC44A6" w:rsidRDefault="00CC44A6" w:rsidP="00CC44A6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CC44A6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Определение 1.</w:t>
      </w:r>
      <w:r w:rsidRPr="00CC44A6">
        <w:rPr>
          <w:rFonts w:ascii="Arial" w:eastAsia="Times New Roman" w:hAnsi="Arial" w:cs="Arial"/>
          <w:sz w:val="24"/>
          <w:szCs w:val="24"/>
          <w:lang w:eastAsia="ru-RU"/>
        </w:rPr>
        <w:t> </w:t>
      </w:r>
    </w:p>
    <w:p w:rsidR="00CC44A6" w:rsidRPr="00CC44A6" w:rsidRDefault="00CC44A6" w:rsidP="00CC44A6">
      <w:pPr>
        <w:shd w:val="clear" w:color="auto" w:fill="FFFFFF" w:themeFill="background1"/>
        <w:spacing w:line="240" w:lineRule="auto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CC44A6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Два неравенства с одной переменной — 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f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(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x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)&gt;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g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(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x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)</w:t>
      </w:r>
      <w:r w:rsidRPr="00CC44A6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 и 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p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(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x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)&gt;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h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(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x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)</w:t>
      </w:r>
      <w:r w:rsidRPr="00CC44A6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 — называют равносильными, если их решения (т. е. множества частных решений) совпадают.</w:t>
      </w:r>
    </w:p>
    <w:p w:rsidR="00CC44A6" w:rsidRPr="00CC44A6" w:rsidRDefault="00CC44A6" w:rsidP="00CC44A6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CC44A6">
        <w:rPr>
          <w:rFonts w:ascii="Arial" w:eastAsia="Times New Roman" w:hAnsi="Arial" w:cs="Arial"/>
          <w:sz w:val="24"/>
          <w:szCs w:val="24"/>
          <w:lang w:eastAsia="ru-RU"/>
        </w:rPr>
        <w:t>Использование знака 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&gt;</w:t>
      </w:r>
      <w:r w:rsidRPr="00CC44A6">
        <w:rPr>
          <w:rFonts w:ascii="Arial" w:eastAsia="Times New Roman" w:hAnsi="Arial" w:cs="Arial"/>
          <w:sz w:val="24"/>
          <w:szCs w:val="24"/>
          <w:lang w:eastAsia="ru-RU"/>
        </w:rPr>
        <w:t> непринципиально, может быть любой другой знак неравенства — как строгого, так и нестрогого.</w:t>
      </w:r>
    </w:p>
    <w:p w:rsidR="00CC44A6" w:rsidRPr="00CC44A6" w:rsidRDefault="00CC44A6" w:rsidP="00CC44A6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CC44A6">
        <w:rPr>
          <w:rFonts w:ascii="Arial" w:eastAsia="Times New Roman" w:hAnsi="Arial" w:cs="Arial"/>
          <w:sz w:val="24"/>
          <w:szCs w:val="24"/>
          <w:lang w:eastAsia="ru-RU"/>
        </w:rPr>
        <w:t> </w:t>
      </w:r>
    </w:p>
    <w:p w:rsidR="00CC44A6" w:rsidRPr="00CC44A6" w:rsidRDefault="00CC44A6" w:rsidP="00CC44A6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CC44A6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Определение 2.</w:t>
      </w:r>
    </w:p>
    <w:p w:rsidR="00CC44A6" w:rsidRPr="00CC44A6" w:rsidRDefault="00CC44A6" w:rsidP="00CC44A6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CC44A6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Если решение неравенства 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f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(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x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)&gt;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g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(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x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)</w:t>
      </w:r>
      <w:r w:rsidRPr="00CC44A6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      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(1)</w:t>
      </w:r>
    </w:p>
    <w:p w:rsidR="00CC44A6" w:rsidRPr="00CC44A6" w:rsidRDefault="00CC44A6" w:rsidP="00CC44A6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CC44A6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содержится в решении неравенства  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p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(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x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)&gt;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h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(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x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)</w:t>
      </w:r>
      <w:r w:rsidRPr="00CC44A6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,    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(2)</w:t>
      </w:r>
    </w:p>
    <w:p w:rsidR="00CC44A6" w:rsidRPr="00CC44A6" w:rsidRDefault="00CC44A6" w:rsidP="00CC44A6">
      <w:pPr>
        <w:shd w:val="clear" w:color="auto" w:fill="FFFFFF" w:themeFill="background1"/>
        <w:spacing w:line="240" w:lineRule="auto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CC44A6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то неравенство 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(2)</w:t>
      </w:r>
      <w:r w:rsidRPr="00CC44A6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 называют следствием неравенства 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(1)</w:t>
      </w:r>
      <w:r w:rsidRPr="00CC44A6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.</w:t>
      </w:r>
    </w:p>
    <w:p w:rsidR="00CC44A6" w:rsidRPr="00CC44A6" w:rsidRDefault="00CC44A6" w:rsidP="00CC44A6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CC44A6">
        <w:rPr>
          <w:rFonts w:ascii="Arial" w:eastAsia="Times New Roman" w:hAnsi="Arial" w:cs="Arial"/>
          <w:sz w:val="24"/>
          <w:szCs w:val="24"/>
          <w:lang w:eastAsia="ru-RU"/>
        </w:rPr>
        <w:t>Неравенство 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x</w:t>
      </w:r>
      <w:r w:rsidRPr="00CC44A6">
        <w:rPr>
          <w:rFonts w:ascii="MathJax_Main" w:eastAsia="Times New Roman" w:hAnsi="MathJax_Main" w:cs="Arial"/>
          <w:sz w:val="25"/>
          <w:szCs w:val="25"/>
          <w:bdr w:val="none" w:sz="0" w:space="0" w:color="auto" w:frame="1"/>
          <w:lang w:eastAsia="ru-RU"/>
        </w:rPr>
        <w:t>2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&gt;9</w:t>
      </w:r>
      <w:r w:rsidRPr="00CC44A6">
        <w:rPr>
          <w:rFonts w:ascii="Arial" w:eastAsia="Times New Roman" w:hAnsi="Arial" w:cs="Arial"/>
          <w:sz w:val="24"/>
          <w:szCs w:val="24"/>
          <w:lang w:eastAsia="ru-RU"/>
        </w:rPr>
        <w:t> является следствием неравенства 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2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x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&gt;6</w:t>
      </w:r>
      <w:r w:rsidRPr="00CC44A6">
        <w:rPr>
          <w:rFonts w:ascii="Arial" w:eastAsia="Times New Roman" w:hAnsi="Arial" w:cs="Arial"/>
          <w:sz w:val="24"/>
          <w:szCs w:val="24"/>
          <w:lang w:eastAsia="ru-RU"/>
        </w:rPr>
        <w:t>. В самом деле, решив каждое неравенство, получим:</w:t>
      </w:r>
    </w:p>
    <w:p w:rsidR="00C04317" w:rsidRDefault="00CC44A6" w:rsidP="00CC44A6">
      <w:pPr>
        <w:shd w:val="clear" w:color="auto" w:fill="FFFFFF" w:themeFill="background1"/>
        <w:spacing w:after="0" w:line="240" w:lineRule="auto"/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</w:pP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x</w:t>
      </w:r>
      <w:r w:rsidRPr="00CC44A6">
        <w:rPr>
          <w:rFonts w:ascii="MathJax_Main" w:eastAsia="Times New Roman" w:hAnsi="MathJax_Main" w:cs="Arial"/>
          <w:sz w:val="25"/>
          <w:szCs w:val="25"/>
          <w:bdr w:val="none" w:sz="0" w:space="0" w:color="auto" w:frame="1"/>
          <w:lang w:eastAsia="ru-RU"/>
        </w:rPr>
        <w:t>2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−9&gt;0;(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x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−3)</w:t>
      </w:r>
      <w:r w:rsidRPr="00CC44A6">
        <w:rPr>
          <w:rFonts w:ascii="Cambria Math" w:eastAsia="Times New Roman" w:hAnsi="Cambria Math" w:cs="Cambria Math"/>
          <w:sz w:val="30"/>
          <w:szCs w:val="30"/>
          <w:bdr w:val="none" w:sz="0" w:space="0" w:color="auto" w:frame="1"/>
          <w:lang w:eastAsia="ru-RU"/>
        </w:rPr>
        <w:t>⋅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(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x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+3)&gt;0;</w:t>
      </w:r>
    </w:p>
    <w:p w:rsidR="00CC44A6" w:rsidRPr="00CC44A6" w:rsidRDefault="00CC44A6" w:rsidP="00CC44A6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x</w:t>
      </w:r>
      <w:r w:rsidRPr="00CC44A6">
        <w:rPr>
          <w:rFonts w:ascii="Cambria Math" w:eastAsia="Times New Roman" w:hAnsi="Cambria Math" w:cs="Cambria Math"/>
          <w:sz w:val="30"/>
          <w:szCs w:val="30"/>
          <w:bdr w:val="none" w:sz="0" w:space="0" w:color="auto" w:frame="1"/>
          <w:lang w:eastAsia="ru-RU"/>
        </w:rPr>
        <w:t>∈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(</w:t>
      </w:r>
      <w:r w:rsidRPr="00CC44A6">
        <w:rPr>
          <w:rFonts w:ascii="Times New Roman" w:eastAsia="Times New Roman" w:hAnsi="Times New Roman" w:cs="Times New Roman"/>
          <w:sz w:val="30"/>
          <w:szCs w:val="30"/>
          <w:bdr w:val="none" w:sz="0" w:space="0" w:color="auto" w:frame="1"/>
          <w:lang w:eastAsia="ru-RU"/>
        </w:rPr>
        <w:t>−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∞;−3)</w:t>
      </w:r>
      <w:r w:rsidRPr="00CC44A6">
        <w:rPr>
          <w:rFonts w:ascii="Cambria Math" w:eastAsia="Times New Roman" w:hAnsi="Cambria Math" w:cs="Cambria Math"/>
          <w:sz w:val="30"/>
          <w:szCs w:val="30"/>
          <w:bdr w:val="none" w:sz="0" w:space="0" w:color="auto" w:frame="1"/>
          <w:lang w:eastAsia="ru-RU"/>
        </w:rPr>
        <w:t>∪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(3;+∞)</w:t>
      </w:r>
      <w:r w:rsidR="00C04317">
        <w:rPr>
          <w:rFonts w:ascii="Arial" w:eastAsia="Times New Roman" w:hAnsi="Arial" w:cs="Arial"/>
          <w:sz w:val="24"/>
          <w:szCs w:val="24"/>
          <w:lang w:eastAsia="ru-RU"/>
        </w:rPr>
        <w:t> </w:t>
      </w:r>
      <w:r w:rsidRPr="00CC44A6">
        <w:rPr>
          <w:rFonts w:ascii="Arial" w:eastAsia="Times New Roman" w:hAnsi="Arial" w:cs="Arial"/>
          <w:sz w:val="24"/>
          <w:szCs w:val="24"/>
          <w:lang w:eastAsia="ru-RU"/>
        </w:rPr>
        <w:t>  и                                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2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x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&gt;6;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x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&gt;3;</w:t>
      </w:r>
      <w:r w:rsidR="00C04317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 xml:space="preserve"> 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x</w:t>
      </w:r>
      <w:r w:rsidRPr="00CC44A6">
        <w:rPr>
          <w:rFonts w:ascii="Cambria Math" w:eastAsia="Times New Roman" w:hAnsi="Cambria Math" w:cs="Cambria Math"/>
          <w:sz w:val="30"/>
          <w:szCs w:val="30"/>
          <w:bdr w:val="none" w:sz="0" w:space="0" w:color="auto" w:frame="1"/>
          <w:lang w:eastAsia="ru-RU"/>
        </w:rPr>
        <w:t>∈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(3;+∞).</w:t>
      </w:r>
      <w:r w:rsidRPr="00CC44A6">
        <w:rPr>
          <w:rFonts w:ascii="Arial" w:eastAsia="Times New Roman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1D009421" wp14:editId="3A3F7467">
                <wp:extent cx="2609850" cy="800100"/>
                <wp:effectExtent l="0" t="0" r="0" b="0"/>
                <wp:docPr id="4" name="AutoShape 3" descr="interv5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60985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interv5.png" style="width:205.5pt;height:6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" filled="f" stroked="f">
                <o:lock v:ext="edit" aspectratio="t"/>
                <w10:anchorlock/>
              </v:rect>
            </w:pict>
          </mc:Fallback>
        </mc:AlternateContent>
      </w:r>
      <w:r w:rsidRPr="00CC44A6">
        <w:rPr>
          <w:rFonts w:ascii="Arial" w:eastAsia="Times New Roman" w:hAnsi="Arial" w:cs="Arial"/>
          <w:sz w:val="24"/>
          <w:szCs w:val="24"/>
          <w:lang w:eastAsia="ru-RU"/>
        </w:rPr>
        <w:t> </w:t>
      </w:r>
      <w:r w:rsidRPr="00CC44A6">
        <w:rPr>
          <w:rFonts w:ascii="Arial" w:eastAsia="Times New Roman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2F617906" wp14:editId="496C9A58">
                <wp:extent cx="2257425" cy="523875"/>
                <wp:effectExtent l="0" t="0" r="0" b="0"/>
                <wp:docPr id="3" name="AutoShape 4" descr="interv6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257425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interv6.png" style="width:177.75pt;height:4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" filled="f" stroked="f">
                <o:lock v:ext="edit" aspectratio="t"/>
                <w10:anchorlock/>
              </v:rect>
            </w:pict>
          </mc:Fallback>
        </mc:AlternateContent>
      </w:r>
    </w:p>
    <w:p w:rsidR="00CC44A6" w:rsidRPr="00CC44A6" w:rsidRDefault="00CC44A6" w:rsidP="00CC44A6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CC44A6">
        <w:rPr>
          <w:rFonts w:ascii="Arial" w:eastAsia="Times New Roman" w:hAnsi="Arial" w:cs="Arial"/>
          <w:sz w:val="24"/>
          <w:szCs w:val="24"/>
          <w:lang w:eastAsia="ru-RU"/>
        </w:rPr>
        <w:t>Решение второго неравенства является частью решения первого, поэтому первое неравенство — следствие второго неравенства. </w:t>
      </w:r>
    </w:p>
    <w:p w:rsidR="00CC44A6" w:rsidRPr="00CC44A6" w:rsidRDefault="00CC44A6" w:rsidP="00CC44A6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CC44A6">
        <w:rPr>
          <w:rFonts w:ascii="Arial" w:eastAsia="Times New Roman" w:hAnsi="Arial" w:cs="Arial"/>
          <w:sz w:val="24"/>
          <w:szCs w:val="24"/>
          <w:lang w:eastAsia="ru-RU"/>
        </w:rPr>
        <w:t> </w:t>
      </w:r>
    </w:p>
    <w:p w:rsidR="00CC44A6" w:rsidRPr="00CC44A6" w:rsidRDefault="00CC44A6" w:rsidP="00CC44A6">
      <w:pPr>
        <w:shd w:val="clear" w:color="auto" w:fill="FFFFFF" w:themeFill="background1"/>
        <w:spacing w:line="240" w:lineRule="auto"/>
        <w:rPr>
          <w:rFonts w:ascii="Arial" w:eastAsia="Times New Roman" w:hAnsi="Arial" w:cs="Arial"/>
          <w:sz w:val="45"/>
          <w:szCs w:val="45"/>
          <w:lang w:eastAsia="ru-RU"/>
        </w:rPr>
      </w:pPr>
      <w:r w:rsidRPr="00CC44A6">
        <w:rPr>
          <w:rFonts w:ascii="Arial" w:eastAsia="Times New Roman" w:hAnsi="Arial" w:cs="Arial"/>
          <w:sz w:val="45"/>
          <w:szCs w:val="45"/>
          <w:lang w:eastAsia="ru-RU"/>
        </w:rPr>
        <w:t>Решение неравенств, встречающихся в школьном курсе, основано на шести теоремах о равносильности:</w:t>
      </w:r>
    </w:p>
    <w:p w:rsidR="00CC44A6" w:rsidRPr="00CC44A6" w:rsidRDefault="00CC44A6" w:rsidP="00CC44A6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CC44A6">
        <w:rPr>
          <w:rFonts w:ascii="Arial" w:eastAsia="Times New Roman" w:hAnsi="Arial" w:cs="Arial"/>
          <w:b/>
          <w:bCs/>
          <w:i/>
          <w:iCs/>
          <w:sz w:val="24"/>
          <w:szCs w:val="24"/>
          <w:lang w:eastAsia="ru-RU"/>
        </w:rPr>
        <w:t>теорема </w:t>
      </w:r>
      <w:r w:rsidRPr="00CC44A6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1.</w:t>
      </w:r>
    </w:p>
    <w:p w:rsidR="00CC44A6" w:rsidRPr="00CC44A6" w:rsidRDefault="00CC44A6" w:rsidP="00CC44A6">
      <w:pPr>
        <w:shd w:val="clear" w:color="auto" w:fill="FFFFFF" w:themeFill="background1"/>
        <w:spacing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CC44A6">
        <w:rPr>
          <w:rFonts w:ascii="Arial" w:eastAsia="Times New Roman" w:hAnsi="Arial" w:cs="Arial"/>
          <w:sz w:val="24"/>
          <w:szCs w:val="24"/>
          <w:lang w:eastAsia="ru-RU"/>
        </w:rPr>
        <w:t xml:space="preserve">Если какой-либо член неравенства перенести из одной части неравенства в другую с противоположным знаком, оставив знак неравенства без изменения, то получится неравенство, равносильное </w:t>
      </w:r>
      <w:proofErr w:type="gramStart"/>
      <w:r w:rsidRPr="00CC44A6">
        <w:rPr>
          <w:rFonts w:ascii="Arial" w:eastAsia="Times New Roman" w:hAnsi="Arial" w:cs="Arial"/>
          <w:sz w:val="24"/>
          <w:szCs w:val="24"/>
          <w:lang w:eastAsia="ru-RU"/>
        </w:rPr>
        <w:t>данному</w:t>
      </w:r>
      <w:proofErr w:type="gramEnd"/>
      <w:r w:rsidRPr="00CC44A6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CC44A6" w:rsidRPr="00CC44A6" w:rsidRDefault="00CC44A6" w:rsidP="00CC44A6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CC44A6">
        <w:rPr>
          <w:rFonts w:ascii="Arial" w:eastAsia="Times New Roman" w:hAnsi="Arial" w:cs="Arial"/>
          <w:b/>
          <w:bCs/>
          <w:i/>
          <w:iCs/>
          <w:sz w:val="24"/>
          <w:szCs w:val="24"/>
          <w:lang w:eastAsia="ru-RU"/>
        </w:rPr>
        <w:t>Теорема 2.</w:t>
      </w:r>
    </w:p>
    <w:p w:rsidR="00CC44A6" w:rsidRPr="00CC44A6" w:rsidRDefault="00CC44A6" w:rsidP="00CC44A6">
      <w:pPr>
        <w:shd w:val="clear" w:color="auto" w:fill="FFFFFF" w:themeFill="background1"/>
        <w:spacing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CC44A6">
        <w:rPr>
          <w:rFonts w:ascii="Arial" w:eastAsia="Times New Roman" w:hAnsi="Arial" w:cs="Arial"/>
          <w:sz w:val="24"/>
          <w:szCs w:val="24"/>
          <w:lang w:eastAsia="ru-RU"/>
        </w:rPr>
        <w:t xml:space="preserve">Если обе части неравенства возвести в одну и ту же нечётную степень, оставив знак неравенства без изменения, то получится неравенство, равносильное </w:t>
      </w:r>
      <w:proofErr w:type="gramStart"/>
      <w:r w:rsidRPr="00CC44A6">
        <w:rPr>
          <w:rFonts w:ascii="Arial" w:eastAsia="Times New Roman" w:hAnsi="Arial" w:cs="Arial"/>
          <w:sz w:val="24"/>
          <w:szCs w:val="24"/>
          <w:lang w:eastAsia="ru-RU"/>
        </w:rPr>
        <w:t>данному</w:t>
      </w:r>
      <w:proofErr w:type="gramEnd"/>
      <w:r w:rsidRPr="00CC44A6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CC44A6" w:rsidRPr="00CC44A6" w:rsidRDefault="00CC44A6" w:rsidP="00CC44A6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CC44A6">
        <w:rPr>
          <w:rFonts w:ascii="Arial" w:eastAsia="Times New Roman" w:hAnsi="Arial" w:cs="Arial"/>
          <w:b/>
          <w:bCs/>
          <w:i/>
          <w:iCs/>
          <w:sz w:val="24"/>
          <w:szCs w:val="24"/>
          <w:lang w:eastAsia="ru-RU"/>
        </w:rPr>
        <w:t>Теорема </w:t>
      </w:r>
      <w:r w:rsidRPr="00CC44A6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3.</w:t>
      </w:r>
    </w:p>
    <w:p w:rsidR="00CC44A6" w:rsidRPr="00CC44A6" w:rsidRDefault="00CC44A6" w:rsidP="00CC44A6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CC44A6">
        <w:rPr>
          <w:rFonts w:ascii="Arial" w:eastAsia="Times New Roman" w:hAnsi="Arial" w:cs="Arial"/>
          <w:sz w:val="24"/>
          <w:szCs w:val="24"/>
          <w:lang w:eastAsia="ru-RU"/>
        </w:rPr>
        <w:lastRenderedPageBreak/>
        <w:t>Показательное неравенство </w:t>
      </w:r>
      <w:proofErr w:type="spellStart"/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a</w:t>
      </w:r>
      <w:r w:rsidRPr="00CC44A6">
        <w:rPr>
          <w:rFonts w:ascii="MathJax_Math-italic" w:eastAsia="Times New Roman" w:hAnsi="MathJax_Math-italic" w:cs="Arial"/>
          <w:sz w:val="25"/>
          <w:szCs w:val="25"/>
          <w:bdr w:val="none" w:sz="0" w:space="0" w:color="auto" w:frame="1"/>
          <w:lang w:eastAsia="ru-RU"/>
        </w:rPr>
        <w:t>f</w:t>
      </w:r>
      <w:proofErr w:type="spellEnd"/>
      <w:r w:rsidRPr="00CC44A6">
        <w:rPr>
          <w:rFonts w:ascii="MathJax_Main" w:eastAsia="Times New Roman" w:hAnsi="MathJax_Main" w:cs="Arial"/>
          <w:sz w:val="25"/>
          <w:szCs w:val="25"/>
          <w:bdr w:val="none" w:sz="0" w:space="0" w:color="auto" w:frame="1"/>
          <w:lang w:eastAsia="ru-RU"/>
        </w:rPr>
        <w:t>(</w:t>
      </w:r>
      <w:r w:rsidRPr="00CC44A6">
        <w:rPr>
          <w:rFonts w:ascii="MathJax_Math-italic" w:eastAsia="Times New Roman" w:hAnsi="MathJax_Math-italic" w:cs="Arial"/>
          <w:sz w:val="25"/>
          <w:szCs w:val="25"/>
          <w:bdr w:val="none" w:sz="0" w:space="0" w:color="auto" w:frame="1"/>
          <w:lang w:eastAsia="ru-RU"/>
        </w:rPr>
        <w:t>x</w:t>
      </w:r>
      <w:r w:rsidRPr="00CC44A6">
        <w:rPr>
          <w:rFonts w:ascii="MathJax_Main" w:eastAsia="Times New Roman" w:hAnsi="MathJax_Main" w:cs="Arial"/>
          <w:sz w:val="25"/>
          <w:szCs w:val="25"/>
          <w:bdr w:val="none" w:sz="0" w:space="0" w:color="auto" w:frame="1"/>
          <w:lang w:eastAsia="ru-RU"/>
        </w:rPr>
        <w:t>)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&gt;</w:t>
      </w:r>
      <w:proofErr w:type="spellStart"/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a</w:t>
      </w:r>
      <w:r w:rsidRPr="00CC44A6">
        <w:rPr>
          <w:rFonts w:ascii="MathJax_Math-italic" w:eastAsia="Times New Roman" w:hAnsi="MathJax_Math-italic" w:cs="Arial"/>
          <w:sz w:val="25"/>
          <w:szCs w:val="25"/>
          <w:bdr w:val="none" w:sz="0" w:space="0" w:color="auto" w:frame="1"/>
          <w:lang w:eastAsia="ru-RU"/>
        </w:rPr>
        <w:t>g</w:t>
      </w:r>
      <w:proofErr w:type="spellEnd"/>
      <w:r w:rsidRPr="00CC44A6">
        <w:rPr>
          <w:rFonts w:ascii="MathJax_Main" w:eastAsia="Times New Roman" w:hAnsi="MathJax_Main" w:cs="Arial"/>
          <w:sz w:val="25"/>
          <w:szCs w:val="25"/>
          <w:bdr w:val="none" w:sz="0" w:space="0" w:color="auto" w:frame="1"/>
          <w:lang w:eastAsia="ru-RU"/>
        </w:rPr>
        <w:t>(</w:t>
      </w:r>
      <w:r w:rsidRPr="00CC44A6">
        <w:rPr>
          <w:rFonts w:ascii="MathJax_Math-italic" w:eastAsia="Times New Roman" w:hAnsi="MathJax_Math-italic" w:cs="Arial"/>
          <w:sz w:val="25"/>
          <w:szCs w:val="25"/>
          <w:bdr w:val="none" w:sz="0" w:space="0" w:color="auto" w:frame="1"/>
          <w:lang w:eastAsia="ru-RU"/>
        </w:rPr>
        <w:t>x</w:t>
      </w:r>
      <w:r w:rsidRPr="00CC44A6">
        <w:rPr>
          <w:rFonts w:ascii="MathJax_Main" w:eastAsia="Times New Roman" w:hAnsi="MathJax_Main" w:cs="Arial"/>
          <w:sz w:val="25"/>
          <w:szCs w:val="25"/>
          <w:bdr w:val="none" w:sz="0" w:space="0" w:color="auto" w:frame="1"/>
          <w:lang w:eastAsia="ru-RU"/>
        </w:rPr>
        <w:t>)</w:t>
      </w:r>
      <w:r w:rsidRPr="00CC44A6">
        <w:rPr>
          <w:rFonts w:ascii="Arial" w:eastAsia="Times New Roman" w:hAnsi="Arial" w:cs="Arial"/>
          <w:sz w:val="24"/>
          <w:szCs w:val="24"/>
          <w:lang w:eastAsia="ru-RU"/>
        </w:rPr>
        <w:t> равносильно:</w:t>
      </w:r>
    </w:p>
    <w:p w:rsidR="00CC44A6" w:rsidRPr="00CC44A6" w:rsidRDefault="00CC44A6" w:rsidP="00CC44A6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CC44A6">
        <w:rPr>
          <w:rFonts w:ascii="Arial" w:eastAsia="Times New Roman" w:hAnsi="Arial" w:cs="Arial"/>
          <w:sz w:val="24"/>
          <w:szCs w:val="24"/>
          <w:lang w:eastAsia="ru-RU"/>
        </w:rPr>
        <w:t> </w:t>
      </w:r>
    </w:p>
    <w:p w:rsidR="00CC44A6" w:rsidRPr="00CC44A6" w:rsidRDefault="00CC44A6" w:rsidP="00CC44A6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CC44A6">
        <w:rPr>
          <w:rFonts w:ascii="Arial" w:eastAsia="Times New Roman" w:hAnsi="Arial" w:cs="Arial"/>
          <w:sz w:val="24"/>
          <w:szCs w:val="24"/>
          <w:lang w:eastAsia="ru-RU"/>
        </w:rPr>
        <w:t>а) неравенству того же смысла 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f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(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x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)&gt;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g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(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x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)</w:t>
      </w:r>
      <w:r w:rsidRPr="00CC44A6">
        <w:rPr>
          <w:rFonts w:ascii="Arial" w:eastAsia="Times New Roman" w:hAnsi="Arial" w:cs="Arial"/>
          <w:sz w:val="24"/>
          <w:szCs w:val="24"/>
          <w:lang w:eastAsia="ru-RU"/>
        </w:rPr>
        <w:t>, если 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a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&gt;1</w:t>
      </w:r>
      <w:r w:rsidRPr="00CC44A6">
        <w:rPr>
          <w:rFonts w:ascii="Arial" w:eastAsia="Times New Roman" w:hAnsi="Arial" w:cs="Arial"/>
          <w:sz w:val="24"/>
          <w:szCs w:val="24"/>
          <w:lang w:eastAsia="ru-RU"/>
        </w:rPr>
        <w:t>;</w:t>
      </w:r>
    </w:p>
    <w:p w:rsidR="00CC44A6" w:rsidRPr="00CC44A6" w:rsidRDefault="00CC44A6" w:rsidP="00CC44A6">
      <w:pPr>
        <w:shd w:val="clear" w:color="auto" w:fill="FFFFFF" w:themeFill="background1"/>
        <w:spacing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CC44A6">
        <w:rPr>
          <w:rFonts w:ascii="Arial" w:eastAsia="Times New Roman" w:hAnsi="Arial" w:cs="Arial"/>
          <w:sz w:val="24"/>
          <w:szCs w:val="24"/>
          <w:lang w:eastAsia="ru-RU"/>
        </w:rPr>
        <w:t>б) неравенству противоположного смысла 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f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(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x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)&lt;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g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(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x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)</w:t>
      </w:r>
      <w:r w:rsidRPr="00CC44A6">
        <w:rPr>
          <w:rFonts w:ascii="Arial" w:eastAsia="Times New Roman" w:hAnsi="Arial" w:cs="Arial"/>
          <w:sz w:val="24"/>
          <w:szCs w:val="24"/>
          <w:lang w:eastAsia="ru-RU"/>
        </w:rPr>
        <w:t>, если 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0&lt;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a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&lt;1</w:t>
      </w:r>
      <w:r w:rsidRPr="00CC44A6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CC44A6" w:rsidRPr="00CC44A6" w:rsidRDefault="00CC44A6" w:rsidP="00CC44A6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CC44A6">
        <w:rPr>
          <w:rFonts w:ascii="Arial" w:eastAsia="Times New Roman" w:hAnsi="Arial" w:cs="Arial"/>
          <w:b/>
          <w:bCs/>
          <w:i/>
          <w:iCs/>
          <w:sz w:val="24"/>
          <w:szCs w:val="24"/>
          <w:lang w:eastAsia="ru-RU"/>
        </w:rPr>
        <w:t>Теорема </w:t>
      </w:r>
      <w:r w:rsidRPr="00CC44A6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4.</w:t>
      </w:r>
    </w:p>
    <w:p w:rsidR="00CC44A6" w:rsidRPr="00CC44A6" w:rsidRDefault="00CC44A6" w:rsidP="00CC44A6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CC44A6">
        <w:rPr>
          <w:rFonts w:ascii="Arial" w:eastAsia="Times New Roman" w:hAnsi="Arial" w:cs="Arial"/>
          <w:sz w:val="24"/>
          <w:szCs w:val="24"/>
          <w:lang w:eastAsia="ru-RU"/>
        </w:rPr>
        <w:t>a) Если обе части неравенства 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f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(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x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)&gt;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g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(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x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)</w:t>
      </w:r>
      <w:r w:rsidRPr="00CC44A6">
        <w:rPr>
          <w:rFonts w:ascii="Arial" w:eastAsia="Times New Roman" w:hAnsi="Arial" w:cs="Arial"/>
          <w:sz w:val="24"/>
          <w:szCs w:val="24"/>
          <w:lang w:eastAsia="ru-RU"/>
        </w:rPr>
        <w:t> умножить на одно и то же выражение 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h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(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x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)</w:t>
      </w:r>
      <w:r w:rsidRPr="00CC44A6">
        <w:rPr>
          <w:rFonts w:ascii="Arial" w:eastAsia="Times New Roman" w:hAnsi="Arial" w:cs="Arial"/>
          <w:sz w:val="24"/>
          <w:szCs w:val="24"/>
          <w:lang w:eastAsia="ru-RU"/>
        </w:rPr>
        <w:t>, положительное при всех 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x</w:t>
      </w:r>
      <w:r w:rsidRPr="00CC44A6">
        <w:rPr>
          <w:rFonts w:ascii="Arial" w:eastAsia="Times New Roman" w:hAnsi="Arial" w:cs="Arial"/>
          <w:sz w:val="24"/>
          <w:szCs w:val="24"/>
          <w:lang w:eastAsia="ru-RU"/>
        </w:rPr>
        <w:t> из области определения (области допустимых значений переменной) неравенства 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f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(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x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)&gt;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g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(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x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)</w:t>
      </w:r>
      <w:r w:rsidRPr="00CC44A6">
        <w:rPr>
          <w:rFonts w:ascii="Arial" w:eastAsia="Times New Roman" w:hAnsi="Arial" w:cs="Arial"/>
          <w:sz w:val="24"/>
          <w:szCs w:val="24"/>
          <w:lang w:eastAsia="ru-RU"/>
        </w:rPr>
        <w:t>, оставив при этом знак неравенства без изменения, то получится неравенство 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f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(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x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)</w:t>
      </w:r>
      <w:r w:rsidRPr="00CC44A6">
        <w:rPr>
          <w:rFonts w:ascii="Cambria Math" w:eastAsia="Times New Roman" w:hAnsi="Cambria Math" w:cs="Cambria Math"/>
          <w:sz w:val="30"/>
          <w:szCs w:val="30"/>
          <w:bdr w:val="none" w:sz="0" w:space="0" w:color="auto" w:frame="1"/>
          <w:lang w:eastAsia="ru-RU"/>
        </w:rPr>
        <w:t>⋅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h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(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x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)&gt;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g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(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x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)</w:t>
      </w:r>
      <w:r w:rsidRPr="00CC44A6">
        <w:rPr>
          <w:rFonts w:ascii="Cambria Math" w:eastAsia="Times New Roman" w:hAnsi="Cambria Math" w:cs="Cambria Math"/>
          <w:sz w:val="30"/>
          <w:szCs w:val="30"/>
          <w:bdr w:val="none" w:sz="0" w:space="0" w:color="auto" w:frame="1"/>
          <w:lang w:eastAsia="ru-RU"/>
        </w:rPr>
        <w:t>⋅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h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(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x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)</w:t>
      </w:r>
      <w:r w:rsidRPr="00CC44A6">
        <w:rPr>
          <w:rFonts w:ascii="Arial" w:eastAsia="Times New Roman" w:hAnsi="Arial" w:cs="Arial"/>
          <w:sz w:val="24"/>
          <w:szCs w:val="24"/>
          <w:lang w:eastAsia="ru-RU"/>
        </w:rPr>
        <w:t>, равносильное данному.</w:t>
      </w:r>
      <w:proofErr w:type="gramEnd"/>
    </w:p>
    <w:p w:rsidR="00CC44A6" w:rsidRPr="00CC44A6" w:rsidRDefault="00CC44A6" w:rsidP="00CC44A6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CC44A6">
        <w:rPr>
          <w:rFonts w:ascii="Arial" w:eastAsia="Times New Roman" w:hAnsi="Arial" w:cs="Arial"/>
          <w:sz w:val="24"/>
          <w:szCs w:val="24"/>
          <w:lang w:eastAsia="ru-RU"/>
        </w:rPr>
        <w:t> </w:t>
      </w:r>
    </w:p>
    <w:p w:rsidR="00CC44A6" w:rsidRPr="00CC44A6" w:rsidRDefault="00CC44A6" w:rsidP="00CC44A6">
      <w:pPr>
        <w:shd w:val="clear" w:color="auto" w:fill="FFFFFF" w:themeFill="background1"/>
        <w:spacing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CC44A6">
        <w:rPr>
          <w:rFonts w:ascii="Arial" w:eastAsia="Times New Roman" w:hAnsi="Arial" w:cs="Arial"/>
          <w:sz w:val="24"/>
          <w:szCs w:val="24"/>
          <w:lang w:eastAsia="ru-RU"/>
        </w:rPr>
        <w:t>б) Если обе части неравенства 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f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(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x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)&gt;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g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(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x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)</w:t>
      </w:r>
      <w:r w:rsidRPr="00CC44A6">
        <w:rPr>
          <w:rFonts w:ascii="Arial" w:eastAsia="Times New Roman" w:hAnsi="Arial" w:cs="Arial"/>
          <w:sz w:val="24"/>
          <w:szCs w:val="24"/>
          <w:lang w:eastAsia="ru-RU"/>
        </w:rPr>
        <w:t> умножить на одно и то же выражение 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h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(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x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)</w:t>
      </w:r>
      <w:r w:rsidRPr="00CC44A6">
        <w:rPr>
          <w:rFonts w:ascii="Arial" w:eastAsia="Times New Roman" w:hAnsi="Arial" w:cs="Arial"/>
          <w:sz w:val="24"/>
          <w:szCs w:val="24"/>
          <w:lang w:eastAsia="ru-RU"/>
        </w:rPr>
        <w:t>, отрицательное при всех 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x</w:t>
      </w:r>
      <w:r w:rsidRPr="00CC44A6">
        <w:rPr>
          <w:rFonts w:ascii="Arial" w:eastAsia="Times New Roman" w:hAnsi="Arial" w:cs="Arial"/>
          <w:sz w:val="24"/>
          <w:szCs w:val="24"/>
          <w:lang w:eastAsia="ru-RU"/>
        </w:rPr>
        <w:t> из области определения неравенства 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f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(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x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)&gt;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g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(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x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)</w:t>
      </w:r>
      <w:r w:rsidRPr="00CC44A6">
        <w:rPr>
          <w:rFonts w:ascii="Arial" w:eastAsia="Times New Roman" w:hAnsi="Arial" w:cs="Arial"/>
          <w:sz w:val="24"/>
          <w:szCs w:val="24"/>
          <w:lang w:eastAsia="ru-RU"/>
        </w:rPr>
        <w:t>, изменив при этом знак неравенства </w:t>
      </w:r>
      <w:proofErr w:type="gramStart"/>
      <w:r w:rsidRPr="00CC44A6">
        <w:rPr>
          <w:rFonts w:ascii="Arial" w:eastAsia="Times New Roman" w:hAnsi="Arial" w:cs="Arial"/>
          <w:sz w:val="24"/>
          <w:szCs w:val="24"/>
          <w:lang w:eastAsia="ru-RU"/>
        </w:rPr>
        <w:t>на</w:t>
      </w:r>
      <w:proofErr w:type="gramEnd"/>
      <w:r w:rsidRPr="00CC44A6">
        <w:rPr>
          <w:rFonts w:ascii="Arial" w:eastAsia="Times New Roman" w:hAnsi="Arial" w:cs="Arial"/>
          <w:sz w:val="24"/>
          <w:szCs w:val="24"/>
          <w:lang w:eastAsia="ru-RU"/>
        </w:rPr>
        <w:t xml:space="preserve"> противоположный, то получится неравенство 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f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(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x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)</w:t>
      </w:r>
      <w:r w:rsidRPr="00CC44A6">
        <w:rPr>
          <w:rFonts w:ascii="Cambria Math" w:eastAsia="Times New Roman" w:hAnsi="Cambria Math" w:cs="Cambria Math"/>
          <w:sz w:val="30"/>
          <w:szCs w:val="30"/>
          <w:bdr w:val="none" w:sz="0" w:space="0" w:color="auto" w:frame="1"/>
          <w:lang w:eastAsia="ru-RU"/>
        </w:rPr>
        <w:t>⋅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h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(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x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)&lt;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g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(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x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)</w:t>
      </w:r>
      <w:r w:rsidRPr="00CC44A6">
        <w:rPr>
          <w:rFonts w:ascii="Cambria Math" w:eastAsia="Times New Roman" w:hAnsi="Cambria Math" w:cs="Cambria Math"/>
          <w:sz w:val="30"/>
          <w:szCs w:val="30"/>
          <w:bdr w:val="none" w:sz="0" w:space="0" w:color="auto" w:frame="1"/>
          <w:lang w:eastAsia="ru-RU"/>
        </w:rPr>
        <w:t>⋅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h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(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x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)</w:t>
      </w:r>
      <w:r w:rsidRPr="00CC44A6">
        <w:rPr>
          <w:rFonts w:ascii="Arial" w:eastAsia="Times New Roman" w:hAnsi="Arial" w:cs="Arial"/>
          <w:sz w:val="24"/>
          <w:szCs w:val="24"/>
          <w:lang w:eastAsia="ru-RU"/>
        </w:rPr>
        <w:t xml:space="preserve">, равносильное </w:t>
      </w:r>
      <w:proofErr w:type="gramStart"/>
      <w:r w:rsidRPr="00CC44A6">
        <w:rPr>
          <w:rFonts w:ascii="Arial" w:eastAsia="Times New Roman" w:hAnsi="Arial" w:cs="Arial"/>
          <w:sz w:val="24"/>
          <w:szCs w:val="24"/>
          <w:lang w:eastAsia="ru-RU"/>
        </w:rPr>
        <w:t>данному</w:t>
      </w:r>
      <w:proofErr w:type="gramEnd"/>
      <w:r w:rsidRPr="00CC44A6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CC44A6" w:rsidRPr="00CC44A6" w:rsidRDefault="00CC44A6" w:rsidP="00CC44A6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CC44A6">
        <w:rPr>
          <w:rFonts w:ascii="Arial" w:eastAsia="Times New Roman" w:hAnsi="Arial" w:cs="Arial"/>
          <w:b/>
          <w:bCs/>
          <w:i/>
          <w:iCs/>
          <w:sz w:val="24"/>
          <w:szCs w:val="24"/>
          <w:lang w:eastAsia="ru-RU"/>
        </w:rPr>
        <w:t>Теорема</w:t>
      </w:r>
      <w:r w:rsidRPr="00CC44A6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 5.</w:t>
      </w:r>
    </w:p>
    <w:p w:rsidR="00CC44A6" w:rsidRPr="00CC44A6" w:rsidRDefault="00CC44A6" w:rsidP="00CC44A6">
      <w:pPr>
        <w:shd w:val="clear" w:color="auto" w:fill="FFFFFF" w:themeFill="background1"/>
        <w:spacing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CC44A6">
        <w:rPr>
          <w:rFonts w:ascii="Arial" w:eastAsia="Times New Roman" w:hAnsi="Arial" w:cs="Arial"/>
          <w:sz w:val="24"/>
          <w:szCs w:val="24"/>
          <w:lang w:eastAsia="ru-RU"/>
        </w:rPr>
        <w:t>Если обе части неравенства 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f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(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x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)&gt;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g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(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x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)</w:t>
      </w:r>
      <w:r w:rsidRPr="00CC44A6">
        <w:rPr>
          <w:rFonts w:ascii="Arial" w:eastAsia="Times New Roman" w:hAnsi="Arial" w:cs="Arial"/>
          <w:sz w:val="24"/>
          <w:szCs w:val="24"/>
          <w:lang w:eastAsia="ru-RU"/>
        </w:rPr>
        <w:t> неотрицательны в области его определения (в ОДЗ), то после возведения обеих частей неравенства в одну и ту же чётную степень 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n</w:t>
      </w:r>
      <w:r w:rsidRPr="00CC44A6">
        <w:rPr>
          <w:rFonts w:ascii="Arial" w:eastAsia="Times New Roman" w:hAnsi="Arial" w:cs="Arial"/>
          <w:sz w:val="24"/>
          <w:szCs w:val="24"/>
          <w:lang w:eastAsia="ru-RU"/>
        </w:rPr>
        <w:t> получится неравенство того же смысла 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f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(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x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)</w:t>
      </w:r>
      <w:r w:rsidRPr="00CC44A6">
        <w:rPr>
          <w:rFonts w:ascii="MathJax_Math-italic" w:eastAsia="Times New Roman" w:hAnsi="MathJax_Math-italic" w:cs="Arial"/>
          <w:sz w:val="25"/>
          <w:szCs w:val="25"/>
          <w:bdr w:val="none" w:sz="0" w:space="0" w:color="auto" w:frame="1"/>
          <w:lang w:eastAsia="ru-RU"/>
        </w:rPr>
        <w:t>n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&gt;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g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(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x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)</w:t>
      </w:r>
      <w:r w:rsidRPr="00CC44A6">
        <w:rPr>
          <w:rFonts w:ascii="MathJax_Math-italic" w:eastAsia="Times New Roman" w:hAnsi="MathJax_Math-italic" w:cs="Arial"/>
          <w:sz w:val="25"/>
          <w:szCs w:val="25"/>
          <w:bdr w:val="none" w:sz="0" w:space="0" w:color="auto" w:frame="1"/>
          <w:lang w:eastAsia="ru-RU"/>
        </w:rPr>
        <w:t>n</w:t>
      </w:r>
      <w:r w:rsidRPr="00CC44A6">
        <w:rPr>
          <w:rFonts w:ascii="Arial" w:eastAsia="Times New Roman" w:hAnsi="Arial" w:cs="Arial"/>
          <w:sz w:val="24"/>
          <w:szCs w:val="24"/>
          <w:lang w:eastAsia="ru-RU"/>
        </w:rPr>
        <w:t xml:space="preserve">, равносильное </w:t>
      </w:r>
      <w:proofErr w:type="gramStart"/>
      <w:r w:rsidRPr="00CC44A6">
        <w:rPr>
          <w:rFonts w:ascii="Arial" w:eastAsia="Times New Roman" w:hAnsi="Arial" w:cs="Arial"/>
          <w:sz w:val="24"/>
          <w:szCs w:val="24"/>
          <w:lang w:eastAsia="ru-RU"/>
        </w:rPr>
        <w:t>данному</w:t>
      </w:r>
      <w:proofErr w:type="gramEnd"/>
      <w:r w:rsidRPr="00CC44A6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CC44A6" w:rsidRPr="00CC44A6" w:rsidRDefault="00CC44A6" w:rsidP="00CC44A6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CC44A6">
        <w:rPr>
          <w:rFonts w:ascii="Arial" w:eastAsia="Times New Roman" w:hAnsi="Arial" w:cs="Arial"/>
          <w:b/>
          <w:bCs/>
          <w:i/>
          <w:iCs/>
          <w:sz w:val="24"/>
          <w:szCs w:val="24"/>
          <w:lang w:eastAsia="ru-RU"/>
        </w:rPr>
        <w:t>Теорема</w:t>
      </w:r>
      <w:r w:rsidRPr="00CC44A6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 6.</w:t>
      </w:r>
    </w:p>
    <w:p w:rsidR="00CC44A6" w:rsidRPr="00CC44A6" w:rsidRDefault="00CC44A6" w:rsidP="00CC44A6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CC44A6">
        <w:rPr>
          <w:rFonts w:ascii="Arial" w:eastAsia="Times New Roman" w:hAnsi="Arial" w:cs="Arial"/>
          <w:sz w:val="24"/>
          <w:szCs w:val="24"/>
          <w:lang w:eastAsia="ru-RU"/>
        </w:rPr>
        <w:t>Если 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f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(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x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)&gt;0</w:t>
      </w:r>
      <w:r w:rsidRPr="00CC44A6">
        <w:rPr>
          <w:rFonts w:ascii="Arial" w:eastAsia="Times New Roman" w:hAnsi="Arial" w:cs="Arial"/>
          <w:sz w:val="24"/>
          <w:szCs w:val="24"/>
          <w:lang w:eastAsia="ru-RU"/>
        </w:rPr>
        <w:t> и 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g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(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x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)&gt;0</w:t>
      </w:r>
      <w:r w:rsidRPr="00CC44A6">
        <w:rPr>
          <w:rFonts w:ascii="Arial" w:eastAsia="Times New Roman" w:hAnsi="Arial" w:cs="Arial"/>
          <w:sz w:val="24"/>
          <w:szCs w:val="24"/>
          <w:lang w:eastAsia="ru-RU"/>
        </w:rPr>
        <w:t>, то логарифмическое неравенство </w:t>
      </w:r>
      <w:proofErr w:type="spellStart"/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log</w:t>
      </w:r>
      <w:r w:rsidRPr="00CC44A6">
        <w:rPr>
          <w:rFonts w:ascii="MathJax_Math-italic" w:eastAsia="Times New Roman" w:hAnsi="MathJax_Math-italic" w:cs="Arial"/>
          <w:sz w:val="25"/>
          <w:szCs w:val="25"/>
          <w:bdr w:val="none" w:sz="0" w:space="0" w:color="auto" w:frame="1"/>
          <w:lang w:eastAsia="ru-RU"/>
        </w:rPr>
        <w:t>a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f</w:t>
      </w:r>
      <w:proofErr w:type="spellEnd"/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(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x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)&gt;</w:t>
      </w:r>
      <w:proofErr w:type="spellStart"/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log</w:t>
      </w:r>
      <w:r w:rsidRPr="00CC44A6">
        <w:rPr>
          <w:rFonts w:ascii="MathJax_Math-italic" w:eastAsia="Times New Roman" w:hAnsi="MathJax_Math-italic" w:cs="Arial"/>
          <w:sz w:val="25"/>
          <w:szCs w:val="25"/>
          <w:bdr w:val="none" w:sz="0" w:space="0" w:color="auto" w:frame="1"/>
          <w:lang w:eastAsia="ru-RU"/>
        </w:rPr>
        <w:t>a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g</w:t>
      </w:r>
      <w:proofErr w:type="spellEnd"/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(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x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)</w:t>
      </w:r>
      <w:r w:rsidRPr="00CC44A6">
        <w:rPr>
          <w:rFonts w:ascii="Arial" w:eastAsia="Times New Roman" w:hAnsi="Arial" w:cs="Arial"/>
          <w:sz w:val="24"/>
          <w:szCs w:val="24"/>
          <w:lang w:eastAsia="ru-RU"/>
        </w:rPr>
        <w:t> равносильно:</w:t>
      </w:r>
    </w:p>
    <w:p w:rsidR="00CC44A6" w:rsidRPr="00CC44A6" w:rsidRDefault="00CC44A6" w:rsidP="00CC44A6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CC44A6">
        <w:rPr>
          <w:rFonts w:ascii="Arial" w:eastAsia="Times New Roman" w:hAnsi="Arial" w:cs="Arial"/>
          <w:sz w:val="24"/>
          <w:szCs w:val="24"/>
          <w:lang w:eastAsia="ru-RU"/>
        </w:rPr>
        <w:t> </w:t>
      </w:r>
    </w:p>
    <w:p w:rsidR="00CC44A6" w:rsidRPr="00CC44A6" w:rsidRDefault="00CC44A6" w:rsidP="00CC44A6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CC44A6">
        <w:rPr>
          <w:rFonts w:ascii="Arial" w:eastAsia="Times New Roman" w:hAnsi="Arial" w:cs="Arial"/>
          <w:sz w:val="24"/>
          <w:szCs w:val="24"/>
          <w:lang w:eastAsia="ru-RU"/>
        </w:rPr>
        <w:t>а) неравенству того же смысла 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f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(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x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)&gt;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g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(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x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)</w:t>
      </w:r>
      <w:r w:rsidRPr="00CC44A6">
        <w:rPr>
          <w:rFonts w:ascii="Arial" w:eastAsia="Times New Roman" w:hAnsi="Arial" w:cs="Arial"/>
          <w:sz w:val="24"/>
          <w:szCs w:val="24"/>
          <w:lang w:eastAsia="ru-RU"/>
        </w:rPr>
        <w:t>, если 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a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&gt;1</w:t>
      </w:r>
      <w:r w:rsidRPr="00CC44A6">
        <w:rPr>
          <w:rFonts w:ascii="Arial" w:eastAsia="Times New Roman" w:hAnsi="Arial" w:cs="Arial"/>
          <w:sz w:val="24"/>
          <w:szCs w:val="24"/>
          <w:lang w:eastAsia="ru-RU"/>
        </w:rPr>
        <w:t>;</w:t>
      </w:r>
    </w:p>
    <w:p w:rsidR="00CC44A6" w:rsidRDefault="00CC44A6" w:rsidP="00CC44A6">
      <w:pPr>
        <w:shd w:val="clear" w:color="auto" w:fill="FFFFFF" w:themeFill="background1"/>
        <w:spacing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CC44A6">
        <w:rPr>
          <w:rFonts w:ascii="Arial" w:eastAsia="Times New Roman" w:hAnsi="Arial" w:cs="Arial"/>
          <w:sz w:val="24"/>
          <w:szCs w:val="24"/>
          <w:lang w:eastAsia="ru-RU"/>
        </w:rPr>
        <w:t>б) неравенству противоположного смысла 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f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(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x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)&lt;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g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(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x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)</w:t>
      </w:r>
      <w:r w:rsidRPr="00CC44A6">
        <w:rPr>
          <w:rFonts w:ascii="Arial" w:eastAsia="Times New Roman" w:hAnsi="Arial" w:cs="Arial"/>
          <w:sz w:val="24"/>
          <w:szCs w:val="24"/>
          <w:lang w:eastAsia="ru-RU"/>
        </w:rPr>
        <w:t>, если 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0&lt;</w:t>
      </w:r>
      <w:r w:rsidRPr="00CC44A6">
        <w:rPr>
          <w:rFonts w:ascii="MathJax_Math-italic" w:eastAsia="Times New Roman" w:hAnsi="MathJax_Math-italic" w:cs="Arial"/>
          <w:sz w:val="30"/>
          <w:szCs w:val="30"/>
          <w:bdr w:val="none" w:sz="0" w:space="0" w:color="auto" w:frame="1"/>
          <w:lang w:eastAsia="ru-RU"/>
        </w:rPr>
        <w:t>a</w:t>
      </w:r>
      <w:r w:rsidRPr="00CC44A6">
        <w:rPr>
          <w:rFonts w:ascii="MathJax_Main" w:eastAsia="Times New Roman" w:hAnsi="MathJax_Main" w:cs="Arial"/>
          <w:sz w:val="30"/>
          <w:szCs w:val="30"/>
          <w:bdr w:val="none" w:sz="0" w:space="0" w:color="auto" w:frame="1"/>
          <w:lang w:eastAsia="ru-RU"/>
        </w:rPr>
        <w:t>&lt;1</w:t>
      </w:r>
      <w:r w:rsidRPr="00CC44A6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431F5E" w:rsidRPr="00E80577" w:rsidRDefault="00431F5E" w:rsidP="00CC44A6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057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Задание:</w:t>
      </w:r>
    </w:p>
    <w:p w:rsidR="00431F5E" w:rsidRPr="00E80577" w:rsidRDefault="00431F5E" w:rsidP="00CC44A6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0577">
        <w:rPr>
          <w:rFonts w:ascii="Times New Roman" w:eastAsia="Times New Roman" w:hAnsi="Times New Roman" w:cs="Times New Roman"/>
          <w:sz w:val="28"/>
          <w:szCs w:val="28"/>
          <w:lang w:eastAsia="ru-RU"/>
        </w:rPr>
        <w:t>1.Написать конспект.</w:t>
      </w:r>
    </w:p>
    <w:p w:rsidR="00431F5E" w:rsidRPr="00E80577" w:rsidRDefault="00431F5E" w:rsidP="00CC44A6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0577">
        <w:rPr>
          <w:rFonts w:ascii="Times New Roman" w:eastAsia="Times New Roman" w:hAnsi="Times New Roman" w:cs="Times New Roman"/>
          <w:sz w:val="28"/>
          <w:szCs w:val="28"/>
          <w:lang w:eastAsia="ru-RU"/>
        </w:rPr>
        <w:t>2.Решить неравенство:</w:t>
      </w:r>
      <w:r w:rsidR="00C95BFC" w:rsidRPr="00E80577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95BFC" w:rsidRPr="00E8057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655ABBC9" wp14:editId="64E2FCFD">
            <wp:simplePos x="0" y="0"/>
            <wp:positionH relativeFrom="column">
              <wp:posOffset>1653540</wp:posOffset>
            </wp:positionH>
            <wp:positionV relativeFrom="paragraph">
              <wp:posOffset>1270</wp:posOffset>
            </wp:positionV>
            <wp:extent cx="3962400" cy="1684655"/>
            <wp:effectExtent l="0" t="0" r="0" b="0"/>
            <wp:wrapNone/>
            <wp:docPr id="1" name="Рисунок 1" descr="D:\Users\Люба\Downloads\20200413_095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Люба\Downloads\20200413_0958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168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0AC8" w:rsidRDefault="00E80577" w:rsidP="00710AC8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E80577">
        <w:object w:dxaOrig="9360" w:dyaOrig="1296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9in" o:ole="">
            <v:imagedata r:id="rId7" o:title=""/>
          </v:shape>
          <o:OLEObject Type="Embed" ProgID="Word.Document.12" ShapeID="_x0000_i1025" DrawAspect="Content" ObjectID="_1650914179" r:id="rId8">
            <o:FieldCodes>\s</o:FieldCodes>
          </o:OLEObject>
        </w:object>
      </w:r>
      <w:r w:rsidR="008C5405">
        <w:rPr>
          <w:rFonts w:ascii="Times New Roman" w:hAnsi="Times New Roman" w:cs="Times New Roman"/>
          <w:sz w:val="28"/>
          <w:szCs w:val="28"/>
        </w:rPr>
        <w:t>Задания выполнить до18.05</w:t>
      </w:r>
      <w:bookmarkStart w:id="0" w:name="_GoBack"/>
      <w:bookmarkEnd w:id="0"/>
      <w:r w:rsidRPr="00E80577">
        <w:rPr>
          <w:rFonts w:ascii="Times New Roman" w:hAnsi="Times New Roman" w:cs="Times New Roman"/>
          <w:sz w:val="28"/>
          <w:szCs w:val="28"/>
        </w:rPr>
        <w:t>.2020г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10AC8" w:rsidRPr="00710AC8" w:rsidRDefault="00710AC8" w:rsidP="00710AC8">
      <w:pPr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  <w:r w:rsidRPr="00710AC8">
        <w:rPr>
          <w:rFonts w:ascii="Times New Roman" w:hAnsi="Times New Roman" w:cs="Times New Roman"/>
          <w:b/>
          <w:sz w:val="28"/>
          <w:szCs w:val="28"/>
        </w:rPr>
        <w:t xml:space="preserve"> Выслать по номеру тел. 89233340020,</w:t>
      </w:r>
    </w:p>
    <w:p w:rsidR="00E703B3" w:rsidRPr="00710AC8" w:rsidRDefault="00710AC8" w:rsidP="00710AC8">
      <w:pPr>
        <w:shd w:val="clear" w:color="auto" w:fill="FFFFFF" w:themeFill="background1"/>
        <w:rPr>
          <w:b/>
        </w:rPr>
      </w:pPr>
      <w:r w:rsidRPr="00710AC8">
        <w:rPr>
          <w:rFonts w:ascii="Times New Roman" w:hAnsi="Times New Roman" w:cs="Times New Roman"/>
          <w:b/>
          <w:sz w:val="28"/>
          <w:szCs w:val="28"/>
        </w:rPr>
        <w:t xml:space="preserve"> либо по эл. адресу: zinevich1957@mail.ru</w:t>
      </w:r>
    </w:p>
    <w:sectPr w:rsidR="00E703B3" w:rsidRPr="00710A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thJax_Math-italic">
    <w:altName w:val="Times New Roman"/>
    <w:panose1 w:val="00000000000000000000"/>
    <w:charset w:val="00"/>
    <w:family w:val="roman"/>
    <w:notTrueType/>
    <w:pitch w:val="default"/>
  </w:font>
  <w:font w:name="MathJax_Main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44A6"/>
    <w:rsid w:val="002E09B7"/>
    <w:rsid w:val="00431F5E"/>
    <w:rsid w:val="00710AC8"/>
    <w:rsid w:val="008C5405"/>
    <w:rsid w:val="00C04317"/>
    <w:rsid w:val="00C95BFC"/>
    <w:rsid w:val="00CC44A6"/>
    <w:rsid w:val="00E703B3"/>
    <w:rsid w:val="00E80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5B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5B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5B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5B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73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36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233551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461101">
                  <w:marLeft w:val="0"/>
                  <w:marRight w:val="0"/>
                  <w:marTop w:val="375"/>
                  <w:marBottom w:val="375"/>
                  <w:divBdr>
                    <w:top w:val="single" w:sz="6" w:space="15" w:color="76A900"/>
                    <w:left w:val="single" w:sz="6" w:space="19" w:color="76A900"/>
                    <w:bottom w:val="single" w:sz="6" w:space="15" w:color="76A900"/>
                    <w:right w:val="single" w:sz="6" w:space="19" w:color="76A900"/>
                  </w:divBdr>
                </w:div>
              </w:divsChild>
            </w:div>
          </w:divsChild>
        </w:div>
        <w:div w:id="111366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5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92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6825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236224">
              <w:marLeft w:val="0"/>
              <w:marRight w:val="0"/>
              <w:marTop w:val="375"/>
              <w:marBottom w:val="375"/>
              <w:divBdr>
                <w:top w:val="single" w:sz="6" w:space="15" w:color="76A900"/>
                <w:left w:val="single" w:sz="6" w:space="19" w:color="76A900"/>
                <w:bottom w:val="single" w:sz="6" w:space="15" w:color="76A900"/>
                <w:right w:val="single" w:sz="6" w:space="19" w:color="76A900"/>
              </w:divBdr>
            </w:div>
          </w:divsChild>
        </w:div>
        <w:div w:id="26581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724085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628959">
                  <w:marLeft w:val="0"/>
                  <w:marRight w:val="0"/>
                  <w:marTop w:val="375"/>
                  <w:marBottom w:val="375"/>
                  <w:divBdr>
                    <w:top w:val="single" w:sz="6" w:space="15" w:color="76A900"/>
                    <w:left w:val="single" w:sz="6" w:space="19" w:color="76A900"/>
                    <w:bottom w:val="single" w:sz="6" w:space="15" w:color="76A900"/>
                    <w:right w:val="single" w:sz="6" w:space="19" w:color="76A900"/>
                  </w:divBdr>
                  <w:divsChild>
                    <w:div w:id="6530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4559089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40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113019">
              <w:marLeft w:val="0"/>
              <w:marRight w:val="0"/>
              <w:marTop w:val="375"/>
              <w:marBottom w:val="375"/>
              <w:divBdr>
                <w:top w:val="single" w:sz="6" w:space="15" w:color="76A900"/>
                <w:left w:val="single" w:sz="6" w:space="19" w:color="76A900"/>
                <w:bottom w:val="single" w:sz="6" w:space="15" w:color="76A900"/>
                <w:right w:val="single" w:sz="6" w:space="19" w:color="76A900"/>
              </w:divBdr>
            </w:div>
          </w:divsChild>
        </w:div>
        <w:div w:id="100875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850004">
              <w:marLeft w:val="0"/>
              <w:marRight w:val="0"/>
              <w:marTop w:val="375"/>
              <w:marBottom w:val="375"/>
              <w:divBdr>
                <w:top w:val="single" w:sz="6" w:space="15" w:color="76A900"/>
                <w:left w:val="single" w:sz="6" w:space="19" w:color="76A900"/>
                <w:bottom w:val="single" w:sz="6" w:space="15" w:color="76A900"/>
                <w:right w:val="single" w:sz="6" w:space="19" w:color="76A900"/>
              </w:divBdr>
            </w:div>
          </w:divsChild>
        </w:div>
        <w:div w:id="44885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11650">
              <w:marLeft w:val="0"/>
              <w:marRight w:val="0"/>
              <w:marTop w:val="375"/>
              <w:marBottom w:val="375"/>
              <w:divBdr>
                <w:top w:val="single" w:sz="6" w:space="15" w:color="76A900"/>
                <w:left w:val="single" w:sz="6" w:space="19" w:color="76A900"/>
                <w:bottom w:val="single" w:sz="6" w:space="15" w:color="76A900"/>
                <w:right w:val="single" w:sz="6" w:space="19" w:color="76A900"/>
              </w:divBdr>
            </w:div>
          </w:divsChild>
        </w:div>
        <w:div w:id="10152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925149">
              <w:marLeft w:val="0"/>
              <w:marRight w:val="0"/>
              <w:marTop w:val="375"/>
              <w:marBottom w:val="375"/>
              <w:divBdr>
                <w:top w:val="single" w:sz="6" w:space="15" w:color="76A900"/>
                <w:left w:val="single" w:sz="6" w:space="19" w:color="76A900"/>
                <w:bottom w:val="single" w:sz="6" w:space="15" w:color="76A900"/>
                <w:right w:val="single" w:sz="6" w:space="19" w:color="76A900"/>
              </w:divBdr>
            </w:div>
          </w:divsChild>
        </w:div>
        <w:div w:id="180507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161749">
              <w:marLeft w:val="0"/>
              <w:marRight w:val="0"/>
              <w:marTop w:val="375"/>
              <w:marBottom w:val="375"/>
              <w:divBdr>
                <w:top w:val="single" w:sz="6" w:space="15" w:color="76A900"/>
                <w:left w:val="single" w:sz="6" w:space="19" w:color="76A900"/>
                <w:bottom w:val="single" w:sz="6" w:space="15" w:color="76A900"/>
                <w:right w:val="single" w:sz="6" w:space="19" w:color="76A900"/>
              </w:divBdr>
            </w:div>
          </w:divsChild>
        </w:div>
        <w:div w:id="212947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9918">
              <w:marLeft w:val="0"/>
              <w:marRight w:val="0"/>
              <w:marTop w:val="375"/>
              <w:marBottom w:val="375"/>
              <w:divBdr>
                <w:top w:val="single" w:sz="6" w:space="15" w:color="76A900"/>
                <w:left w:val="single" w:sz="6" w:space="19" w:color="76A900"/>
                <w:bottom w:val="single" w:sz="6" w:space="15" w:color="76A900"/>
                <w:right w:val="single" w:sz="6" w:space="19" w:color="76A900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1.docx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53F21D-D30C-43DC-B59B-2DAF77FC98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439</Words>
  <Characters>2506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Люба</dc:creator>
  <cp:lastModifiedBy>Люба</cp:lastModifiedBy>
  <cp:revision>14</cp:revision>
  <dcterms:created xsi:type="dcterms:W3CDTF">2020-04-13T02:38:00Z</dcterms:created>
  <dcterms:modified xsi:type="dcterms:W3CDTF">2020-05-13T14:30:00Z</dcterms:modified>
</cp:coreProperties>
</file>