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933103">
        <w:rPr>
          <w:b/>
          <w:bCs/>
        </w:rPr>
        <w:t>КФ. 08</w:t>
      </w:r>
      <w:bookmarkStart w:id="0" w:name="_GoBack"/>
      <w:bookmarkEnd w:id="0"/>
      <w:r w:rsidRPr="00165F0F">
        <w:rPr>
          <w:b/>
          <w:bCs/>
        </w:rPr>
        <w:t>.04.2020г.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по эл.почте  </w:t>
      </w:r>
      <w:r w:rsidRPr="00165F0F">
        <w:rPr>
          <w:b/>
          <w:bCs/>
          <w:lang w:val="en-US"/>
        </w:rPr>
        <w:t>Buh</w:t>
      </w:r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r w:rsidRPr="00165F0F">
        <w:rPr>
          <w:b/>
          <w:bCs/>
          <w:lang w:val="en-US"/>
        </w:rPr>
        <w:t>ru</w:t>
      </w:r>
      <w:r w:rsidRPr="00165F0F">
        <w:rPr>
          <w:b/>
          <w:bCs/>
        </w:rPr>
        <w:t xml:space="preserve">  тел.89831615111 </w:t>
      </w:r>
      <w:r w:rsidRPr="00165F0F">
        <w:rPr>
          <w:b/>
          <w:bCs/>
          <w:lang w:val="en-US"/>
        </w:rPr>
        <w:t>Viber</w:t>
      </w:r>
      <w:r w:rsidRPr="00165F0F">
        <w:rPr>
          <w:b/>
          <w:bCs/>
        </w:rPr>
        <w:t xml:space="preserve"> /</w:t>
      </w:r>
      <w:r w:rsidRPr="00165F0F">
        <w:rPr>
          <w:b/>
          <w:bCs/>
          <w:lang w:val="en-US"/>
        </w:rPr>
        <w:t>Whats</w:t>
      </w:r>
    </w:p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Подготовиться к тестированию .</w:t>
      </w:r>
    </w:p>
    <w:p w:rsidR="00165F0F" w:rsidRPr="00165F0F" w:rsidRDefault="00165F0F" w:rsidP="00165F0F">
      <w:r>
        <w:rPr>
          <w:b/>
          <w:bCs/>
        </w:rPr>
        <w:t xml:space="preserve">Тема: </w:t>
      </w:r>
      <w:r w:rsidRPr="00165F0F">
        <w:rPr>
          <w:b/>
          <w:bCs/>
        </w:rPr>
        <w:t xml:space="preserve"> баскетбол</w:t>
      </w:r>
    </w:p>
    <w:p w:rsidR="00723C68" w:rsidRPr="00723C68" w:rsidRDefault="00723C68" w:rsidP="00723C68">
      <w:pPr>
        <w:rPr>
          <w:b/>
          <w:bCs/>
        </w:rPr>
      </w:pPr>
      <w:bookmarkStart w:id="1" w:name="_Toc130470726"/>
      <w:r w:rsidRPr="00723C68">
        <w:rPr>
          <w:b/>
          <w:bCs/>
        </w:rPr>
        <w:t> ХАРАКТЕРИСТИКА ИГРЫ</w:t>
      </w:r>
      <w:bookmarkEnd w:id="1"/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Конечный результат игры в баскетбол весьма специфичен: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rFonts w:ascii="Tahoma" w:hAnsi="Tahoma" w:cs="Tahoma"/>
          <w:b/>
          <w:bCs/>
        </w:rPr>
        <w:t>�</w:t>
      </w:r>
      <w:r w:rsidRPr="00723C68">
        <w:rPr>
          <w:b/>
          <w:bCs/>
        </w:rPr>
        <w:t xml:space="preserve"> большой количественный показатель конечного результата (в среднем 80-85 очков за игру);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rFonts w:ascii="Tahoma" w:hAnsi="Tahoma" w:cs="Tahoma"/>
          <w:b/>
          <w:bCs/>
        </w:rPr>
        <w:t>�</w:t>
      </w:r>
      <w:r w:rsidRPr="00723C68">
        <w:rPr>
          <w:b/>
          <w:bCs/>
        </w:rPr>
        <w:t xml:space="preserve"> частота смены промежуточных результатов (в среднем через</w:t>
      </w:r>
      <w:r w:rsidRPr="00723C68">
        <w:rPr>
          <w:b/>
          <w:bCs/>
        </w:rPr>
        <w:br/>
        <w:t>каждые 30 с меняется счет);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rFonts w:ascii="Tahoma" w:hAnsi="Tahoma" w:cs="Tahoma"/>
          <w:b/>
          <w:bCs/>
        </w:rPr>
        <w:t>�</w:t>
      </w:r>
      <w:r w:rsidRPr="00723C68">
        <w:rPr>
          <w:b/>
          <w:bCs/>
        </w:rPr>
        <w:t xml:space="preserve"> отсутствие ничейного результата, т. е. невозможность компро</w:t>
      </w:r>
      <w:r w:rsidRPr="00723C68">
        <w:rPr>
          <w:b/>
          <w:bCs/>
        </w:rPr>
        <w:softHyphen/>
        <w:t>миссного решения борьбы.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Для достижения успеха необходимы согласованные действия всех команд, подчинение своих действий общей задаче. Действия каждого игрока команды имеют конкретную направленность, соответственно которой баскетболистов различают по </w:t>
      </w:r>
      <w:r w:rsidRPr="00723C68">
        <w:rPr>
          <w:b/>
          <w:bCs/>
          <w:i/>
          <w:iCs/>
        </w:rPr>
        <w:t>амплуа: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  <w:i/>
          <w:iCs/>
        </w:rPr>
        <w:t>Центровой игрок</w:t>
      </w:r>
      <w:r w:rsidRPr="00723C68">
        <w:rPr>
          <w:b/>
          <w:bCs/>
        </w:rPr>
        <w:t> должен быть высокого роста, атлетического телосложения, обладать отличной выносливостью и прыгучестью;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  <w:i/>
          <w:iCs/>
        </w:rPr>
        <w:t>крайний нападающий</w:t>
      </w:r>
      <w:r w:rsidRPr="00723C68">
        <w:rPr>
          <w:b/>
          <w:bCs/>
        </w:rPr>
        <w:t> </w:t>
      </w:r>
      <w:r w:rsidRPr="00723C68">
        <w:rPr>
          <w:b/>
          <w:bCs/>
          <w:i/>
          <w:iCs/>
        </w:rPr>
        <w:t>- </w:t>
      </w:r>
      <w:r w:rsidRPr="00723C68">
        <w:rPr>
          <w:b/>
          <w:bCs/>
        </w:rPr>
        <w:t>это прежде всего высокий рост, быстрота и прыгучесть, хорошо развитое чувство времени и пространства, снайперские способности, умение оценить игровую обстановку и атаковать смело и решительно;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  <w:i/>
          <w:iCs/>
        </w:rPr>
        <w:t>защитник</w:t>
      </w:r>
      <w:r w:rsidRPr="00723C68">
        <w:rPr>
          <w:b/>
          <w:bCs/>
        </w:rPr>
        <w:t> должен быть максимально быстрым, подвижным и вы</w:t>
      </w:r>
      <w:r w:rsidRPr="00723C68">
        <w:rPr>
          <w:b/>
          <w:bCs/>
        </w:rPr>
        <w:softHyphen/>
        <w:t>носливым, рассудительным и внимательным.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Распределение игроков по функциям - один из основных прин</w:t>
      </w:r>
      <w:r w:rsidRPr="00723C68">
        <w:rPr>
          <w:b/>
          <w:bCs/>
        </w:rPr>
        <w:softHyphen/>
        <w:t>ципов игровой деятельности. Отличают игроков по амплуа не толь</w:t>
      </w:r>
      <w:r w:rsidRPr="00723C68">
        <w:rPr>
          <w:b/>
          <w:bCs/>
        </w:rPr>
        <w:softHyphen/>
        <w:t>ко игровые приемы и расположение на площадке, но и их психофи</w:t>
      </w:r>
      <w:r w:rsidRPr="00723C68">
        <w:rPr>
          <w:b/>
          <w:bCs/>
        </w:rPr>
        <w:softHyphen/>
        <w:t>зиологические особенности.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Результативность игровых действий тесно связана с показате</w:t>
      </w:r>
      <w:r w:rsidRPr="00723C68">
        <w:rPr>
          <w:b/>
          <w:bCs/>
        </w:rPr>
        <w:softHyphen/>
        <w:t>лями сенсомоторного реагирования. Наиболее интегративным сенсомоторным показателем является «чувство времени», которое можно рассматривать как компонент специальных способностей баскетболистов. В основе развития «чувства времени» лежит деятельность комплекса анализаторов, так как восприятие времени связано с пространственным восприятием. Баскетболистам различных амплуа необходимо владеть специализированным воспри</w:t>
      </w:r>
      <w:r w:rsidRPr="00723C68">
        <w:rPr>
          <w:b/>
          <w:bCs/>
        </w:rPr>
        <w:softHyphen/>
        <w:t>ятием временных интервалов. Игроки задней линии должны хо</w:t>
      </w:r>
      <w:r w:rsidRPr="00723C68">
        <w:rPr>
          <w:b/>
          <w:bCs/>
        </w:rPr>
        <w:softHyphen/>
        <w:t>рошо ориентироваться в интервалах 5-10 с, что связано с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</w:tblGrid>
      <w:tr w:rsidR="00723C68" w:rsidRPr="00723C68" w:rsidTr="00723C68">
        <w:tc>
          <w:tcPr>
            <w:tcW w:w="0" w:type="auto"/>
            <w:shd w:val="clear" w:color="auto" w:fill="FFFFDD"/>
            <w:hideMark/>
          </w:tcPr>
          <w:p w:rsidR="00723C68" w:rsidRPr="00723C68" w:rsidRDefault="00723C68" w:rsidP="00723C68">
            <w:pPr>
              <w:rPr>
                <w:b/>
                <w:bCs/>
              </w:rPr>
            </w:pPr>
            <w:r w:rsidRPr="00723C68">
              <w:rPr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4067175" cy="3124200"/>
                  <wp:effectExtent l="0" t="0" r="9525" b="0"/>
                  <wp:docPr id="1" name="Рисунок 1" descr="https://www.bestreferat.ru/images/paper/39/91/7339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estreferat.ru/images/paper/39/91/7339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C68" w:rsidRPr="00723C68" w:rsidRDefault="00723C68" w:rsidP="00723C68">
      <w:pPr>
        <w:rPr>
          <w:b/>
          <w:bCs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</w:tblGrid>
      <w:tr w:rsidR="00723C68" w:rsidRPr="00723C68" w:rsidTr="00723C68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</w:tblGrid>
            <w:tr w:rsidR="00723C68" w:rsidRPr="00723C68">
              <w:tc>
                <w:tcPr>
                  <w:tcW w:w="0" w:type="auto"/>
                  <w:hideMark/>
                </w:tcPr>
                <w:p w:rsidR="00723C68" w:rsidRPr="00723C68" w:rsidRDefault="00723C68" w:rsidP="00723C68">
                  <w:pPr>
                    <w:rPr>
                      <w:b/>
                      <w:bCs/>
                    </w:rPr>
                  </w:pPr>
                  <w:r w:rsidRPr="00723C68">
                    <w:rPr>
                      <w:b/>
                      <w:bCs/>
                    </w:rPr>
                    <w:t>Рис 1. Схема игровой площадки</w:t>
                  </w:r>
                </w:p>
              </w:tc>
            </w:tr>
          </w:tbl>
          <w:p w:rsidR="00723C68" w:rsidRPr="00723C68" w:rsidRDefault="00723C68" w:rsidP="00723C68">
            <w:pPr>
              <w:rPr>
                <w:b/>
                <w:bCs/>
              </w:rPr>
            </w:pPr>
          </w:p>
        </w:tc>
      </w:tr>
    </w:tbl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br/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организацией игры, центровые- в интервале 3с, отведенных правилами на игру в штрафной площадке; игроки передней линии - в течение 1с-наиболее устойчивом интервале броска.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Команды стремятся достичь преимущества над соперником, маскируя свои замыслы и одновременно пытаясь раскрыть противника. Игра протекает при взаимодействии игроков всей команды и сопротивлении игроков противника, прилагающих все уси</w:t>
      </w:r>
      <w:r w:rsidRPr="00723C68">
        <w:rPr>
          <w:b/>
          <w:bCs/>
        </w:rPr>
        <w:softHyphen/>
        <w:t>лия чтобы отнять мяч и организовать наступление. В связи с этим на первый план выступают требования к </w:t>
      </w:r>
      <w:r w:rsidRPr="00723C68">
        <w:rPr>
          <w:b/>
          <w:bCs/>
          <w:i/>
          <w:iCs/>
        </w:rPr>
        <w:t>оперативному мышлению игрока. </w:t>
      </w:r>
      <w:r w:rsidRPr="00723C68">
        <w:rPr>
          <w:b/>
          <w:bCs/>
        </w:rPr>
        <w:t>Доказано, что представители спортивных игр имеют су</w:t>
      </w:r>
      <w:r w:rsidRPr="00723C68">
        <w:rPr>
          <w:b/>
          <w:bCs/>
        </w:rPr>
        <w:softHyphen/>
        <w:t>щественное преимущество в быстроте принятия решения по срав</w:t>
      </w:r>
      <w:r w:rsidRPr="00723C68">
        <w:rPr>
          <w:b/>
          <w:bCs/>
        </w:rPr>
        <w:softHyphen/>
        <w:t>нению с представителями многих других видов спорта. Быстрота мышления особенно важна при необходимости учета вероятнос</w:t>
      </w:r>
      <w:r w:rsidRPr="00723C68">
        <w:rPr>
          <w:b/>
          <w:bCs/>
        </w:rPr>
        <w:softHyphen/>
        <w:t>ти изменения ситуации, а также при принятии решения в эмоцио</w:t>
      </w:r>
      <w:r w:rsidRPr="00723C68">
        <w:rPr>
          <w:b/>
          <w:bCs/>
        </w:rPr>
        <w:softHyphen/>
        <w:t>нально напряженных условиях. Для оценки психофизиологичес</w:t>
      </w:r>
      <w:r w:rsidRPr="00723C68">
        <w:rPr>
          <w:b/>
          <w:bCs/>
        </w:rPr>
        <w:softHyphen/>
        <w:t>ких функций, определяющих успешность игровой деятельности баскетболистов, используют методы исследования быстроты и точ</w:t>
      </w:r>
      <w:r w:rsidRPr="00723C68">
        <w:rPr>
          <w:b/>
          <w:bCs/>
        </w:rPr>
        <w:softHyphen/>
        <w:t>ности двигательных действий, а также объем, распределение и пе</w:t>
      </w:r>
      <w:r w:rsidRPr="00723C68">
        <w:rPr>
          <w:b/>
          <w:bCs/>
        </w:rPr>
        <w:softHyphen/>
        <w:t>реключение внимания и т.д.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Для того чтобы забросить мяч в корзину, необходимо преодо</w:t>
      </w:r>
      <w:r w:rsidRPr="00723C68">
        <w:rPr>
          <w:b/>
          <w:bCs/>
        </w:rPr>
        <w:softHyphen/>
        <w:t>леть сопротивление противника, а это возможно лишь в том слу</w:t>
      </w:r>
      <w:r w:rsidRPr="00723C68">
        <w:rPr>
          <w:b/>
          <w:bCs/>
        </w:rPr>
        <w:softHyphen/>
        <w:t>чае, если игроки владеют определенными приемами техники и так</w:t>
      </w:r>
      <w:r w:rsidRPr="00723C68">
        <w:rPr>
          <w:b/>
          <w:bCs/>
        </w:rPr>
        <w:softHyphen/>
        <w:t>тики, умеют быстро передвигаться, внезапно изменять направле</w:t>
      </w:r>
      <w:r w:rsidRPr="00723C68">
        <w:rPr>
          <w:b/>
          <w:bCs/>
        </w:rPr>
        <w:softHyphen/>
        <w:t>ние и скорость движения.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Деятельность баскетболиста в игре - не просто сумма отдельных приемов защиты и нападения, а совокупность действий, объе</w:t>
      </w:r>
      <w:r w:rsidRPr="00723C68">
        <w:rPr>
          <w:b/>
          <w:bCs/>
        </w:rPr>
        <w:softHyphen/>
        <w:t>диненных общей целью в единую динамическую систему. Правильное взаимодействие игроков команды - основа коллективной деятельности, которая должна быть направлена на достижение общих интересов команды и опираться на инициативу и творческую активность каждого игрока.</w:t>
      </w:r>
    </w:p>
    <w:p w:rsidR="00723C68" w:rsidRPr="00723C68" w:rsidRDefault="00723C68" w:rsidP="00723C68">
      <w:pPr>
        <w:rPr>
          <w:b/>
          <w:bCs/>
        </w:rPr>
      </w:pPr>
      <w:bookmarkStart w:id="2" w:name="_Toc130470727"/>
      <w:r w:rsidRPr="00723C68">
        <w:rPr>
          <w:b/>
          <w:bCs/>
        </w:rPr>
        <w:lastRenderedPageBreak/>
        <w:t>2. ТЕХНИКА ИГРЫ</w:t>
      </w:r>
      <w:bookmarkEnd w:id="2"/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В баскетболе применяются разнообразные приемы, которые в зависимости от техники выполнения классифицируются по разде</w:t>
      </w:r>
      <w:r w:rsidRPr="00723C68">
        <w:rPr>
          <w:b/>
          <w:bCs/>
        </w:rPr>
        <w:softHyphen/>
        <w:t>лам и группам на основании сходных признаков.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Различают технику игры в нападении и в защите. Каждый из этих разделов состоит из приемов, которые, в свою очередь, разделяются на способы, выполняемые в различных условиях (на месте, в движении, в прыжке).</w:t>
      </w:r>
    </w:p>
    <w:p w:rsidR="00723C68" w:rsidRPr="00723C68" w:rsidRDefault="00723C68" w:rsidP="00723C68">
      <w:pPr>
        <w:rPr>
          <w:b/>
          <w:bCs/>
        </w:rPr>
      </w:pPr>
      <w:r w:rsidRPr="00723C68">
        <w:rPr>
          <w:b/>
          <w:bCs/>
        </w:rPr>
        <w:t>Техника выполнения отдельных способов передач, бросков, ведения и др. постоянно изменяется с развитием игры. В настоящее время увеличивается быстрота, совершенствуется точность вы</w:t>
      </w:r>
      <w:r w:rsidRPr="00723C68">
        <w:rPr>
          <w:b/>
          <w:bCs/>
        </w:rPr>
        <w:softHyphen/>
        <w:t>полнения приемов.</w:t>
      </w:r>
    </w:p>
    <w:p w:rsidR="003A1BB4" w:rsidRDefault="003A1BB4"/>
    <w:sectPr w:rsidR="003A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30E6A"/>
    <w:rsid w:val="00165F0F"/>
    <w:rsid w:val="003A1BB4"/>
    <w:rsid w:val="00723C68"/>
    <w:rsid w:val="009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2020-04-07T02:49:00Z</dcterms:created>
  <dcterms:modified xsi:type="dcterms:W3CDTF">2020-04-08T03:04:00Z</dcterms:modified>
</cp:coreProperties>
</file>