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141" w:rsidRDefault="00CC0141" w:rsidP="00CC01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Практическая работа</w:t>
      </w:r>
    </w:p>
    <w:p w:rsidR="00CC0141" w:rsidRPr="00CC0141" w:rsidRDefault="00CC0141" w:rsidP="00CC014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Отличительные черты развития налоговой системы в России</w:t>
      </w:r>
      <w:bookmarkStart w:id="0" w:name="_GoBack"/>
      <w:bookmarkEnd w:id="0"/>
    </w:p>
    <w:p w:rsidR="00EC0439" w:rsidRDefault="00EC0439" w:rsidP="00EC0439">
      <w:pPr>
        <w:pStyle w:val="a4"/>
        <w:spacing w:before="0" w:beforeAutospacing="0" w:after="0" w:afterAutospacing="0" w:line="328" w:lineRule="atLeast"/>
        <w:ind w:left="360"/>
      </w:pPr>
    </w:p>
    <w:p w:rsidR="00EC0439" w:rsidRDefault="00EC0439" w:rsidP="00EC0439">
      <w:pPr>
        <w:pStyle w:val="a4"/>
        <w:spacing w:before="0" w:beforeAutospacing="0" w:after="0" w:afterAutospacing="0" w:line="328" w:lineRule="atLeast"/>
        <w:ind w:left="360"/>
      </w:pPr>
      <w:r>
        <w:rPr>
          <w:b/>
          <w:bCs/>
          <w:sz w:val="27"/>
          <w:szCs w:val="27"/>
        </w:rPr>
        <w:t>1. Условием для возникновения обязанности по уплате налога физическим лицом является наличие:</w:t>
      </w:r>
    </w:p>
    <w:p w:rsidR="00EC0439" w:rsidRDefault="00EC0439" w:rsidP="00EC0439">
      <w:pPr>
        <w:pStyle w:val="a4"/>
        <w:spacing w:before="0" w:beforeAutospacing="0" w:after="0" w:afterAutospacing="0" w:line="328" w:lineRule="atLeast"/>
        <w:ind w:left="360"/>
      </w:pPr>
      <w:r>
        <w:rPr>
          <w:sz w:val="27"/>
          <w:szCs w:val="27"/>
        </w:rPr>
        <w:t>а) работоспособного возраста;</w:t>
      </w:r>
    </w:p>
    <w:p w:rsidR="00EC0439" w:rsidRDefault="00EC0439" w:rsidP="00EC0439">
      <w:pPr>
        <w:pStyle w:val="a4"/>
        <w:spacing w:before="0" w:beforeAutospacing="0" w:after="0" w:afterAutospacing="0" w:line="328" w:lineRule="atLeast"/>
        <w:ind w:left="360"/>
      </w:pPr>
      <w:r>
        <w:rPr>
          <w:sz w:val="27"/>
          <w:szCs w:val="27"/>
        </w:rPr>
        <w:t>б) объекта налогообложения;</w:t>
      </w:r>
    </w:p>
    <w:p w:rsidR="00EC0439" w:rsidRDefault="00EC0439" w:rsidP="00EC0439">
      <w:pPr>
        <w:pStyle w:val="a4"/>
        <w:spacing w:before="0" w:beforeAutospacing="0" w:after="0" w:afterAutospacing="0" w:line="328" w:lineRule="atLeast"/>
        <w:ind w:left="360"/>
      </w:pPr>
      <w:r>
        <w:rPr>
          <w:sz w:val="27"/>
          <w:szCs w:val="27"/>
        </w:rPr>
        <w:t>в) денежных средств.</w:t>
      </w:r>
    </w:p>
    <w:p w:rsidR="00EC0439" w:rsidRDefault="00EC0439" w:rsidP="00EC0439">
      <w:pPr>
        <w:pStyle w:val="a4"/>
        <w:spacing w:before="0" w:beforeAutospacing="0" w:after="0" w:afterAutospacing="0" w:line="328" w:lineRule="atLeast"/>
        <w:ind w:left="360"/>
      </w:pPr>
    </w:p>
    <w:p w:rsidR="00EC0439" w:rsidRDefault="00EC0439" w:rsidP="00EC0439">
      <w:pPr>
        <w:pStyle w:val="a4"/>
        <w:spacing w:before="0" w:beforeAutospacing="0" w:after="0" w:afterAutospacing="0" w:line="328" w:lineRule="atLeast"/>
        <w:ind w:left="360"/>
      </w:pPr>
      <w:r>
        <w:rPr>
          <w:b/>
          <w:bCs/>
          <w:sz w:val="27"/>
          <w:szCs w:val="27"/>
        </w:rPr>
        <w:t>2. Налоговой базой являются:</w:t>
      </w:r>
    </w:p>
    <w:p w:rsidR="00EC0439" w:rsidRDefault="00EC0439" w:rsidP="00EC0439">
      <w:pPr>
        <w:pStyle w:val="a4"/>
        <w:spacing w:before="0" w:beforeAutospacing="0" w:after="0" w:afterAutospacing="0" w:line="328" w:lineRule="atLeast"/>
        <w:ind w:left="360"/>
      </w:pPr>
      <w:r>
        <w:rPr>
          <w:sz w:val="27"/>
          <w:szCs w:val="27"/>
        </w:rPr>
        <w:t>а) денежные средства;</w:t>
      </w:r>
    </w:p>
    <w:p w:rsidR="00EC0439" w:rsidRDefault="00EC0439" w:rsidP="00EC0439">
      <w:pPr>
        <w:pStyle w:val="a4"/>
        <w:spacing w:before="0" w:beforeAutospacing="0" w:after="0" w:afterAutospacing="0" w:line="328" w:lineRule="atLeast"/>
        <w:ind w:left="360"/>
      </w:pPr>
      <w:r>
        <w:rPr>
          <w:sz w:val="27"/>
          <w:szCs w:val="27"/>
        </w:rPr>
        <w:t>б) стоимость основных фондов;</w:t>
      </w:r>
    </w:p>
    <w:p w:rsidR="00EC0439" w:rsidRDefault="00EC0439" w:rsidP="00EC0439">
      <w:pPr>
        <w:pStyle w:val="a4"/>
        <w:spacing w:before="0" w:beforeAutospacing="0" w:after="0" w:afterAutospacing="0" w:line="328" w:lineRule="atLeast"/>
        <w:ind w:left="360"/>
      </w:pPr>
      <w:r>
        <w:rPr>
          <w:sz w:val="27"/>
          <w:szCs w:val="27"/>
        </w:rPr>
        <w:t>в) стоимость всех активов баланса.</w:t>
      </w:r>
    </w:p>
    <w:p w:rsidR="00EC0439" w:rsidRDefault="00EC0439" w:rsidP="00EC0439">
      <w:pPr>
        <w:pStyle w:val="a4"/>
        <w:spacing w:before="0" w:beforeAutospacing="0" w:after="0" w:afterAutospacing="0" w:line="328" w:lineRule="atLeast"/>
        <w:ind w:left="360"/>
      </w:pPr>
    </w:p>
    <w:p w:rsidR="00EC0439" w:rsidRDefault="00EC0439" w:rsidP="00EC0439">
      <w:pPr>
        <w:pStyle w:val="a4"/>
        <w:spacing w:before="0" w:beforeAutospacing="0" w:after="0" w:afterAutospacing="0" w:line="328" w:lineRule="atLeast"/>
        <w:ind w:left="360"/>
      </w:pPr>
    </w:p>
    <w:p w:rsidR="00EC0439" w:rsidRDefault="00EC0439" w:rsidP="00EC0439">
      <w:pPr>
        <w:pStyle w:val="a4"/>
        <w:spacing w:before="0" w:beforeAutospacing="0" w:after="0" w:afterAutospacing="0" w:line="328" w:lineRule="atLeast"/>
        <w:ind w:left="360"/>
      </w:pPr>
      <w:r>
        <w:rPr>
          <w:b/>
          <w:bCs/>
          <w:sz w:val="27"/>
          <w:szCs w:val="27"/>
        </w:rPr>
        <w:t>3. Необязательным является следующий элемент налогов:</w:t>
      </w:r>
    </w:p>
    <w:p w:rsidR="00EC0439" w:rsidRDefault="00EC0439" w:rsidP="00EC0439">
      <w:pPr>
        <w:pStyle w:val="a4"/>
        <w:spacing w:before="0" w:beforeAutospacing="0" w:after="0" w:afterAutospacing="0" w:line="328" w:lineRule="atLeast"/>
        <w:ind w:left="360"/>
      </w:pPr>
      <w:r>
        <w:rPr>
          <w:sz w:val="27"/>
          <w:szCs w:val="27"/>
        </w:rPr>
        <w:t>а) налоговые льготы;</w:t>
      </w:r>
    </w:p>
    <w:p w:rsidR="00EC0439" w:rsidRDefault="00EC0439" w:rsidP="00EC0439">
      <w:pPr>
        <w:pStyle w:val="a4"/>
        <w:spacing w:before="0" w:beforeAutospacing="0" w:after="0" w:afterAutospacing="0" w:line="328" w:lineRule="atLeast"/>
        <w:ind w:left="360"/>
      </w:pPr>
      <w:r>
        <w:rPr>
          <w:sz w:val="27"/>
          <w:szCs w:val="27"/>
        </w:rPr>
        <w:t>б) срок перечисления налога в бюджет;</w:t>
      </w:r>
    </w:p>
    <w:p w:rsidR="00EC0439" w:rsidRDefault="00EC0439" w:rsidP="00EC0439">
      <w:pPr>
        <w:pStyle w:val="a4"/>
        <w:spacing w:before="0" w:beforeAutospacing="0" w:after="0" w:afterAutospacing="0" w:line="328" w:lineRule="atLeast"/>
        <w:ind w:left="360"/>
      </w:pPr>
      <w:r>
        <w:rPr>
          <w:sz w:val="27"/>
          <w:szCs w:val="27"/>
        </w:rPr>
        <w:t>в) порядок расчета налоговой базы.</w:t>
      </w:r>
    </w:p>
    <w:p w:rsidR="00EC0439" w:rsidRDefault="00EC0439" w:rsidP="00EC0439">
      <w:pPr>
        <w:pStyle w:val="a4"/>
        <w:spacing w:before="0" w:beforeAutospacing="0" w:after="0" w:afterAutospacing="0" w:line="328" w:lineRule="atLeast"/>
        <w:ind w:left="360"/>
      </w:pPr>
    </w:p>
    <w:p w:rsidR="00EC0439" w:rsidRDefault="00EC0439" w:rsidP="00EC0439">
      <w:pPr>
        <w:pStyle w:val="a4"/>
        <w:spacing w:before="0" w:beforeAutospacing="0" w:after="0" w:afterAutospacing="0" w:line="328" w:lineRule="atLeast"/>
        <w:ind w:left="360"/>
      </w:pPr>
      <w:r>
        <w:rPr>
          <w:b/>
          <w:bCs/>
          <w:sz w:val="27"/>
          <w:szCs w:val="27"/>
        </w:rPr>
        <w:t>4. Источник, из которого налогоплательщик выплачивает налог:</w:t>
      </w:r>
    </w:p>
    <w:p w:rsidR="00EC0439" w:rsidRDefault="00EC0439" w:rsidP="00EC0439">
      <w:pPr>
        <w:pStyle w:val="a4"/>
        <w:spacing w:before="0" w:beforeAutospacing="0" w:after="0" w:afterAutospacing="0" w:line="328" w:lineRule="atLeast"/>
        <w:ind w:left="360"/>
      </w:pPr>
      <w:r>
        <w:rPr>
          <w:sz w:val="27"/>
          <w:szCs w:val="27"/>
        </w:rPr>
        <w:t>а) устанавливается Налоговым кодексом Российской Федерации;</w:t>
      </w:r>
    </w:p>
    <w:p w:rsidR="00EC0439" w:rsidRDefault="00EC0439" w:rsidP="00EC0439">
      <w:pPr>
        <w:pStyle w:val="a4"/>
        <w:spacing w:before="0" w:beforeAutospacing="0" w:after="0" w:afterAutospacing="0" w:line="328" w:lineRule="atLeast"/>
        <w:ind w:left="360"/>
      </w:pPr>
      <w:r>
        <w:rPr>
          <w:sz w:val="27"/>
          <w:szCs w:val="27"/>
        </w:rPr>
        <w:t>б)</w:t>
      </w:r>
      <w:r>
        <w:rPr>
          <w:i/>
          <w:iCs/>
          <w:sz w:val="27"/>
          <w:szCs w:val="27"/>
        </w:rPr>
        <w:t> </w:t>
      </w:r>
      <w:r>
        <w:rPr>
          <w:sz w:val="27"/>
          <w:szCs w:val="27"/>
        </w:rPr>
        <w:t>устанавливается законами субъектов РФ;</w:t>
      </w:r>
    </w:p>
    <w:p w:rsidR="00EC0439" w:rsidRDefault="00EC0439" w:rsidP="00EC0439">
      <w:pPr>
        <w:pStyle w:val="a4"/>
        <w:spacing w:before="0" w:beforeAutospacing="0" w:after="0" w:afterAutospacing="0" w:line="328" w:lineRule="atLeast"/>
        <w:ind w:left="360"/>
      </w:pPr>
      <w:r>
        <w:rPr>
          <w:sz w:val="27"/>
          <w:szCs w:val="27"/>
        </w:rPr>
        <w:t>в) не устанавливается законодательно.</w:t>
      </w:r>
    </w:p>
    <w:p w:rsidR="00EC0439" w:rsidRDefault="00EC0439" w:rsidP="00EC0439">
      <w:pPr>
        <w:pStyle w:val="a4"/>
        <w:spacing w:before="0" w:beforeAutospacing="0" w:after="0" w:afterAutospacing="0" w:line="328" w:lineRule="atLeast"/>
        <w:ind w:left="360"/>
      </w:pPr>
    </w:p>
    <w:p w:rsidR="00EC0439" w:rsidRDefault="00EC0439" w:rsidP="00EC0439">
      <w:pPr>
        <w:pStyle w:val="a4"/>
        <w:spacing w:before="0" w:beforeAutospacing="0" w:after="0" w:afterAutospacing="0" w:line="328" w:lineRule="atLeast"/>
        <w:ind w:left="360"/>
      </w:pPr>
      <w:r>
        <w:rPr>
          <w:b/>
          <w:bCs/>
          <w:sz w:val="27"/>
          <w:szCs w:val="27"/>
        </w:rPr>
        <w:t>5. Пополнение доходной части бюджета способствует реализация функции налогов:</w:t>
      </w:r>
    </w:p>
    <w:p w:rsidR="00EC0439" w:rsidRDefault="00EC0439" w:rsidP="00EC0439">
      <w:pPr>
        <w:pStyle w:val="a4"/>
        <w:spacing w:before="0" w:beforeAutospacing="0" w:after="0" w:afterAutospacing="0" w:line="328" w:lineRule="atLeast"/>
        <w:ind w:left="360"/>
      </w:pPr>
      <w:r>
        <w:rPr>
          <w:sz w:val="27"/>
          <w:szCs w:val="27"/>
        </w:rPr>
        <w:t>а) регулирующей;</w:t>
      </w:r>
    </w:p>
    <w:p w:rsidR="00EC0439" w:rsidRDefault="00EC0439" w:rsidP="00EC0439">
      <w:pPr>
        <w:pStyle w:val="a4"/>
        <w:spacing w:before="0" w:beforeAutospacing="0" w:after="0" w:afterAutospacing="0" w:line="328" w:lineRule="atLeast"/>
        <w:ind w:left="360"/>
      </w:pPr>
      <w:r>
        <w:rPr>
          <w:sz w:val="27"/>
          <w:szCs w:val="27"/>
        </w:rPr>
        <w:t>б) контрольной;</w:t>
      </w:r>
    </w:p>
    <w:p w:rsidR="00EC0439" w:rsidRDefault="00EC0439" w:rsidP="00EC0439">
      <w:pPr>
        <w:pStyle w:val="a4"/>
        <w:spacing w:before="0" w:beforeAutospacing="0" w:after="0" w:afterAutospacing="0" w:line="328" w:lineRule="atLeast"/>
        <w:ind w:left="360"/>
      </w:pPr>
      <w:r>
        <w:rPr>
          <w:sz w:val="27"/>
          <w:szCs w:val="27"/>
        </w:rPr>
        <w:t>в) фискальной;</w:t>
      </w:r>
    </w:p>
    <w:p w:rsidR="00EC0439" w:rsidRDefault="00EC0439" w:rsidP="00EC0439">
      <w:pPr>
        <w:pStyle w:val="a4"/>
        <w:spacing w:before="0" w:beforeAutospacing="0" w:after="0" w:afterAutospacing="0" w:line="328" w:lineRule="atLeast"/>
        <w:ind w:left="360"/>
      </w:pPr>
    </w:p>
    <w:p w:rsidR="00EC0439" w:rsidRDefault="00EC0439" w:rsidP="00EC0439">
      <w:pPr>
        <w:pStyle w:val="a4"/>
        <w:spacing w:before="0" w:beforeAutospacing="0" w:after="0" w:afterAutospacing="0" w:line="328" w:lineRule="atLeast"/>
        <w:ind w:left="360"/>
      </w:pPr>
      <w:r>
        <w:rPr>
          <w:b/>
          <w:bCs/>
          <w:sz w:val="27"/>
          <w:szCs w:val="27"/>
        </w:rPr>
        <w:t>6. Стимулирующий характер носят налоговые ставки:</w:t>
      </w:r>
    </w:p>
    <w:p w:rsidR="00EC0439" w:rsidRDefault="00EC0439" w:rsidP="00EC0439">
      <w:pPr>
        <w:pStyle w:val="a4"/>
        <w:spacing w:before="0" w:beforeAutospacing="0" w:after="0" w:afterAutospacing="0" w:line="328" w:lineRule="atLeast"/>
        <w:ind w:left="360"/>
      </w:pPr>
      <w:r>
        <w:rPr>
          <w:sz w:val="27"/>
          <w:szCs w:val="27"/>
        </w:rPr>
        <w:t>а) регрессивные;</w:t>
      </w:r>
    </w:p>
    <w:p w:rsidR="00EC0439" w:rsidRDefault="00EC0439" w:rsidP="00EC0439">
      <w:pPr>
        <w:pStyle w:val="a4"/>
        <w:spacing w:before="0" w:beforeAutospacing="0" w:after="0" w:afterAutospacing="0" w:line="328" w:lineRule="atLeast"/>
        <w:ind w:left="360"/>
      </w:pPr>
      <w:r>
        <w:rPr>
          <w:sz w:val="27"/>
          <w:szCs w:val="27"/>
        </w:rPr>
        <w:t>б) пропорциональные;</w:t>
      </w:r>
    </w:p>
    <w:p w:rsidR="00EC0439" w:rsidRDefault="00EC0439" w:rsidP="00EC0439">
      <w:pPr>
        <w:pStyle w:val="a4"/>
        <w:spacing w:before="0" w:beforeAutospacing="0" w:after="0" w:afterAutospacing="0" w:line="328" w:lineRule="atLeast"/>
        <w:ind w:left="360"/>
      </w:pPr>
      <w:r>
        <w:rPr>
          <w:sz w:val="27"/>
          <w:szCs w:val="27"/>
        </w:rPr>
        <w:t>в) прогрессивные.</w:t>
      </w:r>
    </w:p>
    <w:p w:rsidR="00EC0439" w:rsidRDefault="00EC0439" w:rsidP="00EC0439">
      <w:pPr>
        <w:pStyle w:val="a4"/>
        <w:spacing w:before="0" w:beforeAutospacing="0" w:after="0" w:afterAutospacing="0" w:line="328" w:lineRule="atLeast"/>
        <w:ind w:left="360"/>
      </w:pPr>
    </w:p>
    <w:p w:rsidR="00EC0439" w:rsidRDefault="00EC0439" w:rsidP="00EC0439">
      <w:pPr>
        <w:pStyle w:val="a4"/>
        <w:spacing w:before="0" w:beforeAutospacing="0" w:after="0" w:afterAutospacing="0" w:line="328" w:lineRule="atLeast"/>
        <w:ind w:left="360"/>
      </w:pPr>
      <w:r>
        <w:rPr>
          <w:b/>
          <w:bCs/>
          <w:sz w:val="27"/>
          <w:szCs w:val="27"/>
        </w:rPr>
        <w:t xml:space="preserve">7. Налоговый кодекс РФ состоит </w:t>
      </w:r>
      <w:proofErr w:type="gramStart"/>
      <w:r>
        <w:rPr>
          <w:b/>
          <w:bCs/>
          <w:sz w:val="27"/>
          <w:szCs w:val="27"/>
        </w:rPr>
        <w:t>из</w:t>
      </w:r>
      <w:proofErr w:type="gramEnd"/>
      <w:r>
        <w:rPr>
          <w:b/>
          <w:bCs/>
          <w:sz w:val="27"/>
          <w:szCs w:val="27"/>
        </w:rPr>
        <w:t>:</w:t>
      </w:r>
    </w:p>
    <w:p w:rsidR="00EC0439" w:rsidRDefault="00EC0439" w:rsidP="00EC0439">
      <w:pPr>
        <w:pStyle w:val="a4"/>
        <w:spacing w:before="0" w:beforeAutospacing="0" w:after="0" w:afterAutospacing="0" w:line="328" w:lineRule="atLeast"/>
        <w:ind w:left="360"/>
      </w:pPr>
      <w:r>
        <w:rPr>
          <w:sz w:val="27"/>
          <w:szCs w:val="27"/>
        </w:rPr>
        <w:t>а) двух частей (общей части и части, посвященной конкретным налогам и сборам);</w:t>
      </w:r>
    </w:p>
    <w:p w:rsidR="00EC0439" w:rsidRDefault="00EC0439" w:rsidP="00EC0439">
      <w:pPr>
        <w:pStyle w:val="a4"/>
        <w:spacing w:before="0" w:beforeAutospacing="0" w:after="0" w:afterAutospacing="0" w:line="328" w:lineRule="atLeast"/>
        <w:ind w:left="360"/>
      </w:pPr>
      <w:r>
        <w:rPr>
          <w:sz w:val="27"/>
          <w:szCs w:val="27"/>
        </w:rPr>
        <w:t>б) из трех частей (первой – общей части, второй – части, посвященной конкретным налогам и сборам, третьей – специальным налоговым режимам);</w:t>
      </w:r>
    </w:p>
    <w:p w:rsidR="00EC0439" w:rsidRDefault="00EC0439" w:rsidP="00EC0439">
      <w:pPr>
        <w:pStyle w:val="a4"/>
        <w:spacing w:before="0" w:beforeAutospacing="0" w:after="0" w:afterAutospacing="0" w:line="328" w:lineRule="atLeast"/>
        <w:ind w:left="360"/>
      </w:pPr>
      <w:proofErr w:type="gramStart"/>
      <w:r>
        <w:rPr>
          <w:sz w:val="27"/>
          <w:szCs w:val="27"/>
        </w:rPr>
        <w:lastRenderedPageBreak/>
        <w:t>в) из пяти частей (первой – общей части, второй – части, посвященной федеральным налогам, третьей – региональным налогам, четвертой – местным налогам, пятой – специальным налоговым режимам).</w:t>
      </w:r>
      <w:proofErr w:type="gramEnd"/>
    </w:p>
    <w:p w:rsidR="00EC0439" w:rsidRDefault="00EC0439" w:rsidP="00EC0439">
      <w:pPr>
        <w:pStyle w:val="a4"/>
        <w:spacing w:before="0" w:beforeAutospacing="0" w:after="0" w:afterAutospacing="0" w:line="328" w:lineRule="atLeast"/>
        <w:ind w:left="360"/>
      </w:pPr>
    </w:p>
    <w:p w:rsidR="00EC0439" w:rsidRDefault="00EC0439" w:rsidP="00EC0439">
      <w:pPr>
        <w:pStyle w:val="a4"/>
        <w:spacing w:before="0" w:beforeAutospacing="0" w:after="0" w:afterAutospacing="0" w:line="328" w:lineRule="atLeast"/>
        <w:ind w:left="360"/>
      </w:pPr>
      <w:r>
        <w:rPr>
          <w:b/>
          <w:bCs/>
          <w:sz w:val="27"/>
          <w:szCs w:val="27"/>
        </w:rPr>
        <w:t>8.</w:t>
      </w:r>
      <w:r>
        <w:rPr>
          <w:sz w:val="27"/>
          <w:szCs w:val="27"/>
        </w:rPr>
        <w:t> </w:t>
      </w:r>
      <w:r>
        <w:rPr>
          <w:b/>
          <w:bCs/>
          <w:sz w:val="27"/>
          <w:szCs w:val="27"/>
        </w:rPr>
        <w:t>Законодательство по налогам и сборам РФ включает в себя:</w:t>
      </w:r>
    </w:p>
    <w:p w:rsidR="00EC0439" w:rsidRDefault="00EC0439" w:rsidP="00EC0439">
      <w:pPr>
        <w:pStyle w:val="a4"/>
        <w:spacing w:before="0" w:beforeAutospacing="0" w:after="0" w:afterAutospacing="0" w:line="328" w:lineRule="atLeast"/>
        <w:ind w:left="360"/>
      </w:pPr>
      <w:r>
        <w:rPr>
          <w:sz w:val="27"/>
          <w:szCs w:val="27"/>
        </w:rPr>
        <w:t>а) только Налоговый кодекс РФ;</w:t>
      </w:r>
    </w:p>
    <w:p w:rsidR="00EC0439" w:rsidRDefault="00EC0439" w:rsidP="00EC0439">
      <w:pPr>
        <w:pStyle w:val="a4"/>
        <w:spacing w:before="0" w:beforeAutospacing="0" w:after="0" w:afterAutospacing="0" w:line="328" w:lineRule="atLeast"/>
        <w:ind w:left="360"/>
      </w:pPr>
      <w:r>
        <w:rPr>
          <w:sz w:val="27"/>
          <w:szCs w:val="27"/>
        </w:rPr>
        <w:t>б) Налоговый кодекс РФ и федеральные законы;</w:t>
      </w:r>
    </w:p>
    <w:p w:rsidR="00EC0439" w:rsidRDefault="00EC0439" w:rsidP="00EC0439">
      <w:pPr>
        <w:pStyle w:val="a4"/>
        <w:spacing w:before="0" w:beforeAutospacing="0" w:after="0" w:afterAutospacing="0" w:line="328" w:lineRule="atLeast"/>
        <w:ind w:left="360"/>
      </w:pPr>
      <w:r>
        <w:rPr>
          <w:sz w:val="27"/>
          <w:szCs w:val="27"/>
        </w:rPr>
        <w:t>в) Налоговый кодекс РФ, федеральные законы, законы субъектов РФ, нормативно-правовые акты представительных органов местного самоуправления о налогах и сборах, принятых в соответствии с Налоговым кодексом РФ;</w:t>
      </w:r>
    </w:p>
    <w:p w:rsidR="00EC0439" w:rsidRDefault="00EC0439" w:rsidP="00EC0439">
      <w:pPr>
        <w:pStyle w:val="a4"/>
        <w:spacing w:before="0" w:beforeAutospacing="0" w:after="0" w:afterAutospacing="0" w:line="328" w:lineRule="atLeast"/>
        <w:ind w:left="360"/>
      </w:pPr>
      <w:r>
        <w:rPr>
          <w:sz w:val="27"/>
          <w:szCs w:val="27"/>
        </w:rPr>
        <w:t>г) Налоговый кодекс РФ, федеральные законы, законы субъектов РФ, нормативно-правовые акты представительных органов местного самоуправления о налогах и сборах, постановления Правительства РФ и письма министерств, в том числе органа, уполномоченного осуществлять функции по контролю и надзору в области налогов и сборов.</w:t>
      </w:r>
    </w:p>
    <w:p w:rsidR="00EC0439" w:rsidRDefault="00EC0439" w:rsidP="00EC0439">
      <w:pPr>
        <w:pStyle w:val="a4"/>
        <w:spacing w:before="0" w:beforeAutospacing="0" w:after="0" w:afterAutospacing="0" w:line="328" w:lineRule="atLeast"/>
        <w:ind w:left="360"/>
      </w:pPr>
    </w:p>
    <w:p w:rsidR="00EC0439" w:rsidRDefault="00EC0439" w:rsidP="00EC0439">
      <w:pPr>
        <w:pStyle w:val="a4"/>
        <w:spacing w:before="0" w:beforeAutospacing="0" w:after="0" w:afterAutospacing="0" w:line="328" w:lineRule="atLeast"/>
        <w:ind w:left="360"/>
      </w:pPr>
      <w:r>
        <w:rPr>
          <w:b/>
          <w:bCs/>
          <w:sz w:val="27"/>
          <w:szCs w:val="27"/>
        </w:rPr>
        <w:t>9. Обязанность по уплате налога прекращается:</w:t>
      </w:r>
    </w:p>
    <w:p w:rsidR="00EC0439" w:rsidRDefault="00EC0439" w:rsidP="00EC0439">
      <w:pPr>
        <w:pStyle w:val="a4"/>
        <w:spacing w:before="0" w:beforeAutospacing="0" w:after="0" w:afterAutospacing="0" w:line="328" w:lineRule="atLeast"/>
        <w:ind w:left="360"/>
      </w:pPr>
      <w:r>
        <w:rPr>
          <w:sz w:val="27"/>
          <w:szCs w:val="27"/>
        </w:rPr>
        <w:t>а) в момент уплаты налога или сбора;</w:t>
      </w:r>
    </w:p>
    <w:p w:rsidR="00EC0439" w:rsidRDefault="00EC0439" w:rsidP="00EC0439">
      <w:pPr>
        <w:pStyle w:val="a4"/>
        <w:spacing w:before="0" w:beforeAutospacing="0" w:after="0" w:afterAutospacing="0" w:line="328" w:lineRule="atLeast"/>
        <w:ind w:left="360"/>
      </w:pPr>
      <w:r>
        <w:rPr>
          <w:sz w:val="27"/>
          <w:szCs w:val="27"/>
        </w:rPr>
        <w:t>б) в момент подачи декларации;</w:t>
      </w:r>
    </w:p>
    <w:p w:rsidR="00EC0439" w:rsidRDefault="00EC0439" w:rsidP="00EC0439">
      <w:pPr>
        <w:pStyle w:val="a4"/>
        <w:spacing w:before="0" w:beforeAutospacing="0" w:after="0" w:afterAutospacing="0" w:line="328" w:lineRule="atLeast"/>
        <w:ind w:left="360"/>
      </w:pPr>
      <w:r>
        <w:rPr>
          <w:sz w:val="27"/>
          <w:szCs w:val="27"/>
        </w:rPr>
        <w:t>в) после ликвидации налогоплательщика.</w:t>
      </w:r>
    </w:p>
    <w:p w:rsidR="00EC0439" w:rsidRDefault="00EC0439" w:rsidP="00EC0439">
      <w:pPr>
        <w:pStyle w:val="a4"/>
        <w:spacing w:before="0" w:beforeAutospacing="0" w:after="0" w:afterAutospacing="0" w:line="328" w:lineRule="atLeast"/>
        <w:ind w:left="360"/>
      </w:pPr>
    </w:p>
    <w:p w:rsidR="00AF3F93" w:rsidRDefault="00AF3F93"/>
    <w:p w:rsidR="00E27DFE" w:rsidRPr="00AF3F93" w:rsidRDefault="00AF3F93" w:rsidP="00AF3F93">
      <w:pPr>
        <w:rPr>
          <w:rFonts w:ascii="Times New Roman" w:hAnsi="Times New Roman"/>
          <w:sz w:val="24"/>
          <w:szCs w:val="24"/>
        </w:rPr>
      </w:pPr>
      <w:r w:rsidRPr="00AF3F93">
        <w:rPr>
          <w:rFonts w:ascii="Times New Roman" w:hAnsi="Times New Roman"/>
          <w:sz w:val="24"/>
          <w:szCs w:val="24"/>
        </w:rPr>
        <w:t>Дата сдачи</w:t>
      </w:r>
      <w:r>
        <w:rPr>
          <w:rFonts w:ascii="Times New Roman" w:hAnsi="Times New Roman"/>
          <w:sz w:val="24"/>
          <w:szCs w:val="24"/>
        </w:rPr>
        <w:t xml:space="preserve"> 07.05.2020   на </w:t>
      </w:r>
      <w:proofErr w:type="spellStart"/>
      <w:r>
        <w:rPr>
          <w:rFonts w:ascii="Times New Roman" w:hAnsi="Times New Roman"/>
          <w:sz w:val="24"/>
          <w:szCs w:val="24"/>
        </w:rPr>
        <w:t>эл.почту</w:t>
      </w:r>
      <w:proofErr w:type="spellEnd"/>
    </w:p>
    <w:sectPr w:rsidR="00E27DFE" w:rsidRPr="00AF3F93" w:rsidSect="002D6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E6EEB"/>
    <w:multiLevelType w:val="hybridMultilevel"/>
    <w:tmpl w:val="E1146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C0141"/>
    <w:rsid w:val="0014482D"/>
    <w:rsid w:val="002D630A"/>
    <w:rsid w:val="0043220D"/>
    <w:rsid w:val="00AF3F93"/>
    <w:rsid w:val="00CC0141"/>
    <w:rsid w:val="00DB4143"/>
    <w:rsid w:val="00E27DFE"/>
    <w:rsid w:val="00EC0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14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C04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1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9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1919</Characters>
  <Application>Microsoft Office Word</Application>
  <DocSecurity>0</DocSecurity>
  <Lines>15</Lines>
  <Paragraphs>4</Paragraphs>
  <ScaleCrop>false</ScaleCrop>
  <Company>diakov.net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new</cp:lastModifiedBy>
  <cp:revision>2</cp:revision>
  <dcterms:created xsi:type="dcterms:W3CDTF">2020-05-04T16:27:00Z</dcterms:created>
  <dcterms:modified xsi:type="dcterms:W3CDTF">2020-05-04T16:27:00Z</dcterms:modified>
</cp:coreProperties>
</file>