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AAD" w:rsidRPr="00394772" w:rsidRDefault="00006AAD" w:rsidP="00006AAD">
      <w:pPr>
        <w:rPr>
          <w:rFonts w:ascii="Times New Roman" w:hAnsi="Times New Roman" w:cs="Times New Roman"/>
          <w:b/>
          <w:bCs/>
          <w:sz w:val="28"/>
          <w:szCs w:val="28"/>
        </w:rPr>
      </w:pPr>
      <w:r w:rsidRPr="00394772">
        <w:rPr>
          <w:rFonts w:ascii="Times New Roman" w:hAnsi="Times New Roman" w:cs="Times New Roman"/>
          <w:b/>
          <w:bCs/>
          <w:sz w:val="28"/>
          <w:szCs w:val="28"/>
        </w:rPr>
        <w:t>2</w:t>
      </w:r>
      <w:r w:rsidR="0045139B">
        <w:rPr>
          <w:rFonts w:ascii="Times New Roman" w:hAnsi="Times New Roman" w:cs="Times New Roman"/>
          <w:b/>
          <w:bCs/>
          <w:sz w:val="28"/>
          <w:szCs w:val="28"/>
        </w:rPr>
        <w:t>-3КФ. 28</w:t>
      </w:r>
      <w:bookmarkStart w:id="0" w:name="_GoBack"/>
      <w:bookmarkEnd w:id="0"/>
      <w:r w:rsidR="00B40432">
        <w:rPr>
          <w:rFonts w:ascii="Times New Roman" w:hAnsi="Times New Roman" w:cs="Times New Roman"/>
          <w:b/>
          <w:bCs/>
          <w:sz w:val="28"/>
          <w:szCs w:val="28"/>
        </w:rPr>
        <w:t>.05</w:t>
      </w:r>
      <w:r w:rsidRPr="00394772">
        <w:rPr>
          <w:rFonts w:ascii="Times New Roman" w:hAnsi="Times New Roman" w:cs="Times New Roman"/>
          <w:b/>
          <w:bCs/>
          <w:sz w:val="28"/>
          <w:szCs w:val="28"/>
        </w:rPr>
        <w:t>.2020г.</w:t>
      </w:r>
    </w:p>
    <w:p w:rsidR="00006AAD" w:rsidRPr="00394772" w:rsidRDefault="00006AAD" w:rsidP="00006AAD">
      <w:pPr>
        <w:rPr>
          <w:rFonts w:ascii="Times New Roman" w:hAnsi="Times New Roman" w:cs="Times New Roman"/>
          <w:b/>
          <w:bCs/>
          <w:sz w:val="28"/>
          <w:szCs w:val="28"/>
        </w:rPr>
      </w:pPr>
      <w:r w:rsidRPr="00394772">
        <w:rPr>
          <w:rFonts w:ascii="Times New Roman" w:hAnsi="Times New Roman" w:cs="Times New Roman"/>
          <w:b/>
          <w:bCs/>
          <w:sz w:val="28"/>
          <w:szCs w:val="28"/>
        </w:rPr>
        <w:t xml:space="preserve">Все вопросы по по эл.почте  </w:t>
      </w:r>
      <w:r w:rsidRPr="00394772">
        <w:rPr>
          <w:rFonts w:ascii="Times New Roman" w:hAnsi="Times New Roman" w:cs="Times New Roman"/>
          <w:b/>
          <w:bCs/>
          <w:sz w:val="28"/>
          <w:szCs w:val="28"/>
          <w:lang w:val="en-US"/>
        </w:rPr>
        <w:t>Buh</w:t>
      </w:r>
      <w:r w:rsidRPr="00394772">
        <w:rPr>
          <w:rFonts w:ascii="Times New Roman" w:hAnsi="Times New Roman" w:cs="Times New Roman"/>
          <w:b/>
          <w:bCs/>
          <w:sz w:val="28"/>
          <w:szCs w:val="28"/>
        </w:rPr>
        <w:t>0509@</w:t>
      </w:r>
      <w:r w:rsidRPr="00394772">
        <w:rPr>
          <w:rFonts w:ascii="Times New Roman" w:hAnsi="Times New Roman" w:cs="Times New Roman"/>
          <w:b/>
          <w:bCs/>
          <w:sz w:val="28"/>
          <w:szCs w:val="28"/>
          <w:lang w:val="en-US"/>
        </w:rPr>
        <w:t>mail</w:t>
      </w:r>
      <w:r w:rsidRPr="00394772">
        <w:rPr>
          <w:rFonts w:ascii="Times New Roman" w:hAnsi="Times New Roman" w:cs="Times New Roman"/>
          <w:b/>
          <w:bCs/>
          <w:sz w:val="28"/>
          <w:szCs w:val="28"/>
        </w:rPr>
        <w:t>.</w:t>
      </w:r>
      <w:r w:rsidRPr="00394772">
        <w:rPr>
          <w:rFonts w:ascii="Times New Roman" w:hAnsi="Times New Roman" w:cs="Times New Roman"/>
          <w:b/>
          <w:bCs/>
          <w:sz w:val="28"/>
          <w:szCs w:val="28"/>
          <w:lang w:val="en-US"/>
        </w:rPr>
        <w:t>ru</w:t>
      </w:r>
      <w:r w:rsidRPr="00394772">
        <w:rPr>
          <w:rFonts w:ascii="Times New Roman" w:hAnsi="Times New Roman" w:cs="Times New Roman"/>
          <w:b/>
          <w:bCs/>
          <w:sz w:val="28"/>
          <w:szCs w:val="28"/>
        </w:rPr>
        <w:t xml:space="preserve">  тел.89831615111 </w:t>
      </w:r>
      <w:r w:rsidRPr="00394772">
        <w:rPr>
          <w:rFonts w:ascii="Times New Roman" w:hAnsi="Times New Roman" w:cs="Times New Roman"/>
          <w:b/>
          <w:bCs/>
          <w:sz w:val="28"/>
          <w:szCs w:val="28"/>
          <w:lang w:val="en-US"/>
        </w:rPr>
        <w:t>Viber</w:t>
      </w:r>
      <w:r w:rsidRPr="00394772">
        <w:rPr>
          <w:rFonts w:ascii="Times New Roman" w:hAnsi="Times New Roman" w:cs="Times New Roman"/>
          <w:b/>
          <w:bCs/>
          <w:sz w:val="28"/>
          <w:szCs w:val="28"/>
        </w:rPr>
        <w:t xml:space="preserve"> /</w:t>
      </w:r>
      <w:r w:rsidRPr="00394772">
        <w:rPr>
          <w:rFonts w:ascii="Times New Roman" w:hAnsi="Times New Roman" w:cs="Times New Roman"/>
          <w:b/>
          <w:bCs/>
          <w:sz w:val="28"/>
          <w:szCs w:val="28"/>
          <w:lang w:val="en-US"/>
        </w:rPr>
        <w:t>Whats</w:t>
      </w:r>
    </w:p>
    <w:p w:rsidR="00006AAD" w:rsidRPr="00394772" w:rsidRDefault="00B40432" w:rsidP="00006AAD">
      <w:pPr>
        <w:rPr>
          <w:rFonts w:ascii="Times New Roman" w:hAnsi="Times New Roman" w:cs="Times New Roman"/>
          <w:b/>
          <w:bCs/>
          <w:sz w:val="28"/>
          <w:szCs w:val="28"/>
        </w:rPr>
      </w:pPr>
      <w:r>
        <w:rPr>
          <w:rFonts w:ascii="Times New Roman" w:hAnsi="Times New Roman" w:cs="Times New Roman"/>
          <w:b/>
          <w:bCs/>
          <w:sz w:val="28"/>
          <w:szCs w:val="28"/>
        </w:rPr>
        <w:t>Подготовка к тестированию.</w:t>
      </w:r>
    </w:p>
    <w:p w:rsidR="00322D78" w:rsidRDefault="00322D78" w:rsidP="00322D78">
      <w:pPr>
        <w:rPr>
          <w:rFonts w:ascii="Times New Roman" w:hAnsi="Times New Roman" w:cs="Times New Roman"/>
          <w:b/>
          <w:bCs/>
          <w:sz w:val="28"/>
          <w:szCs w:val="28"/>
        </w:rPr>
      </w:pPr>
      <w:r>
        <w:rPr>
          <w:rFonts w:ascii="Times New Roman" w:hAnsi="Times New Roman" w:cs="Times New Roman"/>
          <w:b/>
          <w:bCs/>
          <w:sz w:val="28"/>
          <w:szCs w:val="28"/>
        </w:rPr>
        <w:t>Тема: Футбол</w:t>
      </w:r>
    </w:p>
    <w:p w:rsidR="00DC6B8B" w:rsidRPr="00DC6B8B" w:rsidRDefault="00DC6B8B" w:rsidP="00DC6B8B">
      <w:pPr>
        <w:rPr>
          <w:rFonts w:ascii="Times New Roman" w:hAnsi="Times New Roman" w:cs="Times New Roman"/>
          <w:b/>
          <w:bCs/>
          <w:sz w:val="28"/>
          <w:szCs w:val="28"/>
        </w:rPr>
      </w:pPr>
      <w:r w:rsidRPr="00DC6B8B">
        <w:rPr>
          <w:rFonts w:ascii="Times New Roman" w:hAnsi="Times New Roman" w:cs="Times New Roman"/>
          <w:b/>
          <w:bCs/>
          <w:sz w:val="28"/>
          <w:szCs w:val="28"/>
        </w:rPr>
        <w:t>5. Тактика</w:t>
      </w:r>
    </w:p>
    <w:p w:rsidR="0045139B" w:rsidRPr="0045139B" w:rsidRDefault="0045139B" w:rsidP="0045139B">
      <w:pPr>
        <w:rPr>
          <w:rFonts w:ascii="Times New Roman" w:hAnsi="Times New Roman" w:cs="Times New Roman"/>
          <w:b/>
          <w:bCs/>
          <w:sz w:val="28"/>
          <w:szCs w:val="28"/>
        </w:rPr>
      </w:pPr>
      <w:r w:rsidRPr="0045139B">
        <w:rPr>
          <w:rFonts w:ascii="Times New Roman" w:hAnsi="Times New Roman" w:cs="Times New Roman"/>
          <w:b/>
          <w:bCs/>
          <w:sz w:val="28"/>
          <w:szCs w:val="28"/>
        </w:rPr>
        <w:t>5.6 Игроки линии нападения</w:t>
      </w:r>
    </w:p>
    <w:p w:rsidR="0045139B" w:rsidRPr="0045139B" w:rsidRDefault="0045139B" w:rsidP="0045139B">
      <w:pPr>
        <w:rPr>
          <w:rFonts w:ascii="Times New Roman" w:hAnsi="Times New Roman" w:cs="Times New Roman"/>
          <w:b/>
          <w:bCs/>
          <w:sz w:val="28"/>
          <w:szCs w:val="28"/>
        </w:rPr>
      </w:pPr>
      <w:r w:rsidRPr="0045139B">
        <w:rPr>
          <w:rFonts w:ascii="Times New Roman" w:hAnsi="Times New Roman" w:cs="Times New Roman"/>
          <w:b/>
          <w:bCs/>
          <w:sz w:val="28"/>
          <w:szCs w:val="28"/>
        </w:rPr>
        <w:t>В современном футболе нападающие не имеют конкретной позиции на футбольном поле, располагаясь и выбирая направление своих атакующих действий в соответствии со своими возможностями, не нарушая при этом командной тактики. Рослого, мощного форварда целесообразно выдвинуть на острие атаки с задачей пытаться «продавить» оборону в наиболее опасной центральной зоне, завершать верховые передачи партнеров, стягивать на себя нескольких защитников, тем самым развязывая руки партнерам. Быстрые, маневренные нападающие, как правило, играют по всему фронту атаки. Они способны осуществить скоростной индивидуальный маневр на фланге с последующей передачей или «прострелом» мяча в штрафную площадь, получить пас по ходу от партнера в свободную зону и, убежав от защитников, поразить ворота соперника. При переходе в оборону после срыва своей атаки нападающие вступают в единоборство с ближайшим соперником, владеющим мячом, или перекрывают определенную зону.</w:t>
      </w:r>
    </w:p>
    <w:p w:rsidR="0045139B" w:rsidRPr="0045139B" w:rsidRDefault="0045139B" w:rsidP="0045139B">
      <w:pPr>
        <w:rPr>
          <w:rFonts w:ascii="Times New Roman" w:hAnsi="Times New Roman" w:cs="Times New Roman"/>
          <w:b/>
          <w:bCs/>
          <w:sz w:val="28"/>
          <w:szCs w:val="28"/>
        </w:rPr>
      </w:pPr>
      <w:r w:rsidRPr="0045139B">
        <w:rPr>
          <w:rFonts w:ascii="Times New Roman" w:hAnsi="Times New Roman" w:cs="Times New Roman"/>
          <w:b/>
          <w:bCs/>
          <w:sz w:val="28"/>
          <w:szCs w:val="28"/>
        </w:rPr>
        <w:t>5.7 Тактика нападения</w:t>
      </w:r>
    </w:p>
    <w:p w:rsidR="0045139B" w:rsidRPr="0045139B" w:rsidRDefault="0045139B" w:rsidP="0045139B">
      <w:pPr>
        <w:rPr>
          <w:rFonts w:ascii="Times New Roman" w:hAnsi="Times New Roman" w:cs="Times New Roman"/>
          <w:b/>
          <w:bCs/>
          <w:sz w:val="28"/>
          <w:szCs w:val="28"/>
        </w:rPr>
      </w:pPr>
      <w:r w:rsidRPr="0045139B">
        <w:rPr>
          <w:rFonts w:ascii="Times New Roman" w:hAnsi="Times New Roman" w:cs="Times New Roman"/>
          <w:b/>
          <w:bCs/>
          <w:sz w:val="28"/>
          <w:szCs w:val="28"/>
        </w:rPr>
        <w:t>Под тактикой нападения понимается организация действий команды, владеющей мячом, для взятия ворот соперника. Действия в нападении подразделяются на индивидуальные, групповые и командные.</w:t>
      </w:r>
    </w:p>
    <w:p w:rsidR="0045139B" w:rsidRPr="0045139B" w:rsidRDefault="0045139B" w:rsidP="0045139B">
      <w:pPr>
        <w:rPr>
          <w:rFonts w:ascii="Times New Roman" w:hAnsi="Times New Roman" w:cs="Times New Roman"/>
          <w:b/>
          <w:bCs/>
          <w:sz w:val="28"/>
          <w:szCs w:val="28"/>
        </w:rPr>
      </w:pPr>
      <w:r w:rsidRPr="0045139B">
        <w:rPr>
          <w:rFonts w:ascii="Times New Roman" w:hAnsi="Times New Roman" w:cs="Times New Roman"/>
          <w:b/>
          <w:bCs/>
          <w:sz w:val="28"/>
          <w:szCs w:val="28"/>
        </w:rPr>
        <w:t>5.8 Индивидуальная тактика</w:t>
      </w:r>
    </w:p>
    <w:p w:rsidR="0045139B" w:rsidRPr="0045139B" w:rsidRDefault="0045139B" w:rsidP="0045139B">
      <w:pPr>
        <w:rPr>
          <w:rFonts w:ascii="Times New Roman" w:hAnsi="Times New Roman" w:cs="Times New Roman"/>
          <w:b/>
          <w:bCs/>
          <w:sz w:val="28"/>
          <w:szCs w:val="28"/>
        </w:rPr>
      </w:pPr>
      <w:r w:rsidRPr="0045139B">
        <w:rPr>
          <w:rFonts w:ascii="Times New Roman" w:hAnsi="Times New Roman" w:cs="Times New Roman"/>
          <w:b/>
          <w:bCs/>
          <w:sz w:val="28"/>
          <w:szCs w:val="28"/>
        </w:rPr>
        <w:t>Индивидуальная тактика нападения – это целенаправленные действия футболиста, его умение из нескольких возможных решений данной игровой ситуации выбрать наиболее правильное, умение футболиста, если его команда владеет мячом, уйти из-под контроля соперника, найти и создать игровое пространство для себя и партнеров, а если нужно, выиграть борьбу с защитниками. Действие без мяча. К ним относятся открывание, отвлечение соперника и создание численного преимущества на отдельном участке поля. Открывание – это перемещение футболиста с целью создать выгодные условия для получения мяча от партнера. Открывание надо выполнять неожиданно для соперника и на высокой скорости. Это позволяет отрываться от соперника и создавать определенный запас пространства для получения мяча. Открывание не должно затруднять действий других партнеров без мяча. Не рекомендуется слишком сближаться с игроком, владеющим мячом, – это тормозит ход развития атаки. Надо внимательно следить за тем, чтобы не оказаться в положении «вне игры». Отвлечение соперника – сложное перемещение в определенную зону с целью увести за собой опекуна и тем самым обеспечить свободу действий партнеру, владеющему мячом или находящемуся в более выгодной позиции для непосредственной угрозы воротам. При отвлекающих действиях необходимо помнить, что перемещения должны быть убедительными, т.е. по-настоящему создавать угрозу и тем самым заставлять защитников следовать за перемещающимся. Создание численного преимущества на отдельном участке поля – это целесообразное перемещение одного или группы игроков в зону, где находится партнер с мячом. Тем самым создается численное преимущество на определенном участке поля, которое можно использовать для обыгрывания соперника в единоборстве или с помощью комбинации. Чаще всего это тактическое действие применяется при нападении с подключением в атаку значительного количества игроков. Действия с м я ч о м . Основными вариантами действий игрока, владеющего мячом, являются: ведение, обводка, удары, передачи и остановки мяча, т.е. все технические приёмы. Ведение как тактическое средство целесообразно применять в тех случаях, когда партнёры игрока, владеющего мячом, закрыты соперниками и возможности для передачи нет. Тогда игрок должен начать перемещение с мячом по длине или ширине поля с целью выиграть время для открывания партнёров или самому выйти на ударную позицию. Обводка – это действия игрока с мячом с целью выиграть единоборство с соперником. Это важнейшее средство индивидуального преодоления обороны. Различают следующие виды обводки: с изменением скорости движения, с изменением направления движения, обманные движения (финты). Обводка с изменением скорости движения наиболее эффективна при ведении мяча вдоль боковой линии поля или при диагональном перемещении игрока с мячом. Обводка с изменением направления движения используется в двух вариантах. В случае, когда защитник находится впереди игрока с мячом, сблизившись с ним на расстояние 5-6 м, нападающий уходит в сторону. Если защитник не реагирует на это действие, нападающий резко увеличивает скорость и оставляет соперника за спиной. Если защитник начинает смещаться в новом направлении, нападающий резко изменяет его еще раз и набирает скорость. Второй вариант используется, когда защитник находится сзади или сзади и сбоку и движется в том же направлении, что и игрок с мячом. В момент сближения защитника с нападающим последний резко останавливает мяч и, развернувшись на 180°, продолжает движение мимо проскочившего защитника. Данный вид обводки особенно выгоден при продольных и диагональных перемещениях игрока с мячом. Обводка с помощью обманных движений (финтов) – наиболее эффективное средство ведения единоборств в условиях относительно небольшого игрового пространства (действия в штрафной площади соперников и т.д.). Удары по воротам – главное средство завершения всех атакующих действий. При их выполнении необходимо учитывать многие тактические аспекты: оценка позиции вратаря, выбор способа нанесения удара и его силы, внезапность и своевременность его нанесения. Передачи – это взаимодействие двух игроков, когда мяч направляется одним из них другому. В то же время передача является средством осуществления взаимодействия двух-трех спортсменов, т.е. группового действия. По назначению передачи делятся на передачи в ноги, на выход, на удар, в «недодачу», «прострельные». По дистанции их классифицируют на короткие (5-10 м), средние (10-25 м) и длинные (более 25 м). В зависимости от направления они бывают продольными, диагональными и поперечными. По траектории исполнения различают передачи низом, верхом и по дуге, а по способу выполнения мягкие, резаные и откидки. Каждая из передач может быть эффективной в определенных ситуациях (быстрый или медленный соперник, активен ли он на перехватах или предпочитает отбор мяча, хорошо или слабо играет головой и т.п.), которые должны учитываться игроком, ее выполняющим. Факторами, влияющими на эффективность передач, являются техническое мастерство футболиста, умение видеть поле, тактическое мышление, маневренность партнеров. Успех действий в обороне зависит не только от согласованных действий группы игроков, но и от их умения индивидуально действовать против соперника, владеющего мячом, и без него. Действие против игрока без м я ч а . К ним относятся закрывание и перехват мяча. Закрывание – это перемещение обороняющейся команды с целью занять правильную позицию, чтобы затруднить получение мяча соперником. Закрывание осуществляется, когда соперник своей непосредственной позицией угрожает воротам или своими действиями может создать выгодное положение для взятия ворот. Чем ближе соперник к воротам, тем плотнее надо его закрывать. Перехват – это своевременный, опережающий выход к мячу игрока обороняющейся команды для срыва атакующих действий соперника. При перехвате игрок должен правильно оценить обстановку и выбрать наиболее целесообразное техническое средство перехвата мяча.</w:t>
      </w:r>
    </w:p>
    <w:p w:rsidR="0045139B" w:rsidRPr="0045139B" w:rsidRDefault="0045139B" w:rsidP="0045139B">
      <w:pPr>
        <w:rPr>
          <w:rFonts w:ascii="Times New Roman" w:hAnsi="Times New Roman" w:cs="Times New Roman"/>
          <w:b/>
          <w:bCs/>
          <w:sz w:val="28"/>
          <w:szCs w:val="28"/>
        </w:rPr>
      </w:pPr>
      <w:r w:rsidRPr="0045139B">
        <w:rPr>
          <w:rFonts w:ascii="Times New Roman" w:hAnsi="Times New Roman" w:cs="Times New Roman"/>
          <w:b/>
          <w:bCs/>
          <w:sz w:val="28"/>
          <w:szCs w:val="28"/>
        </w:rPr>
        <w:t>Действуя против игрока, владеющего мячом, игрок стремится отобрать мяч, воспрепятствовать его передаче, выходу с мячом на острую позицию, нанесению удара. Отбор мяча в зависимости от ситуации выполняется одним из ранее описанных технических приемов: ударом ногой, остановкой ногой или толчком плечом. Противодействие передаче мяча используется, когда партнер владеющего мячом соперника занимает выгодную позицию. Защитник приближается на 2-3 м к сопернику с мячом и мешает ему выполнить точную передачу. Противодействие ведению применяется, когда соперник двигается с мячом в сторону ворот и имеет целью не дать выйти ему на выгодную позицию.</w:t>
      </w:r>
    </w:p>
    <w:p w:rsidR="0045139B" w:rsidRPr="0045139B" w:rsidRDefault="0045139B" w:rsidP="0045139B">
      <w:pPr>
        <w:rPr>
          <w:rFonts w:ascii="Times New Roman" w:hAnsi="Times New Roman" w:cs="Times New Roman"/>
          <w:b/>
          <w:bCs/>
          <w:sz w:val="28"/>
          <w:szCs w:val="28"/>
        </w:rPr>
      </w:pPr>
      <w:r w:rsidRPr="0045139B">
        <w:rPr>
          <w:rFonts w:ascii="Times New Roman" w:hAnsi="Times New Roman" w:cs="Times New Roman"/>
          <w:b/>
          <w:bCs/>
          <w:sz w:val="28"/>
          <w:szCs w:val="28"/>
        </w:rPr>
        <w:t>Для этого защитник, как правило, пристраивается к движущемуся сопернику параллельным курсом и старается оттеснить его к боковой линии или сделать передачу мяча поперек поля.</w:t>
      </w:r>
    </w:p>
    <w:p w:rsidR="0045139B" w:rsidRPr="0045139B" w:rsidRDefault="0045139B" w:rsidP="0045139B">
      <w:pPr>
        <w:rPr>
          <w:rFonts w:ascii="Times New Roman" w:hAnsi="Times New Roman" w:cs="Times New Roman"/>
          <w:b/>
          <w:bCs/>
          <w:sz w:val="28"/>
          <w:szCs w:val="28"/>
        </w:rPr>
      </w:pPr>
      <w:r w:rsidRPr="0045139B">
        <w:rPr>
          <w:rFonts w:ascii="Times New Roman" w:hAnsi="Times New Roman" w:cs="Times New Roman"/>
          <w:b/>
          <w:bCs/>
          <w:sz w:val="28"/>
          <w:szCs w:val="28"/>
        </w:rPr>
        <w:t>Противодействие удару используется, когда нападающий будет стремиться нанести его по воротам вблизи штрафной площади. При этом защитнику нужно сконцентрировать все внимание на ногах соперника, не упустив момент замаха бьющей ноги, чтобы успеть выставить свою ногу на пути предполагаемого полета мяча.</w:t>
      </w:r>
    </w:p>
    <w:sectPr w:rsidR="0045139B" w:rsidRPr="00451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AAD"/>
    <w:rsid w:val="00006AAD"/>
    <w:rsid w:val="00096B43"/>
    <w:rsid w:val="001C273F"/>
    <w:rsid w:val="001D6A72"/>
    <w:rsid w:val="002068C9"/>
    <w:rsid w:val="00322D78"/>
    <w:rsid w:val="00394772"/>
    <w:rsid w:val="0045139B"/>
    <w:rsid w:val="005F5585"/>
    <w:rsid w:val="00642EB5"/>
    <w:rsid w:val="007F3F64"/>
    <w:rsid w:val="00935D41"/>
    <w:rsid w:val="00A26A03"/>
    <w:rsid w:val="00B40432"/>
    <w:rsid w:val="00D56492"/>
    <w:rsid w:val="00DC6B8B"/>
    <w:rsid w:val="00EB502F"/>
    <w:rsid w:val="00FB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A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A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A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A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15510">
      <w:bodyDiv w:val="1"/>
      <w:marLeft w:val="0"/>
      <w:marRight w:val="0"/>
      <w:marTop w:val="0"/>
      <w:marBottom w:val="0"/>
      <w:divBdr>
        <w:top w:val="none" w:sz="0" w:space="0" w:color="auto"/>
        <w:left w:val="none" w:sz="0" w:space="0" w:color="auto"/>
        <w:bottom w:val="none" w:sz="0" w:space="0" w:color="auto"/>
        <w:right w:val="none" w:sz="0" w:space="0" w:color="auto"/>
      </w:divBdr>
    </w:div>
    <w:div w:id="783499613">
      <w:bodyDiv w:val="1"/>
      <w:marLeft w:val="0"/>
      <w:marRight w:val="0"/>
      <w:marTop w:val="0"/>
      <w:marBottom w:val="0"/>
      <w:divBdr>
        <w:top w:val="none" w:sz="0" w:space="0" w:color="auto"/>
        <w:left w:val="none" w:sz="0" w:space="0" w:color="auto"/>
        <w:bottom w:val="none" w:sz="0" w:space="0" w:color="auto"/>
        <w:right w:val="none" w:sz="0" w:space="0" w:color="auto"/>
      </w:divBdr>
    </w:div>
    <w:div w:id="1024135190">
      <w:bodyDiv w:val="1"/>
      <w:marLeft w:val="0"/>
      <w:marRight w:val="0"/>
      <w:marTop w:val="0"/>
      <w:marBottom w:val="0"/>
      <w:divBdr>
        <w:top w:val="none" w:sz="0" w:space="0" w:color="auto"/>
        <w:left w:val="none" w:sz="0" w:space="0" w:color="auto"/>
        <w:bottom w:val="none" w:sz="0" w:space="0" w:color="auto"/>
        <w:right w:val="none" w:sz="0" w:space="0" w:color="auto"/>
      </w:divBdr>
    </w:div>
    <w:div w:id="1592275601">
      <w:bodyDiv w:val="1"/>
      <w:marLeft w:val="0"/>
      <w:marRight w:val="0"/>
      <w:marTop w:val="0"/>
      <w:marBottom w:val="0"/>
      <w:divBdr>
        <w:top w:val="none" w:sz="0" w:space="0" w:color="auto"/>
        <w:left w:val="none" w:sz="0" w:space="0" w:color="auto"/>
        <w:bottom w:val="none" w:sz="0" w:space="0" w:color="auto"/>
        <w:right w:val="none" w:sz="0" w:space="0" w:color="auto"/>
      </w:divBdr>
    </w:div>
    <w:div w:id="1917586923">
      <w:bodyDiv w:val="1"/>
      <w:marLeft w:val="0"/>
      <w:marRight w:val="0"/>
      <w:marTop w:val="0"/>
      <w:marBottom w:val="0"/>
      <w:divBdr>
        <w:top w:val="none" w:sz="0" w:space="0" w:color="auto"/>
        <w:left w:val="none" w:sz="0" w:space="0" w:color="auto"/>
        <w:bottom w:val="none" w:sz="0" w:space="0" w:color="auto"/>
        <w:right w:val="none" w:sz="0" w:space="0" w:color="auto"/>
      </w:divBdr>
    </w:div>
    <w:div w:id="1950894217">
      <w:bodyDiv w:val="1"/>
      <w:marLeft w:val="0"/>
      <w:marRight w:val="0"/>
      <w:marTop w:val="0"/>
      <w:marBottom w:val="0"/>
      <w:divBdr>
        <w:top w:val="none" w:sz="0" w:space="0" w:color="auto"/>
        <w:left w:val="none" w:sz="0" w:space="0" w:color="auto"/>
        <w:bottom w:val="none" w:sz="0" w:space="0" w:color="auto"/>
        <w:right w:val="none" w:sz="0" w:space="0" w:color="auto"/>
      </w:divBdr>
    </w:div>
    <w:div w:id="1994219059">
      <w:bodyDiv w:val="1"/>
      <w:marLeft w:val="0"/>
      <w:marRight w:val="0"/>
      <w:marTop w:val="0"/>
      <w:marBottom w:val="0"/>
      <w:divBdr>
        <w:top w:val="none" w:sz="0" w:space="0" w:color="auto"/>
        <w:left w:val="none" w:sz="0" w:space="0" w:color="auto"/>
        <w:bottom w:val="none" w:sz="0" w:space="0" w:color="auto"/>
        <w:right w:val="none" w:sz="0" w:space="0" w:color="auto"/>
      </w:divBdr>
    </w:div>
    <w:div w:id="2018458438">
      <w:bodyDiv w:val="1"/>
      <w:marLeft w:val="0"/>
      <w:marRight w:val="0"/>
      <w:marTop w:val="0"/>
      <w:marBottom w:val="0"/>
      <w:divBdr>
        <w:top w:val="none" w:sz="0" w:space="0" w:color="auto"/>
        <w:left w:val="none" w:sz="0" w:space="0" w:color="auto"/>
        <w:bottom w:val="none" w:sz="0" w:space="0" w:color="auto"/>
        <w:right w:val="none" w:sz="0" w:space="0" w:color="auto"/>
      </w:divBdr>
    </w:div>
    <w:div w:id="209921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Andrei</cp:lastModifiedBy>
  <cp:revision>26</cp:revision>
  <dcterms:created xsi:type="dcterms:W3CDTF">2020-04-13T14:29:00Z</dcterms:created>
  <dcterms:modified xsi:type="dcterms:W3CDTF">2020-05-24T07:32:00Z</dcterms:modified>
</cp:coreProperties>
</file>