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9633A" w14:textId="1A8E7552" w:rsidR="00ED24F1" w:rsidRPr="00ED24F1" w:rsidRDefault="00ED24F1" w:rsidP="00ED24F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</w:t>
      </w:r>
      <w:r w:rsidRPr="00ED2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имически</w:t>
      </w:r>
      <w:r w:rsidRPr="00ED2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ED2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реакци</w:t>
      </w:r>
      <w:r w:rsidRPr="00ED24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</w:p>
    <w:p w14:paraId="4800A48F" w14:textId="34395E30" w:rsidR="00ED24F1" w:rsidRDefault="00ED24F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реакции предполагают превращение одних веществ (реагентов) в другие (продукты реакции). Это происходит благодаря взаимодействию внешних электронных оболочек веществ. В результате из начальных соединений образуются новые.</w:t>
      </w:r>
    </w:p>
    <w:p w14:paraId="17DF1525" w14:textId="099E6241" w:rsidR="00F107C1" w:rsidRPr="00ED24F1" w:rsidRDefault="00F107C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Признаками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0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протекания химических реакций являются выделение или поглощение газа, образование или растворение осадка, изменение цвета, выделение или поглощение теплоты.</w:t>
      </w:r>
    </w:p>
    <w:p w14:paraId="29B503D7" w14:textId="77777777" w:rsidR="00ED24F1" w:rsidRPr="00ED24F1" w:rsidRDefault="00ED24F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выразить ход химической реакции графически, используются определённые правила составления и написания химических уравнений.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BC879A" w14:textId="7CECF662" w:rsidR="00ED24F1" w:rsidRPr="00ED24F1" w:rsidRDefault="00ED24F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химического взаимодействия, отражающая количественную и качественную информацию о реакции, называют уравнением химических реакций. Записывается реакция химическими и математическими символами.</w:t>
      </w:r>
    </w:p>
    <w:p w14:paraId="6D97C534" w14:textId="77777777" w:rsidR="00ED24F1" w:rsidRPr="00ED24F1" w:rsidRDefault="00ED24F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левой части пишутся изначальные вещества, которые взаимодействуют между собой, </w:t>
      </w:r>
      <w:proofErr w:type="gram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proofErr w:type="gram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суммируются. При разложении одного вещества записывается его формула. В правой части записываются полученные в ходе химической реакции вещества. Примеры записанных уравнений с условными обозначениями:</w:t>
      </w:r>
    </w:p>
    <w:p w14:paraId="727550B3" w14:textId="20611ADC" w:rsidR="00ED24F1" w:rsidRPr="00ED24F1" w:rsidRDefault="00ED24F1" w:rsidP="00ED24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+ 2NaOH → </w:t>
      </w:r>
      <w:proofErr w:type="gramStart"/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↓+ Na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19A5EA20" w14:textId="77777777" w:rsidR="00ED24F1" w:rsidRPr="00ED24F1" w:rsidRDefault="00ED24F1" w:rsidP="00ED24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CaCO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↑;</w:t>
      </w:r>
    </w:p>
    <w:p w14:paraId="0D139449" w14:textId="77777777" w:rsidR="00ED24F1" w:rsidRPr="00ED24F1" w:rsidRDefault="00ED24F1" w:rsidP="00ED24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2Na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2Na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↑;</w:t>
      </w:r>
    </w:p>
    <w:p w14:paraId="432C7303" w14:textId="77777777" w:rsidR="00ED24F1" w:rsidRPr="00ED24F1" w:rsidRDefault="00ED24F1" w:rsidP="00ED24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COONa + 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 → CH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COOH + </w:t>
      </w:r>
      <w:proofErr w:type="gramStart"/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</w:p>
    <w:p w14:paraId="1B45004D" w14:textId="1C2C1EDF" w:rsidR="00ED24F1" w:rsidRDefault="00ED24F1" w:rsidP="00ED24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2NaOH + Si + 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→ Na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↑.</w:t>
      </w:r>
    </w:p>
    <w:p w14:paraId="6EAF1F46" w14:textId="77777777" w:rsidR="00F107C1" w:rsidRPr="00F107C1" w:rsidRDefault="00F107C1" w:rsidP="00F107C1">
      <w:pPr>
        <w:spacing w:after="0" w:line="240" w:lineRule="auto"/>
        <w:ind w:right="44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неорганической химии, если количество атомов химических элементов в левой и правой частях уравнено с помощью стехиометрических коэффициентов, части уравнения часто соединяют знаком равенства.</w:t>
      </w:r>
    </w:p>
    <w:p w14:paraId="4F4FA608" w14:textId="324E2375" w:rsidR="00F107C1" w:rsidRPr="00F107C1" w:rsidRDefault="00F107C1" w:rsidP="00F107C1">
      <w:pPr>
        <w:spacing w:after="0" w:line="240" w:lineRule="auto"/>
        <w:ind w:right="44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Стехиометрией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 учение о количественных соотношениях между реагентами и продуктами реакции.</w:t>
      </w:r>
    </w:p>
    <w:p w14:paraId="3DA1666F" w14:textId="08DD5295" w:rsidR="00F107C1" w:rsidRPr="00F107C1" w:rsidRDefault="00F107C1" w:rsidP="00F107C1">
      <w:pPr>
        <w:spacing w:after="0" w:line="240" w:lineRule="auto"/>
        <w:ind w:right="44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Коэффициенты стехиометрические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действительные натуральные (то есть положительные, как правило, целые) числа, стоящие перед формулой химического вещества в уравнении реакции. Коэффициенты показывают минимальное количество структурных единиц вещества (атомов, молекул, ионов, радикалов), участвующих в данной реакции.</w:t>
      </w:r>
    </w:p>
    <w:p w14:paraId="73E38EE2" w14:textId="2DA9A93D" w:rsidR="00F107C1" w:rsidRPr="00F107C1" w:rsidRDefault="00F107C1" w:rsidP="00F107C1">
      <w:pPr>
        <w:spacing w:after="0" w:line="240" w:lineRule="auto"/>
        <w:ind w:right="448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noProof/>
          <w:lang w:eastAsia="ru-RU"/>
        </w:rPr>
        <w:drawing>
          <wp:inline distT="0" distB="0" distL="0" distR="0" wp14:anchorId="441181D8" wp14:editId="2A202149">
            <wp:extent cx="31718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56C7" w14:textId="77777777" w:rsidR="00F107C1" w:rsidRPr="00F107C1" w:rsidRDefault="00F107C1" w:rsidP="00F107C1">
      <w:pPr>
        <w:spacing w:after="0" w:line="240" w:lineRule="auto"/>
        <w:ind w:right="44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вышеприведённой реакции два атома алюминия реагируют с тремя молекулами серной кислоты, в результате чего образуется одна молекула сульфата алюминия (коэффициент, равный одному, перед формулой не ставят) и три молекулы водорода.</w:t>
      </w:r>
    </w:p>
    <w:p w14:paraId="5B271909" w14:textId="77777777" w:rsidR="00F107C1" w:rsidRPr="00F107C1" w:rsidRDefault="00F107C1" w:rsidP="00F107C1">
      <w:pPr>
        <w:spacing w:after="0" w:line="240" w:lineRule="auto"/>
        <w:ind w:right="44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r w:rsidRPr="00F107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законом сохранения массы</w:t>
      </w: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 Ломоносова — Лавуазье) масса всех веществ, вступивших в химическую реакцию, равна массе всех продуктов реакции.</w:t>
      </w:r>
    </w:p>
    <w:p w14:paraId="05F85B25" w14:textId="77777777" w:rsidR="00F107C1" w:rsidRPr="00F107C1" w:rsidRDefault="00F107C1" w:rsidP="00F107C1">
      <w:pPr>
        <w:spacing w:after="0" w:line="240" w:lineRule="auto"/>
        <w:ind w:right="44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закон подтверждает, что атомы являются неделимыми и в ходе химических реакций не изменяются. Молекулы при реакциях претерпевают изменения, но общее число атомов каждого вида не изменяется, и поэтому общая масса веществ в процессе реакции сохраняется.</w:t>
      </w:r>
    </w:p>
    <w:p w14:paraId="63A920E2" w14:textId="25FFC214" w:rsidR="00F107C1" w:rsidRPr="00ED24F1" w:rsidRDefault="00AA2123" w:rsidP="00F107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r w:rsidR="00F1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</w:t>
      </w:r>
      <w:r w:rsidR="00F107C1"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уравнени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7BA86EA1" w14:textId="07A90815" w:rsidR="00ED24F1" w:rsidRDefault="00ED24F1" w:rsidP="00ED24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→ </w:t>
      </w:r>
      <w:proofErr w:type="spellStart"/>
      <w:proofErr w:type="gram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OH)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D24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41294504" w14:textId="0BACB500" w:rsidR="00ED24F1" w:rsidRPr="00ED24F1" w:rsidRDefault="00ED24F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что из одной молекулы бария и двух молекул воды получается по одной молекуле гидроксида бария и водорода. Если пересчитать количество водорода, то и справа, и слева получится четыре атома.</w:t>
      </w:r>
    </w:p>
    <w:p w14:paraId="67498963" w14:textId="77777777" w:rsidR="00ED24F1" w:rsidRPr="00ED24F1" w:rsidRDefault="00ED24F1" w:rsidP="00ED24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Обозначения</w:t>
      </w:r>
    </w:p>
    <w:p w14:paraId="0B287A21" w14:textId="77777777" w:rsidR="00ED24F1" w:rsidRPr="00ED24F1" w:rsidRDefault="00ED24F1" w:rsidP="00ED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уравнений химических реакций необходимо знать определённые обозначения, показывающие, как протекает реакция. В химических уравнениях используются следующие знаки:</w:t>
      </w:r>
    </w:p>
    <w:p w14:paraId="2AE1EB54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→ – необратимая, прямая реакция (идёт в одну сторону);</w:t>
      </w:r>
    </w:p>
    <w:p w14:paraId="380DB6DB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Cambria Math" w:eastAsia="Times New Roman" w:hAnsi="Cambria Math" w:cs="Cambria Math"/>
          <w:sz w:val="24"/>
          <w:szCs w:val="24"/>
          <w:lang w:eastAsia="ru-RU"/>
        </w:rPr>
        <w:t>⇄</w:t>
      </w: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↔ – реакция обратима (протекает в обе стороны);</w:t>
      </w:r>
    </w:p>
    <w:p w14:paraId="012CB206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↑ – выделяется газ;</w:t>
      </w:r>
    </w:p>
    <w:p w14:paraId="2AB64814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↓ – выпадает осадок;</w:t>
      </w:r>
    </w:p>
    <w:p w14:paraId="2DF7EE13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hν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освещение;</w:t>
      </w:r>
    </w:p>
    <w:p w14:paraId="1B7526D5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t° – температура (может указываться количество градусов);</w:t>
      </w:r>
    </w:p>
    <w:p w14:paraId="785F85FD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Q – тепло;</w:t>
      </w:r>
    </w:p>
    <w:p w14:paraId="03A443D8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твёрдое вещество;</w:t>
      </w:r>
    </w:p>
    <w:p w14:paraId="4FCB7A2D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Е(газ) или Е(г) – газообразное вещество;</w:t>
      </w:r>
    </w:p>
    <w:p w14:paraId="4C1AFFD7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концентрированное вещество;</w:t>
      </w:r>
    </w:p>
    <w:p w14:paraId="42D5BFBC" w14:textId="77777777" w:rsidR="00ED24F1" w:rsidRPr="00ED24F1" w:rsidRDefault="00ED24F1" w:rsidP="00ED24F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ED24F1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водный раствор вещества.</w:t>
      </w:r>
    </w:p>
    <w:p w14:paraId="5E3F40B4" w14:textId="77777777" w:rsidR="00ED24F1" w:rsidRPr="00F107C1" w:rsidRDefault="00ED24F1" w:rsidP="0019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0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стрелки (→) может ставиться знак равенства (=), показывающий соблюдение закона сохранения вещества: и слева, и справа количество атомов веществ одинаково. При решении уравнений сначала ставится стрелка. После расчёта коэффициентов и уравнения правой и левой части под стрелкой подводят черту.</w:t>
      </w:r>
    </w:p>
    <w:bookmarkEnd w:id="0"/>
    <w:p w14:paraId="6F842DC4" w14:textId="5FC52D7D" w:rsidR="007A67D7" w:rsidRDefault="007A67D7" w:rsidP="00ED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F0567" w14:textId="2F798081" w:rsidR="00AA2123" w:rsidRPr="00197F16" w:rsidRDefault="00197F16" w:rsidP="00197F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123" w:rsidRPr="00197F16">
        <w:rPr>
          <w:rFonts w:ascii="Times New Roman" w:hAnsi="Times New Roman" w:cs="Times New Roman"/>
          <w:sz w:val="28"/>
          <w:szCs w:val="28"/>
        </w:rPr>
        <w:t xml:space="preserve">Выполните задания. Расставьте стехиометрические коэффициенты </w:t>
      </w:r>
    </w:p>
    <w:p w14:paraId="6964CDFA" w14:textId="5592C8DE" w:rsidR="00AA2123" w:rsidRPr="00AA2123" w:rsidRDefault="00AA2123" w:rsidP="00ED24F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</w:pP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Ca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О + 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P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2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O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5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 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=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 Ca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3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(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PO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4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)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2</w:t>
      </w:r>
    </w:p>
    <w:p w14:paraId="6920BE0B" w14:textId="7B30C057" w:rsidR="00AA2123" w:rsidRPr="00AA2123" w:rsidRDefault="00AA2123" w:rsidP="00ED24F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</w:pP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Na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  <w:lang w:val="en-US"/>
        </w:rPr>
        <w:t>2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SO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  <w:lang w:val="en-US"/>
        </w:rPr>
        <w:t>4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 xml:space="preserve"> + </w:t>
      </w:r>
      <w:proofErr w:type="gramStart"/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Ba(</w:t>
      </w:r>
      <w:proofErr w:type="gramEnd"/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OH)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  <w:lang w:val="en-US"/>
        </w:rPr>
        <w:t>2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 = BaSO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  <w:lang w:val="en-US"/>
        </w:rPr>
        <w:t>4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en-US"/>
        </w:rPr>
        <w:t> + NaOH</w:t>
      </w:r>
    </w:p>
    <w:p w14:paraId="06D817DB" w14:textId="4E61ADED" w:rsidR="00AA2123" w:rsidRDefault="00AA2123" w:rsidP="00ED24F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H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2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SO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4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NaOH</w:t>
      </w:r>
      <w:proofErr w:type="spellEnd"/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= Na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2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SO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4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+ H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vertAlign w:val="subscript"/>
        </w:rPr>
        <w:t>2</w:t>
      </w:r>
      <w:r w:rsidRPr="00AA2123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O</w:t>
      </w:r>
    </w:p>
    <w:p w14:paraId="145A40D5" w14:textId="50E1216E" w:rsidR="00197F16" w:rsidRPr="00197F16" w:rsidRDefault="00197F16" w:rsidP="00197F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Перечислите признаки химических реакций:</w:t>
      </w:r>
    </w:p>
    <w:p w14:paraId="2EF347E5" w14:textId="4AA6B856" w:rsidR="00197F16" w:rsidRPr="00197F16" w:rsidRDefault="00197F16" w:rsidP="00197F1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F16">
        <w:rPr>
          <w:rFonts w:ascii="Times New Roman" w:hAnsi="Times New Roman" w:cs="Times New Roman"/>
          <w:color w:val="000000" w:themeColor="text1"/>
          <w:sz w:val="28"/>
          <w:szCs w:val="28"/>
        </w:rPr>
        <w:t>Перейдите по ссылке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84228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https://yandex.ru/video/preview/?filmId=8501456812013654610&amp;text=Химические+реакции&amp;noreask=1&amp;path=wizard&amp;parent-reqid=1584598860684453-154588090014549193900083-vla1-0385&amp;redircnt=1584599139.1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197F16" w:rsidRPr="0019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A52"/>
    <w:multiLevelType w:val="multilevel"/>
    <w:tmpl w:val="D78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353CC"/>
    <w:multiLevelType w:val="multilevel"/>
    <w:tmpl w:val="0A0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F2A0E"/>
    <w:multiLevelType w:val="hybridMultilevel"/>
    <w:tmpl w:val="599877C8"/>
    <w:lvl w:ilvl="0" w:tplc="90A21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F1"/>
    <w:rsid w:val="00197F16"/>
    <w:rsid w:val="007A67D7"/>
    <w:rsid w:val="00AA2123"/>
    <w:rsid w:val="00ED24F1"/>
    <w:rsid w:val="00F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50FB"/>
  <w15:chartTrackingRefBased/>
  <w15:docId w15:val="{2C884996-0C3F-4434-A532-8DB8C232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D24F1"/>
  </w:style>
  <w:style w:type="character" w:customStyle="1" w:styleId="10">
    <w:name w:val="Заголовок 1 Знак"/>
    <w:basedOn w:val="a0"/>
    <w:link w:val="1"/>
    <w:uiPriority w:val="9"/>
    <w:rsid w:val="00ED2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icture">
    <w:name w:val="article-picture"/>
    <w:basedOn w:val="a"/>
    <w:rsid w:val="00ED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24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24F1"/>
    <w:pPr>
      <w:ind w:left="720"/>
      <w:contextualSpacing/>
    </w:pPr>
  </w:style>
  <w:style w:type="character" w:styleId="a6">
    <w:name w:val="Strong"/>
    <w:basedOn w:val="a0"/>
    <w:uiPriority w:val="22"/>
    <w:qFormat/>
    <w:rsid w:val="00F107C1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197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501456812013654610&amp;text=&#1061;&#1080;&#1084;&#1080;&#1095;&#1077;&#1089;&#1082;&#1080;&#1077;+&#1088;&#1077;&#1072;&#1082;&#1094;&#1080;&#1080;&amp;noreask=1&amp;path=wizard&amp;parent-reqid=1584598860684453-154588090014549193900083-vla1-0385&amp;redircnt=1584599139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2020-03-19T06:19:00Z</dcterms:created>
  <dcterms:modified xsi:type="dcterms:W3CDTF">2020-03-19T07:37:00Z</dcterms:modified>
</cp:coreProperties>
</file>