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AFAE" w14:textId="2878491C" w:rsidR="009C43BC" w:rsidRDefault="009C43BC" w:rsidP="009C43BC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 w:rsidRPr="009C43BC">
        <w:rPr>
          <w:b/>
          <w:bCs/>
          <w:sz w:val="28"/>
          <w:szCs w:val="28"/>
          <w:lang w:eastAsia="en-US"/>
        </w:rPr>
        <w:t>В.Т. Шаламов. Сведения из биографии. «Колымские рассказ</w:t>
      </w:r>
      <w:r>
        <w:rPr>
          <w:b/>
          <w:bCs/>
          <w:sz w:val="28"/>
          <w:szCs w:val="28"/>
          <w:lang w:eastAsia="en-US"/>
        </w:rPr>
        <w:t>ы»</w:t>
      </w:r>
      <w:r w:rsidRPr="009C43BC">
        <w:rPr>
          <w:rFonts w:ascii="Arial" w:hAnsi="Arial" w:cs="Arial"/>
          <w:color w:val="1D1D1B"/>
          <w:sz w:val="30"/>
          <w:szCs w:val="30"/>
        </w:rPr>
        <w:t xml:space="preserve"> </w:t>
      </w:r>
    </w:p>
    <w:p w14:paraId="3491121C" w14:textId="13DDF60B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Варлам Шаламов родился в 1907 году в Вологде. Отец будущего писателя был священником русской православной церкви. Кодекс чести, который для Тихона Николаевича был едва ли не важнее, чем религия, нашёл отклик в душе сына и во многом сформировал характер будущего писателя. Близкие отношения у Шаламова с матерью, которая была домохозяйкой.</w:t>
      </w:r>
    </w:p>
    <w:p w14:paraId="3C708441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 xml:space="preserve">В 1924 году семнадцатилетний Варлам Шаламов уезжает из Вологды в Москву. Первые два года в столице он работает дубильщиком на кожевенном заводе, а после поступает в МГУ на факультет советского права. Он ведёт активную студенческую жизнь. В 1929 году его арестовывают по обвинению в распространении политического завещания Ленина. Три года писатель проводит в </w:t>
      </w:r>
      <w:proofErr w:type="spellStart"/>
      <w:r w:rsidRPr="009C43BC">
        <w:rPr>
          <w:sz w:val="28"/>
          <w:szCs w:val="28"/>
        </w:rPr>
        <w:t>Вишерских</w:t>
      </w:r>
      <w:proofErr w:type="spellEnd"/>
      <w:r w:rsidRPr="009C43BC">
        <w:rPr>
          <w:sz w:val="28"/>
          <w:szCs w:val="28"/>
        </w:rPr>
        <w:t xml:space="preserve"> лагерях на Северном Урале. Позже в своих воспоминаниях Шаламов напишет, что воспринял заключение как неизбежное испытание, данное ему для пробы нравственных и физических сил. После возвращения Шаламова в Москву в 1932 году литература и журналистика становится главным делом его жизни. Он печатается в журналах «Вокруг света», «Литературный современник» и других. В 1936 году в первом номере журнала «Октябрь» выходит рассказ Шаламова «Три смерти доктора </w:t>
      </w:r>
      <w:proofErr w:type="spellStart"/>
      <w:r w:rsidRPr="009C43BC">
        <w:rPr>
          <w:sz w:val="28"/>
          <w:szCs w:val="28"/>
        </w:rPr>
        <w:t>Аустино</w:t>
      </w:r>
      <w:proofErr w:type="spellEnd"/>
      <w:r w:rsidRPr="009C43BC">
        <w:rPr>
          <w:sz w:val="28"/>
          <w:szCs w:val="28"/>
        </w:rPr>
        <w:t xml:space="preserve">». В 1937 году происходит второй арест по доносу за контрреволюционную троцкистскую деятельность. Его приговаривают к 5 годам заключения в исправительно-трудовых лагерях. Шаламов попадает в самое пекло ГУЛАГа – на Колыму. В 1943 году его осуждают повторно по доносу </w:t>
      </w:r>
      <w:proofErr w:type="spellStart"/>
      <w:r w:rsidRPr="009C43BC">
        <w:rPr>
          <w:sz w:val="28"/>
          <w:szCs w:val="28"/>
        </w:rPr>
        <w:t>солагерников</w:t>
      </w:r>
      <w:proofErr w:type="spellEnd"/>
      <w:r w:rsidRPr="009C43BC">
        <w:rPr>
          <w:sz w:val="28"/>
          <w:szCs w:val="28"/>
        </w:rPr>
        <w:t xml:space="preserve"> «за антисоветские высказывания». На самом деле писатель назвал эмигранта Ивана Бунина классиком советской литературы. Шаламов получает ещё 10 лет тюрьмы. Каторжный труд на золотодобывающих приисках, на лесоповале, в угольных забоях тяжело сказывается на здоровье. Он несколько раз был «доходягой». В 1946 году Шаламов заканчивает фельдшерские курсы, и его берут на работу в Центральную лагерную больницу, где он, оставаясь заключённым, работает фельдшером до освобождения в 1951 году. В 1949-1950 гг., находясь на таёжном медпункте «Ключ </w:t>
      </w:r>
      <w:proofErr w:type="spellStart"/>
      <w:r w:rsidRPr="009C43BC">
        <w:rPr>
          <w:sz w:val="28"/>
          <w:szCs w:val="28"/>
        </w:rPr>
        <w:t>Дусканья</w:t>
      </w:r>
      <w:proofErr w:type="spellEnd"/>
      <w:r w:rsidRPr="009C43BC">
        <w:rPr>
          <w:sz w:val="28"/>
          <w:szCs w:val="28"/>
        </w:rPr>
        <w:t xml:space="preserve">», он начинает тайно писать стихи., которые в 1952 году посылает </w:t>
      </w:r>
      <w:proofErr w:type="spellStart"/>
      <w:r w:rsidRPr="009C43BC">
        <w:rPr>
          <w:sz w:val="28"/>
          <w:szCs w:val="28"/>
        </w:rPr>
        <w:t>Б.Пастернаку</w:t>
      </w:r>
      <w:proofErr w:type="spellEnd"/>
      <w:r w:rsidRPr="009C43BC">
        <w:rPr>
          <w:sz w:val="28"/>
          <w:szCs w:val="28"/>
        </w:rPr>
        <w:t>.</w:t>
      </w:r>
    </w:p>
    <w:p w14:paraId="438E8169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 xml:space="preserve">В ноябре 1953 года Шаламов уезжает с Колымы и до реабилитации в 1956 году работает на торфопредприятии на «101-м» километре» от Москвы, в Калининской (Тверской) области. В это время он встречается и переписывается с Пастернаком, который высоко ценит его стихи. До 1956 г. Шаламов написал около 500 стихотворений, которые составили шесть сборников «Колымских тетрадей» (не изданных при жизни). Первые рассказы о пережитом на Колыме он начал писать в 1954 году, но никому их не показывал. Только в 1962 году он предложил их журналу «Новый мир» и издательству «Советский писатель», но их отклонили. Его обвинили в том, что рассказы – «антигуманистичны», в отличие от повести Солженицына «Один </w:t>
      </w:r>
      <w:r w:rsidRPr="009C43BC">
        <w:rPr>
          <w:sz w:val="28"/>
          <w:szCs w:val="28"/>
        </w:rPr>
        <w:lastRenderedPageBreak/>
        <w:t>день Ивана Денисовича», где есть «положительный герой», который хорошо трудится в лагере. «Колымские рассказы» так и не были напечатаны в СССР при жизни автора, они печатались в «пиратских» изданиях без ведома автора на Западе. Проза Шаламова стала широко известна среди читателей лишь период перестройки. Сейчас Шаламов признан классиком русской литературы.</w:t>
      </w:r>
    </w:p>
    <w:p w14:paraId="4D078424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Комментируя концепцию «Колымских рассказов», автор говорит так: «Современная новая проза может быть создана только людьми, знающими свой материал в совершенстве, для которых овладение материалом, его художественное преображение не являются чисто литературной задачей, а долгом, нравственным императивом». При этом Шаламов не относится к своей литературе, как к документалистике. В эссе «О прозе» писатель утверждает: «В “Колымских рассказах” дело в изображении новых психологических закономерностей, в художественном исследовании страшной темы…</w:t>
      </w:r>
    </w:p>
    <w:p w14:paraId="3465419B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Шаламов пишет, что для его произведения существенно то, что в нём показаны новые психологические закономерности, новое в поведении человека, доведённого до уровня животного. Писатель говорит: «Эти изменения психики необратимы, как отморожения. Память ноет, как отмороженная рука при первом холодном ветре. Нет людей, вернувшихся из заключения, которые бы прожили хоть один день, не вспоминая о лагере, об унизительном и страшном лагерном труде».</w:t>
      </w:r>
    </w:p>
    <w:p w14:paraId="2B9299B2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 xml:space="preserve">Писатель тонко рисует психологию взаимоотношений своих персонажей, демонстрирует изменение психики и восприятия заключённых. В рассказе «Термометр Гришки </w:t>
      </w:r>
      <w:proofErr w:type="spellStart"/>
      <w:r w:rsidRPr="009C43BC">
        <w:rPr>
          <w:sz w:val="28"/>
          <w:szCs w:val="28"/>
        </w:rPr>
        <w:t>Логуна</w:t>
      </w:r>
      <w:proofErr w:type="spellEnd"/>
      <w:r w:rsidRPr="009C43BC">
        <w:rPr>
          <w:sz w:val="28"/>
          <w:szCs w:val="28"/>
        </w:rPr>
        <w:t>» Шаламов пишет: «…Кто бы тогда разобрался, минута, или сутки, или год, или столетие нужно было нам, чтобы вернуться в прежнее своё тело – в прежнюю свою душу мы не рассчитывали вернуться назад. И не вернулись, конечно. Никто не вернулся».</w:t>
      </w:r>
    </w:p>
    <w:p w14:paraId="321F18F5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 xml:space="preserve">Перед читателями предстают разные сюжеты из лагерной жизни Шаламова и каждый из них, как болезнь, как ноющая рана. Невозможно поверить в то, что человек может выжить в таких невыносимых условиях. В рассказе «Перчатка» мы читаем: «Я – доходяга, кадровый инвалид </w:t>
      </w:r>
      <w:proofErr w:type="spellStart"/>
      <w:r w:rsidRPr="009C43BC">
        <w:rPr>
          <w:sz w:val="28"/>
          <w:szCs w:val="28"/>
        </w:rPr>
        <w:t>прибольничной</w:t>
      </w:r>
      <w:proofErr w:type="spellEnd"/>
      <w:r w:rsidRPr="009C43BC">
        <w:rPr>
          <w:sz w:val="28"/>
          <w:szCs w:val="28"/>
        </w:rPr>
        <w:t xml:space="preserve"> судьбы, спасённый, даже вырванный врачами из лап смерти. Но я не вижу блага в моём бессмертии ни для себя, ни для государства. Понятия наши изменили масштабы, перешли границы добра и зла. Спасение может быть благо, а может быть и нет: этот вопрос я не решил для себя и сейчас».</w:t>
      </w:r>
    </w:p>
    <w:p w14:paraId="6E0D39EE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 xml:space="preserve">Тему разрушения личности писатель раскрывает в рассказе «Хлеб». В нём показаны голодные заключённые, которые с вожделением ждут рыбные хвосты. Шаламов так описывает этот момент: «…поднос приближался, и наступала самая волнующая минута: какой величины обрезок достанется, </w:t>
      </w:r>
      <w:r w:rsidRPr="009C43BC">
        <w:rPr>
          <w:sz w:val="28"/>
          <w:szCs w:val="28"/>
        </w:rPr>
        <w:lastRenderedPageBreak/>
        <w:t>менять ведь было нельзя, протестовать тоже, всё было в руках удачи – картой в этой игре с голодом. Человек, который невнимательно режет селедки на порции, не всегда понимает (или просто забыл), что десять граммов больше или меньше – десять граммов, кажущихся десять граммов на глаз, – могут привести к драме, к кровавой драме, может быть». Но самое главное для арестанта – это хлеб. Заключённым в ГУЛАГе выдавали пятьсот граммов на сутки. Однако, как пишет Шаламов, «хлеб все едят сразу – так никто не украдёт, и никто не отнимет, да и сил нет его уберечь. Не надо только торопиться, не надо запивать его водой, не надо жевать».</w:t>
      </w:r>
    </w:p>
    <w:p w14:paraId="0C7451E1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Финалом «Колымских рассказов» является текст «Сентенция» – одно из самых загадочных произведений писателя. Он начинается со слов: «Люди возникали из небытия – один за другим. Незнакомый человек ложился по соседству со мной на нары, приваливался ночью к моему костлявому плечу, отдавая своё тепло – капли тепла – и получая взамен моё». Под «небытием» автор подразумевает потусторонний, загробный мир. В лагере нет живых или мёртвых – здесь есть только заключённые. Тем не менее человек, пройдя через злость, страх, унижение, равнодушие, зависть, жестокость, ложь всё равно может найти в себе силы для возрождения. В «Сентенции» герой Шаламова восстанавливает связь с миром чрез слово, он снова начинает мыслить не как арестант, а как человек: «Прошло много дней, пока я не научился вызывать из глубины мозга всё новые и новые слова, одно за другим…».</w:t>
      </w:r>
    </w:p>
    <w:p w14:paraId="6575E64C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Завершается рассказ символично: на проигрывателе кружится пластинка и играет симфоническая музыка. «И все стояли вокруг – убийцы и конокрады, блатные и фраера, десятники и работяги. А начальник стоял рядом. И выражение лица у него было такое, как будто он сам написал эту музыку для нас, для нашей глухой таёжной командировки». Позднее Шаламов объяснит этот эпизод: «На свете есть тысячи правд (и правд-истин, и правд-справедливостей) и есть только одна правда таланта. Точно так же, как есть один род бессмертия – искусство».</w:t>
      </w:r>
    </w:p>
    <w:p w14:paraId="7710EF56" w14:textId="77777777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Писатель утверждал, что «каждая минута лагерной жизни – отравленная минута. Там много такого, о чём человек не должен знать, не должен видеть, а если видел – лучше умереть». Так зачем же тогда он с документальной точностью описывает как «зубьями государственной машины, зубьями зла» переламываются человеческие судьбы? Изображая Колыму, Шаламов высказывает мысль, что построен этот ад на земле не только тираном- Сталиным, но и всем поколением людей, допустившим это историческое безумие.</w:t>
      </w:r>
    </w:p>
    <w:p w14:paraId="165D55BF" w14:textId="271CB87A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t>Шаламов не дожил до издания «Колымских рассказов» в Советском Союзе. Незадолго до смерти великого писателя произведение было напечатано за границей. Но автор до конца жизни был уверен, что труд его будет оценён потомками. И не напрасно.</w:t>
      </w:r>
      <w:r w:rsidRPr="009C43BC">
        <w:rPr>
          <w:b/>
          <w:bCs/>
          <w:sz w:val="28"/>
          <w:szCs w:val="28"/>
        </w:rPr>
        <w:t xml:space="preserve"> </w:t>
      </w:r>
    </w:p>
    <w:p w14:paraId="15AF476C" w14:textId="156FB9DF" w:rsid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9C43BC">
        <w:rPr>
          <w:sz w:val="28"/>
          <w:szCs w:val="28"/>
        </w:rPr>
        <w:lastRenderedPageBreak/>
        <w:t>В ноябре 1953 года Шаламов уезжает с Колымы и до реабилитации в 1956 году работает на торфопредприятии на «101-м» километре» от Москвы, в Калининской (Тверской) области. В это время он встречается и переписывается с Пастернаком, который высоко ценит его стихи. До 1956 г. Шаламов написал около 500 стихотворений, которые составили шесть сборников «Колымских тетрадей» (не изданных при жизни). Первые рассказы о пережитом на Колыме он начал писать в 1954 году, но никому их не показывал. Только в 1962 году он предложил их журналу «Новый мир» и издательству «Советский писатель», но их отклонили. Его обвинили в том, что рассказы – «антигуманистичны», в отличие от повести Солженицына «Один день Ивана Денисовича», где есть «положительный герой», который хорошо трудится в лагере. «Колымские рассказы» так и не были напечатаны в СССР при жизни автора, они печатались в «пиратских» изданиях без ведома автора на Западе. Проза Шаламова стала широко известна среди читателей лишь период перестройки. Сейчас Шаламов признан классиком русской литературы.</w:t>
      </w:r>
    </w:p>
    <w:p w14:paraId="5B5B1A9B" w14:textId="4B6B92F3" w:rsidR="00835D64" w:rsidRPr="00835D64" w:rsidRDefault="009C43BC" w:rsidP="00835D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5D64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Задание:</w:t>
      </w:r>
      <w:r w:rsidRPr="00835D64">
        <w:rPr>
          <w:rFonts w:ascii="Times New Roman" w:hAnsi="Times New Roman" w:cs="Times New Roman"/>
          <w:i/>
          <w:iCs/>
          <w:sz w:val="28"/>
          <w:szCs w:val="28"/>
        </w:rPr>
        <w:t xml:space="preserve"> ознакомиться с содержанием лекции</w:t>
      </w:r>
      <w:r w:rsidR="00835D64" w:rsidRPr="00835D64">
        <w:rPr>
          <w:rFonts w:ascii="Times New Roman" w:hAnsi="Times New Roman" w:cs="Times New Roman"/>
          <w:i/>
          <w:iCs/>
          <w:sz w:val="28"/>
          <w:szCs w:val="28"/>
        </w:rPr>
        <w:t xml:space="preserve"> и кратко её законспектировать</w:t>
      </w:r>
      <w:r w:rsidRPr="00835D64">
        <w:rPr>
          <w:rFonts w:ascii="Times New Roman" w:hAnsi="Times New Roman" w:cs="Times New Roman"/>
          <w:i/>
          <w:iCs/>
          <w:sz w:val="28"/>
          <w:szCs w:val="28"/>
        </w:rPr>
        <w:t>, про</w:t>
      </w:r>
      <w:r w:rsidR="00835D64" w:rsidRPr="00835D64">
        <w:rPr>
          <w:rFonts w:ascii="Times New Roman" w:hAnsi="Times New Roman" w:cs="Times New Roman"/>
          <w:i/>
          <w:iCs/>
          <w:sz w:val="28"/>
          <w:szCs w:val="28"/>
        </w:rPr>
        <w:t xml:space="preserve">читать </w:t>
      </w:r>
      <w:r w:rsidR="00835D64" w:rsidRPr="00835D64">
        <w:rPr>
          <w:rFonts w:ascii="Times New Roman" w:hAnsi="Times New Roman" w:cs="Times New Roman"/>
          <w:i/>
          <w:iCs/>
          <w:sz w:val="28"/>
          <w:szCs w:val="28"/>
        </w:rPr>
        <w:t>«Колымские рассказы» В.Т. Шаламов</w:t>
      </w:r>
      <w:r w:rsidR="00835D6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15320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="00835D64">
        <w:rPr>
          <w:rFonts w:ascii="Times New Roman" w:hAnsi="Times New Roman" w:cs="Times New Roman"/>
          <w:i/>
          <w:iCs/>
          <w:sz w:val="28"/>
          <w:szCs w:val="28"/>
        </w:rPr>
        <w:t xml:space="preserve"> (выполнить до 19.05.2020).</w:t>
      </w:r>
      <w:r w:rsidR="00835D64" w:rsidRPr="00835D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3A5C7A" w14:textId="51188612" w:rsidR="009C43BC" w:rsidRPr="009C43BC" w:rsidRDefault="009C43BC" w:rsidP="009C43BC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</w:p>
    <w:p w14:paraId="147DD77F" w14:textId="78880689" w:rsidR="00712088" w:rsidRPr="009C43BC" w:rsidRDefault="009C43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3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712088" w:rsidRPr="009C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57"/>
    <w:rsid w:val="00153201"/>
    <w:rsid w:val="00712088"/>
    <w:rsid w:val="00835D64"/>
    <w:rsid w:val="009C43BC"/>
    <w:rsid w:val="00C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0789"/>
  <w15:chartTrackingRefBased/>
  <w15:docId w15:val="{BA9321BB-0692-40C1-AE26-C9165C0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2020-05-12T16:29:00Z</dcterms:created>
  <dcterms:modified xsi:type="dcterms:W3CDTF">2020-05-12T16:42:00Z</dcterms:modified>
</cp:coreProperties>
</file>