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A2B" w:rsidRPr="00185A2B" w:rsidRDefault="00185A2B" w:rsidP="00185A2B">
      <w:pPr>
        <w:jc w:val="center"/>
        <w:rPr>
          <w:rFonts w:ascii="Times New Roman" w:hAnsi="Times New Roman" w:cs="Times New Roman"/>
          <w:b/>
          <w:sz w:val="32"/>
          <w:szCs w:val="32"/>
        </w:rPr>
      </w:pPr>
      <w:r w:rsidRPr="00185A2B">
        <w:rPr>
          <w:rFonts w:ascii="Times New Roman" w:hAnsi="Times New Roman" w:cs="Times New Roman"/>
          <w:b/>
          <w:sz w:val="32"/>
          <w:szCs w:val="32"/>
        </w:rPr>
        <w:t>Устройство ТО и ремонт автомобиля (2 часа) Гр. 2.3. на 07.05.2020</w:t>
      </w:r>
    </w:p>
    <w:p w:rsidR="00185A2B" w:rsidRPr="00185A2B" w:rsidRDefault="00185A2B" w:rsidP="00185A2B">
      <w:pPr>
        <w:jc w:val="both"/>
        <w:rPr>
          <w:rFonts w:ascii="Times New Roman" w:hAnsi="Times New Roman" w:cs="Times New Roman"/>
          <w:b/>
          <w:sz w:val="28"/>
          <w:szCs w:val="28"/>
        </w:rPr>
      </w:pPr>
    </w:p>
    <w:p w:rsidR="00185A2B" w:rsidRPr="00185A2B" w:rsidRDefault="00185A2B" w:rsidP="00185A2B">
      <w:pPr>
        <w:jc w:val="center"/>
        <w:rPr>
          <w:rFonts w:ascii="Times New Roman" w:hAnsi="Times New Roman" w:cs="Times New Roman"/>
          <w:b/>
          <w:sz w:val="28"/>
          <w:szCs w:val="28"/>
        </w:rPr>
      </w:pPr>
      <w:r w:rsidRPr="00185A2B">
        <w:rPr>
          <w:rFonts w:ascii="Times New Roman" w:hAnsi="Times New Roman" w:cs="Times New Roman"/>
          <w:b/>
          <w:sz w:val="28"/>
          <w:szCs w:val="28"/>
        </w:rPr>
        <w:t>Лабораторно</w:t>
      </w:r>
      <w:r w:rsidRPr="00185A2B">
        <w:rPr>
          <w:rFonts w:ascii="Times New Roman" w:hAnsi="Times New Roman" w:cs="Times New Roman"/>
          <w:b/>
          <w:sz w:val="28"/>
          <w:szCs w:val="28"/>
        </w:rPr>
        <w:t>-практическая работа №10</w:t>
      </w:r>
    </w:p>
    <w:p w:rsidR="00185A2B" w:rsidRPr="00185A2B" w:rsidRDefault="00185A2B" w:rsidP="00185A2B">
      <w:pPr>
        <w:jc w:val="center"/>
        <w:rPr>
          <w:rFonts w:ascii="Times New Roman" w:hAnsi="Times New Roman" w:cs="Times New Roman"/>
          <w:b/>
          <w:sz w:val="28"/>
          <w:szCs w:val="28"/>
        </w:rPr>
      </w:pPr>
      <w:r w:rsidRPr="00185A2B">
        <w:rPr>
          <w:rFonts w:ascii="Times New Roman" w:hAnsi="Times New Roman" w:cs="Times New Roman"/>
          <w:b/>
          <w:sz w:val="28"/>
          <w:szCs w:val="28"/>
        </w:rPr>
        <w:t>Механические короб</w:t>
      </w:r>
      <w:bookmarkStart w:id="0" w:name="_GoBack"/>
      <w:bookmarkEnd w:id="0"/>
      <w:r w:rsidRPr="00185A2B">
        <w:rPr>
          <w:rFonts w:ascii="Times New Roman" w:hAnsi="Times New Roman" w:cs="Times New Roman"/>
          <w:b/>
          <w:sz w:val="28"/>
          <w:szCs w:val="28"/>
        </w:rPr>
        <w:t>ки переменных передач.</w:t>
      </w:r>
    </w:p>
    <w:p w:rsidR="00185A2B" w:rsidRPr="00185A2B" w:rsidRDefault="00185A2B" w:rsidP="00185A2B">
      <w:pPr>
        <w:jc w:val="both"/>
        <w:rPr>
          <w:rFonts w:ascii="Times New Roman" w:hAnsi="Times New Roman" w:cs="Times New Roman"/>
          <w:sz w:val="28"/>
          <w:szCs w:val="28"/>
          <w:shd w:val="clear" w:color="auto" w:fill="FFFFFF"/>
        </w:rPr>
      </w:pPr>
      <w:r w:rsidRPr="00185A2B">
        <w:rPr>
          <w:rFonts w:ascii="Times New Roman" w:hAnsi="Times New Roman" w:cs="Times New Roman"/>
          <w:sz w:val="28"/>
          <w:szCs w:val="28"/>
          <w:shd w:val="clear" w:color="auto" w:fill="FFFFFF"/>
        </w:rPr>
        <w:t>Устройство и принцип работы механической коробки передач 2 1 Механическая коробка передач уже не является наиболее распространенным типом КПП из применяемых на автомобилях сегодня. Однако она все еще остается достаточно востребованной благодаря своей надежности, простоте конструкции и ремонтопригодности. МКПП получила свое название от «ручного» (или механического) способа переключения передач. Трансмиссия относится к ступенчатым коробкам, в которых крутящий момент изменяется ступенями (передачами). Механическая КПП считается самой надежной, но и самой сложной в управлении, особенно для начинающего водителя.</w:t>
      </w:r>
    </w:p>
    <w:p w:rsidR="00185A2B" w:rsidRPr="00185A2B" w:rsidRDefault="00185A2B" w:rsidP="00185A2B">
      <w:pPr>
        <w:jc w:val="both"/>
        <w:rPr>
          <w:rFonts w:ascii="Times New Roman" w:hAnsi="Times New Roman" w:cs="Times New Roman"/>
          <w:sz w:val="28"/>
          <w:szCs w:val="28"/>
        </w:rPr>
      </w:pPr>
      <w:r w:rsidRPr="00185A2B">
        <w:rPr>
          <w:rFonts w:ascii="Times New Roman" w:hAnsi="Times New Roman" w:cs="Times New Roman"/>
          <w:noProof/>
          <w:sz w:val="28"/>
          <w:szCs w:val="28"/>
          <w:lang w:eastAsia="ru-RU"/>
        </w:rPr>
        <w:drawing>
          <wp:inline distT="0" distB="0" distL="0" distR="0" wp14:anchorId="270D1B0F" wp14:editId="3CD3D27C">
            <wp:extent cx="5940425" cy="4447893"/>
            <wp:effectExtent l="0" t="0" r="3175" b="0"/>
            <wp:docPr id="2" name="Рисунок 2" descr="C:\Users\Zhukovi\Desktop\MK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ukovi\Desktop\MKPP.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47893"/>
                    </a:xfrm>
                    <a:prstGeom prst="rect">
                      <a:avLst/>
                    </a:prstGeom>
                    <a:noFill/>
                    <a:ln>
                      <a:noFill/>
                    </a:ln>
                  </pic:spPr>
                </pic:pic>
              </a:graphicData>
            </a:graphic>
          </wp:inline>
        </w:drawing>
      </w:r>
    </w:p>
    <w:p w:rsidR="00185A2B" w:rsidRPr="00185A2B" w:rsidRDefault="00185A2B" w:rsidP="00185A2B">
      <w:pPr>
        <w:jc w:val="both"/>
        <w:rPr>
          <w:rFonts w:ascii="Times New Roman" w:hAnsi="Times New Roman" w:cs="Times New Roman"/>
          <w:sz w:val="28"/>
          <w:szCs w:val="28"/>
          <w:shd w:val="clear" w:color="auto" w:fill="FFFFFF"/>
        </w:rPr>
      </w:pPr>
      <w:r w:rsidRPr="00185A2B">
        <w:rPr>
          <w:rFonts w:ascii="Times New Roman" w:hAnsi="Times New Roman" w:cs="Times New Roman"/>
          <w:sz w:val="28"/>
          <w:szCs w:val="28"/>
          <w:shd w:val="clear" w:color="auto" w:fill="FFFFFF"/>
        </w:rPr>
        <w:t xml:space="preserve">Принцип работы механической коробки передач Механическая коробка передач Принцип работы механической КПП следующий: крутящий момент от двигателя через сцепление передается на первичный вал коробки передач, далее преобразуется при помощи пар взаимодействующих между собой </w:t>
      </w:r>
      <w:r w:rsidRPr="00185A2B">
        <w:rPr>
          <w:rFonts w:ascii="Times New Roman" w:hAnsi="Times New Roman" w:cs="Times New Roman"/>
          <w:sz w:val="28"/>
          <w:szCs w:val="28"/>
          <w:shd w:val="clear" w:color="auto" w:fill="FFFFFF"/>
        </w:rPr>
        <w:lastRenderedPageBreak/>
        <w:t xml:space="preserve">шестерен и затем передается на колеса. Каждая пара шестерен (ступень) имеет определенное передаточное число, которое преобразует скорость вращения и крутящий момент </w:t>
      </w:r>
      <w:proofErr w:type="spellStart"/>
      <w:r w:rsidRPr="00185A2B">
        <w:rPr>
          <w:rFonts w:ascii="Times New Roman" w:hAnsi="Times New Roman" w:cs="Times New Roman"/>
          <w:sz w:val="28"/>
          <w:szCs w:val="28"/>
          <w:shd w:val="clear" w:color="auto" w:fill="FFFFFF"/>
        </w:rPr>
        <w:t>коленвала</w:t>
      </w:r>
      <w:proofErr w:type="spellEnd"/>
      <w:r w:rsidRPr="00185A2B">
        <w:rPr>
          <w:rFonts w:ascii="Times New Roman" w:hAnsi="Times New Roman" w:cs="Times New Roman"/>
          <w:sz w:val="28"/>
          <w:szCs w:val="28"/>
          <w:shd w:val="clear" w:color="auto" w:fill="FFFFFF"/>
        </w:rPr>
        <w:t xml:space="preserve"> двигателя. Причем если передача увеличивает крутящий момент, то скорость вращения уменьшается и наоборот. В первом случае передача будет называться понижающей, а во втором — повышающая. Передаточное число определяется отношением количества зубьев у выходной и входной шестерен в паре. В свою очередь, количество зубьев напрямую зависит от размера самой шестерни: чем больше зубьев — тем больше диаметр шестерни. Например, у первой передачи самое большое передаточное число, и, следовательно, входная шестерня (на первичном валу) имеет минимальный размер, а выходная — максимальный. Переключение скоростей в механической КПП происходит только при нажатии на педаль сцепления, поскольку необходимо прервать поток мощности, передающийся от двигателя. Движение автомобиля, оснащенного МКПП, всегда начинается с первой передачи. Исключение составляют тяжелые грузовики — там это можно делать со второй передачи. Для этого необходимо вручную перевести селектор рычага в соответствующее положение. Переход на повышенные передачи осуществляется последовательным переключением передач друг за другом. Сам момент переключения скорости зависит от показаний спидометра и тахометра, поскольку каждая передача рассчитана на работу в определенном диапазоне оборотов двигателя.</w:t>
      </w:r>
      <w:r w:rsidRPr="00185A2B">
        <w:rPr>
          <w:rFonts w:ascii="Times New Roman" w:hAnsi="Times New Roman" w:cs="Times New Roman"/>
          <w:sz w:val="28"/>
          <w:szCs w:val="28"/>
        </w:rPr>
        <w:br/>
      </w:r>
      <w:r w:rsidRPr="00185A2B">
        <w:rPr>
          <w:rFonts w:ascii="Times New Roman" w:hAnsi="Times New Roman" w:cs="Times New Roman"/>
          <w:sz w:val="28"/>
          <w:szCs w:val="28"/>
          <w:shd w:val="clear" w:color="auto" w:fill="FFFFFF"/>
        </w:rPr>
        <w:t xml:space="preserve">Виды механических КПП По количеству ступеней механическая коробка передач в основном подразделяется на: 4-х ступенчатую; 5-и ступенчатую; 6-и ступенчатую. Наиболее распространенной механикой считается </w:t>
      </w:r>
      <w:proofErr w:type="gramStart"/>
      <w:r w:rsidRPr="00185A2B">
        <w:rPr>
          <w:rFonts w:ascii="Times New Roman" w:hAnsi="Times New Roman" w:cs="Times New Roman"/>
          <w:sz w:val="28"/>
          <w:szCs w:val="28"/>
          <w:shd w:val="clear" w:color="auto" w:fill="FFFFFF"/>
        </w:rPr>
        <w:t>трансмиссия  5</w:t>
      </w:r>
      <w:proofErr w:type="gramEnd"/>
      <w:r w:rsidRPr="00185A2B">
        <w:rPr>
          <w:rFonts w:ascii="Times New Roman" w:hAnsi="Times New Roman" w:cs="Times New Roman"/>
          <w:sz w:val="28"/>
          <w:szCs w:val="28"/>
          <w:shd w:val="clear" w:color="auto" w:fill="FFFFFF"/>
        </w:rPr>
        <w:t xml:space="preserve">МТ, т.е. пятиступенчатая коробка передач. В зависимости от количества валов различают следующие виды КПП: </w:t>
      </w:r>
      <w:proofErr w:type="spellStart"/>
      <w:r w:rsidRPr="00185A2B">
        <w:rPr>
          <w:rFonts w:ascii="Times New Roman" w:hAnsi="Times New Roman" w:cs="Times New Roman"/>
          <w:sz w:val="28"/>
          <w:szCs w:val="28"/>
          <w:shd w:val="clear" w:color="auto" w:fill="FFFFFF"/>
        </w:rPr>
        <w:t>двухвальные</w:t>
      </w:r>
      <w:proofErr w:type="spellEnd"/>
      <w:r w:rsidRPr="00185A2B">
        <w:rPr>
          <w:rFonts w:ascii="Times New Roman" w:hAnsi="Times New Roman" w:cs="Times New Roman"/>
          <w:sz w:val="28"/>
          <w:szCs w:val="28"/>
          <w:shd w:val="clear" w:color="auto" w:fill="FFFFFF"/>
        </w:rPr>
        <w:t xml:space="preserve"> механические трансмиссии, устанавливаемые на легковые </w:t>
      </w:r>
      <w:proofErr w:type="spellStart"/>
      <w:r w:rsidRPr="00185A2B">
        <w:rPr>
          <w:rFonts w:ascii="Times New Roman" w:hAnsi="Times New Roman" w:cs="Times New Roman"/>
          <w:sz w:val="28"/>
          <w:szCs w:val="28"/>
          <w:shd w:val="clear" w:color="auto" w:fill="FFFFFF"/>
        </w:rPr>
        <w:t>переднеприводные</w:t>
      </w:r>
      <w:proofErr w:type="spellEnd"/>
      <w:r w:rsidRPr="00185A2B">
        <w:rPr>
          <w:rFonts w:ascii="Times New Roman" w:hAnsi="Times New Roman" w:cs="Times New Roman"/>
          <w:sz w:val="28"/>
          <w:szCs w:val="28"/>
          <w:shd w:val="clear" w:color="auto" w:fill="FFFFFF"/>
        </w:rPr>
        <w:t xml:space="preserve"> автомобили; </w:t>
      </w:r>
      <w:proofErr w:type="spellStart"/>
      <w:r w:rsidRPr="00185A2B">
        <w:rPr>
          <w:rFonts w:ascii="Times New Roman" w:hAnsi="Times New Roman" w:cs="Times New Roman"/>
          <w:sz w:val="28"/>
          <w:szCs w:val="28"/>
          <w:shd w:val="clear" w:color="auto" w:fill="FFFFFF"/>
        </w:rPr>
        <w:t>трехвальные</w:t>
      </w:r>
      <w:proofErr w:type="spellEnd"/>
      <w:r w:rsidRPr="00185A2B">
        <w:rPr>
          <w:rFonts w:ascii="Times New Roman" w:hAnsi="Times New Roman" w:cs="Times New Roman"/>
          <w:sz w:val="28"/>
          <w:szCs w:val="28"/>
          <w:shd w:val="clear" w:color="auto" w:fill="FFFFFF"/>
        </w:rPr>
        <w:t xml:space="preserve"> МКПП, которые применяются в основном на </w:t>
      </w:r>
      <w:proofErr w:type="spellStart"/>
      <w:r w:rsidRPr="00185A2B">
        <w:rPr>
          <w:rFonts w:ascii="Times New Roman" w:hAnsi="Times New Roman" w:cs="Times New Roman"/>
          <w:sz w:val="28"/>
          <w:szCs w:val="28"/>
          <w:shd w:val="clear" w:color="auto" w:fill="FFFFFF"/>
        </w:rPr>
        <w:t>заднеприводных</w:t>
      </w:r>
      <w:proofErr w:type="spellEnd"/>
      <w:r w:rsidRPr="00185A2B">
        <w:rPr>
          <w:rFonts w:ascii="Times New Roman" w:hAnsi="Times New Roman" w:cs="Times New Roman"/>
          <w:sz w:val="28"/>
          <w:szCs w:val="28"/>
          <w:shd w:val="clear" w:color="auto" w:fill="FFFFFF"/>
        </w:rPr>
        <w:t xml:space="preserve"> автомобилях, а также на грузовых машинах. Устройство </w:t>
      </w:r>
      <w:r w:rsidRPr="00185A2B">
        <w:rPr>
          <w:rFonts w:ascii="Times New Roman" w:hAnsi="Times New Roman" w:cs="Times New Roman"/>
          <w:sz w:val="28"/>
          <w:szCs w:val="28"/>
          <w:shd w:val="clear" w:color="auto" w:fill="FFFFFF"/>
        </w:rPr>
        <w:lastRenderedPageBreak/>
        <w:t>механической коробки передач</w:t>
      </w:r>
      <w:r w:rsidRPr="00185A2B">
        <w:rPr>
          <w:rFonts w:ascii="Times New Roman" w:hAnsi="Times New Roman" w:cs="Times New Roman"/>
          <w:sz w:val="28"/>
          <w:szCs w:val="28"/>
        </w:rPr>
        <w:br/>
      </w:r>
      <w:r w:rsidRPr="00185A2B">
        <w:rPr>
          <w:rFonts w:ascii="Times New Roman" w:hAnsi="Times New Roman" w:cs="Times New Roman"/>
          <w:b/>
          <w:noProof/>
          <w:sz w:val="28"/>
          <w:szCs w:val="28"/>
          <w:lang w:eastAsia="ru-RU"/>
        </w:rPr>
        <w:drawing>
          <wp:inline distT="0" distB="0" distL="0" distR="0" wp14:anchorId="253EB631" wp14:editId="71E032CA">
            <wp:extent cx="4762500" cy="4067175"/>
            <wp:effectExtent l="0" t="0" r="0" b="9525"/>
            <wp:docPr id="3" name="Рисунок 3" descr="C:\Users\Zhukovi\Desktop\Mkpp-raz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ukovi\Desktop\Mkpp-razrez.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067175"/>
                    </a:xfrm>
                    <a:prstGeom prst="rect">
                      <a:avLst/>
                    </a:prstGeom>
                    <a:noFill/>
                    <a:ln>
                      <a:noFill/>
                    </a:ln>
                  </pic:spPr>
                </pic:pic>
              </a:graphicData>
            </a:graphic>
          </wp:inline>
        </w:drawing>
      </w:r>
    </w:p>
    <w:p w:rsidR="00185A2B" w:rsidRPr="00185A2B" w:rsidRDefault="00185A2B" w:rsidP="00185A2B">
      <w:pPr>
        <w:jc w:val="both"/>
        <w:rPr>
          <w:rFonts w:ascii="Times New Roman" w:hAnsi="Times New Roman" w:cs="Times New Roman"/>
          <w:sz w:val="28"/>
          <w:szCs w:val="28"/>
          <w:shd w:val="clear" w:color="auto" w:fill="FFFFFF"/>
        </w:rPr>
      </w:pPr>
      <w:r w:rsidRPr="00185A2B">
        <w:rPr>
          <w:rFonts w:ascii="Times New Roman" w:hAnsi="Times New Roman" w:cs="Times New Roman"/>
          <w:sz w:val="28"/>
          <w:szCs w:val="28"/>
          <w:shd w:val="clear" w:color="auto" w:fill="FFFFFF"/>
        </w:rPr>
        <w:t xml:space="preserve">Конструктивно механическая коробка передач состоит из следующих элементов: ведущий или первичный вал; ведомый или вторичный вал; промежуточный вал (для 3-х вальной МКПП); шестерни первичного и вторичного валов; механизм выбора передач; муфты синхронизаторов (синхронизаторы); картер; главная передача; дифференциал. При этом устройство и принцип работы </w:t>
      </w:r>
      <w:proofErr w:type="spellStart"/>
      <w:r w:rsidRPr="00185A2B">
        <w:rPr>
          <w:rFonts w:ascii="Times New Roman" w:hAnsi="Times New Roman" w:cs="Times New Roman"/>
          <w:sz w:val="28"/>
          <w:szCs w:val="28"/>
          <w:shd w:val="clear" w:color="auto" w:fill="FFFFFF"/>
        </w:rPr>
        <w:t>двухвальной</w:t>
      </w:r>
      <w:proofErr w:type="spellEnd"/>
      <w:r w:rsidRPr="00185A2B">
        <w:rPr>
          <w:rFonts w:ascii="Times New Roman" w:hAnsi="Times New Roman" w:cs="Times New Roman"/>
          <w:sz w:val="28"/>
          <w:szCs w:val="28"/>
          <w:shd w:val="clear" w:color="auto" w:fill="FFFFFF"/>
        </w:rPr>
        <w:t xml:space="preserve"> и </w:t>
      </w:r>
      <w:proofErr w:type="spellStart"/>
      <w:r w:rsidRPr="00185A2B">
        <w:rPr>
          <w:rFonts w:ascii="Times New Roman" w:hAnsi="Times New Roman" w:cs="Times New Roman"/>
          <w:sz w:val="28"/>
          <w:szCs w:val="28"/>
          <w:shd w:val="clear" w:color="auto" w:fill="FFFFFF"/>
        </w:rPr>
        <w:t>трехвальной</w:t>
      </w:r>
      <w:proofErr w:type="spellEnd"/>
      <w:r w:rsidRPr="00185A2B">
        <w:rPr>
          <w:rFonts w:ascii="Times New Roman" w:hAnsi="Times New Roman" w:cs="Times New Roman"/>
          <w:sz w:val="28"/>
          <w:szCs w:val="28"/>
          <w:shd w:val="clear" w:color="auto" w:fill="FFFFFF"/>
        </w:rPr>
        <w:t xml:space="preserve"> трансмиссии отличаются друг от друга. </w:t>
      </w:r>
      <w:proofErr w:type="spellStart"/>
      <w:r w:rsidRPr="00185A2B">
        <w:rPr>
          <w:rFonts w:ascii="Times New Roman" w:hAnsi="Times New Roman" w:cs="Times New Roman"/>
          <w:sz w:val="28"/>
          <w:szCs w:val="28"/>
          <w:shd w:val="clear" w:color="auto" w:fill="FFFFFF"/>
        </w:rPr>
        <w:t>Двухвальная</w:t>
      </w:r>
      <w:proofErr w:type="spellEnd"/>
      <w:r w:rsidRPr="00185A2B">
        <w:rPr>
          <w:rFonts w:ascii="Times New Roman" w:hAnsi="Times New Roman" w:cs="Times New Roman"/>
          <w:sz w:val="28"/>
          <w:szCs w:val="28"/>
          <w:shd w:val="clear" w:color="auto" w:fill="FFFFFF"/>
        </w:rPr>
        <w:t xml:space="preserve"> коробка передач: устройство и </w:t>
      </w:r>
      <w:r w:rsidRPr="00185A2B">
        <w:rPr>
          <w:rFonts w:ascii="Times New Roman" w:hAnsi="Times New Roman" w:cs="Times New Roman"/>
          <w:sz w:val="28"/>
          <w:szCs w:val="28"/>
          <w:shd w:val="clear" w:color="auto" w:fill="FFFFFF"/>
        </w:rPr>
        <w:lastRenderedPageBreak/>
        <w:t xml:space="preserve">принцип работы Схема </w:t>
      </w:r>
      <w:proofErr w:type="spellStart"/>
      <w:r w:rsidRPr="00185A2B">
        <w:rPr>
          <w:rFonts w:ascii="Times New Roman" w:hAnsi="Times New Roman" w:cs="Times New Roman"/>
          <w:sz w:val="28"/>
          <w:szCs w:val="28"/>
          <w:shd w:val="clear" w:color="auto" w:fill="FFFFFF"/>
        </w:rPr>
        <w:t>двухвальной</w:t>
      </w:r>
      <w:proofErr w:type="spellEnd"/>
      <w:r w:rsidRPr="00185A2B">
        <w:rPr>
          <w:rFonts w:ascii="Times New Roman" w:hAnsi="Times New Roman" w:cs="Times New Roman"/>
          <w:sz w:val="28"/>
          <w:szCs w:val="28"/>
          <w:shd w:val="clear" w:color="auto" w:fill="FFFFFF"/>
        </w:rPr>
        <w:t xml:space="preserve"> МКПП</w:t>
      </w:r>
      <w:r w:rsidRPr="00185A2B">
        <w:rPr>
          <w:rFonts w:ascii="Times New Roman" w:hAnsi="Times New Roman" w:cs="Times New Roman"/>
          <w:sz w:val="28"/>
          <w:szCs w:val="28"/>
        </w:rPr>
        <w:br/>
      </w:r>
      <w:r w:rsidRPr="00185A2B">
        <w:rPr>
          <w:rFonts w:ascii="Times New Roman" w:hAnsi="Times New Roman" w:cs="Times New Roman"/>
          <w:b/>
          <w:noProof/>
          <w:sz w:val="28"/>
          <w:szCs w:val="28"/>
          <w:lang w:eastAsia="ru-RU"/>
        </w:rPr>
        <w:drawing>
          <wp:inline distT="0" distB="0" distL="0" distR="0" wp14:anchorId="41096A0A" wp14:editId="2135E8D0">
            <wp:extent cx="5940425" cy="3824149"/>
            <wp:effectExtent l="0" t="0" r="3175" b="5080"/>
            <wp:docPr id="4" name="Рисунок 4" descr="C:\Users\Zhukovi\Desktop\Obshhiy-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hukovi\Desktop\Obshhiy-vi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824149"/>
                    </a:xfrm>
                    <a:prstGeom prst="rect">
                      <a:avLst/>
                    </a:prstGeom>
                    <a:noFill/>
                    <a:ln>
                      <a:noFill/>
                    </a:ln>
                  </pic:spPr>
                </pic:pic>
              </a:graphicData>
            </a:graphic>
          </wp:inline>
        </w:drawing>
      </w:r>
    </w:p>
    <w:p w:rsidR="00185A2B" w:rsidRPr="00185A2B" w:rsidRDefault="00185A2B" w:rsidP="00185A2B">
      <w:pPr>
        <w:jc w:val="both"/>
        <w:rPr>
          <w:rFonts w:ascii="Times New Roman" w:hAnsi="Times New Roman" w:cs="Times New Roman"/>
          <w:sz w:val="28"/>
          <w:szCs w:val="28"/>
          <w:shd w:val="clear" w:color="auto" w:fill="FFFFFF"/>
        </w:rPr>
      </w:pPr>
      <w:r w:rsidRPr="00185A2B">
        <w:rPr>
          <w:rFonts w:ascii="Times New Roman" w:hAnsi="Times New Roman" w:cs="Times New Roman"/>
          <w:sz w:val="28"/>
          <w:szCs w:val="28"/>
          <w:shd w:val="clear" w:color="auto" w:fill="FFFFFF"/>
        </w:rPr>
        <w:t xml:space="preserve">Этот тип коробки является наиболее распространенным. Крутящий момент от двигателя через муфту сцепления передается на первичный вал. В зависимости от конструкции конкретной коробки передач часть шестерней на первичном и вторичном валах жестко закреплены на них, а часть свободно вращаются. Также на каждом валу расположен минимум один синхронизатор. Шестерни первичного и вторичного валов находятся в постоянном зацеплении друг с другом. Понять, какие из них зафиксированы, а какие вращаются, очень просто: шестерни возле синхронизаторов всегда вращаются на валу. Шестерня главной передачи жестко закреплена на ведомом валу. Крутящий момент от вторичного вала к колесам транспортного средства передают главная передача и дифференциал. Последний обеспечивает вращение колес с разной угловой скоростью. Механизм выбора передач в </w:t>
      </w:r>
      <w:proofErr w:type="spellStart"/>
      <w:r w:rsidRPr="00185A2B">
        <w:rPr>
          <w:rFonts w:ascii="Times New Roman" w:hAnsi="Times New Roman" w:cs="Times New Roman"/>
          <w:sz w:val="28"/>
          <w:szCs w:val="28"/>
          <w:shd w:val="clear" w:color="auto" w:fill="FFFFFF"/>
        </w:rPr>
        <w:t>двухвальной</w:t>
      </w:r>
      <w:proofErr w:type="spellEnd"/>
      <w:r w:rsidRPr="00185A2B">
        <w:rPr>
          <w:rFonts w:ascii="Times New Roman" w:hAnsi="Times New Roman" w:cs="Times New Roman"/>
          <w:sz w:val="28"/>
          <w:szCs w:val="28"/>
          <w:shd w:val="clear" w:color="auto" w:fill="FFFFFF"/>
        </w:rPr>
        <w:t xml:space="preserve"> КПП расположен в корпусе коробки и состоит из вилок и штоков, перемещающих муфты синхронизаторов. Механизм оснащен защитой от одновременного включения двух передач. Принцип работы </w:t>
      </w:r>
      <w:proofErr w:type="spellStart"/>
      <w:r w:rsidRPr="00185A2B">
        <w:rPr>
          <w:rFonts w:ascii="Times New Roman" w:hAnsi="Times New Roman" w:cs="Times New Roman"/>
          <w:sz w:val="28"/>
          <w:szCs w:val="28"/>
          <w:shd w:val="clear" w:color="auto" w:fill="FFFFFF"/>
        </w:rPr>
        <w:t>двухвальной</w:t>
      </w:r>
      <w:proofErr w:type="spellEnd"/>
      <w:r w:rsidRPr="00185A2B">
        <w:rPr>
          <w:rFonts w:ascii="Times New Roman" w:hAnsi="Times New Roman" w:cs="Times New Roman"/>
          <w:sz w:val="28"/>
          <w:szCs w:val="28"/>
          <w:shd w:val="clear" w:color="auto" w:fill="FFFFFF"/>
        </w:rPr>
        <w:t xml:space="preserve"> трансмиссии следующий: </w:t>
      </w:r>
      <w:proofErr w:type="gramStart"/>
      <w:r w:rsidRPr="00185A2B">
        <w:rPr>
          <w:rFonts w:ascii="Times New Roman" w:hAnsi="Times New Roman" w:cs="Times New Roman"/>
          <w:sz w:val="28"/>
          <w:szCs w:val="28"/>
          <w:shd w:val="clear" w:color="auto" w:fill="FFFFFF"/>
        </w:rPr>
        <w:t>В</w:t>
      </w:r>
      <w:proofErr w:type="gramEnd"/>
      <w:r w:rsidRPr="00185A2B">
        <w:rPr>
          <w:rFonts w:ascii="Times New Roman" w:hAnsi="Times New Roman" w:cs="Times New Roman"/>
          <w:sz w:val="28"/>
          <w:szCs w:val="28"/>
          <w:shd w:val="clear" w:color="auto" w:fill="FFFFFF"/>
        </w:rPr>
        <w:t xml:space="preserve"> нейтральном положении рычага переключения передач крутящий момента от двигателя не передается на ведущие колеса, шестерни на валах свободно прокручиваются. При перемещении рычага водитель перемещает муфту синхронизатора соответствующей вилкой через систему тросиков или тяг. Муфта синхронизирует угловые скорости соответствующей шестерни и вала, на котором расположен синхронизатор. Муфта синхронизатора входит в зацепление с шестерней и крутящий момент начинает передаваться с первичного вала на </w:t>
      </w:r>
      <w:proofErr w:type="spellStart"/>
      <w:r w:rsidRPr="00185A2B">
        <w:rPr>
          <w:rFonts w:ascii="Times New Roman" w:hAnsi="Times New Roman" w:cs="Times New Roman"/>
          <w:sz w:val="28"/>
          <w:szCs w:val="28"/>
          <w:shd w:val="clear" w:color="auto" w:fill="FFFFFF"/>
        </w:rPr>
        <w:t>вторичныый</w:t>
      </w:r>
      <w:proofErr w:type="spellEnd"/>
      <w:r w:rsidRPr="00185A2B">
        <w:rPr>
          <w:rFonts w:ascii="Times New Roman" w:hAnsi="Times New Roman" w:cs="Times New Roman"/>
          <w:sz w:val="28"/>
          <w:szCs w:val="28"/>
          <w:shd w:val="clear" w:color="auto" w:fill="FFFFFF"/>
        </w:rPr>
        <w:t xml:space="preserve">. Происходит передача крутящего момента от </w:t>
      </w:r>
      <w:r w:rsidRPr="00185A2B">
        <w:rPr>
          <w:rFonts w:ascii="Times New Roman" w:hAnsi="Times New Roman" w:cs="Times New Roman"/>
          <w:sz w:val="28"/>
          <w:szCs w:val="28"/>
          <w:shd w:val="clear" w:color="auto" w:fill="FFFFFF"/>
        </w:rPr>
        <w:lastRenderedPageBreak/>
        <w:t>двигателя на ведущие колеса с заданным передаточным числом.</w:t>
      </w:r>
      <w:r w:rsidRPr="00185A2B">
        <w:rPr>
          <w:rFonts w:ascii="Times New Roman" w:hAnsi="Times New Roman" w:cs="Times New Roman"/>
          <w:sz w:val="28"/>
          <w:szCs w:val="28"/>
        </w:rPr>
        <w:br/>
      </w:r>
      <w:r w:rsidRPr="00185A2B">
        <w:rPr>
          <w:rFonts w:ascii="Times New Roman" w:hAnsi="Times New Roman" w:cs="Times New Roman"/>
          <w:sz w:val="28"/>
          <w:szCs w:val="28"/>
          <w:shd w:val="clear" w:color="auto" w:fill="FFFFFF"/>
        </w:rPr>
        <w:t>Для движения задним ходом используется дополнительный вал с промежуточной шестерней заднего хода. Схемы передачи крутящего момента на каждой из передач:</w:t>
      </w:r>
      <w:r w:rsidRPr="00185A2B">
        <w:rPr>
          <w:rFonts w:ascii="Times New Roman" w:hAnsi="Times New Roman" w:cs="Times New Roman"/>
          <w:sz w:val="28"/>
          <w:szCs w:val="28"/>
        </w:rPr>
        <w:br/>
      </w:r>
      <w:r w:rsidRPr="00185A2B">
        <w:rPr>
          <w:rFonts w:ascii="Times New Roman" w:hAnsi="Times New Roman" w:cs="Times New Roman"/>
          <w:b/>
          <w:noProof/>
          <w:sz w:val="28"/>
          <w:szCs w:val="28"/>
          <w:lang w:eastAsia="ru-RU"/>
        </w:rPr>
        <w:drawing>
          <wp:inline distT="0" distB="0" distL="0" distR="0" wp14:anchorId="2C312B9C" wp14:editId="7562D46A">
            <wp:extent cx="5940425" cy="3616234"/>
            <wp:effectExtent l="0" t="0" r="3175" b="3810"/>
            <wp:docPr id="21" name="Рисунок 21" descr="C:\Users\Zhukovi\Desktop\Новая папка (2)\1-ya-pereda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Zhukovi\Desktop\Новая папка (2)\1-ya-peredach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616234"/>
                    </a:xfrm>
                    <a:prstGeom prst="rect">
                      <a:avLst/>
                    </a:prstGeom>
                    <a:noFill/>
                    <a:ln>
                      <a:noFill/>
                    </a:ln>
                  </pic:spPr>
                </pic:pic>
              </a:graphicData>
            </a:graphic>
          </wp:inline>
        </w:drawing>
      </w:r>
    </w:p>
    <w:p w:rsidR="00185A2B" w:rsidRPr="00185A2B" w:rsidRDefault="00185A2B" w:rsidP="00185A2B">
      <w:pPr>
        <w:jc w:val="both"/>
        <w:rPr>
          <w:rFonts w:ascii="Times New Roman" w:hAnsi="Times New Roman" w:cs="Times New Roman"/>
          <w:b/>
          <w:sz w:val="28"/>
          <w:szCs w:val="28"/>
        </w:rPr>
      </w:pPr>
      <w:r w:rsidRPr="00185A2B">
        <w:rPr>
          <w:rFonts w:ascii="Times New Roman" w:hAnsi="Times New Roman" w:cs="Times New Roman"/>
          <w:b/>
          <w:noProof/>
          <w:sz w:val="28"/>
          <w:szCs w:val="28"/>
          <w:lang w:eastAsia="ru-RU"/>
        </w:rPr>
        <w:drawing>
          <wp:inline distT="0" distB="0" distL="0" distR="0" wp14:anchorId="6B7BD10E" wp14:editId="080FEB51">
            <wp:extent cx="5940425" cy="3638510"/>
            <wp:effectExtent l="0" t="0" r="3175" b="635"/>
            <wp:docPr id="22" name="Рисунок 22" descr="C:\Users\Zhukovi\Desktop\Новая папка (2)\2-ya-pereda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Zhukovi\Desktop\Новая папка (2)\2-ya-peredach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638510"/>
                    </a:xfrm>
                    <a:prstGeom prst="rect">
                      <a:avLst/>
                    </a:prstGeom>
                    <a:noFill/>
                    <a:ln>
                      <a:noFill/>
                    </a:ln>
                  </pic:spPr>
                </pic:pic>
              </a:graphicData>
            </a:graphic>
          </wp:inline>
        </w:drawing>
      </w:r>
    </w:p>
    <w:p w:rsidR="00185A2B" w:rsidRPr="00185A2B" w:rsidRDefault="00185A2B" w:rsidP="00185A2B">
      <w:pPr>
        <w:jc w:val="both"/>
        <w:rPr>
          <w:rFonts w:ascii="Times New Roman" w:eastAsia="Times New Roman" w:hAnsi="Times New Roman" w:cs="Times New Roman"/>
          <w:snapToGrid w:val="0"/>
          <w:w w:val="0"/>
          <w:sz w:val="28"/>
          <w:szCs w:val="28"/>
          <w:u w:color="000000"/>
          <w:bdr w:val="none" w:sz="0" w:space="0" w:color="000000"/>
          <w:shd w:val="clear" w:color="000000" w:fill="000000"/>
          <w:lang w:val="x-none" w:eastAsia="x-none" w:bidi="x-none"/>
        </w:rPr>
      </w:pPr>
      <w:r w:rsidRPr="00185A2B">
        <w:rPr>
          <w:rFonts w:ascii="Times New Roman" w:hAnsi="Times New Roman" w:cs="Times New Roman"/>
          <w:b/>
          <w:noProof/>
          <w:sz w:val="28"/>
          <w:szCs w:val="28"/>
          <w:lang w:eastAsia="ru-RU"/>
        </w:rPr>
        <w:lastRenderedPageBreak/>
        <w:drawing>
          <wp:inline distT="0" distB="0" distL="0" distR="0" wp14:anchorId="65C3452F" wp14:editId="0F421636">
            <wp:extent cx="5940425" cy="3608808"/>
            <wp:effectExtent l="0" t="0" r="3175" b="0"/>
            <wp:docPr id="23" name="Рисунок 23" descr="C:\Users\Zhukovi\Desktop\Новая папка (2)\3-ya-pereda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Zhukovi\Desktop\Новая папка (2)\3-ya-peredach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608808"/>
                    </a:xfrm>
                    <a:prstGeom prst="rect">
                      <a:avLst/>
                    </a:prstGeom>
                    <a:noFill/>
                    <a:ln>
                      <a:noFill/>
                    </a:ln>
                  </pic:spPr>
                </pic:pic>
              </a:graphicData>
            </a:graphic>
          </wp:inline>
        </w:drawing>
      </w:r>
      <w:r w:rsidRPr="00185A2B">
        <w:rPr>
          <w:rFonts w:ascii="Times New Roman" w:eastAsia="Times New Roman" w:hAnsi="Times New Roman" w:cs="Times New Roman"/>
          <w:snapToGrid w:val="0"/>
          <w:w w:val="0"/>
          <w:sz w:val="28"/>
          <w:szCs w:val="28"/>
          <w:u w:color="000000"/>
          <w:bdr w:val="none" w:sz="0" w:space="0" w:color="000000"/>
          <w:shd w:val="clear" w:color="000000" w:fill="000000"/>
          <w:lang w:val="x-none" w:eastAsia="x-none" w:bidi="x-none"/>
        </w:rPr>
        <w:t xml:space="preserve"> </w:t>
      </w:r>
      <w:r w:rsidRPr="00185A2B">
        <w:rPr>
          <w:rFonts w:ascii="Times New Roman" w:hAnsi="Times New Roman" w:cs="Times New Roman"/>
          <w:b/>
          <w:noProof/>
          <w:sz w:val="28"/>
          <w:szCs w:val="28"/>
          <w:lang w:eastAsia="ru-RU"/>
        </w:rPr>
        <w:drawing>
          <wp:inline distT="0" distB="0" distL="0" distR="0" wp14:anchorId="755ACBF0" wp14:editId="374EAA7A">
            <wp:extent cx="5940425" cy="3638510"/>
            <wp:effectExtent l="0" t="0" r="3175" b="635"/>
            <wp:docPr id="24" name="Рисунок 24" descr="C:\Users\Zhukovi\Desktop\Новая папка (2)\4-ya-pereda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Zhukovi\Desktop\Новая папка (2)\4-ya-peredach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638510"/>
                    </a:xfrm>
                    <a:prstGeom prst="rect">
                      <a:avLst/>
                    </a:prstGeom>
                    <a:noFill/>
                    <a:ln>
                      <a:noFill/>
                    </a:ln>
                  </pic:spPr>
                </pic:pic>
              </a:graphicData>
            </a:graphic>
          </wp:inline>
        </w:drawing>
      </w:r>
      <w:r w:rsidRPr="00185A2B">
        <w:rPr>
          <w:rFonts w:ascii="Times New Roman" w:eastAsia="Times New Roman" w:hAnsi="Times New Roman" w:cs="Times New Roman"/>
          <w:snapToGrid w:val="0"/>
          <w:w w:val="0"/>
          <w:sz w:val="28"/>
          <w:szCs w:val="28"/>
          <w:u w:color="000000"/>
          <w:bdr w:val="none" w:sz="0" w:space="0" w:color="000000"/>
          <w:shd w:val="clear" w:color="000000" w:fill="000000"/>
          <w:lang w:val="x-none" w:eastAsia="x-none" w:bidi="x-none"/>
        </w:rPr>
        <w:t xml:space="preserve"> </w:t>
      </w:r>
      <w:r w:rsidRPr="00185A2B">
        <w:rPr>
          <w:rFonts w:ascii="Times New Roman" w:eastAsia="Times New Roman" w:hAnsi="Times New Roman" w:cs="Times New Roman"/>
          <w:noProof/>
          <w:snapToGrid w:val="0"/>
          <w:w w:val="0"/>
          <w:sz w:val="28"/>
          <w:szCs w:val="28"/>
          <w:u w:color="000000"/>
          <w:bdr w:val="none" w:sz="0" w:space="0" w:color="000000"/>
          <w:shd w:val="clear" w:color="000000" w:fill="000000"/>
          <w:lang w:eastAsia="ru-RU"/>
        </w:rPr>
        <w:lastRenderedPageBreak/>
        <w:drawing>
          <wp:inline distT="0" distB="0" distL="0" distR="0" wp14:anchorId="5FEEE090" wp14:editId="6A29D0C6">
            <wp:extent cx="5940425" cy="3623659"/>
            <wp:effectExtent l="0" t="0" r="3175" b="0"/>
            <wp:docPr id="25" name="Рисунок 25" descr="C:\Users\Zhukovi\Desktop\Новая папка (2)\5-ya-pereda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Zhukovi\Desktop\Новая папка (2)\5-ya-peredach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623659"/>
                    </a:xfrm>
                    <a:prstGeom prst="rect">
                      <a:avLst/>
                    </a:prstGeom>
                    <a:noFill/>
                    <a:ln>
                      <a:noFill/>
                    </a:ln>
                  </pic:spPr>
                </pic:pic>
              </a:graphicData>
            </a:graphic>
          </wp:inline>
        </w:drawing>
      </w:r>
      <w:r w:rsidRPr="00185A2B">
        <w:rPr>
          <w:rFonts w:ascii="Times New Roman" w:eastAsia="Times New Roman" w:hAnsi="Times New Roman" w:cs="Times New Roman"/>
          <w:snapToGrid w:val="0"/>
          <w:w w:val="0"/>
          <w:sz w:val="28"/>
          <w:szCs w:val="28"/>
          <w:u w:color="000000"/>
          <w:bdr w:val="none" w:sz="0" w:space="0" w:color="000000"/>
          <w:shd w:val="clear" w:color="000000" w:fill="000000"/>
          <w:lang w:val="x-none" w:eastAsia="x-none" w:bidi="x-none"/>
        </w:rPr>
        <w:t xml:space="preserve"> </w:t>
      </w:r>
      <w:r w:rsidRPr="00185A2B">
        <w:rPr>
          <w:rFonts w:ascii="Times New Roman" w:eastAsia="Times New Roman" w:hAnsi="Times New Roman" w:cs="Times New Roman"/>
          <w:noProof/>
          <w:snapToGrid w:val="0"/>
          <w:w w:val="0"/>
          <w:sz w:val="28"/>
          <w:szCs w:val="28"/>
          <w:u w:color="000000"/>
          <w:bdr w:val="none" w:sz="0" w:space="0" w:color="000000"/>
          <w:shd w:val="clear" w:color="000000" w:fill="000000"/>
          <w:lang w:eastAsia="ru-RU"/>
        </w:rPr>
        <w:drawing>
          <wp:inline distT="0" distB="0" distL="0" distR="0" wp14:anchorId="613B1B50" wp14:editId="3393AEAB">
            <wp:extent cx="5940425" cy="3616234"/>
            <wp:effectExtent l="0" t="0" r="3175" b="3810"/>
            <wp:docPr id="26" name="Рисунок 26" descr="C:\Users\Zhukovi\Desktop\Новая папка (2)\Ney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Zhukovi\Desktop\Новая папка (2)\Neytra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616234"/>
                    </a:xfrm>
                    <a:prstGeom prst="rect">
                      <a:avLst/>
                    </a:prstGeom>
                    <a:noFill/>
                    <a:ln>
                      <a:noFill/>
                    </a:ln>
                  </pic:spPr>
                </pic:pic>
              </a:graphicData>
            </a:graphic>
          </wp:inline>
        </w:drawing>
      </w:r>
      <w:r w:rsidRPr="00185A2B">
        <w:rPr>
          <w:rFonts w:ascii="Times New Roman" w:eastAsia="Times New Roman" w:hAnsi="Times New Roman" w:cs="Times New Roman"/>
          <w:snapToGrid w:val="0"/>
          <w:w w:val="0"/>
          <w:sz w:val="28"/>
          <w:szCs w:val="28"/>
          <w:u w:color="000000"/>
          <w:bdr w:val="none" w:sz="0" w:space="0" w:color="000000"/>
          <w:shd w:val="clear" w:color="000000" w:fill="000000"/>
          <w:lang w:val="x-none" w:eastAsia="x-none" w:bidi="x-none"/>
        </w:rPr>
        <w:t xml:space="preserve"> </w:t>
      </w:r>
      <w:r w:rsidRPr="00185A2B">
        <w:rPr>
          <w:rFonts w:ascii="Times New Roman" w:eastAsia="Times New Roman" w:hAnsi="Times New Roman" w:cs="Times New Roman"/>
          <w:noProof/>
          <w:snapToGrid w:val="0"/>
          <w:w w:val="0"/>
          <w:sz w:val="28"/>
          <w:szCs w:val="28"/>
          <w:u w:color="000000"/>
          <w:bdr w:val="none" w:sz="0" w:space="0" w:color="000000"/>
          <w:shd w:val="clear" w:color="000000" w:fill="000000"/>
          <w:lang w:eastAsia="ru-RU"/>
        </w:rPr>
        <w:lastRenderedPageBreak/>
        <w:drawing>
          <wp:inline distT="0" distB="0" distL="0" distR="0" wp14:anchorId="43A0B175" wp14:editId="06C4BF75">
            <wp:extent cx="5940425" cy="3638510"/>
            <wp:effectExtent l="0" t="0" r="3175" b="635"/>
            <wp:docPr id="27" name="Рисунок 27" descr="C:\Users\Zhukovi\Desktop\Новая папка (2)\Zadniy-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Zhukovi\Desktop\Новая папка (2)\Zadniy-ho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638510"/>
                    </a:xfrm>
                    <a:prstGeom prst="rect">
                      <a:avLst/>
                    </a:prstGeom>
                    <a:noFill/>
                    <a:ln>
                      <a:noFill/>
                    </a:ln>
                  </pic:spPr>
                </pic:pic>
              </a:graphicData>
            </a:graphic>
          </wp:inline>
        </w:drawing>
      </w:r>
    </w:p>
    <w:p w:rsidR="00185A2B" w:rsidRPr="00185A2B" w:rsidRDefault="00185A2B" w:rsidP="00185A2B">
      <w:pPr>
        <w:jc w:val="both"/>
        <w:rPr>
          <w:rFonts w:ascii="Times New Roman" w:hAnsi="Times New Roman" w:cs="Times New Roman"/>
          <w:b/>
          <w:sz w:val="28"/>
          <w:szCs w:val="28"/>
          <w:shd w:val="clear" w:color="auto" w:fill="FFFFFF"/>
        </w:rPr>
      </w:pPr>
      <w:proofErr w:type="spellStart"/>
      <w:r w:rsidRPr="00185A2B">
        <w:rPr>
          <w:rFonts w:ascii="Times New Roman" w:hAnsi="Times New Roman" w:cs="Times New Roman"/>
          <w:sz w:val="28"/>
          <w:szCs w:val="28"/>
          <w:shd w:val="clear" w:color="auto" w:fill="FFFFFF"/>
        </w:rPr>
        <w:t>Трехвальная</w:t>
      </w:r>
      <w:proofErr w:type="spellEnd"/>
      <w:r w:rsidRPr="00185A2B">
        <w:rPr>
          <w:rFonts w:ascii="Times New Roman" w:hAnsi="Times New Roman" w:cs="Times New Roman"/>
          <w:sz w:val="28"/>
          <w:szCs w:val="28"/>
          <w:shd w:val="clear" w:color="auto" w:fill="FFFFFF"/>
        </w:rPr>
        <w:t xml:space="preserve"> КПП: </w:t>
      </w:r>
      <w:proofErr w:type="gramStart"/>
      <w:r w:rsidRPr="00185A2B">
        <w:rPr>
          <w:rFonts w:ascii="Times New Roman" w:hAnsi="Times New Roman" w:cs="Times New Roman"/>
          <w:sz w:val="28"/>
          <w:szCs w:val="28"/>
          <w:shd w:val="clear" w:color="auto" w:fill="FFFFFF"/>
        </w:rPr>
        <w:t>устройство  и</w:t>
      </w:r>
      <w:proofErr w:type="gramEnd"/>
      <w:r w:rsidRPr="00185A2B">
        <w:rPr>
          <w:rFonts w:ascii="Times New Roman" w:hAnsi="Times New Roman" w:cs="Times New Roman"/>
          <w:sz w:val="28"/>
          <w:szCs w:val="28"/>
          <w:shd w:val="clear" w:color="auto" w:fill="FFFFFF"/>
        </w:rPr>
        <w:t xml:space="preserve"> принцип работы Отличие </w:t>
      </w:r>
      <w:proofErr w:type="spellStart"/>
      <w:r w:rsidRPr="00185A2B">
        <w:rPr>
          <w:rFonts w:ascii="Times New Roman" w:hAnsi="Times New Roman" w:cs="Times New Roman"/>
          <w:sz w:val="28"/>
          <w:szCs w:val="28"/>
          <w:shd w:val="clear" w:color="auto" w:fill="FFFFFF"/>
        </w:rPr>
        <w:t>трехвальной</w:t>
      </w:r>
      <w:proofErr w:type="spellEnd"/>
      <w:r w:rsidRPr="00185A2B">
        <w:rPr>
          <w:rFonts w:ascii="Times New Roman" w:hAnsi="Times New Roman" w:cs="Times New Roman"/>
          <w:sz w:val="28"/>
          <w:szCs w:val="28"/>
          <w:shd w:val="clear" w:color="auto" w:fill="FFFFFF"/>
        </w:rPr>
        <w:t xml:space="preserve"> механики от </w:t>
      </w:r>
      <w:proofErr w:type="spellStart"/>
      <w:r w:rsidRPr="00185A2B">
        <w:rPr>
          <w:rFonts w:ascii="Times New Roman" w:hAnsi="Times New Roman" w:cs="Times New Roman"/>
          <w:sz w:val="28"/>
          <w:szCs w:val="28"/>
          <w:shd w:val="clear" w:color="auto" w:fill="FFFFFF"/>
        </w:rPr>
        <w:t>двухвальной</w:t>
      </w:r>
      <w:proofErr w:type="spellEnd"/>
      <w:r w:rsidRPr="00185A2B">
        <w:rPr>
          <w:rFonts w:ascii="Times New Roman" w:hAnsi="Times New Roman" w:cs="Times New Roman"/>
          <w:sz w:val="28"/>
          <w:szCs w:val="28"/>
          <w:shd w:val="clear" w:color="auto" w:fill="FFFFFF"/>
        </w:rPr>
        <w:t xml:space="preserve"> в том, что здесь используются три вида валов. Помимо ведомого и ведущего также применяется промежуточный вал. Первичный вал, соединенный со сцеплением, передает крутящий момент на промежуточный. Передача происходит через соответствующую шестерню — таким образом, валы находятся в постоянном зацеплении.</w:t>
      </w:r>
      <w:r w:rsidRPr="00185A2B">
        <w:rPr>
          <w:rFonts w:ascii="Times New Roman" w:hAnsi="Times New Roman" w:cs="Times New Roman"/>
          <w:sz w:val="28"/>
          <w:szCs w:val="28"/>
        </w:rPr>
        <w:br/>
      </w:r>
      <w:r w:rsidRPr="00185A2B">
        <w:rPr>
          <w:rFonts w:ascii="Times New Roman" w:hAnsi="Times New Roman" w:cs="Times New Roman"/>
          <w:b/>
          <w:noProof/>
          <w:sz w:val="28"/>
          <w:szCs w:val="28"/>
          <w:lang w:eastAsia="ru-RU"/>
        </w:rPr>
        <w:drawing>
          <wp:inline distT="0" distB="0" distL="0" distR="0" wp14:anchorId="44F198D6" wp14:editId="03811F77">
            <wp:extent cx="5191125" cy="3810000"/>
            <wp:effectExtent l="0" t="0" r="9525" b="0"/>
            <wp:docPr id="28" name="Рисунок 28" descr="C:\Users\Zhukovi\Desktop\Новая папка (2)\shema-trehvalnoy-korobki-peredach-545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Zhukovi\Desktop\Новая папка (2)\shema-trehvalnoy-korobki-peredach-545x4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1125" cy="3810000"/>
                    </a:xfrm>
                    <a:prstGeom prst="rect">
                      <a:avLst/>
                    </a:prstGeom>
                    <a:noFill/>
                    <a:ln>
                      <a:noFill/>
                    </a:ln>
                  </pic:spPr>
                </pic:pic>
              </a:graphicData>
            </a:graphic>
          </wp:inline>
        </w:drawing>
      </w:r>
      <w:r w:rsidRPr="00185A2B">
        <w:rPr>
          <w:rFonts w:ascii="Times New Roman" w:hAnsi="Times New Roman" w:cs="Times New Roman"/>
          <w:sz w:val="28"/>
          <w:szCs w:val="28"/>
          <w:shd w:val="clear" w:color="auto" w:fill="FFFFFF"/>
        </w:rPr>
        <w:t xml:space="preserve"> Промежуточный вал расположен параллельно первичному, все шестерни на </w:t>
      </w:r>
      <w:r w:rsidRPr="00185A2B">
        <w:rPr>
          <w:rFonts w:ascii="Times New Roman" w:hAnsi="Times New Roman" w:cs="Times New Roman"/>
          <w:sz w:val="28"/>
          <w:szCs w:val="28"/>
          <w:shd w:val="clear" w:color="auto" w:fill="FFFFFF"/>
        </w:rPr>
        <w:lastRenderedPageBreak/>
        <w:t>нем жестко зафиксированы. На одной оси с первичным расположен вторичный вал. За это отвечает упорный подшипник на ведущем валу, в который входит вторичный вал. При этом шестерни ведомого вала могут свободно вращаться и не имеют жесткой фиксации с валом. Шестерни вторичного вала находятся в постоянном зацеплении с шестернями промежуточного вала. Следовательно, в нейтральном положении КПП крутящий момент от первичного вала передается на промежуточный и далее на шестерни вторичного вала. Но поскольку они свободно вращаются на валу, автомобиль не двигается.</w:t>
      </w:r>
      <w:r w:rsidRPr="00185A2B">
        <w:rPr>
          <w:rFonts w:ascii="Times New Roman" w:hAnsi="Times New Roman" w:cs="Times New Roman"/>
          <w:sz w:val="28"/>
          <w:szCs w:val="28"/>
        </w:rPr>
        <w:br/>
      </w:r>
      <w:r w:rsidRPr="00185A2B">
        <w:rPr>
          <w:rFonts w:ascii="Times New Roman" w:hAnsi="Times New Roman" w:cs="Times New Roman"/>
          <w:sz w:val="28"/>
          <w:szCs w:val="28"/>
          <w:shd w:val="clear" w:color="auto" w:fill="FFFFFF"/>
        </w:rPr>
        <w:t xml:space="preserve">Между шестернями вторичного вала находятся синхронизаторы, работа которых заключается в выравнивании угловых скоростей шестерен вторичного вала с угловой скоростью самого вала за счет сил трения. Синхронизаторы жестко закреплены на вале и за счет шлицевого соединения могут двигаться по нему в осевом направлении. В отличие от </w:t>
      </w:r>
      <w:proofErr w:type="spellStart"/>
      <w:r w:rsidRPr="00185A2B">
        <w:rPr>
          <w:rFonts w:ascii="Times New Roman" w:hAnsi="Times New Roman" w:cs="Times New Roman"/>
          <w:sz w:val="28"/>
          <w:szCs w:val="28"/>
          <w:shd w:val="clear" w:color="auto" w:fill="FFFFFF"/>
        </w:rPr>
        <w:t>двухвальной</w:t>
      </w:r>
      <w:proofErr w:type="spellEnd"/>
      <w:r w:rsidRPr="00185A2B">
        <w:rPr>
          <w:rFonts w:ascii="Times New Roman" w:hAnsi="Times New Roman" w:cs="Times New Roman"/>
          <w:sz w:val="28"/>
          <w:szCs w:val="28"/>
          <w:shd w:val="clear" w:color="auto" w:fill="FFFFFF"/>
        </w:rPr>
        <w:t xml:space="preserve"> КПП, механизм переключения в </w:t>
      </w:r>
      <w:proofErr w:type="spellStart"/>
      <w:r w:rsidRPr="00185A2B">
        <w:rPr>
          <w:rFonts w:ascii="Times New Roman" w:hAnsi="Times New Roman" w:cs="Times New Roman"/>
          <w:sz w:val="28"/>
          <w:szCs w:val="28"/>
          <w:shd w:val="clear" w:color="auto" w:fill="FFFFFF"/>
        </w:rPr>
        <w:t>трехвальной</w:t>
      </w:r>
      <w:proofErr w:type="spellEnd"/>
      <w:r w:rsidRPr="00185A2B">
        <w:rPr>
          <w:rFonts w:ascii="Times New Roman" w:hAnsi="Times New Roman" w:cs="Times New Roman"/>
          <w:sz w:val="28"/>
          <w:szCs w:val="28"/>
          <w:shd w:val="clear" w:color="auto" w:fill="FFFFFF"/>
        </w:rPr>
        <w:t xml:space="preserve"> трансмиссии располагается на корпусе коробки и состоит из рычага управления и штоков с вилками. Механизм также оснащен блокирующим устройством для предотвращения одновременного включения двух передач. Он может также иметь и дистанционное управление. При этом дистанционный механизм переключения обеспечивает кулиса или шарнирные тросы. Принцип включения передач в </w:t>
      </w:r>
      <w:proofErr w:type="spellStart"/>
      <w:r w:rsidRPr="00185A2B">
        <w:rPr>
          <w:rFonts w:ascii="Times New Roman" w:hAnsi="Times New Roman" w:cs="Times New Roman"/>
          <w:sz w:val="28"/>
          <w:szCs w:val="28"/>
          <w:shd w:val="clear" w:color="auto" w:fill="FFFFFF"/>
        </w:rPr>
        <w:t>трехвальной</w:t>
      </w:r>
      <w:proofErr w:type="spellEnd"/>
      <w:r w:rsidRPr="00185A2B">
        <w:rPr>
          <w:rFonts w:ascii="Times New Roman" w:hAnsi="Times New Roman" w:cs="Times New Roman"/>
          <w:sz w:val="28"/>
          <w:szCs w:val="28"/>
          <w:shd w:val="clear" w:color="auto" w:fill="FFFFFF"/>
        </w:rPr>
        <w:t xml:space="preserve"> КПП аналогичен принципу работы </w:t>
      </w:r>
      <w:proofErr w:type="spellStart"/>
      <w:r w:rsidRPr="00185A2B">
        <w:rPr>
          <w:rFonts w:ascii="Times New Roman" w:hAnsi="Times New Roman" w:cs="Times New Roman"/>
          <w:sz w:val="28"/>
          <w:szCs w:val="28"/>
          <w:shd w:val="clear" w:color="auto" w:fill="FFFFFF"/>
        </w:rPr>
        <w:t>двухвальной</w:t>
      </w:r>
      <w:proofErr w:type="spellEnd"/>
      <w:r w:rsidRPr="00185A2B">
        <w:rPr>
          <w:rFonts w:ascii="Times New Roman" w:hAnsi="Times New Roman" w:cs="Times New Roman"/>
          <w:sz w:val="28"/>
          <w:szCs w:val="28"/>
          <w:shd w:val="clear" w:color="auto" w:fill="FFFFFF"/>
        </w:rPr>
        <w:t xml:space="preserve"> трансмиссии. Немного о синхронизаторе МКПП Синхронизатор служит для безударного включения передач за счет выравнивания угловых скоростей вала и шестерни. Конструктивно синхронизатор состоит из муфты, двух блокировочных колец, трех сухарей и двух проволочных колец. В процессе включения передачи вилка передвигает муфту к нужной шестерне, куда вначале перемещается блокировочное кольцо. Возникающая сила трения за счет разности угловых скоростей элементов поворачивает блокировочное кольцо до упора. Дальнейшее движение муфты синхронизатора и зацепление происходит только после выравнивания угловых скоростей. Более подробно почитать про синхронизатор можно в нашей статье Устройство и принцип работы синхронизатора КПП.</w:t>
      </w:r>
      <w:r w:rsidRPr="00185A2B">
        <w:rPr>
          <w:rFonts w:ascii="Times New Roman" w:hAnsi="Times New Roman" w:cs="Times New Roman"/>
          <w:sz w:val="28"/>
          <w:szCs w:val="28"/>
        </w:rPr>
        <w:br/>
      </w:r>
      <w:r w:rsidRPr="00185A2B">
        <w:rPr>
          <w:rFonts w:ascii="Times New Roman" w:hAnsi="Times New Roman" w:cs="Times New Roman"/>
          <w:sz w:val="28"/>
          <w:szCs w:val="28"/>
          <w:shd w:val="clear" w:color="auto" w:fill="FFFFFF"/>
        </w:rPr>
        <w:t xml:space="preserve">Преимущества и недостатки МКПП Для наглядности положительные и отрицательные стороны механической коробки передач представим в виде сравнительной таблицы. Показать </w:t>
      </w:r>
      <w:proofErr w:type="spellStart"/>
      <w:r w:rsidRPr="00185A2B">
        <w:rPr>
          <w:rFonts w:ascii="Times New Roman" w:hAnsi="Times New Roman" w:cs="Times New Roman"/>
          <w:sz w:val="28"/>
          <w:szCs w:val="28"/>
          <w:shd w:val="clear" w:color="auto" w:fill="FFFFFF"/>
        </w:rPr>
        <w:t>записейПоиск</w:t>
      </w:r>
      <w:proofErr w:type="spellEnd"/>
      <w:r w:rsidRPr="00185A2B">
        <w:rPr>
          <w:rFonts w:ascii="Times New Roman" w:hAnsi="Times New Roman" w:cs="Times New Roman"/>
          <w:sz w:val="28"/>
          <w:szCs w:val="28"/>
          <w:shd w:val="clear" w:color="auto" w:fill="FFFFFF"/>
        </w:rPr>
        <w:t xml:space="preserve">: Преимущества Недостатки Стоимость и масса коробки ниже в сравнении с другими типами КПП Меньший уровень комфорта для водителя в сравнении с другими КПП Высокие динамика разгона, топливная экономичность и КПД Утомляющий для водителя процесс переключения передач Высокая надежность за счет простоты конструкции Необходимость периодической замены сцепления Простое и недорогое обслуживание Более низкая плавность хода автомобиля в сравнении с другими типами КПП Возможность более эффективного </w:t>
      </w:r>
      <w:r w:rsidRPr="00185A2B">
        <w:rPr>
          <w:rFonts w:ascii="Times New Roman" w:hAnsi="Times New Roman" w:cs="Times New Roman"/>
          <w:sz w:val="28"/>
          <w:szCs w:val="28"/>
          <w:shd w:val="clear" w:color="auto" w:fill="FFFFFF"/>
        </w:rPr>
        <w:lastRenderedPageBreak/>
        <w:t>движения по бездорожью Возможность буксировки автомобиля</w:t>
      </w:r>
      <w:r w:rsidRPr="00185A2B">
        <w:rPr>
          <w:rFonts w:ascii="Times New Roman" w:hAnsi="Times New Roman" w:cs="Times New Roman"/>
          <w:sz w:val="28"/>
          <w:szCs w:val="28"/>
        </w:rPr>
        <w:br/>
      </w:r>
    </w:p>
    <w:p w:rsidR="00185A2B" w:rsidRPr="00185A2B" w:rsidRDefault="00185A2B" w:rsidP="00185A2B">
      <w:pPr>
        <w:jc w:val="both"/>
        <w:rPr>
          <w:rFonts w:ascii="Times New Roman" w:hAnsi="Times New Roman" w:cs="Times New Roman"/>
          <w:b/>
          <w:sz w:val="28"/>
          <w:szCs w:val="28"/>
        </w:rPr>
      </w:pPr>
      <w:r w:rsidRPr="00185A2B">
        <w:rPr>
          <w:rFonts w:ascii="Times New Roman" w:hAnsi="Times New Roman" w:cs="Times New Roman"/>
          <w:b/>
          <w:sz w:val="28"/>
          <w:szCs w:val="28"/>
          <w:shd w:val="clear" w:color="auto" w:fill="FFFFFF"/>
        </w:rPr>
        <w:t xml:space="preserve">                                 Заключение</w:t>
      </w:r>
      <w:r w:rsidRPr="00185A2B">
        <w:rPr>
          <w:rFonts w:ascii="Times New Roman" w:hAnsi="Times New Roman" w:cs="Times New Roman"/>
          <w:sz w:val="28"/>
          <w:szCs w:val="28"/>
        </w:rPr>
        <w:br/>
      </w:r>
      <w:proofErr w:type="gramStart"/>
      <w:r w:rsidRPr="00185A2B">
        <w:rPr>
          <w:rFonts w:ascii="Times New Roman" w:hAnsi="Times New Roman" w:cs="Times New Roman"/>
          <w:sz w:val="28"/>
          <w:szCs w:val="28"/>
          <w:shd w:val="clear" w:color="auto" w:fill="FFFFFF"/>
        </w:rPr>
        <w:t>Несомненно</w:t>
      </w:r>
      <w:proofErr w:type="gramEnd"/>
      <w:r w:rsidRPr="00185A2B">
        <w:rPr>
          <w:rFonts w:ascii="Times New Roman" w:hAnsi="Times New Roman" w:cs="Times New Roman"/>
          <w:sz w:val="28"/>
          <w:szCs w:val="28"/>
          <w:shd w:val="clear" w:color="auto" w:fill="FFFFFF"/>
        </w:rPr>
        <w:t>, эксплуатация механической коробки передач сопровождается множеством плюсов. Одна экономическая сторона использования коробки чего стоит! А вкупе с надежностью трансмиссии и более «</w:t>
      </w:r>
      <w:proofErr w:type="spellStart"/>
      <w:r w:rsidRPr="00185A2B">
        <w:rPr>
          <w:rFonts w:ascii="Times New Roman" w:hAnsi="Times New Roman" w:cs="Times New Roman"/>
          <w:sz w:val="28"/>
          <w:szCs w:val="28"/>
          <w:shd w:val="clear" w:color="auto" w:fill="FFFFFF"/>
        </w:rPr>
        <w:t>драйверскими</w:t>
      </w:r>
      <w:proofErr w:type="spellEnd"/>
      <w:r w:rsidRPr="00185A2B">
        <w:rPr>
          <w:rFonts w:ascii="Times New Roman" w:hAnsi="Times New Roman" w:cs="Times New Roman"/>
          <w:sz w:val="28"/>
          <w:szCs w:val="28"/>
          <w:shd w:val="clear" w:color="auto" w:fill="FFFFFF"/>
        </w:rPr>
        <w:t>» ощущениями от вождения МКПП является отличным решением для любителей быстрой езды или езды по бездорожью. Если комфорт для вас не является первостепенным, то выбор в пользу МКПП очевиден.</w:t>
      </w:r>
      <w:r w:rsidRPr="00185A2B">
        <w:rPr>
          <w:rFonts w:ascii="Times New Roman" w:hAnsi="Times New Roman" w:cs="Times New Roman"/>
          <w:sz w:val="28"/>
          <w:szCs w:val="28"/>
        </w:rPr>
        <w:br/>
      </w:r>
    </w:p>
    <w:p w:rsidR="00185A2B" w:rsidRPr="00185A2B" w:rsidRDefault="00185A2B" w:rsidP="00185A2B">
      <w:pPr>
        <w:jc w:val="both"/>
        <w:rPr>
          <w:rFonts w:ascii="Times New Roman" w:hAnsi="Times New Roman" w:cs="Times New Roman"/>
          <w:b/>
          <w:sz w:val="28"/>
          <w:szCs w:val="28"/>
        </w:rPr>
      </w:pPr>
      <w:r w:rsidRPr="00185A2B">
        <w:rPr>
          <w:rFonts w:ascii="Times New Roman" w:hAnsi="Times New Roman" w:cs="Times New Roman"/>
          <w:b/>
          <w:sz w:val="28"/>
          <w:szCs w:val="28"/>
        </w:rPr>
        <w:t xml:space="preserve">Задание: читать текст, по рисункам </w:t>
      </w:r>
      <w:proofErr w:type="gramStart"/>
      <w:r w:rsidRPr="00185A2B">
        <w:rPr>
          <w:rFonts w:ascii="Times New Roman" w:hAnsi="Times New Roman" w:cs="Times New Roman"/>
          <w:b/>
          <w:sz w:val="28"/>
          <w:szCs w:val="28"/>
        </w:rPr>
        <w:t>рассмотреть</w:t>
      </w:r>
      <w:proofErr w:type="gramEnd"/>
      <w:r w:rsidRPr="00185A2B">
        <w:rPr>
          <w:rFonts w:ascii="Times New Roman" w:hAnsi="Times New Roman" w:cs="Times New Roman"/>
          <w:b/>
          <w:sz w:val="28"/>
          <w:szCs w:val="28"/>
        </w:rPr>
        <w:t xml:space="preserve"> как работает коробка передач при различных нагрузках, как классифицируют коробки по числу валов, написать краткий конспект по данной теме.</w:t>
      </w:r>
    </w:p>
    <w:p w:rsidR="00185A2B" w:rsidRPr="00185A2B" w:rsidRDefault="00185A2B" w:rsidP="00185A2B">
      <w:pPr>
        <w:jc w:val="both"/>
        <w:rPr>
          <w:rFonts w:ascii="Times New Roman" w:hAnsi="Times New Roman" w:cs="Times New Roman"/>
          <w:sz w:val="28"/>
          <w:szCs w:val="28"/>
        </w:rPr>
      </w:pPr>
      <w:r w:rsidRPr="00185A2B">
        <w:rPr>
          <w:rFonts w:ascii="Times New Roman" w:hAnsi="Times New Roman" w:cs="Times New Roman"/>
          <w:sz w:val="28"/>
          <w:szCs w:val="28"/>
        </w:rPr>
        <w:t xml:space="preserve">Ответы выслать на </w:t>
      </w:r>
      <w:proofErr w:type="spellStart"/>
      <w:r w:rsidRPr="00185A2B">
        <w:rPr>
          <w:rFonts w:ascii="Times New Roman" w:hAnsi="Times New Roman" w:cs="Times New Roman"/>
          <w:sz w:val="28"/>
          <w:szCs w:val="28"/>
        </w:rPr>
        <w:t>эл.почту</w:t>
      </w:r>
      <w:proofErr w:type="spellEnd"/>
      <w:r w:rsidRPr="00185A2B">
        <w:rPr>
          <w:rFonts w:ascii="Times New Roman" w:hAnsi="Times New Roman" w:cs="Times New Roman"/>
          <w:sz w:val="28"/>
          <w:szCs w:val="28"/>
        </w:rPr>
        <w:t xml:space="preserve"> ieliena.zhukova.64@mail.ru</w:t>
      </w:r>
    </w:p>
    <w:p w:rsidR="00185A2B" w:rsidRPr="00185A2B" w:rsidRDefault="00185A2B" w:rsidP="00185A2B">
      <w:pPr>
        <w:jc w:val="both"/>
        <w:rPr>
          <w:rFonts w:ascii="Times New Roman" w:hAnsi="Times New Roman" w:cs="Times New Roman"/>
          <w:sz w:val="28"/>
          <w:szCs w:val="28"/>
        </w:rPr>
      </w:pPr>
      <w:r w:rsidRPr="00185A2B">
        <w:rPr>
          <w:rFonts w:ascii="Times New Roman" w:hAnsi="Times New Roman" w:cs="Times New Roman"/>
          <w:sz w:val="28"/>
          <w:szCs w:val="28"/>
        </w:rPr>
        <w:t>Или по номеру тел: 89082004500 (</w:t>
      </w:r>
      <w:proofErr w:type="spellStart"/>
      <w:r w:rsidRPr="00185A2B">
        <w:rPr>
          <w:rFonts w:ascii="Times New Roman" w:hAnsi="Times New Roman" w:cs="Times New Roman"/>
          <w:sz w:val="28"/>
          <w:szCs w:val="28"/>
        </w:rPr>
        <w:t>Viber</w:t>
      </w:r>
      <w:proofErr w:type="spellEnd"/>
      <w:r w:rsidRPr="00185A2B">
        <w:rPr>
          <w:rFonts w:ascii="Times New Roman" w:hAnsi="Times New Roman" w:cs="Times New Roman"/>
          <w:sz w:val="28"/>
          <w:szCs w:val="28"/>
        </w:rPr>
        <w:t xml:space="preserve"> или </w:t>
      </w:r>
      <w:proofErr w:type="spellStart"/>
      <w:r w:rsidRPr="00185A2B">
        <w:rPr>
          <w:rFonts w:ascii="Times New Roman" w:hAnsi="Times New Roman" w:cs="Times New Roman"/>
          <w:sz w:val="28"/>
          <w:szCs w:val="28"/>
        </w:rPr>
        <w:t>WhatsApp</w:t>
      </w:r>
      <w:proofErr w:type="spellEnd"/>
      <w:r w:rsidRPr="00185A2B">
        <w:rPr>
          <w:rFonts w:ascii="Times New Roman" w:hAnsi="Times New Roman" w:cs="Times New Roman"/>
          <w:sz w:val="28"/>
          <w:szCs w:val="28"/>
        </w:rPr>
        <w:t>)</w:t>
      </w:r>
    </w:p>
    <w:p w:rsidR="00185A2B" w:rsidRPr="00185A2B" w:rsidRDefault="00185A2B" w:rsidP="00185A2B">
      <w:pPr>
        <w:jc w:val="both"/>
        <w:rPr>
          <w:rFonts w:ascii="Times New Roman" w:hAnsi="Times New Roman" w:cs="Times New Roman"/>
          <w:b/>
          <w:sz w:val="28"/>
          <w:szCs w:val="28"/>
        </w:rPr>
      </w:pPr>
      <w:r w:rsidRPr="00185A2B">
        <w:rPr>
          <w:rFonts w:ascii="Times New Roman" w:hAnsi="Times New Roman" w:cs="Times New Roman"/>
          <w:b/>
          <w:sz w:val="28"/>
          <w:szCs w:val="28"/>
        </w:rPr>
        <w:t>Ответить до 06.05.2020</w:t>
      </w:r>
    </w:p>
    <w:p w:rsidR="00983675" w:rsidRPr="00185A2B" w:rsidRDefault="00983675" w:rsidP="00185A2B">
      <w:pPr>
        <w:jc w:val="both"/>
        <w:rPr>
          <w:rFonts w:ascii="Times New Roman" w:hAnsi="Times New Roman" w:cs="Times New Roman"/>
          <w:sz w:val="28"/>
          <w:szCs w:val="28"/>
        </w:rPr>
      </w:pPr>
    </w:p>
    <w:sectPr w:rsidR="00983675" w:rsidRPr="00185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2B"/>
    <w:rsid w:val="00185A2B"/>
    <w:rsid w:val="0098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EB532-4FE5-4A82-804F-EA2F9381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1</cp:revision>
  <dcterms:created xsi:type="dcterms:W3CDTF">2020-05-06T06:24:00Z</dcterms:created>
  <dcterms:modified xsi:type="dcterms:W3CDTF">2020-05-06T06:26:00Z</dcterms:modified>
</cp:coreProperties>
</file>