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7B" w:rsidRDefault="008F23E8">
      <w:pPr>
        <w:rPr>
          <w:rFonts w:ascii="Times New Roman" w:hAnsi="Times New Roman" w:cs="Times New Roman"/>
          <w:b/>
          <w:sz w:val="28"/>
          <w:szCs w:val="28"/>
        </w:rPr>
      </w:pPr>
      <w:r w:rsidRPr="008F23E8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="00042FCB" w:rsidRPr="008F23E8">
        <w:rPr>
          <w:rFonts w:ascii="Times New Roman" w:hAnsi="Times New Roman" w:cs="Times New Roman"/>
          <w:b/>
          <w:sz w:val="28"/>
          <w:szCs w:val="28"/>
        </w:rPr>
        <w:t xml:space="preserve"> Классификация профессий.</w:t>
      </w:r>
    </w:p>
    <w:p w:rsidR="00502011" w:rsidRDefault="000347D9">
      <w:pPr>
        <w:rPr>
          <w:rFonts w:ascii="Times New Roman" w:hAnsi="Times New Roman" w:cs="Times New Roman"/>
          <w:sz w:val="28"/>
          <w:szCs w:val="28"/>
        </w:rPr>
      </w:pPr>
      <w:r w:rsidRPr="000347D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2011" w:rsidRPr="000347D9">
        <w:rPr>
          <w:rFonts w:ascii="Times New Roman" w:hAnsi="Times New Roman" w:cs="Times New Roman"/>
          <w:sz w:val="28"/>
          <w:szCs w:val="28"/>
        </w:rPr>
        <w:t>Переписать таблицу 1 и в 3 столбике дополнить по 1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7D9" w:rsidRPr="000C4849" w:rsidRDefault="0003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выслать</w:t>
      </w:r>
      <w:r w:rsidR="000C4849">
        <w:rPr>
          <w:rFonts w:ascii="Times New Roman" w:hAnsi="Times New Roman" w:cs="Times New Roman"/>
          <w:sz w:val="28"/>
          <w:szCs w:val="28"/>
        </w:rPr>
        <w:t xml:space="preserve"> 20.04.2020г – в контакт, </w:t>
      </w:r>
      <w:proofErr w:type="spellStart"/>
      <w:r w:rsidR="000C4849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0C4849" w:rsidRPr="000C4849">
        <w:rPr>
          <w:rFonts w:ascii="Times New Roman" w:hAnsi="Times New Roman" w:cs="Times New Roman"/>
          <w:sz w:val="28"/>
          <w:szCs w:val="28"/>
        </w:rPr>
        <w:t>.</w:t>
      </w:r>
    </w:p>
    <w:p w:rsidR="00042FCB" w:rsidRPr="00042FCB" w:rsidRDefault="00042FCB" w:rsidP="008F23E8">
      <w:pPr>
        <w:shd w:val="clear" w:color="auto" w:fill="FFFFFF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ясного и системного представления о профессиях вообще и конкретных профессиях, в частности, обратимся к вариантам классификации их по различным основаниям.</w:t>
      </w:r>
    </w:p>
    <w:p w:rsidR="00042FCB" w:rsidRPr="00042FCB" w:rsidRDefault="00042FCB" w:rsidP="008F23E8">
      <w:pPr>
        <w:shd w:val="clear" w:color="auto" w:fill="FFFFFF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основания классификации профессии объединяются в разные группы. Наиболее общие основания классификации вытекают из структуры самой профессиональной деятельности, которая характеризуется особенностями конкретного вида труда и требованиями к тому, кто его осуществляет. Поэтому общими клас</w:t>
      </w:r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сификационными основаниями являются характеристика объекта труда и характеристика его субъекта.</w:t>
      </w:r>
    </w:p>
    <w:p w:rsidR="00042FCB" w:rsidRPr="00042FCB" w:rsidRDefault="00042FCB" w:rsidP="004C6B24">
      <w:pPr>
        <w:shd w:val="clear" w:color="auto" w:fill="FFFFFF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характеристике объекта труда профессии делят на группы в соответствии с наиболее частными основаниями: по предмету, целям, средствам, условиям, характеру и составу действий. Рассматривая субъ</w:t>
      </w:r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 труда, профессии также делят на группы в зависимости от психофизиологических особенностей и степени необходимой квалификации.</w:t>
      </w:r>
    </w:p>
    <w:p w:rsidR="00042FCB" w:rsidRDefault="00042FCB" w:rsidP="004C6B24">
      <w:pPr>
        <w:shd w:val="clear" w:color="auto" w:fill="FFFFFF"/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профессия, таким образом, может быть комплексно описа</w:t>
      </w:r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на, так как она находит свое место в каждой классификации, получая характеристику по </w:t>
      </w:r>
      <w:proofErr w:type="gramStart"/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04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иному основанию.</w:t>
      </w:r>
    </w:p>
    <w:p w:rsidR="000B05F3" w:rsidRPr="00042FCB" w:rsidRDefault="000B05F3" w:rsidP="004C6B24">
      <w:pPr>
        <w:shd w:val="clear" w:color="auto" w:fill="FFFFFF"/>
        <w:spacing w:before="100" w:beforeAutospacing="1"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2994"/>
        <w:gridCol w:w="4303"/>
      </w:tblGrid>
      <w:tr w:rsidR="00042FCB" w:rsidRPr="00042FCB" w:rsidTr="00042FCB">
        <w:trPr>
          <w:tblCellSpacing w:w="15" w:type="dxa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Общее основание классификации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Частное основание классификации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Группа профессий</w:t>
            </w:r>
          </w:p>
        </w:tc>
      </w:tr>
      <w:tr w:rsidR="00042FCB" w:rsidRPr="00042FCB" w:rsidTr="00042FCB">
        <w:trPr>
          <w:tblCellSpacing w:w="15" w:type="dxa"/>
        </w:trPr>
        <w:tc>
          <w:tcPr>
            <w:tcW w:w="19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Характеристика труда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42FCB" w:rsidRPr="00042FCB" w:rsidTr="00042F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42FCB" w:rsidRPr="00042FCB" w:rsidRDefault="00042FCB" w:rsidP="00042FC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целям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951" w:rsidRDefault="00042FCB" w:rsidP="000C2951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42FC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Гностические</w:t>
            </w:r>
            <w:proofErr w:type="gramEnd"/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(следователь, синоптик)</w:t>
            </w:r>
          </w:p>
          <w:p w:rsidR="00042FCB" w:rsidRPr="00042FCB" w:rsidRDefault="00042FCB" w:rsidP="000C2951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42FC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Преобразующие</w:t>
            </w:r>
            <w:proofErr w:type="gramEnd"/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(педагог, швея, повар)</w:t>
            </w:r>
          </w:p>
          <w:p w:rsidR="00042FCB" w:rsidRPr="00042FCB" w:rsidRDefault="00042FCB" w:rsidP="000C2951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42FC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Изыскательные</w:t>
            </w:r>
            <w:proofErr w:type="gramEnd"/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(сценарист, научный работник, художник)</w:t>
            </w:r>
          </w:p>
        </w:tc>
      </w:tr>
      <w:tr w:rsidR="00042FCB" w:rsidRPr="00042FCB" w:rsidTr="00042F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42FCB" w:rsidRPr="00042FCB" w:rsidRDefault="00042FCB" w:rsidP="00042FC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средствам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 ручного труда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(гончар, краснодеревщик)</w:t>
            </w:r>
          </w:p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 машинно-ручного труда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(ткач, водитель)</w:t>
            </w:r>
          </w:p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Профессии, связанные с применением автоматизированных систем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(оператор, системный администратор)</w:t>
            </w:r>
          </w:p>
          <w:p w:rsidR="00042FCB" w:rsidRPr="00042FCB" w:rsidRDefault="00042FCB" w:rsidP="00042FC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Профессии, связанные с преобладанием функциональных сре</w:t>
            </w:r>
            <w:proofErr w:type="gramStart"/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уда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(психолог, научный работник)</w:t>
            </w:r>
          </w:p>
        </w:tc>
      </w:tr>
      <w:tr w:rsidR="00042FCB" w:rsidRPr="00042FCB" w:rsidTr="00042F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42FCB" w:rsidRPr="00042FCB" w:rsidRDefault="00042FCB" w:rsidP="00042FC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условиям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Профессии, связанные с работой в микроклимате, близкому к бытовому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(ювелир, настройщик пианино)</w:t>
            </w:r>
            <w:proofErr w:type="gramEnd"/>
          </w:p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Профессии, связанные с работой на открытом воздухе в любую погоду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(дворник, геодезист)</w:t>
            </w:r>
          </w:p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Профессии, связанные с работой в необычных и экстремальных условиях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(пожарный, летчик-испытатель)</w:t>
            </w:r>
          </w:p>
          <w:p w:rsidR="00042FCB" w:rsidRPr="00042FCB" w:rsidRDefault="00042FCB" w:rsidP="00042FC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Профессии, связанные с работой в условиях повышенной ответственности за жизнь и здоровье людей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(врач, учитель)</w:t>
            </w:r>
          </w:p>
        </w:tc>
      </w:tr>
      <w:tr w:rsidR="00042FCB" w:rsidRPr="00042FCB" w:rsidTr="00042F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42FCB" w:rsidRPr="00042FCB" w:rsidRDefault="00042FCB" w:rsidP="00042FC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составу действий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Двигательные</w:t>
            </w:r>
            <w:proofErr w:type="gramEnd"/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(грузчик, спортсмен)</w:t>
            </w:r>
          </w:p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микробиолог, астроном</w:t>
            </w: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Действия межличностного общения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(педагог, психолог)</w:t>
            </w:r>
          </w:p>
          <w:p w:rsidR="00042FCB" w:rsidRPr="00042FCB" w:rsidRDefault="00042FCB" w:rsidP="00042FC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Действия по согласованию усилий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(диспетчер, администратор)</w:t>
            </w:r>
          </w:p>
        </w:tc>
      </w:tr>
      <w:tr w:rsidR="00042FCB" w:rsidRPr="00042FCB" w:rsidTr="00042F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42FCB" w:rsidRPr="00042FCB" w:rsidRDefault="00042FCB" w:rsidP="00042FC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характеру действий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 с преобладанием повторяющихся монотонных операций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(сборщик, упаковщик)</w:t>
            </w:r>
          </w:p>
          <w:p w:rsidR="00042FCB" w:rsidRPr="00042FCB" w:rsidRDefault="00042FCB" w:rsidP="00042FC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 с вариативными действиями по заданным алгоритмам, требующие элементов творческого подхода (</w:t>
            </w:r>
            <w:r w:rsidRPr="00042FCB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терапевт, учитель</w:t>
            </w: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FCB" w:rsidRPr="00042FCB" w:rsidTr="00042FCB">
        <w:trPr>
          <w:tblCellSpacing w:w="15" w:type="dxa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Характеристика субъекта труда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психофизиологическим особенностям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Профессии, требующие абсолютной профессиональной </w:t>
            </w: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пригодности, например быстроты реакции, высокого уровня специальных способностей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(водитель, спортсмен, музыкант)</w:t>
            </w:r>
          </w:p>
          <w:p w:rsidR="00042FCB" w:rsidRPr="00042FCB" w:rsidRDefault="00042FCB" w:rsidP="00042FC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Профессии, требующие относительной профессиональной пригодности, где отсутствие некоторых качеств может быть компенсировано мотивацией, опытом и т.д.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(инженер, лифтер)</w:t>
            </w:r>
          </w:p>
        </w:tc>
      </w:tr>
      <w:tr w:rsidR="00042FCB" w:rsidRPr="00042FCB" w:rsidTr="00042FCB">
        <w:trPr>
          <w:tblCellSpacing w:w="15" w:type="dxa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степени необходимой квалификации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Профессии, требующие высококвалифицированного труда и длительной подготовки (</w:t>
            </w:r>
            <w:r w:rsidRPr="00042FCB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врач, психотерапевт, юрист</w:t>
            </w: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42FCB" w:rsidRPr="00042FCB" w:rsidRDefault="00042FCB" w:rsidP="00042FCB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 с простым квалифицированным трудом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(продавец, воспитатель, секретарь)</w:t>
            </w:r>
          </w:p>
          <w:p w:rsidR="00042FCB" w:rsidRPr="00042FCB" w:rsidRDefault="00042FCB" w:rsidP="00042FC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42F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Профессии с неквалифицированным трудом, не требующие специальной подготовки </w:t>
            </w:r>
            <w:r w:rsidRPr="00042FC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(уборщица, гардеробщица)</w:t>
            </w:r>
          </w:p>
        </w:tc>
      </w:tr>
    </w:tbl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Можно выделить педагогическую деятельность как </w:t>
      </w:r>
      <w:r w:rsidRPr="00042FC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профессиональную, так и непрофессиональную.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жизненном пути каждого человека встречаются люди, которые его учат и воспитывают.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Всегда ли учат и воспитывают про</w:t>
      </w:r>
      <w:r w:rsidR="001F7A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фессионалы? </w:t>
      </w: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Речь идет о семье и школе. Именно благодаря </w:t>
      </w:r>
      <w:proofErr w:type="gramStart"/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</w:t>
      </w:r>
      <w:proofErr w:type="gramEnd"/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человек становится культурным существом.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Именно в семье начинается процесс очеловечивания ребенка, взращивания в нем человека.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Можно ли назвать родителей первыми учителями ребенка? Можно</w:t>
      </w:r>
    </w:p>
    <w:p w:rsidR="00042FCB" w:rsidRPr="00042FCB" w:rsidRDefault="00042FCB" w:rsidP="001F7A8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-Является ли семейное воспитание педагогической деятельно</w:t>
      </w:r>
      <w:r w:rsidR="001F7A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стью? Да. Но непрофессиональной.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Они не имеют специального образования и опираются </w:t>
      </w:r>
      <w:proofErr w:type="gramStart"/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gramEnd"/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-жизненную интуицию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- здравый смысл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интуицию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на ранее полученные знания в какой-либо области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усвоенные нормы поведения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Кто занимается непрофессиональной деятельностью: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Родители, бабушки, няни, самые различные взрослые, люди, вступающие в отношения с детьми (если они поучают, предостерегают от неправильных поступков, показывают образец правильного действия и т.д.)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Профессиональная педагогическая профессия имеет основные признаки: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ее осуществляет специально подготовленный челове</w:t>
      </w:r>
      <w:r w:rsidR="00AE53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для ее реализации существуют определенные формы: урок и занятия, «классы».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эта деятельность преследует определенную цель: научит ребенка чему-либо, передать ему определенную систему знаний, сформировать ему определенные умения и навыки; развивать его способности и т.д.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цель во многом определяется содержанием образования, обучения и воспитания</w:t>
      </w:r>
    </w:p>
    <w:p w:rsidR="00042FCB" w:rsidRPr="00042FCB" w:rsidRDefault="00042FCB" w:rsidP="00AE53CA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-ребенок обычно тоже понимает «особый», серьезный характер этой деятельности. Он включается в особые отношения с педагогами (деловые, регламентированные, официальные)</w:t>
      </w:r>
      <w:r w:rsidR="00AE53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настоящий педагог не ограничивается строго регламентированной деятельность</w:t>
      </w:r>
      <w:proofErr w:type="gramStart"/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ю-</w:t>
      </w:r>
      <w:proofErr w:type="gramEnd"/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он использует самые разнообразные возможности своего влияния: неформальные беседы, доверительные разговоры, обсуждение волнующих ученика проблем, советы, поддержку, помощь.</w:t>
      </w:r>
    </w:p>
    <w:p w:rsidR="00042FCB" w:rsidRPr="00042FCB" w:rsidRDefault="00042FCB" w:rsidP="00042FCB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Профессионально занимаются педагогической деятельностью: воспитатели детских садов, школьный учитель, соци</w:t>
      </w:r>
      <w:r w:rsidR="00E864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альный педагог, </w:t>
      </w: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педагог дополнительного образования, во</w:t>
      </w:r>
      <w:r w:rsidR="00E864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жатый в лагере,  преподаватели лицеев, </w:t>
      </w: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техникумов, </w:t>
      </w:r>
      <w:r w:rsidR="00E864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преподаватели вузов </w:t>
      </w:r>
      <w:r w:rsidRPr="00042F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т.д.</w:t>
      </w:r>
    </w:p>
    <w:p w:rsidR="00042FCB" w:rsidRDefault="00042FCB"/>
    <w:sectPr w:rsidR="00042FCB" w:rsidSect="0019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79C5"/>
    <w:multiLevelType w:val="multilevel"/>
    <w:tmpl w:val="B4FC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CB"/>
    <w:rsid w:val="000347D9"/>
    <w:rsid w:val="00042FCB"/>
    <w:rsid w:val="000B05F3"/>
    <w:rsid w:val="000C2951"/>
    <w:rsid w:val="000C4849"/>
    <w:rsid w:val="0019007B"/>
    <w:rsid w:val="001B2F27"/>
    <w:rsid w:val="001F7A84"/>
    <w:rsid w:val="00283825"/>
    <w:rsid w:val="004C10CF"/>
    <w:rsid w:val="004C4FE0"/>
    <w:rsid w:val="004C6B24"/>
    <w:rsid w:val="00502011"/>
    <w:rsid w:val="00673691"/>
    <w:rsid w:val="008F23E8"/>
    <w:rsid w:val="00AE53CA"/>
    <w:rsid w:val="00BE12C0"/>
    <w:rsid w:val="00E305C9"/>
    <w:rsid w:val="00E8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Игорь</cp:lastModifiedBy>
  <cp:revision>2</cp:revision>
  <dcterms:created xsi:type="dcterms:W3CDTF">2020-04-14T17:37:00Z</dcterms:created>
  <dcterms:modified xsi:type="dcterms:W3CDTF">2020-04-14T17:37:00Z</dcterms:modified>
</cp:coreProperties>
</file>