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DDF4B" w14:textId="4E544DE1" w:rsidR="00193822" w:rsidRDefault="002051A3" w:rsidP="00193822">
      <w:pPr>
        <w:rPr>
          <w:rFonts w:ascii="Times New Roman" w:eastAsia="Times New Roman" w:hAnsi="Times New Roman" w:cs="Times New Roman"/>
          <w:b/>
          <w:bCs/>
          <w:color w:val="0070C0"/>
          <w:sz w:val="28"/>
          <w:szCs w:val="28"/>
        </w:rPr>
      </w:pPr>
      <w:r w:rsidRPr="002051A3">
        <w:rPr>
          <w:rFonts w:ascii="Times New Roman" w:hAnsi="Times New Roman" w:cs="Times New Roman"/>
          <w:b/>
          <w:bCs/>
          <w:sz w:val="32"/>
          <w:szCs w:val="32"/>
        </w:rPr>
        <w:t xml:space="preserve">Тема 1: Идеал семьи в романе. </w:t>
      </w:r>
    </w:p>
    <w:p w14:paraId="76ECA516" w14:textId="7A847F93" w:rsidR="00193822" w:rsidRDefault="00193822" w:rsidP="00193822">
      <w:pPr>
        <w:pStyle w:val="a4"/>
        <w:shd w:val="clear" w:color="auto" w:fill="FFFFFF"/>
        <w:spacing w:after="300" w:afterAutospacing="0"/>
        <w:rPr>
          <w:color w:val="1D1D1B"/>
          <w:sz w:val="28"/>
          <w:szCs w:val="28"/>
        </w:rPr>
      </w:pPr>
      <w:r>
        <w:rPr>
          <w:color w:val="7030A0"/>
          <w:sz w:val="28"/>
          <w:szCs w:val="28"/>
        </w:rPr>
        <w:t xml:space="preserve">«Что нужно для счастья?» — задавался вопросом Лев Толстой. И отвечал: «Тихая семейная жизнь… с возможностью делать добро людям». Какие герои Толстого, пройдя долгий путь духовных исканий, будут удостоены этого счастья? Что такое толстовский идеал семьи? На такие вопросы мы будем искать ответы на этом уроке.    </w:t>
      </w:r>
      <w:r>
        <w:rPr>
          <w:color w:val="1D1D1B"/>
          <w:sz w:val="28"/>
          <w:szCs w:val="28"/>
        </w:rPr>
        <w:t xml:space="preserve"> </w:t>
      </w:r>
    </w:p>
    <w:p w14:paraId="6F8632DA" w14:textId="77777777" w:rsidR="00193822" w:rsidRDefault="00193822" w:rsidP="00193822">
      <w:pPr>
        <w:pStyle w:val="a4"/>
        <w:shd w:val="clear" w:color="auto" w:fill="FFFFFF"/>
        <w:spacing w:after="300" w:afterAutospacing="0"/>
        <w:rPr>
          <w:color w:val="1D1D1B"/>
          <w:sz w:val="28"/>
          <w:szCs w:val="28"/>
        </w:rPr>
      </w:pPr>
      <w:r>
        <w:rPr>
          <w:color w:val="1D1D1B"/>
          <w:sz w:val="28"/>
          <w:szCs w:val="28"/>
        </w:rPr>
        <w:t>Каков Толстовский идеал семьи? В центре внимания Толстого оказывается хроника жизни трёх дворянских семей — Ростовых, Болконских и Курагиных. Первые две представляют собой различные стороны авторского идеала: Ростовы воплощают эмоционально-поэтическое начало, демонстрируя «жизнь сердца», Болконские — олицетворение разума, интеллектуального и волевого начала. Эти противоположности притягиваются (любовь Наташи и князя Андрея, брак Николая и княжны Марьи). Третье семейство — авторский антиидеал. Курагины руководствуются ложными ценностями, им присущи эгоизм, нравственная глухота. Писатель показывает, как семья влияет на формирование хороших и плохих черт характера.</w:t>
      </w:r>
    </w:p>
    <w:p w14:paraId="0A59CAC3" w14:textId="77777777" w:rsidR="00193822" w:rsidRDefault="00193822" w:rsidP="00193822">
      <w:pPr>
        <w:pStyle w:val="5"/>
        <w:shd w:val="clear" w:color="auto" w:fill="FFFFFF"/>
        <w:jc w:val="center"/>
        <w:rPr>
          <w:color w:val="002060"/>
          <w:sz w:val="28"/>
          <w:szCs w:val="28"/>
        </w:rPr>
      </w:pPr>
      <w:r>
        <w:rPr>
          <w:color w:val="002060"/>
          <w:sz w:val="28"/>
          <w:szCs w:val="28"/>
        </w:rPr>
        <w:t>Выражение «семейной гармонии» в романе «Война и мир»</w:t>
      </w:r>
    </w:p>
    <w:p w14:paraId="31C44E2B" w14:textId="481F2044" w:rsidR="00193822" w:rsidRDefault="00193822" w:rsidP="00193822">
      <w:pPr>
        <w:pStyle w:val="a4"/>
        <w:shd w:val="clear" w:color="auto" w:fill="FFFFFF"/>
        <w:spacing w:after="300" w:afterAutospacing="0"/>
        <w:rPr>
          <w:color w:val="1D1D1B"/>
          <w:sz w:val="28"/>
          <w:szCs w:val="28"/>
        </w:rPr>
      </w:pPr>
      <w:r>
        <w:rPr>
          <w:color w:val="1D1D1B"/>
          <w:sz w:val="28"/>
          <w:szCs w:val="28"/>
        </w:rPr>
        <w:t>«Семейная гармония в романе выражается по-разному. У Ростовых всё совсем не так, как у Болконских. «Молодые семьи», жизнь которых показана в эпилоге, также отличаются друг от друга. Каждая семья уникальна, но без общей, самой необходимой основы семейного бытия — любовного единения между людьми — истинная семья, по мнению Толстого, невозможна. Вот почему в романе показаны, наряду с «гармоничными», соответствующими толстовскому идеалу семьями, и семьи «неподлинные» (Курагины, Пьер и Элен, Берги, Жюли и Борис Друбецкие), в которых люди близкие по крови или соединившиеся брачными узами не связаны общими духовными интересами».</w:t>
      </w:r>
    </w:p>
    <w:p w14:paraId="69E1149D" w14:textId="03CE23A8" w:rsidR="00193822" w:rsidRDefault="00193822" w:rsidP="00193822">
      <w:pPr>
        <w:pStyle w:val="a5"/>
        <w:ind w:left="1440"/>
        <w:jc w:val="both"/>
        <w:rPr>
          <w:rFonts w:ascii="Times New Roman" w:hAnsi="Times New Roman" w:cs="Times New Roman"/>
          <w:i/>
          <w:iCs/>
          <w:color w:val="1D1D1B"/>
          <w:sz w:val="28"/>
          <w:szCs w:val="28"/>
          <w:u w:val="single"/>
        </w:rPr>
      </w:pPr>
      <w:r w:rsidRPr="00193822">
        <w:rPr>
          <w:rFonts w:ascii="Times New Roman" w:hAnsi="Times New Roman" w:cs="Times New Roman"/>
          <w:i/>
          <w:iCs/>
          <w:color w:val="1D1D1B"/>
          <w:sz w:val="28"/>
          <w:szCs w:val="28"/>
          <w:u w:val="single"/>
        </w:rPr>
        <w:t>Задани</w:t>
      </w:r>
      <w:r>
        <w:rPr>
          <w:rFonts w:ascii="Times New Roman" w:hAnsi="Times New Roman" w:cs="Times New Roman"/>
          <w:i/>
          <w:iCs/>
          <w:color w:val="1D1D1B"/>
          <w:sz w:val="28"/>
          <w:szCs w:val="28"/>
          <w:u w:val="single"/>
        </w:rPr>
        <w:t>я</w:t>
      </w:r>
      <w:r w:rsidRPr="00193822">
        <w:rPr>
          <w:rFonts w:ascii="Times New Roman" w:hAnsi="Times New Roman" w:cs="Times New Roman"/>
          <w:i/>
          <w:iCs/>
          <w:color w:val="1D1D1B"/>
          <w:sz w:val="28"/>
          <w:szCs w:val="28"/>
          <w:u w:val="single"/>
        </w:rPr>
        <w:t xml:space="preserve"> </w:t>
      </w:r>
    </w:p>
    <w:p w14:paraId="2E82B214" w14:textId="77BEB2DF" w:rsidR="00193822" w:rsidRPr="00193822" w:rsidRDefault="00193822" w:rsidP="00193822">
      <w:pPr>
        <w:pStyle w:val="a5"/>
        <w:ind w:left="1440"/>
        <w:jc w:val="both"/>
        <w:rPr>
          <w:rFonts w:ascii="Times New Roman" w:eastAsia="Times New Roman" w:hAnsi="Times New Roman" w:cs="Times New Roman"/>
          <w:b/>
          <w:i/>
          <w:iCs/>
          <w:color w:val="000000" w:themeColor="text1"/>
          <w:sz w:val="28"/>
          <w:szCs w:val="28"/>
          <w:u w:val="single"/>
        </w:rPr>
      </w:pPr>
      <w:r w:rsidRPr="00193822">
        <w:rPr>
          <w:rFonts w:ascii="Times New Roman" w:hAnsi="Times New Roman" w:cs="Times New Roman"/>
          <w:i/>
          <w:iCs/>
          <w:color w:val="1D1D1B"/>
          <w:sz w:val="28"/>
          <w:szCs w:val="28"/>
          <w:u w:val="single"/>
        </w:rPr>
        <w:t xml:space="preserve">1: </w:t>
      </w:r>
      <w:r w:rsidRPr="00193822">
        <w:rPr>
          <w:rFonts w:ascii="Times New Roman" w:eastAsia="Times New Roman" w:hAnsi="Times New Roman" w:cs="Times New Roman"/>
          <w:b/>
          <w:i/>
          <w:iCs/>
          <w:color w:val="000000" w:themeColor="text1"/>
          <w:sz w:val="28"/>
          <w:szCs w:val="28"/>
          <w:u w:val="single"/>
        </w:rPr>
        <w:t>Посмотреть видеоурок:</w:t>
      </w:r>
      <w:r>
        <w:rPr>
          <w:rFonts w:ascii="Times New Roman" w:eastAsia="Times New Roman" w:hAnsi="Times New Roman" w:cs="Times New Roman"/>
          <w:b/>
          <w:i/>
          <w:iCs/>
          <w:color w:val="000000" w:themeColor="text1"/>
          <w:sz w:val="28"/>
          <w:szCs w:val="28"/>
          <w:u w:val="single"/>
        </w:rPr>
        <w:t xml:space="preserve"> перейти по ссылке</w:t>
      </w:r>
    </w:p>
    <w:p w14:paraId="6D259FE6" w14:textId="57892700" w:rsidR="00193822" w:rsidRDefault="00193822" w:rsidP="00193822">
      <w:pPr>
        <w:rPr>
          <w:color w:val="1D1D1B"/>
          <w:sz w:val="28"/>
          <w:szCs w:val="28"/>
        </w:rPr>
      </w:pPr>
      <w:r>
        <w:fldChar w:fldCharType="begin"/>
      </w:r>
      <w:r>
        <w:instrText xml:space="preserve"> HYPERLINK "https://resh.edu.ru/subject/lesson/3594/main/13193/" </w:instrText>
      </w:r>
      <w:r>
        <w:fldChar w:fldCharType="separate"/>
      </w:r>
      <w:r>
        <w:rPr>
          <w:rStyle w:val="a3"/>
          <w:sz w:val="28"/>
          <w:szCs w:val="28"/>
        </w:rPr>
        <w:t>https://resh.edu.ru/subject/lesson/3594/main/13193/</w:t>
      </w:r>
      <w:r>
        <w:fldChar w:fldCharType="end"/>
      </w:r>
      <w:r>
        <w:rPr>
          <w:b/>
          <w:bCs/>
          <w:color w:val="E60000"/>
          <w:sz w:val="28"/>
          <w:szCs w:val="28"/>
        </w:rPr>
        <w:t xml:space="preserve"> </w:t>
      </w:r>
    </w:p>
    <w:p w14:paraId="52F78B5B" w14:textId="54B8DD39" w:rsidR="00193822" w:rsidRPr="00193822" w:rsidRDefault="00193822" w:rsidP="00193822">
      <w:pPr>
        <w:pStyle w:val="a5"/>
        <w:numPr>
          <w:ilvl w:val="0"/>
          <w:numId w:val="7"/>
        </w:numPr>
        <w:rPr>
          <w:rFonts w:ascii="Times New Roman" w:hAnsi="Times New Roman" w:cs="Times New Roman"/>
          <w:b/>
          <w:i/>
          <w:iCs/>
          <w:sz w:val="28"/>
          <w:szCs w:val="28"/>
          <w:u w:val="single"/>
        </w:rPr>
      </w:pPr>
      <w:r w:rsidRPr="00193822">
        <w:rPr>
          <w:rFonts w:ascii="Times New Roman" w:hAnsi="Times New Roman" w:cs="Times New Roman"/>
          <w:b/>
          <w:i/>
          <w:iCs/>
          <w:sz w:val="28"/>
          <w:szCs w:val="28"/>
          <w:u w:val="single"/>
        </w:rPr>
        <w:t>Ответьте на вопросы:</w:t>
      </w:r>
    </w:p>
    <w:p w14:paraId="7DAA03B0" w14:textId="77777777" w:rsidR="00193822" w:rsidRDefault="00193822" w:rsidP="00193822">
      <w:pPr>
        <w:shd w:val="clear" w:color="auto" w:fill="FFFFFF"/>
        <w:spacing w:line="240" w:lineRule="auto"/>
        <w:textAlignment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 xml:space="preserve">1.Софья Андреевна Толстая, супруга Льва Николаевича, записала в дневнике его слова о том, что, создавая «Войну и мир», он </w:t>
      </w:r>
      <w:r>
        <w:rPr>
          <w:rFonts w:ascii="Times New Roman" w:eastAsia="Times New Roman" w:hAnsi="Times New Roman" w:cs="Times New Roman"/>
          <w:color w:val="C00000"/>
          <w:sz w:val="28"/>
          <w:szCs w:val="28"/>
        </w:rPr>
        <w:t>«любил мысль народную»,</w:t>
      </w:r>
      <w:r>
        <w:rPr>
          <w:rFonts w:ascii="Times New Roman" w:eastAsia="Times New Roman" w:hAnsi="Times New Roman" w:cs="Times New Roman"/>
          <w:color w:val="0070C0"/>
          <w:sz w:val="28"/>
          <w:szCs w:val="28"/>
        </w:rPr>
        <w:t xml:space="preserve"> а в «Анне Карениной» — </w:t>
      </w:r>
      <w:r>
        <w:rPr>
          <w:rFonts w:ascii="Times New Roman" w:eastAsia="Times New Roman" w:hAnsi="Times New Roman" w:cs="Times New Roman"/>
          <w:color w:val="C00000"/>
          <w:sz w:val="28"/>
          <w:szCs w:val="28"/>
        </w:rPr>
        <w:t>«мысль семейную»</w:t>
      </w:r>
      <w:r>
        <w:rPr>
          <w:rFonts w:ascii="Times New Roman" w:eastAsia="Times New Roman" w:hAnsi="Times New Roman" w:cs="Times New Roman"/>
          <w:color w:val="0070C0"/>
          <w:sz w:val="28"/>
          <w:szCs w:val="28"/>
        </w:rPr>
        <w:t>. Почему же многие литературоведы утверждают, что «мысль семейная» — одна из главных идейных линий романа-эпопеи «Война и мир»?</w:t>
      </w:r>
    </w:p>
    <w:tbl>
      <w:tblPr>
        <w:tblW w:w="0" w:type="auto"/>
        <w:tblLook w:val="04A0" w:firstRow="1" w:lastRow="0" w:firstColumn="1" w:lastColumn="0" w:noHBand="0" w:noVBand="1"/>
      </w:tblPr>
      <w:tblGrid>
        <w:gridCol w:w="435"/>
        <w:gridCol w:w="8920"/>
      </w:tblGrid>
      <w:tr w:rsidR="00193822" w14:paraId="54E32BFF" w14:textId="77777777" w:rsidTr="00193822">
        <w:tc>
          <w:tcPr>
            <w:tcW w:w="0" w:type="auto"/>
            <w:tcMar>
              <w:top w:w="15" w:type="dxa"/>
              <w:left w:w="15" w:type="dxa"/>
              <w:bottom w:w="15" w:type="dxa"/>
              <w:right w:w="15" w:type="dxa"/>
            </w:tcMar>
            <w:vAlign w:val="center"/>
            <w:hideMark/>
          </w:tcPr>
          <w:p w14:paraId="7E5C6AC6" w14:textId="52A965BD" w:rsidR="00193822" w:rsidRDefault="00193822">
            <w:pPr>
              <w:spacing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lastRenderedPageBreak/>
              <w:object w:dxaOrig="225" w:dyaOrig="225" w14:anchorId="26614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6" o:title=""/>
                </v:shape>
                <w:control r:id="rId7" w:name="DefaultOcxName" w:shapeid="_x0000_i1036"/>
              </w:object>
            </w:r>
          </w:p>
        </w:tc>
        <w:tc>
          <w:tcPr>
            <w:tcW w:w="0" w:type="auto"/>
            <w:tcMar>
              <w:top w:w="15" w:type="dxa"/>
              <w:left w:w="15" w:type="dxa"/>
              <w:bottom w:w="15" w:type="dxa"/>
              <w:right w:w="15" w:type="dxa"/>
            </w:tcMar>
            <w:vAlign w:val="center"/>
            <w:hideMark/>
          </w:tcPr>
          <w:p w14:paraId="3A79273D" w14:textId="77777777" w:rsidR="00193822" w:rsidRDefault="0019382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Потому что «Война и мир» — это семейная хроника.</w:t>
            </w:r>
          </w:p>
        </w:tc>
      </w:tr>
      <w:tr w:rsidR="00193822" w14:paraId="459190B6" w14:textId="77777777" w:rsidTr="00193822">
        <w:tc>
          <w:tcPr>
            <w:tcW w:w="0" w:type="auto"/>
            <w:tcMar>
              <w:top w:w="15" w:type="dxa"/>
              <w:left w:w="15" w:type="dxa"/>
              <w:bottom w:w="15" w:type="dxa"/>
              <w:right w:w="15" w:type="dxa"/>
            </w:tcMar>
            <w:vAlign w:val="center"/>
            <w:hideMark/>
          </w:tcPr>
          <w:p w14:paraId="2A1BB180" w14:textId="078EB785" w:rsidR="00193822" w:rsidRDefault="00193822">
            <w:pPr>
              <w:spacing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object w:dxaOrig="225" w:dyaOrig="225" w14:anchorId="7C8EB433">
                <v:shape id="_x0000_i1035" type="#_x0000_t75" style="width:20.25pt;height:18pt" o:ole="">
                  <v:imagedata r:id="rId6" o:title=""/>
                </v:shape>
                <w:control r:id="rId8" w:name="DefaultOcxName1" w:shapeid="_x0000_i1035"/>
              </w:object>
            </w:r>
          </w:p>
        </w:tc>
        <w:tc>
          <w:tcPr>
            <w:tcW w:w="0" w:type="auto"/>
            <w:tcMar>
              <w:top w:w="15" w:type="dxa"/>
              <w:left w:w="15" w:type="dxa"/>
              <w:bottom w:w="15" w:type="dxa"/>
              <w:right w:w="15" w:type="dxa"/>
            </w:tcMar>
            <w:vAlign w:val="center"/>
            <w:hideMark/>
          </w:tcPr>
          <w:p w14:paraId="03754981" w14:textId="77777777" w:rsidR="00193822" w:rsidRDefault="0019382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автора, в семье формируются нравственные ценности человека.</w:t>
            </w:r>
          </w:p>
        </w:tc>
      </w:tr>
      <w:tr w:rsidR="00193822" w14:paraId="0F900F94" w14:textId="77777777" w:rsidTr="00193822">
        <w:tc>
          <w:tcPr>
            <w:tcW w:w="0" w:type="auto"/>
            <w:tcMar>
              <w:top w:w="15" w:type="dxa"/>
              <w:left w:w="15" w:type="dxa"/>
              <w:bottom w:w="15" w:type="dxa"/>
              <w:right w:w="15" w:type="dxa"/>
            </w:tcMar>
            <w:vAlign w:val="center"/>
            <w:hideMark/>
          </w:tcPr>
          <w:p w14:paraId="7C696E74" w14:textId="7608543C" w:rsidR="00193822" w:rsidRDefault="00193822">
            <w:pPr>
              <w:spacing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object w:dxaOrig="225" w:dyaOrig="225" w14:anchorId="09A3FB79">
                <v:shape id="_x0000_i1034" type="#_x0000_t75" style="width:20.25pt;height:18pt" o:ole="">
                  <v:imagedata r:id="rId6" o:title=""/>
                </v:shape>
                <w:control r:id="rId9" w:name="DefaultOcxName2" w:shapeid="_x0000_i1034"/>
              </w:object>
            </w:r>
          </w:p>
        </w:tc>
        <w:tc>
          <w:tcPr>
            <w:tcW w:w="0" w:type="auto"/>
            <w:tcMar>
              <w:top w:w="15" w:type="dxa"/>
              <w:left w:w="15" w:type="dxa"/>
              <w:bottom w:w="15" w:type="dxa"/>
              <w:right w:w="15" w:type="dxa"/>
            </w:tcMar>
            <w:vAlign w:val="center"/>
            <w:hideMark/>
          </w:tcPr>
          <w:p w14:paraId="73BF5E42" w14:textId="77777777" w:rsidR="00193822" w:rsidRDefault="0019382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Потому что роман создавался в то время, когда Толстой женился на Софье Берс, в семье ждали первенца и были очень счастливы.</w:t>
            </w:r>
          </w:p>
        </w:tc>
      </w:tr>
      <w:tr w:rsidR="00193822" w14:paraId="139856FE" w14:textId="77777777" w:rsidTr="00193822">
        <w:tc>
          <w:tcPr>
            <w:tcW w:w="0" w:type="auto"/>
            <w:tcMar>
              <w:top w:w="15" w:type="dxa"/>
              <w:left w:w="15" w:type="dxa"/>
              <w:bottom w:w="15" w:type="dxa"/>
              <w:right w:w="15" w:type="dxa"/>
            </w:tcMar>
            <w:vAlign w:val="center"/>
            <w:hideMark/>
          </w:tcPr>
          <w:p w14:paraId="24B24F26" w14:textId="46E122EA" w:rsidR="00193822" w:rsidRDefault="00193822">
            <w:pPr>
              <w:spacing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object w:dxaOrig="225" w:dyaOrig="225" w14:anchorId="72F2F6A5">
                <v:shape id="_x0000_i1033" type="#_x0000_t75" style="width:20.25pt;height:18pt" o:ole="">
                  <v:imagedata r:id="rId6" o:title=""/>
                </v:shape>
                <w:control r:id="rId10" w:name="DefaultOcxName3" w:shapeid="_x0000_i1033"/>
              </w:object>
            </w:r>
          </w:p>
        </w:tc>
        <w:tc>
          <w:tcPr>
            <w:tcW w:w="0" w:type="auto"/>
            <w:tcMar>
              <w:top w:w="15" w:type="dxa"/>
              <w:left w:w="15" w:type="dxa"/>
              <w:bottom w:w="15" w:type="dxa"/>
              <w:right w:w="15" w:type="dxa"/>
            </w:tcMar>
            <w:vAlign w:val="center"/>
            <w:hideMark/>
          </w:tcPr>
          <w:p w14:paraId="679328FD" w14:textId="77777777" w:rsidR="00193822" w:rsidRDefault="0019382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Толстого, постижение законов истории возможно лишь через скрупулёзное изучение всего хода человеческой жизни, включая семью.</w:t>
            </w:r>
          </w:p>
        </w:tc>
      </w:tr>
    </w:tbl>
    <w:p w14:paraId="564E0306" w14:textId="77777777" w:rsidR="00193822" w:rsidRDefault="00193822" w:rsidP="00193822">
      <w:pPr>
        <w:rPr>
          <w:rFonts w:ascii="Times New Roman" w:eastAsiaTheme="minorEastAsia" w:hAnsi="Times New Roman" w:cs="Times New Roman"/>
          <w:b/>
          <w:sz w:val="28"/>
          <w:szCs w:val="28"/>
        </w:rPr>
      </w:pPr>
    </w:p>
    <w:p w14:paraId="09D6D23A" w14:textId="77777777" w:rsidR="00193822" w:rsidRDefault="00193822" w:rsidP="00193822">
      <w:pPr>
        <w:spacing w:after="0" w:line="240"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2. Внимательно прочитайте утверждение  и определите, о какой семье из романа-эпопеи «Война и мир» идёт речь.</w:t>
      </w:r>
    </w:p>
    <w:p w14:paraId="114BB4C5" w14:textId="77777777" w:rsidR="00193822" w:rsidRDefault="00193822" w:rsidP="00193822">
      <w:pPr>
        <w:shd w:val="clear" w:color="auto" w:fill="FFFFFF"/>
        <w:spacing w:after="0" w:line="240" w:lineRule="auto"/>
        <w:rPr>
          <w:rFonts w:ascii="Arial" w:eastAsia="Times New Roman" w:hAnsi="Arial" w:cs="Arial"/>
          <w:color w:val="C00000"/>
          <w:sz w:val="28"/>
          <w:szCs w:val="28"/>
        </w:rPr>
      </w:pPr>
      <w:r>
        <w:rPr>
          <w:rFonts w:ascii="Arial" w:eastAsia="Times New Roman" w:hAnsi="Arial" w:cs="Arial"/>
          <w:color w:val="C00000"/>
          <w:sz w:val="28"/>
          <w:szCs w:val="28"/>
        </w:rPr>
        <w:t xml:space="preserve"> ? Добрые, простодушные люди.</w:t>
      </w:r>
    </w:p>
    <w:p w14:paraId="206297CD" w14:textId="77777777" w:rsidR="00193822" w:rsidRDefault="00193822" w:rsidP="00193822">
      <w:pPr>
        <w:shd w:val="clear" w:color="auto" w:fill="FFFFFF"/>
        <w:spacing w:after="0" w:line="240" w:lineRule="auto"/>
        <w:rPr>
          <w:rFonts w:ascii="Arial" w:eastAsia="Times New Roman" w:hAnsi="Arial" w:cs="Arial"/>
          <w:color w:val="C00000"/>
          <w:sz w:val="28"/>
          <w:szCs w:val="28"/>
        </w:rPr>
      </w:pPr>
    </w:p>
    <w:p w14:paraId="016649BA" w14:textId="77777777" w:rsidR="00193822" w:rsidRDefault="00193822" w:rsidP="00193822">
      <w:pPr>
        <w:pStyle w:val="a4"/>
        <w:shd w:val="clear" w:color="auto" w:fill="FFFFFF"/>
        <w:spacing w:before="0" w:beforeAutospacing="0" w:after="0" w:afterAutospacing="0"/>
        <w:jc w:val="center"/>
        <w:textAlignment w:val="center"/>
        <w:rPr>
          <w:color w:val="002060"/>
          <w:sz w:val="28"/>
          <w:szCs w:val="28"/>
          <w:u w:val="single"/>
        </w:rPr>
      </w:pPr>
      <w:r>
        <w:rPr>
          <w:color w:val="002060"/>
          <w:sz w:val="28"/>
          <w:szCs w:val="28"/>
        </w:rPr>
        <w:t xml:space="preserve">3. Каковы характерные черты «ростовской породы»? </w:t>
      </w:r>
      <w:r>
        <w:rPr>
          <w:color w:val="002060"/>
          <w:sz w:val="28"/>
          <w:szCs w:val="28"/>
          <w:u w:val="single"/>
        </w:rPr>
        <w:t>Выберите правильные ответы.</w:t>
      </w:r>
    </w:p>
    <w:p w14:paraId="4C27052A" w14:textId="77777777" w:rsidR="00193822" w:rsidRDefault="00193822" w:rsidP="00193822">
      <w:pPr>
        <w:shd w:val="clear" w:color="auto" w:fill="FFFFFF"/>
        <w:spacing w:before="100" w:beforeAutospacing="1" w:after="100" w:afterAutospacing="1"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А.Сдержанность</w:t>
      </w:r>
    </w:p>
    <w:p w14:paraId="0FFDF6A0" w14:textId="77777777" w:rsidR="00193822" w:rsidRDefault="00193822" w:rsidP="00193822">
      <w:pPr>
        <w:shd w:val="clear" w:color="auto" w:fill="FFFFFF"/>
        <w:spacing w:before="100" w:beforeAutospacing="1" w:after="100" w:afterAutospacing="1"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Б.Простодушие</w:t>
      </w:r>
    </w:p>
    <w:p w14:paraId="1CEB1951" w14:textId="77777777" w:rsidR="00193822" w:rsidRDefault="00193822" w:rsidP="00193822">
      <w:pPr>
        <w:shd w:val="clear" w:color="auto" w:fill="FFFFFF"/>
        <w:spacing w:before="100" w:beforeAutospacing="1" w:after="100" w:afterAutospacing="1"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В.Искренность, откровенность, естественность</w:t>
      </w:r>
    </w:p>
    <w:p w14:paraId="0236ECF4" w14:textId="77777777" w:rsidR="00193822" w:rsidRDefault="00193822" w:rsidP="00193822">
      <w:pPr>
        <w:shd w:val="clear" w:color="auto" w:fill="FFFFFF"/>
        <w:spacing w:before="100" w:beforeAutospacing="1" w:after="100" w:afterAutospacing="1"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Г.Сердечность и взаимная любовь в семье</w:t>
      </w:r>
    </w:p>
    <w:p w14:paraId="102D0CC8" w14:textId="77777777" w:rsidR="00193822" w:rsidRDefault="00193822" w:rsidP="00193822">
      <w:pPr>
        <w:shd w:val="clear" w:color="auto" w:fill="FFFFFF"/>
        <w:spacing w:before="100" w:beforeAutospacing="1" w:after="100" w:afterAutospacing="1"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Д.Чуткость</w:t>
      </w:r>
    </w:p>
    <w:p w14:paraId="2B501AB8" w14:textId="77777777" w:rsidR="00193822" w:rsidRDefault="00193822" w:rsidP="00193822">
      <w:pPr>
        <w:shd w:val="clear" w:color="auto" w:fill="FFFFFF"/>
        <w:spacing w:before="100" w:beforeAutospacing="1" w:after="100" w:afterAutospacing="1"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Е.Бескорыстие</w:t>
      </w:r>
    </w:p>
    <w:p w14:paraId="3B1DC8F4" w14:textId="77777777" w:rsidR="00193822" w:rsidRDefault="00193822" w:rsidP="00193822">
      <w:pPr>
        <w:shd w:val="clear" w:color="auto" w:fill="FFFFFF"/>
        <w:spacing w:before="100" w:beforeAutospacing="1" w:after="100" w:afterAutospacing="1" w:line="240" w:lineRule="auto"/>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Ж.Трезвый расчёт</w:t>
      </w:r>
    </w:p>
    <w:p w14:paraId="00B316C1" w14:textId="77777777" w:rsidR="00193822" w:rsidRDefault="00193822" w:rsidP="00193822">
      <w:pPr>
        <w:shd w:val="clear" w:color="auto" w:fill="FFFFFF"/>
        <w:spacing w:line="240" w:lineRule="auto"/>
        <w:jc w:val="center"/>
        <w:textAlignment w:val="center"/>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4.Выберите верные утверждения о князе Николае Андреевиче Болконском.</w:t>
      </w:r>
    </w:p>
    <w:p w14:paraId="717CA2FB" w14:textId="77777777" w:rsidR="00193822" w:rsidRDefault="00193822" w:rsidP="00193822">
      <w:pPr>
        <w:spacing w:after="0" w:line="240" w:lineRule="auto"/>
        <w:rPr>
          <w:rFonts w:ascii="Times New Roman" w:eastAsia="Times New Roman" w:hAnsi="Times New Roman" w:cs="Times New Roman"/>
          <w:sz w:val="28"/>
          <w:szCs w:val="28"/>
        </w:rPr>
      </w:pPr>
    </w:p>
    <w:p w14:paraId="55857237" w14:textId="77777777" w:rsidR="00193822" w:rsidRDefault="00193822" w:rsidP="00193822">
      <w:pPr>
        <w:numPr>
          <w:ilvl w:val="0"/>
          <w:numId w:val="6"/>
        </w:numPr>
        <w:shd w:val="clear" w:color="auto" w:fill="FFFFFF"/>
        <w:spacing w:after="0" w:line="240" w:lineRule="auto"/>
        <w:ind w:left="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считает детей «обузой своего существования»;</w:t>
      </w:r>
    </w:p>
    <w:p w14:paraId="7B7B9719" w14:textId="77777777" w:rsidR="00193822" w:rsidRDefault="00193822" w:rsidP="00193822">
      <w:pPr>
        <w:numPr>
          <w:ilvl w:val="0"/>
          <w:numId w:val="6"/>
        </w:numPr>
        <w:shd w:val="clear" w:color="auto" w:fill="FFFFFF"/>
        <w:spacing w:after="0" w:line="240" w:lineRule="auto"/>
        <w:ind w:left="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знает обо всех политических и военных новостях;</w:t>
      </w:r>
    </w:p>
    <w:p w14:paraId="4F60823B" w14:textId="77777777" w:rsidR="00193822" w:rsidRDefault="00193822" w:rsidP="00193822">
      <w:pPr>
        <w:numPr>
          <w:ilvl w:val="0"/>
          <w:numId w:val="6"/>
        </w:numPr>
        <w:shd w:val="clear" w:color="auto" w:fill="FFFFFF"/>
        <w:spacing w:after="0" w:line="240" w:lineRule="auto"/>
        <w:ind w:left="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любит народные танцы;</w:t>
      </w:r>
    </w:p>
    <w:p w14:paraId="4470FDDB" w14:textId="77777777" w:rsidR="00193822" w:rsidRDefault="00193822" w:rsidP="00193822">
      <w:pPr>
        <w:numPr>
          <w:ilvl w:val="0"/>
          <w:numId w:val="6"/>
        </w:numPr>
        <w:shd w:val="clear" w:color="auto" w:fill="FFFFFF"/>
        <w:spacing w:after="0" w:line="240" w:lineRule="auto"/>
        <w:ind w:left="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обучает дочь рукоделию;</w:t>
      </w:r>
    </w:p>
    <w:p w14:paraId="3DC78E07" w14:textId="77777777" w:rsidR="00193822" w:rsidRDefault="00193822" w:rsidP="00193822">
      <w:pPr>
        <w:numPr>
          <w:ilvl w:val="0"/>
          <w:numId w:val="6"/>
        </w:numPr>
        <w:shd w:val="clear" w:color="auto" w:fill="FFFFFF"/>
        <w:spacing w:after="0" w:line="240" w:lineRule="auto"/>
        <w:ind w:left="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не признаёт Бога;</w:t>
      </w:r>
    </w:p>
    <w:p w14:paraId="2BA089B9" w14:textId="77777777" w:rsidR="00193822" w:rsidRDefault="00193822" w:rsidP="00193822">
      <w:pPr>
        <w:numPr>
          <w:ilvl w:val="0"/>
          <w:numId w:val="6"/>
        </w:numPr>
        <w:shd w:val="clear" w:color="auto" w:fill="FFFFFF"/>
        <w:spacing w:after="0" w:line="240" w:lineRule="auto"/>
        <w:ind w:left="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гордится происхождением от Рюрика;</w:t>
      </w:r>
    </w:p>
    <w:p w14:paraId="48D03641" w14:textId="77777777" w:rsidR="00193822" w:rsidRDefault="00193822" w:rsidP="00193822">
      <w:pPr>
        <w:numPr>
          <w:ilvl w:val="0"/>
          <w:numId w:val="6"/>
        </w:numPr>
        <w:shd w:val="clear" w:color="auto" w:fill="FFFFFF"/>
        <w:spacing w:after="0" w:line="240" w:lineRule="auto"/>
        <w:ind w:left="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постоянно трудится;</w:t>
      </w:r>
    </w:p>
    <w:p w14:paraId="76BE305B" w14:textId="77777777" w:rsidR="00193822" w:rsidRDefault="00193822" w:rsidP="00193822">
      <w:pPr>
        <w:numPr>
          <w:ilvl w:val="0"/>
          <w:numId w:val="6"/>
        </w:numPr>
        <w:shd w:val="clear" w:color="auto" w:fill="FFFFFF"/>
        <w:spacing w:after="0" w:line="240" w:lineRule="auto"/>
        <w:ind w:left="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соблюдает порядок во всём;</w:t>
      </w:r>
    </w:p>
    <w:p w14:paraId="7951FD9A" w14:textId="77777777" w:rsidR="00193822" w:rsidRDefault="00193822" w:rsidP="00193822">
      <w:pPr>
        <w:numPr>
          <w:ilvl w:val="0"/>
          <w:numId w:val="6"/>
        </w:numPr>
        <w:shd w:val="clear" w:color="auto" w:fill="FFFFFF"/>
        <w:spacing w:after="0" w:line="240" w:lineRule="auto"/>
        <w:ind w:left="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признает «только две добродетели — деятельность и ум».</w:t>
      </w:r>
    </w:p>
    <w:p w14:paraId="32586FD2" w14:textId="32D882A2" w:rsidR="00193822" w:rsidRDefault="00193822">
      <w:pPr>
        <w:rPr>
          <w:rFonts w:ascii="Times New Roman" w:hAnsi="Times New Roman" w:cs="Times New Roman"/>
          <w:b/>
          <w:bCs/>
          <w:sz w:val="32"/>
          <w:szCs w:val="32"/>
        </w:rPr>
      </w:pPr>
    </w:p>
    <w:p w14:paraId="37184BDB" w14:textId="1D1446C3" w:rsidR="00952DBA" w:rsidRPr="005D0DEC" w:rsidRDefault="005D0DEC">
      <w:pPr>
        <w:rPr>
          <w:rFonts w:ascii="Times New Roman" w:hAnsi="Times New Roman" w:cs="Times New Roman"/>
          <w:i/>
          <w:iCs/>
          <w:sz w:val="28"/>
          <w:szCs w:val="28"/>
        </w:rPr>
      </w:pPr>
      <w:r w:rsidRPr="005D0DEC">
        <w:rPr>
          <w:rFonts w:ascii="Times New Roman" w:hAnsi="Times New Roman" w:cs="Times New Roman"/>
          <w:i/>
          <w:iCs/>
          <w:sz w:val="28"/>
          <w:szCs w:val="28"/>
        </w:rPr>
        <w:t>Выполнить до 02.06.20</w:t>
      </w:r>
    </w:p>
    <w:p w14:paraId="56A2B1B4" w14:textId="4F9429CD" w:rsidR="002051A3" w:rsidRDefault="002051A3">
      <w:pPr>
        <w:rPr>
          <w:rFonts w:ascii="Times New Roman" w:hAnsi="Times New Roman" w:cs="Times New Roman"/>
          <w:b/>
          <w:bCs/>
          <w:sz w:val="32"/>
          <w:szCs w:val="32"/>
        </w:rPr>
      </w:pPr>
      <w:r w:rsidRPr="002051A3">
        <w:rPr>
          <w:rFonts w:ascii="Times New Roman" w:hAnsi="Times New Roman" w:cs="Times New Roman"/>
          <w:b/>
          <w:bCs/>
          <w:sz w:val="32"/>
          <w:szCs w:val="32"/>
        </w:rPr>
        <w:lastRenderedPageBreak/>
        <w:t>Тема 2: Мировое значение творчества Л. Толстого.</w:t>
      </w:r>
    </w:p>
    <w:p w14:paraId="29559486" w14:textId="0E7BC91B" w:rsidR="00A01F07" w:rsidRPr="00A01F07" w:rsidRDefault="00A01F07" w:rsidP="00A01F07">
      <w:pPr>
        <w:shd w:val="clear" w:color="auto" w:fill="FFFFFF"/>
        <w:spacing w:after="0" w:line="240" w:lineRule="auto"/>
        <w:jc w:val="both"/>
        <w:rPr>
          <w:rFonts w:ascii="Times New Roman" w:eastAsia="Times New Roman" w:hAnsi="Times New Roman" w:cs="Times New Roman"/>
          <w:sz w:val="28"/>
          <w:szCs w:val="28"/>
          <w:lang w:eastAsia="ru-RU"/>
        </w:rPr>
      </w:pPr>
      <w:r w:rsidRPr="00A01F07">
        <w:rPr>
          <w:rFonts w:ascii="Times New Roman" w:eastAsia="Times New Roman" w:hAnsi="Times New Roman" w:cs="Times New Roman"/>
          <w:sz w:val="28"/>
          <w:szCs w:val="28"/>
          <w:lang w:eastAsia="ru-RU"/>
        </w:rPr>
        <w:t>Великий русский писатель Лев Николаевич Толстой — один из самых замечательных художественных гениев, каких когда-либо знало человечество. На протяжении трёх четвертей столетия его имя овеяно прочной, немеркнущей всемирной славой. Его произведения читаются и изучаются во всех концах земли.</w:t>
      </w:r>
      <w:r w:rsidR="00AD1C82">
        <w:rPr>
          <w:rFonts w:ascii="Times New Roman" w:eastAsia="Times New Roman" w:hAnsi="Times New Roman" w:cs="Times New Roman"/>
          <w:sz w:val="28"/>
          <w:szCs w:val="28"/>
          <w:lang w:eastAsia="ru-RU"/>
        </w:rPr>
        <w:t xml:space="preserve"> </w:t>
      </w:r>
      <w:r w:rsidRPr="00A01F07">
        <w:rPr>
          <w:rFonts w:ascii="Times New Roman" w:eastAsia="Times New Roman" w:hAnsi="Times New Roman" w:cs="Times New Roman"/>
          <w:sz w:val="28"/>
          <w:szCs w:val="28"/>
          <w:lang w:eastAsia="ru-RU"/>
        </w:rPr>
        <w:t>В. И. Ленин предсказывал, что произведения Толстого «всегда будут ценимы и читаемы массами, когда они создадут себе человеческие условия жизни, свергнув иго помещиков и капиталистов</w:t>
      </w:r>
      <w:r w:rsidR="00D003F7" w:rsidRPr="00D003F7">
        <w:rPr>
          <w:rFonts w:ascii="Times New Roman" w:eastAsia="Times New Roman" w:hAnsi="Times New Roman" w:cs="Times New Roman"/>
          <w:sz w:val="28"/>
          <w:szCs w:val="28"/>
          <w:lang w:eastAsia="ru-RU"/>
        </w:rPr>
        <w:t>.</w:t>
      </w:r>
      <w:r w:rsidRPr="00A01F07">
        <w:rPr>
          <w:rFonts w:ascii="Times New Roman" w:eastAsia="Times New Roman" w:hAnsi="Times New Roman" w:cs="Times New Roman"/>
          <w:sz w:val="28"/>
          <w:szCs w:val="28"/>
          <w:lang w:eastAsia="ru-RU"/>
        </w:rPr>
        <w:t xml:space="preserve"> Произведения Толстого известны в СССР самым широким массам трудящихся. Они переведены на 75 языков народов СССР и вышли за годы советской власти общим тиражом свыше 60 миллионов экземпляров.</w:t>
      </w:r>
    </w:p>
    <w:p w14:paraId="500B64C5" w14:textId="77777777" w:rsidR="00B13FA5" w:rsidRDefault="00D003F7" w:rsidP="00D003F7">
      <w:pPr>
        <w:shd w:val="clear" w:color="auto" w:fill="FFFFFF"/>
        <w:spacing w:after="0" w:line="240" w:lineRule="auto"/>
        <w:jc w:val="both"/>
        <w:rPr>
          <w:rFonts w:ascii="Times New Roman" w:hAnsi="Times New Roman" w:cs="Times New Roman"/>
          <w:sz w:val="28"/>
          <w:szCs w:val="28"/>
        </w:rPr>
      </w:pPr>
      <w:r w:rsidRPr="00D003F7">
        <w:rPr>
          <w:rFonts w:ascii="Times New Roman" w:eastAsia="Times New Roman" w:hAnsi="Times New Roman" w:cs="Times New Roman"/>
          <w:sz w:val="28"/>
          <w:szCs w:val="28"/>
          <w:lang w:eastAsia="ru-RU"/>
        </w:rPr>
        <w:t xml:space="preserve"> </w:t>
      </w:r>
      <w:r w:rsidRPr="00D003F7">
        <w:rPr>
          <w:rFonts w:ascii="Times New Roman" w:hAnsi="Times New Roman" w:cs="Times New Roman"/>
          <w:sz w:val="28"/>
          <w:szCs w:val="28"/>
        </w:rPr>
        <w:t xml:space="preserve">Мысль о том, что все люди духовно связаны </w:t>
      </w:r>
      <w:r w:rsidRPr="00D003F7">
        <w:rPr>
          <w:rFonts w:ascii="Times New Roman" w:hAnsi="Times New Roman" w:cs="Times New Roman"/>
          <w:sz w:val="28"/>
          <w:szCs w:val="28"/>
        </w:rPr>
        <w:t>с окружающим</w:t>
      </w:r>
      <w:r w:rsidRPr="00D003F7">
        <w:rPr>
          <w:rFonts w:ascii="Times New Roman" w:hAnsi="Times New Roman" w:cs="Times New Roman"/>
          <w:sz w:val="28"/>
          <w:szCs w:val="28"/>
        </w:rPr>
        <w:t xml:space="preserve"> миром не покинет его до конца жизни. Произведения Толстого несут в себе нравственную проблематику, где объектами познания являются внутренние миры и духовные составляющие людей. Бесспорно, каждого поразит то, насколько реалистичны события, действия, поведение людей, а также </w:t>
      </w:r>
      <w:r w:rsidRPr="00D003F7">
        <w:rPr>
          <w:rFonts w:ascii="Times New Roman" w:hAnsi="Times New Roman" w:cs="Times New Roman"/>
          <w:sz w:val="28"/>
          <w:szCs w:val="28"/>
        </w:rPr>
        <w:t>то,</w:t>
      </w:r>
      <w:r w:rsidRPr="00D003F7">
        <w:rPr>
          <w:rFonts w:ascii="Times New Roman" w:hAnsi="Times New Roman" w:cs="Times New Roman"/>
          <w:sz w:val="28"/>
          <w:szCs w:val="28"/>
        </w:rPr>
        <w:t xml:space="preserve"> как подробен и точен анализ всего описанного. </w:t>
      </w:r>
    </w:p>
    <w:p w14:paraId="233AB91E" w14:textId="77777777" w:rsidR="00B13FA5" w:rsidRDefault="00D003F7" w:rsidP="00D003F7">
      <w:pPr>
        <w:shd w:val="clear" w:color="auto" w:fill="FFFFFF"/>
        <w:spacing w:after="0" w:line="240" w:lineRule="auto"/>
        <w:jc w:val="both"/>
        <w:rPr>
          <w:rFonts w:ascii="Times New Roman" w:hAnsi="Times New Roman" w:cs="Times New Roman"/>
          <w:sz w:val="28"/>
          <w:szCs w:val="28"/>
        </w:rPr>
      </w:pPr>
      <w:r w:rsidRPr="00D003F7">
        <w:rPr>
          <w:rFonts w:ascii="Times New Roman" w:hAnsi="Times New Roman" w:cs="Times New Roman"/>
          <w:sz w:val="28"/>
          <w:szCs w:val="28"/>
        </w:rPr>
        <w:t xml:space="preserve">Особый акцент писателя в творчестве </w:t>
      </w:r>
      <w:r w:rsidRPr="00D003F7">
        <w:rPr>
          <w:rFonts w:ascii="Times New Roman" w:hAnsi="Times New Roman" w:cs="Times New Roman"/>
          <w:sz w:val="28"/>
          <w:szCs w:val="28"/>
        </w:rPr>
        <w:t>— это</w:t>
      </w:r>
      <w:r w:rsidRPr="00D003F7">
        <w:rPr>
          <w:rFonts w:ascii="Times New Roman" w:hAnsi="Times New Roman" w:cs="Times New Roman"/>
          <w:sz w:val="28"/>
          <w:szCs w:val="28"/>
        </w:rPr>
        <w:t xml:space="preserve"> раскрытие внутреннего становления разных личностей, а одна из кардинальных идей</w:t>
      </w:r>
      <w:r w:rsidRPr="00D003F7">
        <w:rPr>
          <w:rFonts w:ascii="Times New Roman" w:hAnsi="Times New Roman" w:cs="Times New Roman"/>
          <w:sz w:val="28"/>
          <w:szCs w:val="28"/>
        </w:rPr>
        <w:t xml:space="preserve"> — это</w:t>
      </w:r>
      <w:r w:rsidRPr="00D003F7">
        <w:rPr>
          <w:rFonts w:ascii="Times New Roman" w:hAnsi="Times New Roman" w:cs="Times New Roman"/>
          <w:sz w:val="28"/>
          <w:szCs w:val="28"/>
        </w:rPr>
        <w:t xml:space="preserve">, конечно, нравственное совершенствование. Важной составляющей произведений великого писателя также является «диалектика души», то есть литературное описание внутреннего мира героев с детальным описанием в развитии и движении. Это принцип точно отражает толстовский реализм во многих произведения: «Детство», «Отрочество», «Юность», а также в более объемных, таких, как «Анна Каренина», «Война и мир», «Воскресенье». Те герои, которые для писателя любимые, будут изображены в постоянном духовном развитии, чего нельзя сказать о нелюбимых. </w:t>
      </w:r>
    </w:p>
    <w:p w14:paraId="09FAAE17" w14:textId="77777777" w:rsidR="00B13FA5" w:rsidRDefault="00D003F7" w:rsidP="00D003F7">
      <w:pPr>
        <w:shd w:val="clear" w:color="auto" w:fill="FFFFFF"/>
        <w:spacing w:after="0" w:line="240" w:lineRule="auto"/>
        <w:jc w:val="both"/>
        <w:rPr>
          <w:rFonts w:ascii="Times New Roman" w:hAnsi="Times New Roman" w:cs="Times New Roman"/>
          <w:sz w:val="28"/>
          <w:szCs w:val="28"/>
        </w:rPr>
      </w:pPr>
      <w:r w:rsidRPr="00D003F7">
        <w:rPr>
          <w:rFonts w:ascii="Times New Roman" w:hAnsi="Times New Roman" w:cs="Times New Roman"/>
          <w:sz w:val="28"/>
          <w:szCs w:val="28"/>
        </w:rPr>
        <w:t xml:space="preserve">Стоит отметить особую чуткость Л. Н. Толстого к движению истории. В «Севастопольских рассказах» и «Войне и мире» нельзя не отметить, что в писателе проявляется патриотическое сознание. «Война и мир» </w:t>
      </w:r>
      <w:r w:rsidRPr="00D003F7">
        <w:rPr>
          <w:rFonts w:ascii="Times New Roman" w:hAnsi="Times New Roman" w:cs="Times New Roman"/>
          <w:sz w:val="28"/>
          <w:szCs w:val="28"/>
        </w:rPr>
        <w:t>— это</w:t>
      </w:r>
      <w:r w:rsidRPr="00D003F7">
        <w:rPr>
          <w:rFonts w:ascii="Times New Roman" w:hAnsi="Times New Roman" w:cs="Times New Roman"/>
          <w:sz w:val="28"/>
          <w:szCs w:val="28"/>
        </w:rPr>
        <w:t xml:space="preserve"> не только роман, это историческая хроника, отражение действительности той эпохи во всех красках. «Историческая эпопея» </w:t>
      </w:r>
      <w:r w:rsidRPr="00D003F7">
        <w:rPr>
          <w:rFonts w:ascii="Times New Roman" w:hAnsi="Times New Roman" w:cs="Times New Roman"/>
          <w:sz w:val="28"/>
          <w:szCs w:val="28"/>
        </w:rPr>
        <w:t>— это</w:t>
      </w:r>
      <w:r w:rsidRPr="00D003F7">
        <w:rPr>
          <w:rFonts w:ascii="Times New Roman" w:hAnsi="Times New Roman" w:cs="Times New Roman"/>
          <w:sz w:val="28"/>
          <w:szCs w:val="28"/>
        </w:rPr>
        <w:t xml:space="preserve"> самое близкий жанр, который выделили исследователи. Эта эпопея содержит описание не только всего народа, но и его движение во времени, в истории. Именно здесь нам открывается еще одна сторона творчества Толстого:» мысль народная». Многие пониманию под народом что-то обычное, у писателя же это люди, как носители нравственных и социально-значимых качеств. Это и крестьяне, и мужики, и дворяне, и офицеры. Конкретно в романе «Война и мир» «мысль народная» напрямую связана с представлениями писателя о смысле существования. </w:t>
      </w:r>
    </w:p>
    <w:p w14:paraId="57B743E0" w14:textId="1EDC717E" w:rsidR="00D003F7" w:rsidRDefault="00D003F7" w:rsidP="00D003F7">
      <w:pPr>
        <w:shd w:val="clear" w:color="auto" w:fill="FFFFFF"/>
        <w:spacing w:after="0" w:line="240" w:lineRule="auto"/>
        <w:jc w:val="both"/>
        <w:rPr>
          <w:rFonts w:ascii="Times New Roman" w:hAnsi="Times New Roman" w:cs="Times New Roman"/>
          <w:sz w:val="28"/>
          <w:szCs w:val="28"/>
        </w:rPr>
      </w:pPr>
      <w:r w:rsidRPr="00D003F7">
        <w:rPr>
          <w:rFonts w:ascii="Times New Roman" w:hAnsi="Times New Roman" w:cs="Times New Roman"/>
          <w:sz w:val="28"/>
          <w:szCs w:val="28"/>
        </w:rPr>
        <w:t xml:space="preserve">Отпечаток Л. Н. Толстого в русской литературе весьма существенен. Такие произведения, как «Война и мир», «Анна Каренина», «Воскресение» были хорошо восприняты публикой и многими критиками ХIX-XX веков. По сей день они остаются нашими ценнейшими сокровищами и достоянием </w:t>
      </w:r>
      <w:r w:rsidRPr="00D003F7">
        <w:rPr>
          <w:rFonts w:ascii="Times New Roman" w:hAnsi="Times New Roman" w:cs="Times New Roman"/>
          <w:sz w:val="28"/>
          <w:szCs w:val="28"/>
        </w:rPr>
        <w:lastRenderedPageBreak/>
        <w:t>литературы. Тем не менее, были и те, кто не смог понять содержание творчества выдающегося писателя.</w:t>
      </w:r>
      <w:r>
        <w:rPr>
          <w:rFonts w:ascii="Times New Roman" w:hAnsi="Times New Roman" w:cs="Times New Roman"/>
          <w:sz w:val="28"/>
          <w:szCs w:val="28"/>
        </w:rPr>
        <w:t xml:space="preserve"> </w:t>
      </w:r>
      <w:r w:rsidRPr="00D003F7">
        <w:rPr>
          <w:rFonts w:ascii="Times New Roman" w:hAnsi="Times New Roman" w:cs="Times New Roman"/>
          <w:sz w:val="28"/>
          <w:szCs w:val="28"/>
        </w:rPr>
        <w:t>Наверное, потому что вопросы и проблемы, затронутые в произведениях, слишком серьезны и масштабны для каждого из нас, а потому для того, чтоб осознать значимость каждой строчки Толстого</w:t>
      </w:r>
      <w:r>
        <w:rPr>
          <w:rFonts w:ascii="Times New Roman" w:hAnsi="Times New Roman" w:cs="Times New Roman"/>
          <w:sz w:val="28"/>
          <w:szCs w:val="28"/>
        </w:rPr>
        <w:t xml:space="preserve">, требуется много времени. </w:t>
      </w:r>
    </w:p>
    <w:p w14:paraId="3D177FA4" w14:textId="08D1124A" w:rsidR="00A01F07" w:rsidRDefault="00D003F7" w:rsidP="00D003F7">
      <w:pPr>
        <w:shd w:val="clear" w:color="auto" w:fill="FFFFFF"/>
        <w:spacing w:after="0" w:line="240" w:lineRule="auto"/>
        <w:jc w:val="both"/>
        <w:rPr>
          <w:rFonts w:ascii="Times New Roman" w:eastAsia="Times New Roman" w:hAnsi="Times New Roman" w:cs="Times New Roman"/>
          <w:color w:val="5E6D81"/>
          <w:sz w:val="28"/>
          <w:szCs w:val="28"/>
          <w:lang w:eastAsia="ru-RU"/>
        </w:rPr>
      </w:pPr>
      <w:r>
        <w:rPr>
          <w:rFonts w:ascii="Verdana" w:hAnsi="Verdana"/>
          <w:color w:val="000000"/>
          <w:sz w:val="20"/>
          <w:szCs w:val="20"/>
        </w:rPr>
        <w:br/>
      </w:r>
      <w:r>
        <w:rPr>
          <w:rFonts w:ascii="Verdana" w:hAnsi="Verdana"/>
          <w:color w:val="000000"/>
          <w:sz w:val="20"/>
          <w:szCs w:val="20"/>
        </w:rPr>
        <w:t xml:space="preserve"> </w:t>
      </w:r>
    </w:p>
    <w:p w14:paraId="6434681F" w14:textId="77777777" w:rsidR="00A01F07" w:rsidRDefault="00A01F07" w:rsidP="00A01F07">
      <w:pPr>
        <w:shd w:val="clear" w:color="auto" w:fill="FFFFFF"/>
        <w:spacing w:after="0" w:line="240" w:lineRule="auto"/>
        <w:jc w:val="both"/>
        <w:rPr>
          <w:rFonts w:ascii="Times New Roman" w:eastAsia="Times New Roman" w:hAnsi="Times New Roman" w:cs="Times New Roman"/>
          <w:color w:val="5E6D81"/>
          <w:sz w:val="28"/>
          <w:szCs w:val="28"/>
          <w:lang w:eastAsia="ru-RU"/>
        </w:rPr>
      </w:pPr>
    </w:p>
    <w:p w14:paraId="13BAD158" w14:textId="0FE75F02" w:rsidR="00A01F07" w:rsidRPr="00A01F07" w:rsidRDefault="00A01F07" w:rsidP="00A01F07">
      <w:pPr>
        <w:shd w:val="clear" w:color="auto" w:fill="FFFFFF"/>
        <w:spacing w:after="0" w:line="240" w:lineRule="auto"/>
        <w:jc w:val="both"/>
        <w:rPr>
          <w:rFonts w:ascii="Times New Roman" w:eastAsia="Times New Roman" w:hAnsi="Times New Roman" w:cs="Times New Roman"/>
          <w:i/>
          <w:iCs/>
          <w:sz w:val="28"/>
          <w:szCs w:val="28"/>
          <w:u w:val="single"/>
          <w:lang w:eastAsia="ru-RU"/>
        </w:rPr>
      </w:pPr>
      <w:r w:rsidRPr="00A01F07">
        <w:rPr>
          <w:rFonts w:ascii="Times New Roman" w:eastAsia="Times New Roman" w:hAnsi="Times New Roman" w:cs="Times New Roman"/>
          <w:i/>
          <w:iCs/>
          <w:sz w:val="28"/>
          <w:szCs w:val="28"/>
          <w:u w:val="single"/>
          <w:lang w:eastAsia="ru-RU"/>
        </w:rPr>
        <w:t>Задание 3: изучить лекцию, сделать план лекции, выполнить до 02.06.20</w:t>
      </w:r>
    </w:p>
    <w:p w14:paraId="021486FA" w14:textId="77777777" w:rsidR="00A01F07" w:rsidRPr="00A01F07" w:rsidRDefault="00A01F07">
      <w:pPr>
        <w:rPr>
          <w:rFonts w:ascii="Times New Roman" w:hAnsi="Times New Roman" w:cs="Times New Roman"/>
          <w:b/>
          <w:bCs/>
          <w:i/>
          <w:iCs/>
          <w:sz w:val="28"/>
          <w:szCs w:val="28"/>
          <w:u w:val="single"/>
        </w:rPr>
      </w:pPr>
    </w:p>
    <w:sectPr w:rsidR="00A01F07" w:rsidRPr="00A01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064E"/>
    <w:multiLevelType w:val="multilevel"/>
    <w:tmpl w:val="01E4E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8501D"/>
    <w:multiLevelType w:val="multilevel"/>
    <w:tmpl w:val="1E983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D209E"/>
    <w:multiLevelType w:val="multilevel"/>
    <w:tmpl w:val="FF726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834EB"/>
    <w:multiLevelType w:val="multilevel"/>
    <w:tmpl w:val="BDC49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67A78"/>
    <w:multiLevelType w:val="multilevel"/>
    <w:tmpl w:val="351E0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573D1"/>
    <w:multiLevelType w:val="multilevel"/>
    <w:tmpl w:val="E970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B01B4"/>
    <w:multiLevelType w:val="hybridMultilevel"/>
    <w:tmpl w:val="8FB0B49A"/>
    <w:lvl w:ilvl="0" w:tplc="D36A25AC">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startOverride w:val="1"/>
    </w:lvlOverride>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C4"/>
    <w:rsid w:val="00193822"/>
    <w:rsid w:val="002051A3"/>
    <w:rsid w:val="005D0DEC"/>
    <w:rsid w:val="00952DBA"/>
    <w:rsid w:val="009A4AC4"/>
    <w:rsid w:val="00A01F07"/>
    <w:rsid w:val="00AD1C82"/>
    <w:rsid w:val="00B13FA5"/>
    <w:rsid w:val="00CF266F"/>
    <w:rsid w:val="00D0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DA15"/>
  <w15:chartTrackingRefBased/>
  <w15:docId w15:val="{575B70A2-EAC5-4EB6-A659-48ACF634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semiHidden/>
    <w:unhideWhenUsed/>
    <w:qFormat/>
    <w:rsid w:val="0019382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193822"/>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193822"/>
    <w:rPr>
      <w:color w:val="0000FF"/>
      <w:u w:val="single"/>
    </w:rPr>
  </w:style>
  <w:style w:type="paragraph" w:styleId="a4">
    <w:name w:val="Normal (Web)"/>
    <w:basedOn w:val="a"/>
    <w:uiPriority w:val="99"/>
    <w:unhideWhenUsed/>
    <w:rsid w:val="00193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93822"/>
    <w:pPr>
      <w:spacing w:after="200" w:line="276" w:lineRule="auto"/>
      <w:ind w:left="720"/>
      <w:contextualSpacing/>
    </w:pPr>
    <w:rPr>
      <w:rFonts w:eastAsiaTheme="minorEastAsia"/>
      <w:lang w:eastAsia="ru-RU"/>
    </w:rPr>
  </w:style>
  <w:style w:type="character" w:styleId="a6">
    <w:name w:val="FollowedHyperlink"/>
    <w:basedOn w:val="a0"/>
    <w:uiPriority w:val="99"/>
    <w:semiHidden/>
    <w:unhideWhenUsed/>
    <w:rsid w:val="00193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78241">
      <w:bodyDiv w:val="1"/>
      <w:marLeft w:val="0"/>
      <w:marRight w:val="0"/>
      <w:marTop w:val="0"/>
      <w:marBottom w:val="0"/>
      <w:divBdr>
        <w:top w:val="none" w:sz="0" w:space="0" w:color="auto"/>
        <w:left w:val="none" w:sz="0" w:space="0" w:color="auto"/>
        <w:bottom w:val="none" w:sz="0" w:space="0" w:color="auto"/>
        <w:right w:val="none" w:sz="0" w:space="0" w:color="auto"/>
      </w:divBdr>
    </w:div>
    <w:div w:id="1502046664">
      <w:bodyDiv w:val="1"/>
      <w:marLeft w:val="0"/>
      <w:marRight w:val="0"/>
      <w:marTop w:val="0"/>
      <w:marBottom w:val="0"/>
      <w:divBdr>
        <w:top w:val="none" w:sz="0" w:space="0" w:color="auto"/>
        <w:left w:val="none" w:sz="0" w:space="0" w:color="auto"/>
        <w:bottom w:val="none" w:sz="0" w:space="0" w:color="auto"/>
        <w:right w:val="none" w:sz="0" w:space="0" w:color="auto"/>
      </w:divBdr>
    </w:div>
    <w:div w:id="20288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31E79-0D40-4C52-9241-696D8D3E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11</cp:revision>
  <dcterms:created xsi:type="dcterms:W3CDTF">2020-05-25T17:39:00Z</dcterms:created>
  <dcterms:modified xsi:type="dcterms:W3CDTF">2020-05-27T07:22:00Z</dcterms:modified>
</cp:coreProperties>
</file>