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0DA9" w14:textId="43A7087D" w:rsidR="00BF4D67" w:rsidRPr="00BF4D67" w:rsidRDefault="000010E5" w:rsidP="000010E5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caps/>
          <w:szCs w:val="28"/>
        </w:rPr>
      </w:pPr>
      <w:r w:rsidRPr="000010E5">
        <w:rPr>
          <w:b/>
          <w:bCs/>
          <w:spacing w:val="-15"/>
          <w:kern w:val="36"/>
          <w:szCs w:val="28"/>
        </w:rPr>
        <w:t xml:space="preserve">Тема:  </w:t>
      </w:r>
      <w:r w:rsidR="00BF4D67" w:rsidRPr="00BF4D67">
        <w:rPr>
          <w:b/>
          <w:bCs/>
          <w:spacing w:val="-15"/>
          <w:kern w:val="36"/>
          <w:szCs w:val="28"/>
        </w:rPr>
        <w:t xml:space="preserve"> «История одного города»</w:t>
      </w:r>
      <w:r w:rsidRPr="000010E5">
        <w:rPr>
          <w:b/>
          <w:bCs/>
          <w:spacing w:val="-15"/>
          <w:kern w:val="36"/>
          <w:szCs w:val="28"/>
        </w:rPr>
        <w:t xml:space="preserve"> . Образ города.</w:t>
      </w:r>
      <w:r w:rsidR="002F107C">
        <w:rPr>
          <w:b/>
          <w:bCs/>
          <w:spacing w:val="-15"/>
          <w:kern w:val="36"/>
          <w:szCs w:val="28"/>
        </w:rPr>
        <w:t xml:space="preserve"> </w:t>
      </w:r>
      <w:r w:rsidR="00BF4D67" w:rsidRPr="00BF4D67">
        <w:rPr>
          <w:b/>
          <w:bCs/>
          <w:spacing w:val="-15"/>
          <w:kern w:val="36"/>
          <w:szCs w:val="28"/>
        </w:rPr>
        <w:t xml:space="preserve"> </w:t>
      </w:r>
      <w:r w:rsidR="009278A3">
        <w:rPr>
          <w:b/>
          <w:bCs/>
          <w:spacing w:val="-15"/>
          <w:kern w:val="36"/>
          <w:szCs w:val="28"/>
        </w:rPr>
        <w:t xml:space="preserve">Черты реальной истории России. </w:t>
      </w:r>
      <w:r w:rsidR="00BF4D67" w:rsidRPr="00BF4D67">
        <w:rPr>
          <w:b/>
          <w:bCs/>
          <w:spacing w:val="-15"/>
          <w:kern w:val="36"/>
          <w:szCs w:val="28"/>
        </w:rPr>
        <w:t>(М. Е. Салтыков-Щедрин</w:t>
      </w:r>
      <w:r w:rsidR="00BF4D67" w:rsidRPr="00BF4D67">
        <w:rPr>
          <w:spacing w:val="-15"/>
          <w:kern w:val="36"/>
          <w:szCs w:val="28"/>
        </w:rPr>
        <w:t>)</w:t>
      </w:r>
      <w:r w:rsidR="00810B3C" w:rsidRPr="000010E5">
        <w:rPr>
          <w:caps/>
          <w:szCs w:val="28"/>
        </w:rPr>
        <w:t xml:space="preserve"> </w:t>
      </w:r>
    </w:p>
    <w:p w14:paraId="1707C45E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Одной из главных работ М.Е. Салтыкова-Щедрина стал его сатирический роман «История одного города». Он был написан им в 70-х годах XIX столетия. Интересно, что первоначально произведение носило название «Глуповский летописец», однако впоследствии появляется заглавие «История одного города». Само произведение имеет структуру летописного повествования летописца- архивариуса о прошлом описываемого города, но исторические рамки ограничены — с 1731 по 1826 год. Судьба этого города прописана в летописях, которые находит автор и издает, сопровождая их собственными комментариями.</w:t>
      </w:r>
    </w:p>
    <w:p w14:paraId="6A6E81CC" w14:textId="77777777" w:rsidR="00BF4D67" w:rsidRPr="00BF4D67" w:rsidRDefault="00BF4D67" w:rsidP="000010E5">
      <w:pPr>
        <w:shd w:val="clear" w:color="auto" w:fill="FFFFFF"/>
        <w:spacing w:line="312" w:lineRule="atLeast"/>
        <w:jc w:val="both"/>
        <w:textAlignment w:val="baseline"/>
        <w:outlineLvl w:val="1"/>
        <w:rPr>
          <w:b/>
          <w:bCs/>
          <w:spacing w:val="-11"/>
          <w:szCs w:val="28"/>
        </w:rPr>
      </w:pPr>
      <w:r w:rsidRPr="00BF4D67">
        <w:rPr>
          <w:b/>
          <w:bCs/>
          <w:spacing w:val="-11"/>
          <w:szCs w:val="28"/>
          <w:bdr w:val="none" w:sz="0" w:space="0" w:color="auto" w:frame="1"/>
        </w:rPr>
        <w:t>История создания</w:t>
      </w:r>
    </w:p>
    <w:p w14:paraId="2C765636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«История одного города» и цикл сатирических рассказов «Помпадуры и помпадурши» написаны в одно время: «История…» закончена в 1869 году, а рассказы о помпадурах печатались с 1863 по 1973 год. Оба произведения имеют общий замысел, оба изображают высшую царскую администрацию, ее беззакония и расправу, чинимые над народом. Во многих образах помпадуров – крупных провинциальных чиновников – явно присутствуют черты будущих градоправителей Глупова.</w:t>
      </w:r>
    </w:p>
    <w:p w14:paraId="52D62D0F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Автор публиковал свое произведение по главам (первой была написана глава «Органчик», а порядок частей был совершенно другим), но на каждую из них цензоры налагали запреты, и только бесконечные правки – уступки властям – спасли книгу от прозябания в ящике письменного стола писателя. Главы нашли свое место в журнале «Отечественные записки».</w:t>
      </w:r>
    </w:p>
    <w:p w14:paraId="7D8B7150" w14:textId="6D9E56EB" w:rsid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Однако писатель не был удовлетворен тем мягким вариантом, который одобрил цензурный орган, поэтому в 1870 году он издал роман целиком в том виде, который не пропустили бы в журнале. Однако и эта версия была доработана Салтыковым-Щедриным, и только в 1879 годы выходит та самая история, которую читатель держит в руках. Что же так яростно вычеркивал и добавлял литератор? Современники отмечали, что он усиленно работал над образами градоначальников, чтобы сделать их более емкими и «острыми». Однако это не спасло его от реакционной критики, и всевозможные лизоблюды принялись обвинять писателя в «искажении отечественной истории».</w:t>
      </w:r>
    </w:p>
    <w:p w14:paraId="6E79799E" w14:textId="77777777" w:rsidR="00FC59E5" w:rsidRPr="00BF4D67" w:rsidRDefault="00FC59E5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</w:p>
    <w:p w14:paraId="79548A78" w14:textId="1EF37ACA" w:rsidR="00BF4D67" w:rsidRPr="00FC59E5" w:rsidRDefault="00BF4D67" w:rsidP="000010E5">
      <w:pPr>
        <w:shd w:val="clear" w:color="auto" w:fill="FFFFFF"/>
        <w:spacing w:line="312" w:lineRule="atLeast"/>
        <w:jc w:val="both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lastRenderedPageBreak/>
        <w:t>Жанр, направление, композиция</w:t>
      </w:r>
    </w:p>
    <w:p w14:paraId="3B511448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«История одного города» — это сатирический роман, написанный в направлении «реализм». Также произведение называют «антиутопия», что означает намерение автора изобразить параллельную реальность или возможный сценарий будущего, которые пугают читателей и в то же время предостерегают от тех ошибок, к которым они близки в реальной жизни. Это мы и наблюдаем в тексте: писатель воспроизводит альтернативную историю государства, похожую на отечественную хронику. Он использует гротеск и переделывает известные факты на иной лад, показывая сущность реальной России с ее коррупцией, кумовством, невежеством и тиранией.</w:t>
      </w:r>
    </w:p>
    <w:p w14:paraId="3083DD35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Кроме содержания, о фантастической сущности произведения нам говорят многочисленные мистические события, невозможные в действительности: голова, набитая трюфелями, или отсыревший органчик внутри черепной коробки. Фантастика в «Истории одного города» призвана завуалировать политическую проблематику книги, которую не должны были раньше времени раскусить цензоры.</w:t>
      </w:r>
    </w:p>
    <w:p w14:paraId="4DCA05EE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Композиция в «Истории одного города» хроникальная и отрывочная, состоящая из исторических фрагментов, некоторые из которых не уцелели, а лишь угадываются в упоминаниях летописца. Структуру книги можно разделить на несколько частей:</w:t>
      </w:r>
    </w:p>
    <w:p w14:paraId="5A5266D5" w14:textId="77777777" w:rsidR="00BF4D67" w:rsidRPr="00BF4D67" w:rsidRDefault="00BF4D67" w:rsidP="000010E5">
      <w:pPr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szCs w:val="28"/>
        </w:rPr>
        <w:t>Вступление автора, который якобы нашел древнюю летопись города Глупова.</w:t>
      </w:r>
    </w:p>
    <w:p w14:paraId="263FDE62" w14:textId="77777777" w:rsidR="00BF4D67" w:rsidRPr="00BF4D67" w:rsidRDefault="00BF4D67" w:rsidP="000010E5">
      <w:pPr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szCs w:val="28"/>
        </w:rPr>
        <w:t>Вступительная часть самого летописца, который рассказывает о происхождении глуповцев.</w:t>
      </w:r>
    </w:p>
    <w:p w14:paraId="7B4329BE" w14:textId="77777777" w:rsidR="00BF4D67" w:rsidRPr="00BF4D67" w:rsidRDefault="00BF4D67" w:rsidP="000010E5">
      <w:pPr>
        <w:numPr>
          <w:ilvl w:val="0"/>
          <w:numId w:val="2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szCs w:val="28"/>
        </w:rPr>
        <w:t>Далее идут отдельные главы, связанные единым повествованием. Каждая из них посвящена конкретной эпохе в жизни города.</w:t>
      </w:r>
    </w:p>
    <w:p w14:paraId="5AA55D8D" w14:textId="77777777" w:rsidR="00BF4D67" w:rsidRPr="00FC59E5" w:rsidRDefault="00BF4D67" w:rsidP="000010E5">
      <w:pPr>
        <w:shd w:val="clear" w:color="auto" w:fill="FFFFFF"/>
        <w:spacing w:line="312" w:lineRule="atLeast"/>
        <w:jc w:val="both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Смысл названия</w:t>
      </w:r>
    </w:p>
    <w:p w14:paraId="1502CA0F" w14:textId="67ED0109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 xml:space="preserve">Гротеск присутствует </w:t>
      </w:r>
      <w:r w:rsidRPr="00E83E42">
        <w:rPr>
          <w:szCs w:val="28"/>
        </w:rPr>
        <w:t>даже</w:t>
      </w:r>
      <w:r w:rsidR="003B740E">
        <w:rPr>
          <w:szCs w:val="28"/>
        </w:rPr>
        <w:t xml:space="preserve"> </w:t>
      </w:r>
      <w:r w:rsidRPr="00BF4D67">
        <w:rPr>
          <w:szCs w:val="28"/>
        </w:rPr>
        <w:t xml:space="preserve">в самом названии произведения. Именно «История», а не повесть. Ведь автор — архивариус — не просто ведет хронику, а рассказывает историю, наглядно демонстрируя все закономерности и систему образования и развития города. Эти жалкие записи он считает летописями, достойными уважения, если не сказать, преклонения перед начальниками, гордо именует их «Историей». А в продолжении названия: «одного города» (не Глупова, а неизвестно пока какого) можно заметить некое обобщение. Все сказанное относится не только к Глупову, но и к другим </w:t>
      </w:r>
      <w:r w:rsidRPr="00BF4D67">
        <w:rPr>
          <w:szCs w:val="28"/>
        </w:rPr>
        <w:lastRenderedPageBreak/>
        <w:t>местам. Ехидный намек адресован именно России. Этот гротескный смысл и заключен в названии произведения.</w:t>
      </w:r>
    </w:p>
    <w:p w14:paraId="270E6124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Сам город был назван первым градоначальником, призванным править туда по просьбе самих жителей – головотяпов (были так названы, потому что «тяпали» головой о землю). Подобное название было присвоено городу за глупость его жителей, которые не могли сами править из-за невежества и намеренно ограничили свою свободу.</w:t>
      </w:r>
    </w:p>
    <w:p w14:paraId="6DB164B0" w14:textId="77777777" w:rsidR="00BF4D67" w:rsidRPr="00FC59E5" w:rsidRDefault="00BF4D67" w:rsidP="000010E5">
      <w:pPr>
        <w:shd w:val="clear" w:color="auto" w:fill="FFFFFF"/>
        <w:spacing w:line="312" w:lineRule="atLeast"/>
        <w:jc w:val="both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Суть</w:t>
      </w:r>
    </w:p>
    <w:p w14:paraId="00BC1D49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Автор ведет хронику одного города, где проживает глупый, но покорный народ рабов, который терпит любые капризы тиранов. Не в силах править государством, глуповцы попросили иностранца возглавить их. Сначала он присылал к ним наместников, потом, убедившись в коррупционности, алчности и неэффективности руководства, приехал править самостоятельно.</w:t>
      </w:r>
    </w:p>
    <w:p w14:paraId="4BBC2055" w14:textId="19899A56" w:rsidR="00BF4D67" w:rsidRPr="00BF4D67" w:rsidRDefault="00BF4D67" w:rsidP="000010E5">
      <w:pPr>
        <w:shd w:val="clear" w:color="auto" w:fill="FFFFFF"/>
        <w:spacing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 xml:space="preserve">После него все градоначальники были присланы из другой стороны и выбраны за них, а люди подчинялись каждому приказанию за редкими исключениями. В каждом начальнике воплощен период из истории нашей страны или конкретный политический деятель, поэтому не стоит воспринимать события буквально. </w:t>
      </w:r>
      <w:r w:rsidR="00FC59E5">
        <w:rPr>
          <w:szCs w:val="28"/>
        </w:rPr>
        <w:t xml:space="preserve"> </w:t>
      </w:r>
    </w:p>
    <w:p w14:paraId="0B313A2B" w14:textId="77777777" w:rsidR="00BF4D67" w:rsidRPr="00FC59E5" w:rsidRDefault="00BF4D67" w:rsidP="000010E5">
      <w:pPr>
        <w:shd w:val="clear" w:color="auto" w:fill="FFFFFF"/>
        <w:spacing w:line="312" w:lineRule="atLeast"/>
        <w:jc w:val="both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Главные герои и их характеристика</w:t>
      </w:r>
    </w:p>
    <w:p w14:paraId="7A914807" w14:textId="77777777" w:rsidR="00BF4D67" w:rsidRPr="00BF4D67" w:rsidRDefault="00BF4D67" w:rsidP="000010E5">
      <w:pPr>
        <w:numPr>
          <w:ilvl w:val="0"/>
          <w:numId w:val="3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b/>
          <w:bCs/>
          <w:szCs w:val="28"/>
          <w:bdr w:val="none" w:sz="0" w:space="0" w:color="auto" w:frame="1"/>
        </w:rPr>
        <w:t>Образ города</w:t>
      </w:r>
      <w:r w:rsidRPr="00BF4D67">
        <w:rPr>
          <w:szCs w:val="28"/>
        </w:rPr>
        <w:t>. Глупов не имеет границ, что делает его универсальным образом страны, находящейся под железной пятой диктатуры. Гротескный тип выражения реальности и персонажей проходит через все произведение. По существу, перед нами условный город-государство, город-гротеск, и в нем живут точно такие же, преувеличенно глупые, невежественные люди. Вся жизнь этого народа противоположна нормальной человеческой жизни. Писатель не жалеет это место: оно постоянно горит, рушится, беднеет. Поля оголяются от лени жителей, здания доживают свой век в небрежении, и экономика Глупова дышит на ладан, как и многие его обитатели.</w:t>
      </w:r>
    </w:p>
    <w:p w14:paraId="32852E87" w14:textId="4B2B98BA" w:rsidR="00BF4D67" w:rsidRPr="00BF4D67" w:rsidRDefault="00BF4D67" w:rsidP="000010E5">
      <w:pPr>
        <w:numPr>
          <w:ilvl w:val="0"/>
          <w:numId w:val="3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b/>
          <w:bCs/>
          <w:szCs w:val="28"/>
          <w:bdr w:val="none" w:sz="0" w:space="0" w:color="auto" w:frame="1"/>
        </w:rPr>
        <w:t>Образ чиновника</w:t>
      </w:r>
      <w:r w:rsidRPr="00BF4D67">
        <w:rPr>
          <w:szCs w:val="28"/>
        </w:rPr>
        <w:t xml:space="preserve">. Его правители – это злобные, жестокие железные куклы, цель которых — уничтожить все мыслящее и трудоспособное. Фамилии-клички указывают на паразитизм и враждебность их носителей всему человеческому. Общественные и человеческие взаимосвязи поставлены с ног на голову: градоначальники жгут и грабят, армия не защищает, а разрушает, народ не работает, не живет и даже не существует, а защищается и пытается выжить. Правители города наделены </w:t>
      </w:r>
      <w:r w:rsidRPr="00BF4D67">
        <w:rPr>
          <w:szCs w:val="28"/>
        </w:rPr>
        <w:lastRenderedPageBreak/>
        <w:t>говорящими фамилиями, некоторые из них имеют исторические прототипы. Образы градоначальников набросаны схематично (как того и требует сатира). У них нет подробной биографии и характеристики, зато есть ярко выраженные пороки, которые высмеивает Салтыков-Щедрин в «Истории одного города». </w:t>
      </w:r>
      <w:r w:rsidR="00FC59E5">
        <w:rPr>
          <w:szCs w:val="28"/>
        </w:rPr>
        <w:t xml:space="preserve"> </w:t>
      </w:r>
    </w:p>
    <w:p w14:paraId="3A56BFCB" w14:textId="77777777" w:rsidR="00BF4D67" w:rsidRPr="00BF4D67" w:rsidRDefault="00BF4D67" w:rsidP="000010E5">
      <w:pPr>
        <w:numPr>
          <w:ilvl w:val="0"/>
          <w:numId w:val="3"/>
        </w:numPr>
        <w:shd w:val="clear" w:color="auto" w:fill="FFFFFF"/>
        <w:spacing w:line="384" w:lineRule="atLeast"/>
        <w:ind w:left="450"/>
        <w:jc w:val="both"/>
        <w:textAlignment w:val="baseline"/>
        <w:rPr>
          <w:szCs w:val="28"/>
        </w:rPr>
      </w:pPr>
      <w:r w:rsidRPr="00BF4D67">
        <w:rPr>
          <w:b/>
          <w:bCs/>
          <w:szCs w:val="28"/>
          <w:bdr w:val="none" w:sz="0" w:space="0" w:color="auto" w:frame="1"/>
        </w:rPr>
        <w:t>Образ народа</w:t>
      </w:r>
      <w:r w:rsidRPr="00BF4D67">
        <w:rPr>
          <w:szCs w:val="28"/>
        </w:rPr>
        <w:t>. Глуповцы воспринимаются нами как рабы без мнения и инициативы. Их устраивает тирания, они являются ее неотъемлемой частью, ведь всегда готовы терпеть и подстраиваться под начальника. Все их бунты также глупы и бессмысленны, как и контрмеры градоначальников. Словом, автор не оправдывает население, а делает его молчаливым соучастником беззакония, захватившего город. Так звучит описание истории глуповцев:</w:t>
      </w:r>
    </w:p>
    <w:p w14:paraId="2D08A4EA" w14:textId="77777777" w:rsidR="00BF4D67" w:rsidRPr="00BF4D67" w:rsidRDefault="00BF4D67" w:rsidP="000010E5">
      <w:pPr>
        <w:shd w:val="clear" w:color="auto" w:fill="FFFFFF"/>
        <w:spacing w:line="384" w:lineRule="atLeast"/>
        <w:jc w:val="both"/>
        <w:textAlignment w:val="baseline"/>
        <w:rPr>
          <w:i/>
          <w:iCs/>
          <w:szCs w:val="28"/>
        </w:rPr>
      </w:pPr>
      <w:r w:rsidRPr="00BF4D67">
        <w:rPr>
          <w:i/>
          <w:iCs/>
          <w:szCs w:val="28"/>
        </w:rPr>
        <w:t>Ни вероисповедания, ни образа правления эти племена не имели, заменяя все сие тем, что постоянно враждовали между собою. Заключали союзы, объявляли войны, мирились, клялись друг другу в дружбе и верности, когда же лгали, то прибавляли «да будет мне стыдно», и были наперед уверены, что «стыд глаза не выест». Таким образом взаимно разорили они свои земли, взаимно надругались над своими женами и девами и в то же время гордились тем, что радушны и гостеприимны.</w:t>
      </w:r>
    </w:p>
    <w:p w14:paraId="3FAB7A80" w14:textId="77777777" w:rsidR="00BF4D67" w:rsidRPr="00BF4D67" w:rsidRDefault="00BF4D67" w:rsidP="000010E5">
      <w:pPr>
        <w:shd w:val="clear" w:color="auto" w:fill="FFFFFF"/>
        <w:spacing w:after="240" w:line="384" w:lineRule="atLeast"/>
        <w:jc w:val="both"/>
        <w:textAlignment w:val="baseline"/>
        <w:rPr>
          <w:szCs w:val="28"/>
        </w:rPr>
      </w:pPr>
      <w:r w:rsidRPr="00BF4D67">
        <w:rPr>
          <w:szCs w:val="28"/>
        </w:rPr>
        <w:t>С течением времени народ не сильно изменился и подстраивался под каждый порок вышестоящего человека. Например, при Грустилове и Микаладзе люди стали безнравственными и пошлыми, их занимали только любовные похождения. При Угрюм-Бурчееве те же господа надели одинаковые робы и выстроили дома в шеренгу как на построении. При Прыще они отъелись и закоснели в праздности. Эти метаморфозы можно перечислять бесконечно, но важно то, что жители Глупова так старались завоевать симпатию очередного градоначальника, что готовы были отказаться от самобытности и даже вековых нравственных устоев. Это народ-хамелеон, который во избежание опасности меняет цвет, подстраиваясь под обстановку. Но в этих бесчисленных переменах люди потеряли себя и свой менталитет, поэтому в финале «история прекратила течение свое». Смысл финала прост: народ, потерявший свой исторический облик, свою уникальность и аутентичность, обречен на гибель. Автор сделал предостережение всем согражданам, ведь, судя по упомянутым в книге событиям, в образе глуповцев он воплотил многие черты русского народа: смиренного, невежественного и подверженного влиянию пороков.</w:t>
      </w:r>
    </w:p>
    <w:p w14:paraId="4348E4A8" w14:textId="77777777" w:rsidR="000010E5" w:rsidRDefault="000010E5" w:rsidP="000010E5">
      <w:pPr>
        <w:shd w:val="clear" w:color="auto" w:fill="FFFFFF"/>
        <w:spacing w:line="384" w:lineRule="atLeast"/>
        <w:ind w:left="360"/>
        <w:textAlignment w:val="baseline"/>
        <w:rPr>
          <w:color w:val="EFB93F"/>
          <w:spacing w:val="-11"/>
          <w:szCs w:val="28"/>
          <w:bdr w:val="none" w:sz="0" w:space="0" w:color="auto" w:frame="1"/>
        </w:rPr>
      </w:pPr>
    </w:p>
    <w:p w14:paraId="2B195EAB" w14:textId="6E4AB684" w:rsidR="00BF4D67" w:rsidRPr="00FC59E5" w:rsidRDefault="000010E5" w:rsidP="000010E5">
      <w:pPr>
        <w:shd w:val="clear" w:color="auto" w:fill="FFFFFF"/>
        <w:spacing w:line="384" w:lineRule="atLeast"/>
        <w:ind w:left="360"/>
        <w:textAlignment w:val="baseline"/>
        <w:rPr>
          <w:szCs w:val="28"/>
        </w:rPr>
      </w:pPr>
      <w:r w:rsidRPr="00FC59E5">
        <w:rPr>
          <w:spacing w:val="-11"/>
          <w:szCs w:val="28"/>
          <w:bdr w:val="none" w:sz="0" w:space="0" w:color="auto" w:frame="1"/>
        </w:rPr>
        <w:lastRenderedPageBreak/>
        <w:t xml:space="preserve"> </w:t>
      </w:r>
    </w:p>
    <w:p w14:paraId="075192A0" w14:textId="77777777" w:rsidR="00BF4D67" w:rsidRPr="00FC59E5" w:rsidRDefault="00BF4D67" w:rsidP="00BF4D67">
      <w:pPr>
        <w:shd w:val="clear" w:color="auto" w:fill="FFFFFF"/>
        <w:spacing w:line="312" w:lineRule="atLeast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Проблемы</w:t>
      </w:r>
    </w:p>
    <w:p w14:paraId="5F72C90F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szCs w:val="28"/>
        </w:rPr>
      </w:pPr>
      <w:r w:rsidRPr="00FC59E5">
        <w:rPr>
          <w:szCs w:val="28"/>
        </w:rPr>
        <w:t>Проблематика произведения богата проблемными вопросами из политической, социальной и нравственной сфер человеческого бытия.</w:t>
      </w:r>
    </w:p>
    <w:p w14:paraId="5198227C" w14:textId="77777777" w:rsidR="00BF4D67" w:rsidRPr="00FC59E5" w:rsidRDefault="00BF4D67" w:rsidP="00BF4D67">
      <w:pPr>
        <w:numPr>
          <w:ilvl w:val="0"/>
          <w:numId w:val="5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szCs w:val="28"/>
        </w:rPr>
        <w:t>Главная проблема в «Истории одного города» — </w:t>
      </w:r>
      <w:r w:rsidRPr="00FC59E5">
        <w:rPr>
          <w:b/>
          <w:bCs/>
          <w:szCs w:val="28"/>
          <w:bdr w:val="none" w:sz="0" w:space="0" w:color="auto" w:frame="1"/>
        </w:rPr>
        <w:t>власть и народ</w:t>
      </w:r>
      <w:r w:rsidRPr="00FC59E5">
        <w:rPr>
          <w:szCs w:val="28"/>
        </w:rPr>
        <w:t>. Тирания никогда не возникает без рабства, это две стороны одной медали. Писатель подчеркнул это, изображая призвание на княжение в первых главах. Глуповцы сами отдали себя на растерзание диктаторам, они же всегда поддерживали любую причуду градоначальника. То есть изначально отношения власти и народа сложились неправильно, противоестественно. Это доказывается теми периодами из истории, когда градоначальники ничего не делали, а город становился богаче. Только тогда люди и процветали, ведь им не мешали этого делать. Раскрывая эту основную проблему книги, автор возложил ответственность за происходящее именно на народ, который мог бы снести угнетающую его силу, но предпочитал слепо идти у нее на поводу. Власть же – продукт самого общества, она отвечает на его социальные запросы.</w:t>
      </w:r>
    </w:p>
    <w:p w14:paraId="546FC750" w14:textId="77777777" w:rsidR="00BF4D67" w:rsidRPr="00FC59E5" w:rsidRDefault="00BF4D67" w:rsidP="00BF4D67">
      <w:pPr>
        <w:numPr>
          <w:ilvl w:val="0"/>
          <w:numId w:val="5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Невежество</w:t>
      </w:r>
      <w:r w:rsidRPr="00FC59E5">
        <w:rPr>
          <w:szCs w:val="28"/>
        </w:rPr>
        <w:t>. Люди не восставали против нищеты и несправедливости, потому что не знали, что может быть по-другому. Им не хватало образования, чтобы ощутить потребность в свободе. Это всячески подчеркивает автор, изображая гротескные проявления невежества жителей Глупова: князь, взявший на себя опеку над просителями, дал им такое говорящее название, упрекая их в том, что они искали неволи, намеренно отказываясь от независимости.</w:t>
      </w:r>
    </w:p>
    <w:p w14:paraId="4323EBC7" w14:textId="1393100A" w:rsidR="00BF4D67" w:rsidRPr="00FC59E5" w:rsidRDefault="00BF4D67" w:rsidP="00562BBE">
      <w:pPr>
        <w:numPr>
          <w:ilvl w:val="0"/>
          <w:numId w:val="5"/>
        </w:numPr>
        <w:shd w:val="clear" w:color="auto" w:fill="FFFFFF"/>
        <w:spacing w:after="240"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Жестокость и насилие</w:t>
      </w:r>
      <w:r w:rsidRPr="00FC59E5">
        <w:rPr>
          <w:szCs w:val="28"/>
        </w:rPr>
        <w:t>. В периоды бунтов и смут смерть вторгалась в обезумевший город: гибли десятки жителей, но другие люди проходили мимо их трупов спокойно. Агрессия и ее жертвы стали обычными явлениями для глуповцев. Это и есть социальное последствие тирании: если руководители города в грош не ставят благополучие и безопасность народа, то и сами граждане будут без жалости истреблять себе подобных, потому что цена человеческой жизни упадет до минимума.</w:t>
      </w:r>
      <w:r w:rsidR="00FC59E5" w:rsidRPr="00FC59E5">
        <w:rPr>
          <w:szCs w:val="28"/>
        </w:rPr>
        <w:t xml:space="preserve"> </w:t>
      </w:r>
    </w:p>
    <w:p w14:paraId="5418FA59" w14:textId="77777777" w:rsidR="00BF4D67" w:rsidRPr="00FC59E5" w:rsidRDefault="00BF4D67" w:rsidP="00BF4D67">
      <w:pPr>
        <w:shd w:val="clear" w:color="auto" w:fill="FFFFFF"/>
        <w:spacing w:line="312" w:lineRule="atLeast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Основная идея</w:t>
      </w:r>
    </w:p>
    <w:p w14:paraId="5D4905FE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szCs w:val="28"/>
        </w:rPr>
      </w:pPr>
      <w:r w:rsidRPr="00FC59E5">
        <w:rPr>
          <w:szCs w:val="28"/>
        </w:rPr>
        <w:t xml:space="preserve">Главная мысль (некая дидактика) произведения заключена в том, чтобы в дальнейшем уберечь народ от слепого потакания вышестоящим и обличить произвол власти, сокращая при этом возможность народных волнений и подготавливая людей к разительным переменам внутри себя и в общественно-политическом строе страны. Автор показывает не столько </w:t>
      </w:r>
      <w:r w:rsidRPr="00FC59E5">
        <w:rPr>
          <w:szCs w:val="28"/>
        </w:rPr>
        <w:lastRenderedPageBreak/>
        <w:t>историю, сколько современность, и даже сегодня можно найти многое из того, что он так подробно описал. В этом и суть его замысла: выжечь сатирой те стороны и проявления государственной жизни, которые не мешали, а мешают развитию страны прямо сейчас. Поэтому актуальность его книги неоспорима.</w:t>
      </w:r>
    </w:p>
    <w:p w14:paraId="5577BD0F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szCs w:val="28"/>
        </w:rPr>
      </w:pPr>
      <w:r w:rsidRPr="00FC59E5">
        <w:rPr>
          <w:szCs w:val="28"/>
        </w:rPr>
        <w:t>Салтыков-Щедрин являлся сторонником эволюционной модели прогресса общества, он не верил в спасительный огонь бунтов, что наглядно отразил в своем произведении. Его убеждения открывают нам смысл книги: подготовить перемены изнутри, снизу, показывая людям уродливые черты авторитарного режима и переосмысливая историю родной страны. В его хронике содержатся едкие намеки на те события, которые мы изучаем в рамках исторического курса. Этим он демонстрирует убедительность своих опасений и доводов. Например, призвание Рюрика на княжение и татаро-монгольское иго высмеяно в первых главах, посвященных князю и его вороватым наместникам. Период дворцовых переворотов нашел отражение в главе о шести градоначальницах. Глава о Грустилове обличила эпоху немецкого фаворитизма. Таким образом, сатирик переосмыслил историю родной страны выделив позорные страницы, повторения которых допускать никак нельзя, как и преклонения перед ними.</w:t>
      </w:r>
    </w:p>
    <w:p w14:paraId="6D9CD5D8" w14:textId="77777777" w:rsidR="00BF4D67" w:rsidRPr="00FC59E5" w:rsidRDefault="00BF4D67" w:rsidP="00BF4D67">
      <w:pPr>
        <w:shd w:val="clear" w:color="auto" w:fill="FFFFFF"/>
        <w:spacing w:line="312" w:lineRule="atLeast"/>
        <w:textAlignment w:val="baseline"/>
        <w:outlineLvl w:val="1"/>
        <w:rPr>
          <w:b/>
          <w:bCs/>
          <w:spacing w:val="-11"/>
          <w:szCs w:val="28"/>
        </w:rPr>
      </w:pPr>
      <w:r w:rsidRPr="00FC59E5">
        <w:rPr>
          <w:b/>
          <w:bCs/>
          <w:spacing w:val="-11"/>
          <w:szCs w:val="28"/>
          <w:bdr w:val="none" w:sz="0" w:space="0" w:color="auto" w:frame="1"/>
        </w:rPr>
        <w:t>Средства создания комического</w:t>
      </w:r>
    </w:p>
    <w:p w14:paraId="34C4A0CD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szCs w:val="28"/>
        </w:rPr>
      </w:pPr>
      <w:r w:rsidRPr="00FC59E5">
        <w:rPr>
          <w:szCs w:val="28"/>
        </w:rPr>
        <w:t>Автор рассчитывал обличить высшие слои общества (градоначальников) в лихоимствах, аферах и прочих махинациях, разрушающих город. Он высмеял пороки таких людей: алчность, кровожадность, эгоизм, ограниченность, жестокость, безнравственность, лень и бесчестность. Салтыков-Щедрин не рассчитывал на добрый юмор, а использовал именно сарказм (язвительная насмешка, злая ирония). Его задачей было высмеять и насмешкой уничтожить то, что затормаживало развитие отчизны. Поэтому сатирические приемы представлены в изобилии.</w:t>
      </w:r>
    </w:p>
    <w:p w14:paraId="7659B083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szCs w:val="28"/>
        </w:rPr>
      </w:pPr>
      <w:r w:rsidRPr="00FC59E5">
        <w:rPr>
          <w:szCs w:val="28"/>
        </w:rPr>
        <w:t xml:space="preserve">Гротеск (художественный прием преувеличения, фантастический, уродливо-комический стиль) и сатирическую гиперболу (преувеличение действительности) Салтыков-Щедрин считал приемами, помогающими достижению более реалистического раскрытия существенных сторон действительности, а также характеров-психотипов. Превалирующими средствами художественной выразительности автор выделил гротеск, сарказм, иронию, гиперболу, эзопов язык, фантастические элементы, пародию. Он подчеркивал, что гротескный тип изображения </w:t>
      </w:r>
      <w:r w:rsidRPr="00FC59E5">
        <w:rPr>
          <w:szCs w:val="28"/>
        </w:rPr>
        <w:lastRenderedPageBreak/>
        <w:t>действительности не всегда точен, но в конечной сути вполне реален и несет в себе наиболее определяющие, характерные черты типа.</w:t>
      </w:r>
    </w:p>
    <w:p w14:paraId="69D57BD6" w14:textId="77777777" w:rsidR="00BF4D67" w:rsidRPr="00FC59E5" w:rsidRDefault="00BF4D67" w:rsidP="00BF4D67">
      <w:pPr>
        <w:shd w:val="clear" w:color="auto" w:fill="FFFFFF"/>
        <w:spacing w:after="240" w:line="384" w:lineRule="atLeast"/>
        <w:textAlignment w:val="baseline"/>
        <w:rPr>
          <w:b/>
          <w:bCs/>
          <w:szCs w:val="28"/>
        </w:rPr>
      </w:pPr>
      <w:r w:rsidRPr="00FC59E5">
        <w:rPr>
          <w:b/>
          <w:bCs/>
          <w:szCs w:val="28"/>
        </w:rPr>
        <w:t>Средства создания комического с примерами из текста:</w:t>
      </w:r>
    </w:p>
    <w:p w14:paraId="3DFCB076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Гротеск</w:t>
      </w:r>
      <w:r w:rsidRPr="00FC59E5">
        <w:rPr>
          <w:szCs w:val="28"/>
        </w:rPr>
        <w:t>: Угрюм-Бурчеев содержал семью в подвале, морил ее голодом, ведь кормил единожды в день хлебом и водой. Мать и дети были настолько дикими, что не умели разговаривать, рычали на людей и даже «издохли», когда объелись щей.</w:t>
      </w:r>
    </w:p>
    <w:p w14:paraId="220A720A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Фантастика</w:t>
      </w:r>
      <w:r w:rsidRPr="00FC59E5">
        <w:rPr>
          <w:szCs w:val="28"/>
        </w:rPr>
        <w:t>: Голова Прыща была фарширована трюфелями, Органчик жил с механизмом вместо мозгов, а один из наместников князя зарезался огурцом.</w:t>
      </w:r>
    </w:p>
    <w:p w14:paraId="05C5B4F1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Гипербола</w:t>
      </w:r>
      <w:r w:rsidRPr="00FC59E5">
        <w:rPr>
          <w:szCs w:val="28"/>
        </w:rPr>
        <w:t>: Микаладце увеличил население Глупова в несколько раз, повинуясь зову неуемной страсти к местным женщинам.</w:t>
      </w:r>
    </w:p>
    <w:p w14:paraId="0CBB23B9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Ирония</w:t>
      </w:r>
      <w:r w:rsidRPr="00FC59E5">
        <w:rPr>
          <w:szCs w:val="28"/>
        </w:rPr>
        <w:t>: Автор использовал церковнославянские обороты речи князя, которые звучат весомо и серьезно, но носят абсурдный характер: «Несть глупости горшия, яко глупость!».</w:t>
      </w:r>
    </w:p>
    <w:p w14:paraId="02561D18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Сарказм</w:t>
      </w:r>
      <w:r w:rsidRPr="00FC59E5">
        <w:rPr>
          <w:szCs w:val="28"/>
        </w:rPr>
        <w:t>: Злой насмешкой можно назвать описание деятельности Бородавкина: «Предводительствовал в кампании против недоимщиков, причем спалил тридцать три деревни и, с помощью сих мер, взыскал недоимок два рубля с полтиною».</w:t>
      </w:r>
    </w:p>
    <w:p w14:paraId="3CA6CDA1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Пародия. </w:t>
      </w:r>
      <w:r w:rsidRPr="00FC59E5">
        <w:rPr>
          <w:szCs w:val="28"/>
        </w:rPr>
        <w:t>Автор пародировал эпоху дворцовых переворотов, описав ее в сниженном стиле грубоватой насмешки в главе «О шести градоначальницах». Глупые и вульгарные женщины наперебой захватывали власть, не имея на нее никаких прав. Такая же ситуация наблюдалась в выше упомянутую эпоху: жены, дальние родственницы и регентши императоров, происходящие из иностранных держав, пребывали у власти, но итоги их правления нельзя назвать блестящими, как и способы их достижения.</w:t>
      </w:r>
    </w:p>
    <w:p w14:paraId="662B5DE6" w14:textId="77777777" w:rsidR="00BF4D67" w:rsidRPr="00FC59E5" w:rsidRDefault="00BF4D67" w:rsidP="00BF4D67">
      <w:pPr>
        <w:numPr>
          <w:ilvl w:val="0"/>
          <w:numId w:val="6"/>
        </w:numPr>
        <w:shd w:val="clear" w:color="auto" w:fill="FFFFFF"/>
        <w:spacing w:line="384" w:lineRule="atLeast"/>
        <w:ind w:left="450"/>
        <w:textAlignment w:val="baseline"/>
        <w:rPr>
          <w:szCs w:val="28"/>
        </w:rPr>
      </w:pPr>
      <w:r w:rsidRPr="00FC59E5">
        <w:rPr>
          <w:b/>
          <w:bCs/>
          <w:szCs w:val="28"/>
          <w:bdr w:val="none" w:sz="0" w:space="0" w:color="auto" w:frame="1"/>
        </w:rPr>
        <w:t>Эзопов язык</w:t>
      </w:r>
      <w:r w:rsidRPr="00FC59E5">
        <w:rPr>
          <w:szCs w:val="28"/>
        </w:rPr>
        <w:t>. Чтобы спасти «Историю одного города» от цензуры, писатель прибегнул к иносказанию. Так, он описал междоусобную борьбу древнерусских племен (полян, древлян, радимичей и др.) и их последующее объединение в первых главах, когда головотяпы враждовали с соседскими племенами — людоедами, лягушечниками, рукосуями. Изменив названия племен, он все же описал все те исторические события, которые с ними происходили, поэтому читатель быстро понял, что перед ним политическая сатира на Россию.</w:t>
      </w:r>
    </w:p>
    <w:p w14:paraId="3EFF437E" w14:textId="3002233F" w:rsidR="00AA2F58" w:rsidRPr="00FC59E5" w:rsidRDefault="00B07B2C" w:rsidP="00FC59E5">
      <w:pPr>
        <w:shd w:val="clear" w:color="auto" w:fill="FFFFFF"/>
        <w:spacing w:line="312" w:lineRule="atLeast"/>
        <w:textAlignment w:val="baseline"/>
        <w:outlineLvl w:val="1"/>
        <w:rPr>
          <w:szCs w:val="28"/>
        </w:rPr>
      </w:pPr>
      <w:r w:rsidRPr="00FC59E5">
        <w:rPr>
          <w:spacing w:val="-11"/>
          <w:szCs w:val="28"/>
          <w:bdr w:val="none" w:sz="0" w:space="0" w:color="auto" w:frame="1"/>
        </w:rPr>
        <w:lastRenderedPageBreak/>
        <w:t xml:space="preserve"> Задание:</w:t>
      </w:r>
      <w:r w:rsidR="00B66A37" w:rsidRPr="00FC59E5">
        <w:rPr>
          <w:spacing w:val="-11"/>
          <w:szCs w:val="28"/>
          <w:bdr w:val="none" w:sz="0" w:space="0" w:color="auto" w:frame="1"/>
        </w:rPr>
        <w:t xml:space="preserve"> изучить лекцию и</w:t>
      </w:r>
      <w:r w:rsidR="009278A3" w:rsidRPr="00FC59E5">
        <w:rPr>
          <w:spacing w:val="-11"/>
          <w:szCs w:val="28"/>
          <w:bdr w:val="none" w:sz="0" w:space="0" w:color="auto" w:frame="1"/>
        </w:rPr>
        <w:t xml:space="preserve"> ответить </w:t>
      </w:r>
      <w:r w:rsidR="00B66A37" w:rsidRPr="00FC59E5">
        <w:rPr>
          <w:spacing w:val="-11"/>
          <w:szCs w:val="28"/>
          <w:bdr w:val="none" w:sz="0" w:space="0" w:color="auto" w:frame="1"/>
        </w:rPr>
        <w:t>на вопрос - ч</w:t>
      </w:r>
      <w:r w:rsidR="00BF4D67" w:rsidRPr="00FC59E5">
        <w:rPr>
          <w:spacing w:val="-11"/>
          <w:szCs w:val="28"/>
          <w:bdr w:val="none" w:sz="0" w:space="0" w:color="auto" w:frame="1"/>
        </w:rPr>
        <w:t>ему учит произведение?</w:t>
      </w:r>
      <w:r w:rsidR="00B66A37" w:rsidRPr="00FC59E5">
        <w:rPr>
          <w:spacing w:val="-11"/>
          <w:szCs w:val="28"/>
          <w:bdr w:val="none" w:sz="0" w:space="0" w:color="auto" w:frame="1"/>
        </w:rPr>
        <w:t xml:space="preserve"> </w:t>
      </w:r>
      <w:r w:rsidR="00FC59E5" w:rsidRPr="00FC59E5">
        <w:rPr>
          <w:spacing w:val="-11"/>
          <w:szCs w:val="28"/>
          <w:bdr w:val="none" w:sz="0" w:space="0" w:color="auto" w:frame="1"/>
        </w:rPr>
        <w:t xml:space="preserve">  Прочитать роман « Господа Головлёвы» </w:t>
      </w:r>
      <w:r w:rsidR="00FC59E5" w:rsidRPr="00FC59E5">
        <w:rPr>
          <w:szCs w:val="28"/>
        </w:rPr>
        <w:t>Салтыков</w:t>
      </w:r>
      <w:r w:rsidR="00FC59E5" w:rsidRPr="00FC59E5">
        <w:rPr>
          <w:szCs w:val="28"/>
        </w:rPr>
        <w:t>а</w:t>
      </w:r>
      <w:r w:rsidR="00FC59E5" w:rsidRPr="00FC59E5">
        <w:rPr>
          <w:szCs w:val="28"/>
        </w:rPr>
        <w:t>-Щедрин</w:t>
      </w:r>
      <w:r w:rsidR="00FC59E5" w:rsidRPr="00FC59E5">
        <w:rPr>
          <w:szCs w:val="28"/>
        </w:rPr>
        <w:t>а</w:t>
      </w:r>
      <w:r w:rsidR="00FC59E5" w:rsidRPr="00FC59E5">
        <w:rPr>
          <w:szCs w:val="28"/>
        </w:rPr>
        <w:t xml:space="preserve"> </w:t>
      </w:r>
      <w:r w:rsidR="00FC59E5" w:rsidRPr="00FC59E5">
        <w:rPr>
          <w:spacing w:val="-11"/>
          <w:szCs w:val="28"/>
          <w:bdr w:val="none" w:sz="0" w:space="0" w:color="auto" w:frame="1"/>
        </w:rPr>
        <w:t>(Выполнить  до 27.03.20)</w:t>
      </w:r>
    </w:p>
    <w:sectPr w:rsidR="00AA2F58" w:rsidRPr="00FC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B7334"/>
    <w:multiLevelType w:val="multilevel"/>
    <w:tmpl w:val="BB62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E3A51"/>
    <w:multiLevelType w:val="multilevel"/>
    <w:tmpl w:val="D75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F2087"/>
    <w:multiLevelType w:val="multilevel"/>
    <w:tmpl w:val="394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70F6B"/>
    <w:multiLevelType w:val="multilevel"/>
    <w:tmpl w:val="783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62CF8"/>
    <w:multiLevelType w:val="multilevel"/>
    <w:tmpl w:val="DCB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262E8"/>
    <w:multiLevelType w:val="multilevel"/>
    <w:tmpl w:val="3470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6F"/>
    <w:rsid w:val="000010E5"/>
    <w:rsid w:val="000E42A3"/>
    <w:rsid w:val="00183387"/>
    <w:rsid w:val="002D4102"/>
    <w:rsid w:val="002F107C"/>
    <w:rsid w:val="003B740E"/>
    <w:rsid w:val="00810B3C"/>
    <w:rsid w:val="00923656"/>
    <w:rsid w:val="009278A3"/>
    <w:rsid w:val="00AA2F58"/>
    <w:rsid w:val="00B07B2C"/>
    <w:rsid w:val="00B66A37"/>
    <w:rsid w:val="00BF4D67"/>
    <w:rsid w:val="00CC136F"/>
    <w:rsid w:val="00E83E42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ED7D"/>
  <w15:chartTrackingRefBased/>
  <w15:docId w15:val="{32E87F93-089A-49C7-A697-7CB24640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E42A3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qFormat/>
    <w:rsid w:val="00BF4D6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D6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ost-byline">
    <w:name w:val="post-byline"/>
    <w:basedOn w:val="a"/>
    <w:rsid w:val="00BF4D67"/>
    <w:pPr>
      <w:spacing w:before="100" w:beforeAutospacing="1" w:after="100" w:afterAutospacing="1" w:line="240" w:lineRule="auto"/>
    </w:pPr>
    <w:rPr>
      <w:sz w:val="24"/>
    </w:rPr>
  </w:style>
  <w:style w:type="character" w:customStyle="1" w:styleId="vcard">
    <w:name w:val="vcard"/>
    <w:basedOn w:val="a0"/>
    <w:rsid w:val="00BF4D67"/>
  </w:style>
  <w:style w:type="character" w:customStyle="1" w:styleId="fn">
    <w:name w:val="fn"/>
    <w:basedOn w:val="a0"/>
    <w:rsid w:val="00BF4D67"/>
  </w:style>
  <w:style w:type="character" w:styleId="a5">
    <w:name w:val="Hyperlink"/>
    <w:basedOn w:val="a0"/>
    <w:uiPriority w:val="99"/>
    <w:semiHidden/>
    <w:unhideWhenUsed/>
    <w:rsid w:val="00BF4D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4D67"/>
    <w:pPr>
      <w:spacing w:before="100" w:beforeAutospacing="1" w:after="100" w:afterAutospacing="1" w:line="240" w:lineRule="auto"/>
    </w:pPr>
    <w:rPr>
      <w:sz w:val="24"/>
    </w:rPr>
  </w:style>
  <w:style w:type="paragraph" w:customStyle="1" w:styleId="toctitle">
    <w:name w:val="toc_title"/>
    <w:basedOn w:val="a"/>
    <w:rsid w:val="00BF4D67"/>
    <w:pPr>
      <w:spacing w:before="100" w:beforeAutospacing="1" w:after="100" w:afterAutospacing="1" w:line="240" w:lineRule="auto"/>
    </w:pPr>
    <w:rPr>
      <w:sz w:val="24"/>
    </w:rPr>
  </w:style>
  <w:style w:type="character" w:customStyle="1" w:styleId="toctoggle">
    <w:name w:val="toc_toggle"/>
    <w:basedOn w:val="a0"/>
    <w:rsid w:val="00BF4D67"/>
  </w:style>
  <w:style w:type="character" w:customStyle="1" w:styleId="tocnumber">
    <w:name w:val="toc_number"/>
    <w:basedOn w:val="a0"/>
    <w:rsid w:val="00BF4D67"/>
  </w:style>
  <w:style w:type="character" w:styleId="a7">
    <w:name w:val="Strong"/>
    <w:basedOn w:val="a0"/>
    <w:uiPriority w:val="22"/>
    <w:qFormat/>
    <w:rsid w:val="00BF4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0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93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1723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28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496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3966619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882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3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83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2</cp:revision>
  <dcterms:created xsi:type="dcterms:W3CDTF">2020-03-23T15:37:00Z</dcterms:created>
  <dcterms:modified xsi:type="dcterms:W3CDTF">2020-03-23T16:09:00Z</dcterms:modified>
</cp:coreProperties>
</file>