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B65E" w14:textId="01D1E2E9" w:rsidR="007A2194" w:rsidRDefault="007A2194" w:rsidP="007A2194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1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Понятие морфемы как значимой части речи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6BFAB68B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26702C" w14:textId="61500103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Слова состоят из минимальных (далее неделимых) значимых частей, называемых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морфемами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(от греч.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morphe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форма): корней, приставок, суффиксов и окончаний. Учение о значимых частях слова (морфемах) называется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морфемикой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.</w:t>
      </w:r>
    </w:p>
    <w:p w14:paraId="50AA1276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По своей роли, значению и месту в слове морфемы делятся на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корневые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и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служебные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(аффиксальные).</w:t>
      </w:r>
    </w:p>
    <w:p w14:paraId="279327D6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Окончание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изменяемая значимая часть слова, указывающая на связь слова с другими словами в предложении. Выражает значения: у именных частей речи и причастий — рода, числа и падежа; у глаголов в настоящем времени — лица и числа, в прошедшем времени — рода и числа.</w:t>
      </w:r>
    </w:p>
    <w:p w14:paraId="536C16F4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Нулевое окончание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окончание, не выраженное звуками и обнаруживаемое при сравнении форм слова. Оно является показателем определённой грамматической формы. Например, нулевое окончание существительного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ветер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указывает на И. (В.) п. ед. ч. м. р.; нулевое окончание глагола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говорил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на ед. ч. м. р.</w:t>
      </w:r>
    </w:p>
    <w:p w14:paraId="74B98327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Чтобы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выделить окончание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, следует изменять слово, т. е. склонять (имена) или спрягать (глаголы). Отделяя окончание, мы одновременно выделяем основу.</w:t>
      </w:r>
    </w:p>
    <w:p w14:paraId="0BE95A52" w14:textId="77777777" w:rsidR="007A2194" w:rsidRPr="007A2194" w:rsidRDefault="007A2194" w:rsidP="007A2194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Основа</w:t>
      </w:r>
    </w:p>
    <w:p w14:paraId="123AA5AD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Основа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часть изменяемого слова без окончания, выражающая его лексическое значение: </w:t>
      </w:r>
      <w:proofErr w:type="gramStart"/>
      <w:r w:rsidRPr="007A2194">
        <w:rPr>
          <w:rFonts w:ascii="inherit" w:eastAsia="Times New Roman" w:hAnsi="inherit" w:cs="Times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светл-ый</w:t>
      </w:r>
      <w:proofErr w:type="gramEnd"/>
      <w:r w:rsidRPr="007A2194">
        <w:rPr>
          <w:rFonts w:ascii="inherit" w:eastAsia="Times New Roman" w:hAnsi="inherit" w:cs="Times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 отвеча-тъ, работ-а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.</w:t>
      </w:r>
    </w:p>
    <w:p w14:paraId="6EF2A5ED" w14:textId="77777777" w:rsidR="007A2194" w:rsidRPr="007A2194" w:rsidRDefault="007A2194" w:rsidP="007A2194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Кроме корня, в состав основы могут входить приставка(-и) и суффикс(-ы).</w:t>
      </w:r>
    </w:p>
    <w:tbl>
      <w:tblPr>
        <w:tblW w:w="126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549"/>
        <w:gridCol w:w="6254"/>
      </w:tblGrid>
      <w:tr w:rsidR="007A2194" w:rsidRPr="007A2194" w14:paraId="75C5FCB1" w14:textId="77777777" w:rsidTr="007A2194">
        <w:trPr>
          <w:trHeight w:val="4350"/>
          <w:tblCellSpacing w:w="15" w:type="dxa"/>
          <w:jc w:val="center"/>
        </w:trPr>
        <w:tc>
          <w:tcPr>
            <w:tcW w:w="5767" w:type="dxa"/>
            <w:vAlign w:val="center"/>
            <w:hideMark/>
          </w:tcPr>
          <w:p w14:paraId="6DD46B42" w14:textId="4B895EBD" w:rsidR="007A2194" w:rsidRPr="007A2194" w:rsidRDefault="007A2194" w:rsidP="007A2194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A2194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" w:type="dxa"/>
            <w:vAlign w:val="center"/>
            <w:hideMark/>
          </w:tcPr>
          <w:p w14:paraId="0923AE0E" w14:textId="6B77948A" w:rsidR="007A2194" w:rsidRPr="007A2194" w:rsidRDefault="007A2194" w:rsidP="007A2194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A2194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D8F1EE" w14:textId="08EEF227" w:rsidR="007A2194" w:rsidRPr="007A2194" w:rsidRDefault="007A2194" w:rsidP="007A2194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A2194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77C0C36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Корень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 xml:space="preserve"> — главная неделимая часть родственных (однокоренных) слов, в котором заключено их общее лексическое значение (берег — бережок — береговой — прибрежный). Чтобы найти корень слова, нужно подобрать родственные слова. Так, слова вода, водяной, водный, водник, водица, 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lastRenderedPageBreak/>
        <w:t>подводный, надводный имеют общий корень -вод-. Такая группа однокоренных слов называется </w:t>
      </w:r>
      <w:r w:rsidRPr="007A2194">
        <w:rPr>
          <w:rFonts w:ascii="inherit" w:eastAsia="Times New Roman" w:hAnsi="inherit" w:cs="Times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гнездом.</w:t>
      </w:r>
    </w:p>
    <w:p w14:paraId="7CED3B78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Приставка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, или префикс (от лат. praefixus — прикреплённый спере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softHyphen/>
        <w:t>ди) — служебная морфема, стоящая перед корнем и служащая для образования новых слов или их грамматических форм. Например: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дочитать, наверху, неповторимый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.</w:t>
      </w:r>
    </w:p>
    <w:p w14:paraId="340F7237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Суффикс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(от лат. suffixus — прикрепленный, приколоченный) — служебная морфема, стоящая после корня и служащая для образования новых слов или их грамматических форм. Например: плывущий, привыкать — привыкнуть, читатель.</w:t>
      </w:r>
    </w:p>
    <w:p w14:paraId="4F9D7921" w14:textId="1A0E2A23" w:rsid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Основа, равная корню, называется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не производной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(дом, окно, книга). Основа, которая включает также одну или несколько служебных морфем (суффиксов или приставок), называется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производной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(полёт, денек, справедливость).</w:t>
      </w:r>
    </w:p>
    <w:p w14:paraId="2C735263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</w:p>
    <w:p w14:paraId="673CB5F6" w14:textId="5F2C795A" w:rsidR="007A2194" w:rsidRDefault="007A2194" w:rsidP="007A2194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noProof/>
          <w:sz w:val="28"/>
          <w:szCs w:val="28"/>
          <w:lang w:eastAsia="ru-RU"/>
        </w:rPr>
        <w:drawing>
          <wp:inline distT="0" distB="0" distL="0" distR="0" wp14:anchorId="7B84DDD3" wp14:editId="2BE95982">
            <wp:extent cx="5686425" cy="3362325"/>
            <wp:effectExtent l="0" t="0" r="9525" b="9525"/>
            <wp:docPr id="2" name="Рисунок 2" descr="морф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фемы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6649" w14:textId="77777777" w:rsidR="007A2194" w:rsidRPr="007A2194" w:rsidRDefault="007A2194" w:rsidP="007A2194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</w:p>
    <w:p w14:paraId="1F1D8971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Times" w:eastAsia="Times New Roman" w:hAnsi="Times" w:cs="Times"/>
          <w:sz w:val="28"/>
          <w:szCs w:val="28"/>
          <w:lang w:eastAsia="ru-RU"/>
        </w:rPr>
        <w:t>Приставки и суффиксы могут быть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словообразующими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и </w:t>
      </w: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формообразующими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.</w:t>
      </w:r>
    </w:p>
    <w:p w14:paraId="4B2E7D2E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Словообразовательными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(словообразующими) называются приставки и суффиксы, служащие для образования новых слов (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утро — утренний, знают — знающий, правда — неправда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).</w:t>
      </w:r>
    </w:p>
    <w:p w14:paraId="51853257" w14:textId="77777777" w:rsidR="007A2194" w:rsidRPr="007A2194" w:rsidRDefault="007A2194" w:rsidP="007A2194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7A2194">
        <w:rPr>
          <w:rFonts w:ascii="inherit" w:eastAsia="Times New Roman" w:hAnsi="inherit" w:cs="Times"/>
          <w:b/>
          <w:bCs/>
          <w:sz w:val="28"/>
          <w:szCs w:val="28"/>
          <w:bdr w:val="none" w:sz="0" w:space="0" w:color="auto" w:frame="1"/>
          <w:lang w:eastAsia="ru-RU"/>
        </w:rPr>
        <w:t>Формообразовательные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(формообразующие) приставки и суффиксы служат для образования форм слов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(нарисовать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форма совершенного вида глагола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рисовать,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чистейший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форма превосходной степени прилагательного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чистый, писал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 — форма прошедшего времени глагола </w:t>
      </w:r>
      <w:r w:rsidRPr="007A2194">
        <w:rPr>
          <w:rFonts w:ascii="inherit" w:eastAsia="Times New Roman" w:hAnsi="inherit" w:cs="Times"/>
          <w:i/>
          <w:iCs/>
          <w:sz w:val="28"/>
          <w:szCs w:val="28"/>
          <w:bdr w:val="none" w:sz="0" w:space="0" w:color="auto" w:frame="1"/>
          <w:lang w:eastAsia="ru-RU"/>
        </w:rPr>
        <w:t>писать</w:t>
      </w:r>
      <w:r w:rsidRPr="007A2194">
        <w:rPr>
          <w:rFonts w:ascii="Times" w:eastAsia="Times New Roman" w:hAnsi="Times" w:cs="Times"/>
          <w:sz w:val="28"/>
          <w:szCs w:val="28"/>
          <w:lang w:eastAsia="ru-RU"/>
        </w:rPr>
        <w:t>).</w:t>
      </w:r>
    </w:p>
    <w:p w14:paraId="7DE90B45" w14:textId="2E6F47B0" w:rsidR="007A2194" w:rsidRDefault="007A2194" w:rsidP="007A2194">
      <w:pPr>
        <w:shd w:val="clear" w:color="auto" w:fill="FCFCFC"/>
        <w:spacing w:after="0" w:line="270" w:lineRule="atLeast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В русском языке одни и те же </w:t>
      </w:r>
      <w:r w:rsidRPr="007A219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приставки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служат для образования слов разных частей речи (</w:t>
      </w:r>
      <w:r w:rsidRPr="007A2194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собеседник, состояться; признать, признак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), а большинство </w:t>
      </w:r>
      <w:r w:rsidRPr="007A219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суффиксов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служат для образования какой-либо одной части речи (</w:t>
      </w:r>
      <w:r w:rsidRPr="007A2194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-чик-, -ость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и др. — имён существительных, </w:t>
      </w:r>
      <w:r w:rsidRPr="007A2194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-ск-, -н-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и др. — имён прилагательных, </w:t>
      </w:r>
      <w:r w:rsidRPr="007A2194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-ова-, -ева-, -ива-, -ыва-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и др. — глаголов, </w:t>
      </w:r>
      <w:r w:rsidRPr="007A2194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-о-, -е-, -ому-, -ему-, -и-</w:t>
      </w:r>
      <w:r w:rsidRPr="007A21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и др. — наречий).</w:t>
      </w:r>
    </w:p>
    <w:p w14:paraId="7E1DF351" w14:textId="77777777" w:rsidR="00C34054" w:rsidRPr="007A2194" w:rsidRDefault="00C34054" w:rsidP="007A2194">
      <w:pPr>
        <w:shd w:val="clear" w:color="auto" w:fill="FCFCFC"/>
        <w:spacing w:after="0" w:line="270" w:lineRule="atLeast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06243D5" w14:textId="1150EBA0" w:rsidR="007A2194" w:rsidRDefault="00113504" w:rsidP="007A2194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sz w:val="28"/>
          <w:szCs w:val="28"/>
          <w:lang w:eastAsia="ru-RU"/>
        </w:rPr>
        <w:drawing>
          <wp:inline distT="0" distB="0" distL="0" distR="0" wp14:anchorId="0FA475BD" wp14:editId="1EE34EC0">
            <wp:extent cx="541020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5076" w14:textId="77777777" w:rsidR="007A2194" w:rsidRPr="007A2194" w:rsidRDefault="007A2194" w:rsidP="007A2194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</w:p>
    <w:p w14:paraId="21C4A607" w14:textId="35FDE383" w:rsidR="003123F5" w:rsidRPr="007A2194" w:rsidRDefault="007A2194">
      <w:pPr>
        <w:rPr>
          <w:i/>
          <w:iCs/>
          <w:sz w:val="28"/>
          <w:szCs w:val="28"/>
          <w:u w:val="single"/>
        </w:rPr>
      </w:pPr>
      <w:r w:rsidRPr="007A2194">
        <w:rPr>
          <w:i/>
          <w:iCs/>
          <w:sz w:val="28"/>
          <w:szCs w:val="28"/>
          <w:u w:val="single"/>
        </w:rPr>
        <w:t>Задание: изучить лекцию и законспектировать её до 27.05.20</w:t>
      </w:r>
    </w:p>
    <w:sectPr w:rsidR="003123F5" w:rsidRPr="007A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E2"/>
    <w:rsid w:val="00113504"/>
    <w:rsid w:val="002106E2"/>
    <w:rsid w:val="003123F5"/>
    <w:rsid w:val="007A2194"/>
    <w:rsid w:val="00C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AFDE"/>
  <w15:chartTrackingRefBased/>
  <w15:docId w15:val="{B6625C9D-29AA-4CA4-BA93-F60146B5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A21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2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194"/>
    <w:rPr>
      <w:b/>
      <w:bCs/>
    </w:rPr>
  </w:style>
  <w:style w:type="character" w:styleId="a5">
    <w:name w:val="Emphasis"/>
    <w:basedOn w:val="a0"/>
    <w:uiPriority w:val="20"/>
    <w:qFormat/>
    <w:rsid w:val="007A2194"/>
    <w:rPr>
      <w:i/>
      <w:iCs/>
    </w:rPr>
  </w:style>
  <w:style w:type="character" w:styleId="a6">
    <w:name w:val="Hyperlink"/>
    <w:basedOn w:val="a0"/>
    <w:uiPriority w:val="99"/>
    <w:semiHidden/>
    <w:unhideWhenUsed/>
    <w:rsid w:val="007A2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2020-05-21T08:06:00Z</dcterms:created>
  <dcterms:modified xsi:type="dcterms:W3CDTF">2020-05-21T08:29:00Z</dcterms:modified>
</cp:coreProperties>
</file>