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7C9E" w14:textId="7D4296B1" w:rsidR="00365B66" w:rsidRPr="00365B66" w:rsidRDefault="00365B66" w:rsidP="00365B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способы их описания</w:t>
      </w:r>
    </w:p>
    <w:p w14:paraId="0E859EDB" w14:textId="11BF91A1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точных и понятных предписаний о содержании и последовательности выполнения конечного числа действий, необходимых для решения любой задачи данного типа.</w:t>
      </w:r>
    </w:p>
    <w:p w14:paraId="372BE8CA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Примеры: правила сложения, умножения, решения алгебраических уравнений и </w:t>
      </w:r>
      <w:proofErr w:type="gramStart"/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</w:p>
    <w:p w14:paraId="2A8E4DD3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алгоритма:</w:t>
      </w:r>
    </w:p>
    <w:p w14:paraId="304C5339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1.Универсальность (массовость) - применимость алгоритма к различным наборам исходных данных.</w:t>
      </w:r>
    </w:p>
    <w:p w14:paraId="7B2174B1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2.Дискретность - процесс решения задачи по алгоритму разбит на отдельные действия.</w:t>
      </w:r>
    </w:p>
    <w:p w14:paraId="4D8692FA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3.Конечность - каждое из действий и весь алгоритм в целом обязательно завершаются.</w:t>
      </w:r>
    </w:p>
    <w:p w14:paraId="3EC15138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4.Результативность - по завершении выполнения алгоритма обязательно получается конечный результат.</w:t>
      </w:r>
    </w:p>
    <w:p w14:paraId="1955A75D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5.Выполнимость (эффективность) - результата алгоритма достигается за конечное число шагов.</w:t>
      </w:r>
    </w:p>
    <w:p w14:paraId="06026258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6.Детерминированность (определенность) - алгоритм не должен содержать предписаний, смысл которых может восприниматься неоднозначно. </w:t>
      </w:r>
      <w:proofErr w:type="gramStart"/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 то же предписание после исполнения должно давать один и тот же результат.</w:t>
      </w:r>
    </w:p>
    <w:p w14:paraId="24838F5B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7.Последовательность – порядок исполнения команд должен быть понятен исполнителю и не должен допускать неоднозначности.</w:t>
      </w:r>
    </w:p>
    <w:p w14:paraId="661F512D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 алгоритмов.</w:t>
      </w:r>
    </w:p>
    <w:p w14:paraId="5A7A1140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вычислительные алгоритмы</w:t>
      </w: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со сравнительно простыми видами данных, такими как числа и матрицы, хотя сам процесс вычисления может быть долгим и сложным;</w:t>
      </w:r>
    </w:p>
    <w:p w14:paraId="17F49F4A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алгоритмы</w:t>
      </w: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представляющие собой набор сравнительно простых процедур, работающих с большими объемами информации (алгоритмы баз данных);</w:t>
      </w:r>
    </w:p>
    <w:p w14:paraId="1E8FA7F6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управляющие алгоритмы</w:t>
      </w: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генерирующие различные управляющие воздействия на основе данных, полученных от внешних процессов, которыми алгоритмы управляют.</w:t>
      </w:r>
    </w:p>
    <w:p w14:paraId="082B4630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передачи управления алгоритмы бывают: основные (главные выполняемые программы) и вспомогательные (подпрограммы).</w:t>
      </w:r>
    </w:p>
    <w:p w14:paraId="7F304D4A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задания алгоритма необходимо описать следующие его элементы:</w:t>
      </w:r>
    </w:p>
    <w:p w14:paraId="7B121660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объектов, составляющих совокупность возможных исходных данных, промежуточных и конечных результатов;</w:t>
      </w:r>
    </w:p>
    <w:p w14:paraId="7FF162DF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2.правило начала;</w:t>
      </w:r>
    </w:p>
    <w:p w14:paraId="6A6B0AE8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3.правило непосредственной переработки информации (описание последовательности действий);</w:t>
      </w:r>
    </w:p>
    <w:p w14:paraId="278E56E6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4.правило окончания;</w:t>
      </w:r>
    </w:p>
    <w:p w14:paraId="1AA88F9F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5.правило извлечения результатов.</w:t>
      </w:r>
    </w:p>
    <w:p w14:paraId="4F9A86FA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описания алгоритмов.</w:t>
      </w:r>
    </w:p>
    <w:p w14:paraId="7638F1D8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Символьный, когда алгоритм описывается с помощью специального набора символов (специального языка).</w:t>
      </w:r>
    </w:p>
    <w:p w14:paraId="01A2E12F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форма записи алгоритмов обычно используется для алгоритмов, ориентированных на исполнителя-человека. Команды такого алгоритма выполняются в естественной последовательности, если не оговорено противного.</w:t>
      </w:r>
    </w:p>
    <w:p w14:paraId="60A58956" w14:textId="33E75C9C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запись с помощью блок-схем осуществляется рисованием последовательности геометрических фигур, каждая из которых подразумевает выполнение определенного действия алгоритма. Порядок выполнения действий указывается стрелками. Графическая запись алгоритма имеет ряд преимуществ: каждая операция вычислительного процесса изображается отдельной геометрической фигурой и графическое изображение алгоритма наглядно показывает разветвления путей решения задачи в зависимости от различных условий, повторение отдельных этапов вычислительного процесса и другие детали.</w:t>
      </w:r>
    </w:p>
    <w:p w14:paraId="4DD89859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28A19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блоков.</w:t>
      </w:r>
    </w:p>
    <w:p w14:paraId="15C8CEEE" w14:textId="43BF7CBF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409E6" wp14:editId="1B032548">
            <wp:extent cx="5314950" cy="509871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67" cy="511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3EE0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создания блок – схем:</w:t>
      </w:r>
    </w:p>
    <w:p w14:paraId="37F3FCFB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1.Линии, соединяющие блоки и указывающие последовательность связей между ними, должны </w:t>
      </w:r>
      <w:proofErr w:type="gramStart"/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линиям рамки.</w:t>
      </w:r>
    </w:p>
    <w:p w14:paraId="263CE85A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2.Стрелка в конце линии может не ставиться, если линия направлена слева направо или сверху вниз.</w:t>
      </w:r>
    </w:p>
    <w:p w14:paraId="09AA7CE5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блок может входить несколько линий, то есть блок может являться преемником любого числа блоков.</w:t>
      </w:r>
    </w:p>
    <w:p w14:paraId="6C861982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4.Из блока (кроме логического) может выходить только одна линия.</w:t>
      </w:r>
    </w:p>
    <w:p w14:paraId="6F8D7288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5.Логический блок может иметь в качестве продолжения один из двух блоков, и из него выходят две линии.</w:t>
      </w:r>
    </w:p>
    <w:p w14:paraId="206FB13C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6.Если на схеме имеет место слияние линий, то место пересечения выделяется точкой. В случае, когда одна линия подходит к другой и слияние их явно выражено, точку можно не ставить.</w:t>
      </w:r>
    </w:p>
    <w:p w14:paraId="77EF1EF0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7.Схему алгоритма следует выполнять как единое целое, однако в случае необходимости допускается обрывать линии, соединяющие блоки.</w:t>
      </w:r>
    </w:p>
    <w:p w14:paraId="2B82DCB8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алгоритмов.</w:t>
      </w:r>
    </w:p>
    <w:p w14:paraId="565A3850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линейном алгоритме операции выполняются последовательно, в порядке их записи. Каждая операция является самостоятельной, независимой от каких-либо условий. На схеме блоки, отображающие эти операции, располагаются в линейной последовательности.</w:t>
      </w:r>
    </w:p>
    <w:p w14:paraId="5E2F3B1D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алгоритме с ветвлением предусмотрено несколько направлений (ветвей). Каждое отдельное направление алгоритма обработки данных является отдельной ветвью </w:t>
      </w: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вычислений. Направление ветвления выбирается логической проверкой, в результате которой возможны два ответа:</w:t>
      </w:r>
    </w:p>
    <w:p w14:paraId="54FBB082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1.«да» — условие выполнено.</w:t>
      </w:r>
    </w:p>
    <w:p w14:paraId="56AF576C" w14:textId="77777777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2.«нет» — условие не выполнено.</w:t>
      </w:r>
    </w:p>
    <w:p w14:paraId="1FB9AF2A" w14:textId="5942934D" w:rsidR="00365B66" w:rsidRPr="00365B66" w:rsidRDefault="00365B66" w:rsidP="00365B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Циклические алгоритмы содержат цикл – это многократно повторяемый участок алгоритма.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циклы с предусловием и постусловием.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циклы бывают детерминированные и итерационные.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называется детерминированным, если число повторений тела цикла заранее известно или определено. Цикл называется итерационным, если число повторений тела цикла заранее неизвестно, а зависит от значений параметров (некоторых переменных), участвующих в вычислениях.</w:t>
      </w:r>
    </w:p>
    <w:p w14:paraId="129ECFAF" w14:textId="44EA43E1" w:rsidR="00934D2A" w:rsidRPr="00365B66" w:rsidRDefault="00365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B66">
        <w:rPr>
          <w:rFonts w:ascii="Times New Roman" w:hAnsi="Times New Roman" w:cs="Times New Roman"/>
          <w:b/>
          <w:bCs/>
          <w:sz w:val="24"/>
          <w:szCs w:val="24"/>
        </w:rPr>
        <w:t>Задание подобрать тему для создания блок - схемы</w:t>
      </w:r>
    </w:p>
    <w:sectPr w:rsidR="00934D2A" w:rsidRPr="0036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66"/>
    <w:rsid w:val="00365B66"/>
    <w:rsid w:val="00934D2A"/>
    <w:rsid w:val="00D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8BC5"/>
  <w15:chartTrackingRefBased/>
  <w15:docId w15:val="{85B92809-7243-4F8A-A98B-F9522057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6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2020-03-18T14:09:00Z</dcterms:created>
  <dcterms:modified xsi:type="dcterms:W3CDTF">2020-03-18T14:09:00Z</dcterms:modified>
</cp:coreProperties>
</file>