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387F" w14:textId="49A86087" w:rsidR="004874EC" w:rsidRDefault="00E727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7272C">
        <w:rPr>
          <w:rFonts w:ascii="Times New Roman" w:hAnsi="Times New Roman" w:cs="Times New Roman"/>
          <w:b/>
          <w:bCs/>
          <w:sz w:val="32"/>
          <w:szCs w:val="32"/>
        </w:rPr>
        <w:t xml:space="preserve">Тема 1: </w:t>
      </w:r>
      <w:r w:rsidRPr="00E7272C">
        <w:rPr>
          <w:rFonts w:ascii="Times New Roman" w:hAnsi="Times New Roman" w:cs="Times New Roman"/>
          <w:b/>
          <w:bCs/>
          <w:sz w:val="32"/>
          <w:szCs w:val="32"/>
        </w:rPr>
        <w:t xml:space="preserve">Страны Латинской  </w:t>
      </w:r>
      <w:r w:rsidRPr="00E727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7272C">
        <w:rPr>
          <w:rFonts w:ascii="Times New Roman" w:hAnsi="Times New Roman" w:cs="Times New Roman"/>
          <w:b/>
          <w:bCs/>
          <w:sz w:val="32"/>
          <w:szCs w:val="32"/>
        </w:rPr>
        <w:t>Америки</w:t>
      </w:r>
      <w:r w:rsidRPr="00E7272C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CE4060E" w14:textId="77777777" w:rsidR="00E7272C" w:rsidRPr="00E7272C" w:rsidRDefault="00E7272C" w:rsidP="00E72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  <w:r w:rsidRPr="00E7272C"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br/>
        <w:t>Категория: </w:t>
      </w:r>
      <w:hyperlink r:id="rId5" w:history="1">
        <w:r w:rsidRPr="00E7272C">
          <w:rPr>
            <w:rFonts w:ascii="Times New Roman" w:eastAsia="Times New Roman" w:hAnsi="Times New Roman" w:cs="Times New Roman"/>
            <w:color w:val="AEB8BC"/>
            <w:sz w:val="20"/>
            <w:szCs w:val="20"/>
            <w:u w:val="single"/>
            <w:lang w:eastAsia="ru-RU"/>
          </w:rPr>
          <w:t>История</w:t>
        </w:r>
      </w:hyperlink>
    </w:p>
    <w:p w14:paraId="12C913BE" w14:textId="77777777" w:rsidR="00E7272C" w:rsidRPr="00E7272C" w:rsidRDefault="00E7272C" w:rsidP="00E72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  <w:r w:rsidRPr="00E7272C"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t>06.02.2018 07:22</w:t>
      </w:r>
    </w:p>
    <w:p w14:paraId="47070C88" w14:textId="77777777" w:rsidR="00E7272C" w:rsidRPr="00E7272C" w:rsidRDefault="00E7272C" w:rsidP="00E7272C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класс. Всемирная история</w:t>
      </w:r>
    </w:p>
    <w:p w14:paraId="74789332" w14:textId="77777777" w:rsidR="00E7272C" w:rsidRPr="00E7272C" w:rsidRDefault="00E7272C" w:rsidP="00E7272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Тема: Страны Латинской Америки во второй половине XX века</w:t>
      </w:r>
    </w:p>
    <w:p w14:paraId="50B3E48B" w14:textId="77777777" w:rsidR="00E7272C" w:rsidRPr="00E7272C" w:rsidRDefault="00E7272C" w:rsidP="00E7272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Цель урока:</w:t>
      </w:r>
      <w:r w:rsidRPr="00E7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выяснить особенности экономического и политического развития стран Латинской Америки в послевоенные годы</w:t>
      </w:r>
    </w:p>
    <w:p w14:paraId="20537A3F" w14:textId="77777777" w:rsidR="00E7272C" w:rsidRPr="00E7272C" w:rsidRDefault="00E7272C" w:rsidP="00E7272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E7272C"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>Просмотр содержимого документа</w:t>
      </w:r>
      <w:r w:rsidRPr="00E7272C">
        <w:rPr>
          <w:rFonts w:ascii="inherit" w:eastAsia="Times New Roman" w:hAnsi="inherit" w:cs="Times New Roman"/>
          <w:sz w:val="27"/>
          <w:szCs w:val="27"/>
          <w:lang w:eastAsia="ru-RU"/>
        </w:rPr>
        <w:br/>
      </w:r>
      <w:r w:rsidRPr="00E7272C"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>«Конспект урока. Страны Латинской Америки во второй половине XX века»</w:t>
      </w:r>
    </w:p>
    <w:p w14:paraId="3D857CE2" w14:textId="77777777" w:rsidR="00E7272C" w:rsidRPr="00E7272C" w:rsidRDefault="00E7272C" w:rsidP="00E727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Конспект открытого урока истории</w:t>
      </w:r>
    </w:p>
    <w:p w14:paraId="4514B435" w14:textId="77777777" w:rsidR="00E7272C" w:rsidRPr="00E7272C" w:rsidRDefault="00E7272C" w:rsidP="00E727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Автор - Огиенко Яна Викторовна</w:t>
      </w:r>
    </w:p>
    <w:p w14:paraId="46522162" w14:textId="77777777" w:rsidR="00E7272C" w:rsidRPr="00E7272C" w:rsidRDefault="00E7272C" w:rsidP="00E727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ГОУ </w:t>
      </w:r>
      <w:proofErr w:type="spellStart"/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Семейкинская</w:t>
      </w:r>
      <w:proofErr w:type="spellEnd"/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 – ДС № 31</w:t>
      </w:r>
    </w:p>
    <w:p w14:paraId="57D7750E" w14:textId="77777777" w:rsidR="00E7272C" w:rsidRPr="00E7272C" w:rsidRDefault="00E7272C" w:rsidP="00E727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simeykino@rambler.ru</w:t>
      </w:r>
    </w:p>
    <w:p w14:paraId="7FB28CB9" w14:textId="77777777" w:rsidR="00E7272C" w:rsidRPr="00E7272C" w:rsidRDefault="00E7272C" w:rsidP="00E727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 класс. Всемирная история</w:t>
      </w:r>
    </w:p>
    <w:p w14:paraId="7FCD91F6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Тема: Страны Латинской Америки во второй половине XX века</w:t>
      </w:r>
    </w:p>
    <w:p w14:paraId="0C6574D8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урока: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выяснить особенности экономического и политического развития стран Латинской Америки в послевоенные годы, рассмотреть причины «живучести» коммунистического режима на Кубе и проблемы «острова Свободы»; доказать прогрессивность влияния для дальнейшего развития ликвидации военно-диктаторских режимов в ряде стран региона;</w:t>
      </w:r>
    </w:p>
    <w:p w14:paraId="2B403A4B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формировать критическое отношение к диктатуре в различных ее проявлениях;</w:t>
      </w:r>
    </w:p>
    <w:p w14:paraId="5A090F15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воспитывать познавательный интерес к изучению истории различных стран мира.</w:t>
      </w:r>
    </w:p>
    <w:p w14:paraId="28948F8B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 урока: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урок усвоения новых знаний.</w:t>
      </w:r>
    </w:p>
    <w:p w14:paraId="66538516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урока: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практикум с использованием интерактивных методов обучения.</w:t>
      </w:r>
    </w:p>
    <w:p w14:paraId="2D2582AC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14:paraId="1312C69F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После урока ученики смогут:</w:t>
      </w:r>
    </w:p>
    <w:p w14:paraId="525A75D6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объяснить суть процесса экономического и политического развития стран Латинской Америки в послевоенные года, причины «живучести» коммунистического режима на Кубе и проблемы «острова Свободы»;</w:t>
      </w:r>
    </w:p>
    <w:p w14:paraId="736775CB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формулировать понятия: Латинская Америка, страны «третьего </w:t>
      </w:r>
      <w:proofErr w:type="spellStart"/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мра</w:t>
      </w:r>
      <w:proofErr w:type="spellEnd"/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нестабильность, вмешательство иностранных государств, военные перевороты, диктаторские режимы, вооруженная партизанская борьба, хунта;</w:t>
      </w:r>
    </w:p>
    <w:p w14:paraId="631EF1E4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определят особенности и отличия коммунистической диктатуры и военного режима;</w:t>
      </w:r>
    </w:p>
    <w:p w14:paraId="3532AF7D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усовершенствуют умение самостоятельно работать с различными источниками информации, критически относится к диктатуре в различных ее проявлениях.</w:t>
      </w:r>
    </w:p>
    <w:p w14:paraId="74832B51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ОБОРУДОВАНИЕ: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учебник, карта «Латинской Америки», Политическая карта мира, Энциклопедия по всемирной истории.</w:t>
      </w:r>
    </w:p>
    <w:p w14:paraId="6721CB9E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</w:t>
      </w: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14:paraId="168D5CB8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I. Организационный момент.  Настройка учащихся на работу.</w:t>
      </w:r>
    </w:p>
    <w:p w14:paraId="482ABD09" w14:textId="77777777" w:rsidR="00E7272C" w:rsidRPr="00E7272C" w:rsidRDefault="00E7272C" w:rsidP="00E7272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Южная Америка,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Жаркий континент.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городах у берега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Чего только нет!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Солнца – сколько хочется,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Океан воды.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на каждой площади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Яркие цветы.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*****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через океан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Плыть к другому берегу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Попадёшь на материк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Южная Америка.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 на том материке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Есть глубокая река,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Из известных в мире рек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Самая широкая.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Там – стеною на пути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Джунгли непролазные: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Ни индейцу не пройти,</w:t>
      </w:r>
      <w:r w:rsidRPr="00E727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Ни туристу праздному.</w:t>
      </w:r>
    </w:p>
    <w:p w14:paraId="43843F9F" w14:textId="000BAD99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14:paraId="43899433" w14:textId="58559BCD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272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C36E5C3" wp14:editId="245B298C">
            <wp:extent cx="4819650" cy="4819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2F6A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Латинская Америка – это страны и территории, которые расположены южнее границы США и Мексики (работа с Политической картой мира) Название региона условное, потому что отражает общее происхождение официальных языков большинства стран региона.</w:t>
      </w:r>
    </w:p>
    <w:p w14:paraId="7EB2A289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Политически самостоятельных стран – 33;</w:t>
      </w:r>
    </w:p>
    <w:p w14:paraId="26126858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официальный испанский язык в 18 странах региона;</w:t>
      </w:r>
    </w:p>
    <w:p w14:paraId="2B39B423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португальский – в Бразилии;</w:t>
      </w:r>
    </w:p>
    <w:p w14:paraId="5FC07715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 других странах – французский, английский, голландский.</w:t>
      </w:r>
    </w:p>
    <w:p w14:paraId="75A54EB2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общая площадь стран региона – 15% суши земного шара.</w:t>
      </w:r>
    </w:p>
    <w:p w14:paraId="61C8FC59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??? Опираясь на это данные, подумайте, почему эти страны называют странами «третьего мира». Докажите, что их историческое прошлое имеет конкретные проявления и сейчас.</w:t>
      </w:r>
    </w:p>
    <w:p w14:paraId="7685BB92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Актуализация опорных знаний.</w:t>
      </w:r>
    </w:p>
    <w:p w14:paraId="0379B6B2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Упражнение «Вашему копилки понятий»: Латинская Америка, страны «третьего мира», нестабильность, вмешательство иностранных государств, военные перевороты, диктаторские режимы, вооруженная партизанская борьба, хунта.</w:t>
      </w:r>
    </w:p>
    <w:p w14:paraId="6F627871" w14:textId="77777777" w:rsidR="00E7272C" w:rsidRPr="00E7272C" w:rsidRDefault="00E7272C" w:rsidP="00E72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учителя: Немного предыстории … </w:t>
      </w: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Латинская Америка в XVI-XVIII</w:t>
      </w:r>
    </w:p>
    <w:p w14:paraId="2FB38694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 в. Испания и Португалия установили господство над той частью Нового Света, которая стала называться </w:t>
      </w:r>
      <w:r w:rsidRPr="00E727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Латинской Америкой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Португальцам принадлежала Бразилия, а испанской </w:t>
      </w:r>
      <w:proofErr w:type="gramStart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короне  —</w:t>
      </w:r>
      <w:proofErr w:type="gram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остальная территория Центральной и Южной Америки. Европейские завоевание оборвало дальнейшее самостоятельное развитие индейских народов.</w:t>
      </w:r>
    </w:p>
    <w:p w14:paraId="153EBB9A" w14:textId="77777777" w:rsidR="00E7272C" w:rsidRPr="00E7272C" w:rsidRDefault="00E7272C" w:rsidP="00E72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власть в колониях</w:t>
      </w:r>
    </w:p>
    <w:p w14:paraId="22AFC2A3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Испанские колонии в Латинской Америке делились на вице-королевства и генерал-капитанства. Соответственно, высшую власть осуществляли вице-короли и генерал-капитаны, которым подчинялись губернаторы провинций. Вице-короли в своих действиях отчитывались перед королевским правительством и </w:t>
      </w:r>
      <w:r w:rsidRPr="00E72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Советом по делам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Мадриде. Решения Совета, в свою очередь, подлежали утверждению королем. Португальской Бразилией управляли назначаемые Лиссабоном генерал-губернаторы, а со второй половины XVII в. — </w:t>
      </w: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вице-короли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принадлежала вся военная и гражданская власть на вверенной территории.</w:t>
      </w:r>
    </w:p>
    <w:p w14:paraId="4BCAA9D3" w14:textId="77777777" w:rsidR="00E7272C" w:rsidRPr="00E7272C" w:rsidRDefault="00E7272C" w:rsidP="00E72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жизнь</w:t>
      </w:r>
    </w:p>
    <w:p w14:paraId="38E1EFD9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в колониях была подчинена интересам метрополий. Испанцы открыли в Южной Америке богатые месторождения серебра и золота. Начала быстро развивать горнодобывающая промышленность, ставшая источником получения драгоценных металлов. Испанцы широко использовали на рудниках подневольную рабочую силу. Указом Карла V индейцы-язычники были объявлены потомственными рабами испанских колонизаторов.</w:t>
      </w:r>
    </w:p>
    <w:p w14:paraId="4EBB3CC3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Испанцы принуждали индейцев работать в </w:t>
      </w: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латифундиях</w:t>
      </w:r>
      <w:r w:rsidRPr="00E72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Большая часть сельскохозяйственных продуктов шла на экспорт. Драгоценные и цветные </w:t>
      </w:r>
      <w:proofErr w:type="gramStart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металлы(</w:t>
      </w:r>
      <w:proofErr w:type="spellStart"/>
      <w:proofErr w:type="gram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золото,серебро,медь</w:t>
      </w:r>
      <w:proofErr w:type="spell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олово), красители, хлопок, табак, 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тростниковый сахар и рис — все это в большом количестве вывозилось в Испанию и Португалию. Оттуда значительную часть продавали в другие страны Европы и не только.</w:t>
      </w:r>
    </w:p>
    <w:p w14:paraId="0016D205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Обрабатывающая промышленность в колониях почти не развивалась. Готовые изделия ввозились только из метрополии. Королевская власть не разрешала выращивать в колониях те сельскохозяйственные культуры (виноград, оливы, лен), которые производились в метрополии.</w:t>
      </w:r>
    </w:p>
    <w:p w14:paraId="0683C0BE" w14:textId="77777777" w:rsidR="00E7272C" w:rsidRPr="00E7272C" w:rsidRDefault="00E7272C" w:rsidP="00E72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коренного населения и чернокожих</w:t>
      </w:r>
    </w:p>
    <w:p w14:paraId="0785F1F9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условия жизни были источником высокой смертности среди коренного населения. Индейцы сотнями тысяч гибли от непосильного труда на плантациях и рудниках, от голода и болезней. Численность индейского населения катастрофически сокращалась. В связи с нехваткой рабочих рук в Америку начали ввозить </w:t>
      </w:r>
      <w:r w:rsidRPr="00E72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чернокожих рабов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 Африки. В Бразилии, например, они составляли основную массу непосредственных производителей. В испанских колониях основной рабочей силой оставались индейцы.</w:t>
      </w:r>
    </w:p>
    <w:p w14:paraId="38A0A063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Чернокожих африканцев использовали преимущественно на плантациях сахарного тростника, кофе, табака и других тропических культур, а также в горнодобывающей промышленности.</w:t>
      </w:r>
    </w:p>
    <w:p w14:paraId="0535CFD4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Изучение нового материала.</w:t>
      </w:r>
    </w:p>
    <w:p w14:paraId="7C729B74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Ознакомление с планом изучения темы:</w:t>
      </w:r>
    </w:p>
    <w:p w14:paraId="53C2AE1F" w14:textId="77777777" w:rsidR="00E7272C" w:rsidRPr="00E7272C" w:rsidRDefault="00E7272C" w:rsidP="00E727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стран региона в послевоенное время:</w:t>
      </w:r>
    </w:p>
    <w:p w14:paraId="6E9EB433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социально-экономические;</w:t>
      </w:r>
    </w:p>
    <w:p w14:paraId="5973F9AB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политические.</w:t>
      </w:r>
    </w:p>
    <w:p w14:paraId="513DF9C0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Кубинская революция 1959 года.</w:t>
      </w:r>
    </w:p>
    <w:p w14:paraId="51A3126A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3.Ликвидация военно-диктаторских режимов и восстановление конституционного порядка в ряде стран региона.</w:t>
      </w:r>
    </w:p>
    <w:p w14:paraId="78065A46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Работая с различными историческими источниками</w:t>
      </w: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формулируют и записывают в тетрадь факты, подтверждающие </w:t>
      </w: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 стран региона в послевоенное время:</w:t>
      </w:r>
    </w:p>
    <w:p w14:paraId="26C2339B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Особенности социально-экономического развития:</w:t>
      </w:r>
    </w:p>
    <w:p w14:paraId="034284AC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увеличение государственного сектора в экономике;</w:t>
      </w:r>
    </w:p>
    <w:p w14:paraId="29E87947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ограничение иностранного капитала;</w:t>
      </w:r>
    </w:p>
    <w:p w14:paraId="56815483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базовых отраслей промышленности – горнодобывающей и нефтяной;</w:t>
      </w:r>
    </w:p>
    <w:p w14:paraId="3A940D84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индустриализация в Бразилии, Мексике и Аргентине;</w:t>
      </w:r>
    </w:p>
    <w:p w14:paraId="5CD75851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 1958 году объем производства увеличился в 3 раза, по сравнению с довоенным;</w:t>
      </w:r>
    </w:p>
    <w:p w14:paraId="4C6413AF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капиталовложение США составили ¾ иностранных инвестиций в регионе;</w:t>
      </w:r>
    </w:p>
    <w:p w14:paraId="36540EDF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с/х сохраняются латифундии;</w:t>
      </w:r>
    </w:p>
    <w:p w14:paraId="51CB42DF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хозяйствование ведется экстенсивными методами;</w:t>
      </w:r>
    </w:p>
    <w:p w14:paraId="7DD1583F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низкий уровень жизни население приводит к частым забастовкам.</w:t>
      </w:r>
    </w:p>
    <w:p w14:paraId="63337706" w14:textId="77777777" w:rsidR="00E7272C" w:rsidRPr="00E7272C" w:rsidRDefault="00E7272C" w:rsidP="00E727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политического развития:</w:t>
      </w:r>
    </w:p>
    <w:p w14:paraId="486A110C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нестабильность, частое изменение власти;</w:t>
      </w:r>
    </w:p>
    <w:p w14:paraId="281CDA78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вмешательство иностранных государств:</w:t>
      </w:r>
    </w:p>
    <w:p w14:paraId="75F5F0A7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США в 1952-1955 годах подписали военные договора с 13 странами региона;</w:t>
      </w:r>
    </w:p>
    <w:p w14:paraId="771E264F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СССР пытался тайно разместить на Кубе в 1962 году ракеты и бомбардировщики;</w:t>
      </w:r>
    </w:p>
    <w:p w14:paraId="5AB0976A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США объявили Кубе блокаду;</w:t>
      </w:r>
    </w:p>
    <w:p w14:paraId="43AD9AF2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военные перевороты: за25 лет (1945-1970) произошло 79 путчей;</w:t>
      </w:r>
    </w:p>
    <w:p w14:paraId="761DFCCB" w14:textId="77777777" w:rsidR="00E7272C" w:rsidRPr="00E7272C" w:rsidRDefault="00E7272C" w:rsidP="00E7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диктаторские режимы: Аргентина – Хуан Перрон, Бразилия - </w:t>
      </w:r>
      <w:proofErr w:type="spellStart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Жетулио</w:t>
      </w:r>
      <w:proofErr w:type="spell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Варгас</w:t>
      </w:r>
      <w:proofErr w:type="spell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Венесуэла – Перес </w:t>
      </w:r>
      <w:proofErr w:type="spellStart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Хеменес</w:t>
      </w:r>
      <w:proofErr w:type="spell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– Фидель Кастро, Чили – </w:t>
      </w:r>
      <w:proofErr w:type="spellStart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</w:t>
      </w:r>
      <w:proofErr w:type="spellEnd"/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Пиночет.</w:t>
      </w:r>
    </w:p>
    <w:p w14:paraId="43C6EA27" w14:textId="5C111DBA" w:rsidR="00C22B3D" w:rsidRDefault="00E7272C" w:rsidP="00C22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7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вооруженная партизанская борьба – Эрнесто Че Гевара.</w:t>
      </w:r>
      <w:r w:rsidRPr="00E72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093F49" w14:textId="4111B1E9" w:rsidR="00E7272C" w:rsidRDefault="00E7272C" w:rsidP="00C22B3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7272C">
        <w:rPr>
          <w:rFonts w:ascii="Times New Roman" w:hAnsi="Times New Roman" w:cs="Times New Roman"/>
          <w:b/>
          <w:bCs/>
          <w:sz w:val="32"/>
          <w:szCs w:val="32"/>
        </w:rPr>
        <w:t>Практическое занятие №65</w:t>
      </w:r>
      <w:r w:rsidRPr="00E7272C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E7272C">
        <w:rPr>
          <w:rFonts w:ascii="Times New Roman" w:hAnsi="Times New Roman" w:cs="Times New Roman"/>
          <w:b/>
          <w:bCs/>
          <w:sz w:val="32"/>
          <w:szCs w:val="32"/>
        </w:rPr>
        <w:t>Кубинская революция.</w:t>
      </w:r>
    </w:p>
    <w:p w14:paraId="4910B08E" w14:textId="7140BFF5" w:rsidR="00C22B3D" w:rsidRPr="00C22B3D" w:rsidRDefault="00075F29" w:rsidP="0007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B3D" w:rsidRPr="00C22B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049D8" wp14:editId="5E0EF204">
            <wp:extent cx="2266950" cy="2905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287A" w14:textId="3E533617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Фиде́ль</w:t>
      </w:r>
      <w:proofErr w:type="spellEnd"/>
      <w:r w:rsidRPr="00C2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Алеха́ндро</w:t>
      </w:r>
      <w:proofErr w:type="spellEnd"/>
      <w:r w:rsidRPr="00C2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Ка́стро</w:t>
      </w:r>
      <w:proofErr w:type="spellEnd"/>
      <w:r w:rsidRPr="00C2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</w:t>
      </w:r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(исп. </w:t>
      </w:r>
      <w:proofErr w:type="spellStart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Fidel</w:t>
      </w:r>
      <w:proofErr w:type="spellEnd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Alejandro</w:t>
      </w:r>
      <w:proofErr w:type="spellEnd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Castro</w:t>
      </w:r>
      <w:proofErr w:type="spellEnd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22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Ruz</w:t>
      </w:r>
      <w:proofErr w:type="spellEnd"/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  <w:proofErr w:type="gramEnd"/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; 13 августа 1926, </w:t>
      </w:r>
      <w:proofErr w:type="spellStart"/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Биран</w:t>
      </w:r>
      <w:proofErr w:type="spellEnd"/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Орьенте</w:t>
      </w:r>
      <w:proofErr w:type="spellEnd"/>
      <w:r w:rsidRPr="00C22B3D">
        <w:rPr>
          <w:rFonts w:ascii="Times New Roman" w:eastAsia="Times New Roman" w:hAnsi="Times New Roman" w:cs="Times New Roman"/>
          <w:sz w:val="28"/>
          <w:szCs w:val="28"/>
          <w:lang w:eastAsia="ru-RU"/>
        </w:rPr>
        <w:t>, Куба — 25</w:t>
      </w:r>
    </w:p>
    <w:p w14:paraId="194EDCB6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E747F" w14:textId="77777777" w:rsidR="00075F29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Задание</w:t>
      </w:r>
      <w:r w:rsidR="00075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093C7A15" w14:textId="457E1B69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Составьте на основе Приложения 1. схему, отражающую влияние США на Кубу накануне Кубинской революции 1953-1959 гг. в сферах:</w:t>
      </w:r>
    </w:p>
    <w:p w14:paraId="3935AE49" w14:textId="77777777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а.) экономики; б.) культуры; в.) в военной сфере. (3б.). </w:t>
      </w:r>
    </w:p>
    <w:p w14:paraId="42CC0811" w14:textId="70243C99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влияние США на Кубу имело, в конечно итоге, негативный характер? (2б.).</w:t>
      </w:r>
    </w:p>
    <w:p w14:paraId="71B4669E" w14:textId="77777777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Задание 2. На основе Приложения 1. и Задания 1., выявите причины революционной борьбы на Кубе (не менее 3-х) (3 б.).</w:t>
      </w:r>
    </w:p>
    <w:p w14:paraId="30C5DFC2" w14:textId="3225DDA2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Какой характер приобрела революция? (2б.). </w:t>
      </w:r>
    </w:p>
    <w:p w14:paraId="285E4507" w14:textId="76EB0258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каких внешнеполитических условиях она проходила? (2б.).</w:t>
      </w:r>
    </w:p>
    <w:p w14:paraId="55ECC268" w14:textId="77777777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Задание 3. Укажите лидеров революции (2б.), определите её движущие силы (3б.). </w:t>
      </w:r>
    </w:p>
    <w:p w14:paraId="438ADC1C" w14:textId="59838219" w:rsidR="00C22B3D" w:rsidRPr="00B30A11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C22B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Используя материал Приложения 2., выявите несколько этапов революции 1953-1959 гг. на Кубе, заполните таблицу, отражающую ключевые революционные события на этих этапах (6б.)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0A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(выполнить до 22.05.20).</w:t>
      </w:r>
    </w:p>
    <w:p w14:paraId="412AEB59" w14:textId="77777777" w:rsidR="00C22B3D" w:rsidRPr="00C22B3D" w:rsidRDefault="00C22B3D" w:rsidP="00C22B3D">
      <w:pPr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14:paraId="2693929F" w14:textId="6F550D28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1.</w:t>
      </w:r>
      <w:r w:rsidR="0030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революции. </w:t>
      </w:r>
    </w:p>
    <w:p w14:paraId="066C96B6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Кубинская революция стала главным очагом революционного движения в Латинской Америке во второй половине 50-х – первой половине 60-х годов. Революционный взрыв на острове был вызван как общими для Латинской Америки причинами, так и местными особенностями. Прежде всего, это кризис зависимой капиталистической системы развития, базировавшейся на отсталых социально-экономических структурах.</w:t>
      </w:r>
    </w:p>
    <w:p w14:paraId="0EDE7965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экономические показатели были выше средних по региону. Но противоречия и негативные последствия традиционного для Латинской Америки пути развития здесь ощущались остро. Страна находилась в сильной и разносторонней зависимости от США, что препятствовало ее самостоятельному развитию и ограничивало ее суверенитет в большей степени, чем многих других республик. Это болезненно задевало национальное самосознание народа, в памяти которого еще свежи были воспоминания о десятилетиях тяжелой и самоотверженной борьбы за свободу, против колониального гнета в последней трети XIX в., и об унижениях, которые ему принесла неоднократная американская оккупация острова. Вся экономика острова была тесно, органически привязана к экономике США. Куба была связана с США тесными узами военно-политического сотрудничества. На кубинской территории находилась военно-морская база США в бухте Гуантанамо. Американское влияние в области средств информации, просвещения, идеологии и культуры приняло такие масштабы, что под угрозой оказывалась национальная самобытность кубинского народа, национальный облик его культуры и образа жизни.</w:t>
      </w:r>
    </w:p>
    <w:p w14:paraId="07E3D0CA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Требовал решения аграрный вопрос. Основная масса сельского населения, составлявшего почти половину из 6,6 млн. кубинцев в 1958 г., жила в примитивных, нищенских условиях. В стране остро стояли жилищный вопрос, </w:t>
      </w: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проблема здравоохранения. Безработные и лица с неполной занятостью составили более 1/4 экономически активного населения.</w:t>
      </w:r>
    </w:p>
    <w:p w14:paraId="49CD9898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 причиной растущего недовольства стал террористический диктаторский режим Батисты (1952–1959), подавлявший демократические свободы и отстаивавший интересы связанной с американским капиталом помещичье-буржуазной верхушки.</w:t>
      </w:r>
    </w:p>
    <w:p w14:paraId="6F63D66F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Чрезвычайная степень зависимости Кубы и кубинского капитализма от США обусловили особую действенность здесь фактора «географического фатализма», ожесточенный характер борьбы на острове между силами революции и контрреволюции, резкую поляризацию и непримиримость сторон, приведшие к быстрой радикализации и перерастанию революции в антикапиталистическую. В условиях противоборства на мировой арене СССР и США, Куба по мере развития революции была втянута в орбиту противостоящих глобальных интересов двух сверхдержав и превратилась в «горячую точку» международной напряженности.</w:t>
      </w:r>
    </w:p>
    <w:p w14:paraId="64264AA5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2. Революционная борьба.</w:t>
      </w:r>
    </w:p>
    <w:p w14:paraId="2C0A928E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революционной борьбы против диктатуры Батисты. Диктаторский режим Батисты не смог стабилизировать обстановку на Кубе. В стране происходили забастовки трудящихся, студенческие выступления, сопровождавшиеся стычками с полицией.</w:t>
      </w:r>
    </w:p>
    <w:p w14:paraId="2CA519AB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такой обстановке инициативу открытого выступления против диктатуры взяла на себя группа молодых революционеров во главе с Фиделем Кастро. Фидель Кастро Рус родился 13 августа 1926 г. в провинции 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Орьенте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, на востоке острова, в семье зажиточного землевладельца. В 1950 г. он закончил юридический факультет Гаванского университета. Еще в студенческие годы Фидель приобщился к революционному движению. Убедившись в невозможности легальных действий и разочаровавшись в буржуазных партиях, он и его друзья создали самостоятельную подпольную организацию, целью которой стала подготовка вооруженного восстания.</w:t>
      </w:r>
    </w:p>
    <w:p w14:paraId="54D684EB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рассвете 26 июля 1953 г. 165 человек во главе с Ф. Кастро атаковали военную казарму «</w:t>
      </w:r>
      <w:proofErr w:type="spellStart"/>
      <w:proofErr w:type="gram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Монкада»и</w:t>
      </w:r>
      <w:proofErr w:type="spellEnd"/>
      <w:proofErr w:type="gram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некоторые другие объекты в Сантьяго – центре провинции 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Орьенте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. Внезапно овладеть казармой не удалось. Нападение было отбито. Часть революционеров погибла, многие были схвачены. Фидель Кастро и его товарищи были осуждены на длительные сроки заключения.</w:t>
      </w:r>
    </w:p>
    <w:p w14:paraId="44B6165E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суде 16 октября 1953 г. Ф. Кастро произнес речь «История меня оправдает», в которой обвинил диктатуру в преступлениях против народа и изложил программные цели участников выступления:</w:t>
      </w:r>
    </w:p>
    <w:p w14:paraId="1884FCAD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свержение диктатуры и восстановление демократических свобод, ликвидация зависимости от иностранного капитала и утверждение суверенитета Кубы, уничтожение 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латифундизма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передача земли сельским труженикам, обеспечение промышленного развития и искоренение безработицы, поднятие жизненного уровня и осуществление широких социальных прав трудя получила известность как «Программа Монкады» и стала программной основой революционной организации «Движение 26 июля», созданной Ф. Кастро и его сторонниками.</w:t>
      </w:r>
    </w:p>
    <w:p w14:paraId="40DE3B3C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Кампания солидарности с героями «Монкады» побудила Батисту в мае 1955 г. освободить Ф. Кастро и его друзей. Фидель уехал в Мексику, где приступил к подготовке вооруженной экспедиции на Кубу. Отряд Фиделя Кастро в составе 82 человек в ночь на 25 ноября 1956 г. отплыл из Мексики на яхте «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Гранма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». Участники десанта были разбиты и рассеяны. Батиста поспешил объявить об уничтожении экспедиции Ф. Кастро. Но часть бойцов общим числом более 20 человек, среди них сам Фидель Кастро, его младший брат Рауль, а также Че Гевара, начали партизанскую войну.</w:t>
      </w:r>
    </w:p>
    <w:p w14:paraId="28934417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 революции. Отряд Ф. Кастро совершал успешные нападения на подразделения правительственных войск и получал все растущую помощь населения. Ряды его увеличивались.</w:t>
      </w:r>
    </w:p>
    <w:p w14:paraId="34A7F149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феврале 1958 г. Ф. Кастро посылает партизанскую колонну во главе с Раулем Кастро на восток от Сантьяго. В мае–июле 1958 г. 300 бойцов 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Ф.Кастро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разгромили генеральное наступление многократно превосходивших их по численности и вооружению 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батистовских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войск, потерявших 1 тыс. человек. Успехи Повстанческой армии заставили деятелей буржуазно-демократической оппозиции признать ее реальной силой и в июле 1958 г. заключить соглашение с Ф. Кастро о поддержке его борьбы. Они надеялись подчинить повстанческое движение своему политическому руководству и с его помощью прийти к власти. Для Ф. Кастро же это соглашение должно было изолировать диктатуру.</w:t>
      </w:r>
    </w:p>
    <w:p w14:paraId="29E04993" w14:textId="77777777" w:rsidR="00C22B3D" w:rsidRP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ноябре Повстанческая армия начала общее наступление. Деморализованная </w:t>
      </w:r>
      <w:proofErr w:type="spellStart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батистовская</w:t>
      </w:r>
      <w:proofErr w:type="spellEnd"/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армия разваливалась. Повсюду население с энтузиазмом присоединялось к повстанцам. В ночь на 1 января 1959 г. Батиста бежал с Кубы. В течение 1 и 2 января 1959 г. вся страна оказалась под контролем Повстанческой армии и восставшего народа. 8 января в Гавану вступили главные силы Повстанческой армии во главе с Фиделем Кастро, восторженно встреченные населением.</w:t>
      </w:r>
    </w:p>
    <w:p w14:paraId="1C734DE4" w14:textId="77777777" w:rsidR="00C22B3D" w:rsidRDefault="00C22B3D" w:rsidP="00C22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D">
        <w:rPr>
          <w:rFonts w:ascii="Times New Roman" w:eastAsia="Times New Roman" w:hAnsi="Times New Roman" w:cs="Times New Roman"/>
          <w:color w:val="000000"/>
          <w:sz w:val="28"/>
          <w:szCs w:val="28"/>
        </w:rPr>
        <w:t>Движущими силами победившей 1 января 1959 г. революции были рабочий класс, крестьянство, студенчество, городские средние и мелкобуржуазные слои. Значительные круги местной, преимущественно средней, буржуазии поддержали борьбу против диктатуры, хотя активного участия в революции не принимали. Решающей формой борьбы революционных сил на Кубе стала партизанская война, а главной силой революции – Повстанческая армия. Важную роль в победе революции сыграла всеобщая забастовка трудящихся Гаваны в начале января 1959 г. С победой революции начался этап демократических, антиимпериалистических и антиолигархических преобразований.</w:t>
      </w:r>
    </w:p>
    <w:p w14:paraId="15D5476E" w14:textId="4BC5BE31" w:rsidR="00C22B3D" w:rsidRDefault="00C22B3D">
      <w:pPr>
        <w:rPr>
          <w:rStyle w:val="a5"/>
          <w:rFonts w:eastAsiaTheme="minorEastAsia"/>
          <w:b w:val="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eastAsiaTheme="minorEastAsia"/>
          <w:b w:val="0"/>
          <w:shd w:val="clear" w:color="auto" w:fill="FFFFFF"/>
        </w:rPr>
        <w:t xml:space="preserve"> </w:t>
      </w:r>
    </w:p>
    <w:p w14:paraId="7C1E3E9B" w14:textId="0F3FE458" w:rsidR="00C22B3D" w:rsidRPr="00C22B3D" w:rsidRDefault="00C22B3D">
      <w:pPr>
        <w:rPr>
          <w:rFonts w:eastAsiaTheme="minorEastAsia"/>
          <w:bCs/>
          <w:shd w:val="clear" w:color="auto" w:fill="FFFFFF"/>
        </w:rPr>
      </w:pPr>
    </w:p>
    <w:sectPr w:rsidR="00C22B3D" w:rsidRPr="00C2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02279"/>
    <w:multiLevelType w:val="multilevel"/>
    <w:tmpl w:val="7A2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B58D6"/>
    <w:multiLevelType w:val="multilevel"/>
    <w:tmpl w:val="CB26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54E63"/>
    <w:multiLevelType w:val="multilevel"/>
    <w:tmpl w:val="08D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20EC0"/>
    <w:multiLevelType w:val="multilevel"/>
    <w:tmpl w:val="0A64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520B6"/>
    <w:multiLevelType w:val="multilevel"/>
    <w:tmpl w:val="3F2A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2B"/>
    <w:rsid w:val="00075F29"/>
    <w:rsid w:val="00306ADA"/>
    <w:rsid w:val="004874EC"/>
    <w:rsid w:val="0097042B"/>
    <w:rsid w:val="00B30A11"/>
    <w:rsid w:val="00C22B3D"/>
    <w:rsid w:val="00E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13B3"/>
  <w15:chartTrackingRefBased/>
  <w15:docId w15:val="{770112A1-E9F6-4521-A350-1F602D1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2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2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27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272C"/>
    <w:rPr>
      <w:b/>
      <w:bCs/>
    </w:rPr>
  </w:style>
  <w:style w:type="character" w:styleId="a6">
    <w:name w:val="Emphasis"/>
    <w:basedOn w:val="a0"/>
    <w:uiPriority w:val="20"/>
    <w:qFormat/>
    <w:rsid w:val="00E7272C"/>
    <w:rPr>
      <w:i/>
      <w:iCs/>
    </w:rPr>
  </w:style>
  <w:style w:type="character" w:customStyle="1" w:styleId="ui">
    <w:name w:val="ui"/>
    <w:basedOn w:val="a0"/>
    <w:rsid w:val="00E7272C"/>
  </w:style>
  <w:style w:type="character" w:customStyle="1" w:styleId="price">
    <w:name w:val="price"/>
    <w:basedOn w:val="a0"/>
    <w:rsid w:val="00E7272C"/>
  </w:style>
  <w:style w:type="character" w:customStyle="1" w:styleId="oldprice">
    <w:name w:val="oldprice"/>
    <w:basedOn w:val="a0"/>
    <w:rsid w:val="00E7272C"/>
  </w:style>
  <w:style w:type="character" w:customStyle="1" w:styleId="addcommenttext">
    <w:name w:val="add_comment_text"/>
    <w:basedOn w:val="a0"/>
    <w:rsid w:val="00E7272C"/>
  </w:style>
  <w:style w:type="character" w:customStyle="1" w:styleId="b-blog-listdate">
    <w:name w:val="b-blog-list__date"/>
    <w:basedOn w:val="a0"/>
    <w:rsid w:val="00E7272C"/>
  </w:style>
  <w:style w:type="paragraph" w:customStyle="1" w:styleId="b-blog-listtitle">
    <w:name w:val="b-blog-list__title"/>
    <w:basedOn w:val="a"/>
    <w:rsid w:val="00E7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868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269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6716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55878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114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581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26655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14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56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6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1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9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9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40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46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5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85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7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90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33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496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1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22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9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6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0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42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2969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3096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0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3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2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94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51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578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90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39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87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5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3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5070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884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48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6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7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7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7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1019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127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50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26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6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62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0744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06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13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0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96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1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421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58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30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2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5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9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7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9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27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51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27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4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5248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012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5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93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08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8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13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9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4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1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9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6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05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8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ultiurok.ru/all-files/istor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6</cp:revision>
  <dcterms:created xsi:type="dcterms:W3CDTF">2020-05-18T16:12:00Z</dcterms:created>
  <dcterms:modified xsi:type="dcterms:W3CDTF">2020-05-18T16:31:00Z</dcterms:modified>
</cp:coreProperties>
</file>