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65" w:rsidRPr="00930218" w:rsidRDefault="006D2165" w:rsidP="006D2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302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Законспектировать до 15.06</w:t>
      </w:r>
    </w:p>
    <w:p w:rsidR="006D2165" w:rsidRPr="006D2165" w:rsidRDefault="006D2165" w:rsidP="006D2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2165">
        <w:rPr>
          <w:rFonts w:ascii="Times New Roman" w:eastAsia="Times New Roman" w:hAnsi="Times New Roman" w:cs="Times New Roman"/>
          <w:b/>
          <w:sz w:val="24"/>
          <w:szCs w:val="24"/>
        </w:rPr>
        <w:t>УГОЛОВНОЕ ПРАВО</w:t>
      </w:r>
    </w:p>
    <w:p w:rsidR="006D2165" w:rsidRPr="006D2165" w:rsidRDefault="006D2165" w:rsidP="006D2165">
      <w:pPr>
        <w:spacing w:after="0" w:line="240" w:lineRule="auto"/>
        <w:ind w:left="20" w:right="20" w:firstLine="260"/>
        <w:jc w:val="both"/>
        <w:rPr>
          <w:rFonts w:ascii="Times New Roman" w:eastAsia="Constantia" w:hAnsi="Times New Roman" w:cs="Times New Roman"/>
          <w:spacing w:val="-10"/>
          <w:sz w:val="24"/>
          <w:szCs w:val="24"/>
        </w:rPr>
      </w:pPr>
      <w:r w:rsidRPr="006D2165">
        <w:rPr>
          <w:rFonts w:ascii="Times New Roman" w:eastAsia="Constantia" w:hAnsi="Times New Roman" w:cs="Times New Roman"/>
          <w:spacing w:val="-10"/>
          <w:sz w:val="24"/>
          <w:szCs w:val="24"/>
        </w:rPr>
        <w:t>Уголовное право</w:t>
      </w:r>
      <w:r w:rsidRPr="006D2165">
        <w:rPr>
          <w:rFonts w:ascii="Times New Roman" w:eastAsia="Constantia" w:hAnsi="Times New Roman" w:cs="Times New Roman"/>
          <w:i/>
          <w:iCs/>
          <w:sz w:val="24"/>
          <w:szCs w:val="24"/>
          <w:shd w:val="clear" w:color="auto" w:fill="FFFFFF"/>
        </w:rPr>
        <w:t xml:space="preserve"> —</w:t>
      </w:r>
      <w:r w:rsidRPr="006D2165">
        <w:rPr>
          <w:rFonts w:ascii="Times New Roman" w:eastAsia="Constantia" w:hAnsi="Times New Roman" w:cs="Times New Roman"/>
          <w:spacing w:val="-10"/>
          <w:sz w:val="24"/>
          <w:szCs w:val="24"/>
        </w:rPr>
        <w:t xml:space="preserve"> это отрасль права, совокупность юридиче</w:t>
      </w:r>
      <w:r w:rsidRPr="006D2165">
        <w:rPr>
          <w:rFonts w:ascii="Times New Roman" w:eastAsia="Constantia" w:hAnsi="Times New Roman" w:cs="Times New Roman"/>
          <w:spacing w:val="-10"/>
          <w:sz w:val="24"/>
          <w:szCs w:val="24"/>
        </w:rPr>
        <w:softHyphen/>
        <w:t>ских норм, которые определяют преступность и наказуемость дея</w:t>
      </w:r>
      <w:r w:rsidRPr="006D2165">
        <w:rPr>
          <w:rFonts w:ascii="Times New Roman" w:eastAsia="Constantia" w:hAnsi="Times New Roman" w:cs="Times New Roman"/>
          <w:spacing w:val="-10"/>
          <w:sz w:val="24"/>
          <w:szCs w:val="24"/>
        </w:rPr>
        <w:softHyphen/>
        <w:t>ния, а также основания уголовной ответственности и освобожде</w:t>
      </w:r>
      <w:r w:rsidRPr="006D2165">
        <w:rPr>
          <w:rFonts w:ascii="Times New Roman" w:eastAsia="Constantia" w:hAnsi="Times New Roman" w:cs="Times New Roman"/>
          <w:spacing w:val="-10"/>
          <w:sz w:val="24"/>
          <w:szCs w:val="24"/>
        </w:rPr>
        <w:softHyphen/>
        <w:t>ния от нее.</w:t>
      </w:r>
    </w:p>
    <w:p w:rsidR="006D2165" w:rsidRPr="006D2165" w:rsidRDefault="006D2165" w:rsidP="006D2165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65">
        <w:rPr>
          <w:rFonts w:ascii="Times New Roman" w:eastAsia="Constantia" w:hAnsi="Times New Roman" w:cs="Times New Roman"/>
          <w:i/>
          <w:iCs/>
          <w:spacing w:val="-10"/>
          <w:sz w:val="24"/>
          <w:szCs w:val="24"/>
          <w:shd w:val="clear" w:color="auto" w:fill="FFFFFF"/>
        </w:rPr>
        <w:t>Предметом уголовного права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t xml:space="preserve"> выступают общественные отноше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ния, возникающие с момента совершения преступления.</w:t>
      </w:r>
      <w:r w:rsidRPr="006D2165">
        <w:rPr>
          <w:rFonts w:ascii="Times New Roman" w:eastAsia="Constantia" w:hAnsi="Times New Roman" w:cs="Times New Roman"/>
          <w:i/>
          <w:iCs/>
          <w:spacing w:val="-10"/>
          <w:sz w:val="24"/>
          <w:szCs w:val="24"/>
          <w:shd w:val="clear" w:color="auto" w:fill="FFFFFF"/>
        </w:rPr>
        <w:t xml:space="preserve"> Субъек</w:t>
      </w:r>
      <w:r w:rsidRPr="006D2165">
        <w:rPr>
          <w:rFonts w:ascii="Times New Roman" w:eastAsia="Constantia" w:hAnsi="Times New Roman" w:cs="Times New Roman"/>
          <w:i/>
          <w:iCs/>
          <w:spacing w:val="-10"/>
          <w:sz w:val="24"/>
          <w:szCs w:val="24"/>
          <w:shd w:val="clear" w:color="auto" w:fill="FFFFFF"/>
        </w:rPr>
        <w:softHyphen/>
        <w:t>ты уголовного права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t xml:space="preserve"> — это лило, совершившее преступление, и государство в лице правоприменительных органов.</w:t>
      </w:r>
      <w:r w:rsidRPr="006D2165">
        <w:rPr>
          <w:rFonts w:ascii="Times New Roman" w:eastAsia="Constantia" w:hAnsi="Times New Roman" w:cs="Times New Roman"/>
          <w:i/>
          <w:iCs/>
          <w:spacing w:val="-10"/>
          <w:sz w:val="24"/>
          <w:szCs w:val="24"/>
          <w:shd w:val="clear" w:color="auto" w:fill="FFFFFF"/>
        </w:rPr>
        <w:t xml:space="preserve"> Задачами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t xml:space="preserve"> уго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ловного права </w:t>
      </w:r>
      <w:proofErr w:type="gramStart"/>
      <w:r w:rsidRPr="006D2165">
        <w:rPr>
          <w:rFonts w:ascii="Times New Roman" w:eastAsia="Times New Roman" w:hAnsi="Times New Roman" w:cs="Times New Roman"/>
          <w:sz w:val="24"/>
          <w:szCs w:val="24"/>
        </w:rPr>
        <w:t>служат</w:t>
      </w:r>
      <w:proofErr w:type="gramEnd"/>
      <w:r w:rsidRPr="006D2165">
        <w:rPr>
          <w:rFonts w:ascii="Times New Roman" w:eastAsia="Times New Roman" w:hAnsi="Times New Roman" w:cs="Times New Roman"/>
          <w:sz w:val="24"/>
          <w:szCs w:val="24"/>
        </w:rPr>
        <w:t xml:space="preserve"> зашита прав и свобод личности, интересов государства и общества, охрана правопорядка.</w:t>
      </w:r>
    </w:p>
    <w:p w:rsidR="006D2165" w:rsidRPr="006D2165" w:rsidRDefault="006D2165" w:rsidP="006D2165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65">
        <w:rPr>
          <w:rFonts w:ascii="Times New Roman" w:eastAsia="Constantia" w:hAnsi="Times New Roman" w:cs="Times New Roman"/>
          <w:i/>
          <w:iCs/>
          <w:spacing w:val="-10"/>
          <w:sz w:val="24"/>
          <w:szCs w:val="24"/>
          <w:shd w:val="clear" w:color="auto" w:fill="FFFFFF"/>
        </w:rPr>
        <w:t>Особенности уголовного права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t xml:space="preserve"> заключаются в том, что уголов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ная ответственность применяется только к физическим лицам, и в том, что единственным источником уголовного права является Уголовный кодекс РФ. Никакие другие правовые акты и судебные решения не могут устанавливать нормы уголовного права. Таким образом, в уголовном праве действует принцип «то деяние, кото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рое не рассматривается в уголовном законе в качестве преступле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ния, преступлением не является».</w:t>
      </w:r>
    </w:p>
    <w:p w:rsidR="006D2165" w:rsidRPr="006D2165" w:rsidRDefault="006D2165" w:rsidP="006D2165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65">
        <w:rPr>
          <w:rFonts w:ascii="Times New Roman" w:eastAsia="Times New Roman" w:hAnsi="Times New Roman" w:cs="Times New Roman"/>
          <w:sz w:val="24"/>
          <w:szCs w:val="24"/>
        </w:rPr>
        <w:t xml:space="preserve">Уголовный кодекс состоит из двух частей — общей и </w:t>
      </w:r>
      <w:proofErr w:type="gramStart"/>
      <w:r w:rsidRPr="006D2165">
        <w:rPr>
          <w:rFonts w:ascii="Times New Roman" w:eastAsia="Times New Roman" w:hAnsi="Times New Roman" w:cs="Times New Roman"/>
          <w:sz w:val="24"/>
          <w:szCs w:val="24"/>
        </w:rPr>
        <w:t>особен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ной</w:t>
      </w:r>
      <w:proofErr w:type="gramEnd"/>
      <w:r w:rsidRPr="006D21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D2165">
        <w:rPr>
          <w:rFonts w:ascii="Times New Roman" w:eastAsia="Times New Roman" w:hAnsi="Times New Roman" w:cs="Times New Roman"/>
          <w:sz w:val="24"/>
          <w:szCs w:val="24"/>
        </w:rPr>
        <w:t>В обшей</w:t>
      </w:r>
      <w:proofErr w:type="gramEnd"/>
      <w:r w:rsidRPr="006D2165">
        <w:rPr>
          <w:rFonts w:ascii="Times New Roman" w:eastAsia="Times New Roman" w:hAnsi="Times New Roman" w:cs="Times New Roman"/>
          <w:sz w:val="24"/>
          <w:szCs w:val="24"/>
        </w:rPr>
        <w:t xml:space="preserve"> части обозначены основные понятия и принципы уголовного права, а особенная содержит перечень конкретных преступлений и наказаний за них. Уголовный закон распростра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няет свое действие на всю территорию России, включая воздуш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ное пространство над ней, территориальные морские воды, мор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ские и воздушные суда, находящиеся за пределами российской территории, и территории посольств РФ за рубежом. Любое лицо, совершившее преступление на территории Российской Федера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ции, несет ответственность по ее закону. К уголовному закону применяется принцип «закон обратной силы не имеет».</w:t>
      </w:r>
    </w:p>
    <w:p w:rsidR="006D2165" w:rsidRPr="006D2165" w:rsidRDefault="006D2165" w:rsidP="006D2165">
      <w:pPr>
        <w:spacing w:after="0" w:line="240" w:lineRule="auto"/>
        <w:ind w:left="40" w:right="40" w:firstLine="260"/>
        <w:jc w:val="both"/>
        <w:rPr>
          <w:rFonts w:ascii="Times New Roman" w:eastAsia="Constantia" w:hAnsi="Times New Roman" w:cs="Times New Roman"/>
          <w:spacing w:val="-10"/>
          <w:sz w:val="24"/>
          <w:szCs w:val="24"/>
        </w:rPr>
      </w:pPr>
      <w:r w:rsidRPr="006D2165">
        <w:rPr>
          <w:rFonts w:ascii="Times New Roman" w:eastAsia="Constantia" w:hAnsi="Times New Roman" w:cs="Times New Roman"/>
          <w:i/>
          <w:iCs/>
          <w:sz w:val="24"/>
          <w:szCs w:val="24"/>
          <w:shd w:val="clear" w:color="auto" w:fill="FFFFFF"/>
        </w:rPr>
        <w:t>Ключевое понятие уголовного права составляет понятие пре</w:t>
      </w:r>
      <w:r w:rsidRPr="006D2165">
        <w:rPr>
          <w:rFonts w:ascii="Times New Roman" w:eastAsia="Constantia" w:hAnsi="Times New Roman" w:cs="Times New Roman"/>
          <w:i/>
          <w:iCs/>
          <w:sz w:val="24"/>
          <w:szCs w:val="24"/>
          <w:shd w:val="clear" w:color="auto" w:fill="FFFFFF"/>
        </w:rPr>
        <w:softHyphen/>
        <w:t>ступления.</w:t>
      </w:r>
      <w:r w:rsidRPr="006D2165">
        <w:rPr>
          <w:rFonts w:ascii="Times New Roman" w:eastAsia="Constantia" w:hAnsi="Times New Roman" w:cs="Times New Roman"/>
          <w:spacing w:val="-10"/>
          <w:sz w:val="24"/>
          <w:szCs w:val="24"/>
        </w:rPr>
        <w:t xml:space="preserve"> Преступление — это предусмотренное уголовным зако</w:t>
      </w:r>
      <w:r w:rsidRPr="006D2165">
        <w:rPr>
          <w:rFonts w:ascii="Times New Roman" w:eastAsia="Constantia" w:hAnsi="Times New Roman" w:cs="Times New Roman"/>
          <w:spacing w:val="-10"/>
          <w:sz w:val="24"/>
          <w:szCs w:val="24"/>
        </w:rPr>
        <w:softHyphen/>
        <w:t>ном противоправное, виновное и наказуемое деяние, причиняющее существенный вред общественным отношениям или создающее угро</w:t>
      </w:r>
      <w:r w:rsidRPr="006D2165">
        <w:rPr>
          <w:rFonts w:ascii="Times New Roman" w:eastAsia="Constantia" w:hAnsi="Times New Roman" w:cs="Times New Roman"/>
          <w:spacing w:val="-10"/>
          <w:sz w:val="24"/>
          <w:szCs w:val="24"/>
        </w:rPr>
        <w:softHyphen/>
        <w:t>зу причинения такого вреда.</w:t>
      </w:r>
      <w:r w:rsidRPr="006D2165">
        <w:rPr>
          <w:rFonts w:ascii="Times New Roman" w:eastAsia="Constantia" w:hAnsi="Times New Roman" w:cs="Times New Roman"/>
          <w:i/>
          <w:iCs/>
          <w:sz w:val="24"/>
          <w:szCs w:val="24"/>
          <w:shd w:val="clear" w:color="auto" w:fill="FFFFFF"/>
        </w:rPr>
        <w:t xml:space="preserve"> Таким образом,</w:t>
      </w:r>
      <w:r w:rsidRPr="006D2165">
        <w:rPr>
          <w:rFonts w:ascii="Times New Roman" w:eastAsia="Constantia" w:hAnsi="Times New Roman" w:cs="Times New Roman"/>
          <w:spacing w:val="-10"/>
          <w:sz w:val="24"/>
          <w:szCs w:val="24"/>
        </w:rPr>
        <w:t xml:space="preserve"> признаки преступления </w:t>
      </w:r>
      <w:r w:rsidRPr="006D2165">
        <w:rPr>
          <w:rFonts w:ascii="Times New Roman" w:eastAsia="Constantia" w:hAnsi="Times New Roman" w:cs="Times New Roman"/>
          <w:i/>
          <w:iCs/>
          <w:sz w:val="24"/>
          <w:szCs w:val="24"/>
          <w:shd w:val="clear" w:color="auto" w:fill="FFFFFF"/>
        </w:rPr>
        <w:t>следующие:</w:t>
      </w:r>
    </w:p>
    <w:p w:rsidR="006D2165" w:rsidRPr="006D2165" w:rsidRDefault="006D2165" w:rsidP="006D2165">
      <w:pPr>
        <w:numPr>
          <w:ilvl w:val="1"/>
          <w:numId w:val="1"/>
        </w:numPr>
        <w:tabs>
          <w:tab w:val="left" w:pos="520"/>
        </w:tabs>
        <w:spacing w:after="0" w:line="240" w:lineRule="auto"/>
        <w:ind w:left="40" w:right="40" w:firstLine="260"/>
        <w:rPr>
          <w:rFonts w:ascii="Times New Roman" w:eastAsia="Times New Roman" w:hAnsi="Times New Roman" w:cs="Times New Roman"/>
          <w:sz w:val="24"/>
          <w:szCs w:val="24"/>
        </w:rPr>
      </w:pPr>
      <w:r w:rsidRPr="006D2165">
        <w:rPr>
          <w:rFonts w:ascii="Times New Roman" w:eastAsia="Constantia" w:hAnsi="Times New Roman" w:cs="Times New Roman"/>
          <w:i/>
          <w:iCs/>
          <w:spacing w:val="-10"/>
          <w:sz w:val="24"/>
          <w:szCs w:val="24"/>
          <w:shd w:val="clear" w:color="auto" w:fill="FFFFFF"/>
        </w:rPr>
        <w:t>противоправность,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t xml:space="preserve"> которая определяется как нарушение норм уголовного закона;</w:t>
      </w:r>
    </w:p>
    <w:p w:rsidR="006D2165" w:rsidRPr="006D2165" w:rsidRDefault="006D2165" w:rsidP="006D2165">
      <w:pPr>
        <w:numPr>
          <w:ilvl w:val="1"/>
          <w:numId w:val="1"/>
        </w:numPr>
        <w:tabs>
          <w:tab w:val="left" w:pos="520"/>
        </w:tabs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65">
        <w:rPr>
          <w:rFonts w:ascii="Times New Roman" w:eastAsia="Constantia" w:hAnsi="Times New Roman" w:cs="Times New Roman"/>
          <w:i/>
          <w:iCs/>
          <w:spacing w:val="-10"/>
          <w:sz w:val="24"/>
          <w:szCs w:val="24"/>
          <w:shd w:val="clear" w:color="auto" w:fill="FFFFFF"/>
        </w:rPr>
        <w:t>особая общественная опасность.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t xml:space="preserve"> Она толкуется как причинение значительного вреда различным общественным отношениям. Преступление посягает на основы государственного и общественного строя, жизнь, права и свободы граждан, собственность, общественный порядок;</w:t>
      </w:r>
    </w:p>
    <w:p w:rsidR="006D2165" w:rsidRPr="006D2165" w:rsidRDefault="006D2165" w:rsidP="006D2165">
      <w:pPr>
        <w:numPr>
          <w:ilvl w:val="1"/>
          <w:numId w:val="1"/>
        </w:numPr>
        <w:tabs>
          <w:tab w:val="left" w:pos="513"/>
        </w:tabs>
        <w:spacing w:after="0" w:line="240" w:lineRule="auto"/>
        <w:ind w:left="40" w:right="40" w:firstLine="260"/>
        <w:rPr>
          <w:rFonts w:ascii="Times New Roman" w:eastAsia="Times New Roman" w:hAnsi="Times New Roman" w:cs="Times New Roman"/>
          <w:sz w:val="24"/>
          <w:szCs w:val="24"/>
        </w:rPr>
      </w:pPr>
      <w:r w:rsidRPr="006D2165">
        <w:rPr>
          <w:rFonts w:ascii="Times New Roman" w:eastAsia="Constantia" w:hAnsi="Times New Roman" w:cs="Times New Roman"/>
          <w:i/>
          <w:iCs/>
          <w:spacing w:val="-10"/>
          <w:sz w:val="24"/>
          <w:szCs w:val="24"/>
          <w:shd w:val="clear" w:color="auto" w:fill="FFFFFF"/>
        </w:rPr>
        <w:t>виновность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наличие вины в форме умысла или неосторожности;</w:t>
      </w:r>
    </w:p>
    <w:p w:rsidR="006D2165" w:rsidRPr="006D2165" w:rsidRDefault="006D2165" w:rsidP="006D2165">
      <w:pPr>
        <w:numPr>
          <w:ilvl w:val="1"/>
          <w:numId w:val="1"/>
        </w:numPr>
        <w:tabs>
          <w:tab w:val="left" w:pos="533"/>
        </w:tabs>
        <w:spacing w:after="0" w:line="240" w:lineRule="auto"/>
        <w:ind w:left="4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65">
        <w:rPr>
          <w:rFonts w:ascii="Times New Roman" w:eastAsia="Constantia" w:hAnsi="Times New Roman" w:cs="Times New Roman"/>
          <w:i/>
          <w:iCs/>
          <w:spacing w:val="-10"/>
          <w:sz w:val="24"/>
          <w:szCs w:val="24"/>
          <w:shd w:val="clear" w:color="auto" w:fill="FFFFFF"/>
        </w:rPr>
        <w:t>наказуемость.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t xml:space="preserve"> Каждое преступление должно быть наказано.</w:t>
      </w:r>
    </w:p>
    <w:p w:rsidR="006D2165" w:rsidRPr="006D2165" w:rsidRDefault="006D2165" w:rsidP="006D2165">
      <w:pPr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65">
        <w:rPr>
          <w:rFonts w:ascii="Times New Roman" w:eastAsia="Times New Roman" w:hAnsi="Times New Roman" w:cs="Times New Roman"/>
          <w:sz w:val="24"/>
          <w:szCs w:val="24"/>
        </w:rPr>
        <w:t>За совершение преступления следует наложение</w:t>
      </w:r>
      <w:r w:rsidRPr="006D2165">
        <w:rPr>
          <w:rFonts w:ascii="Times New Roman" w:eastAsia="Constantia" w:hAnsi="Times New Roman" w:cs="Times New Roman"/>
          <w:i/>
          <w:iCs/>
          <w:spacing w:val="-10"/>
          <w:sz w:val="24"/>
          <w:szCs w:val="24"/>
          <w:shd w:val="clear" w:color="auto" w:fill="FFFFFF"/>
        </w:rPr>
        <w:t xml:space="preserve"> уголовной от</w:t>
      </w:r>
      <w:r w:rsidRPr="006D2165">
        <w:rPr>
          <w:rFonts w:ascii="Times New Roman" w:eastAsia="Constantia" w:hAnsi="Times New Roman" w:cs="Times New Roman"/>
          <w:i/>
          <w:iCs/>
          <w:spacing w:val="-10"/>
          <w:sz w:val="24"/>
          <w:szCs w:val="24"/>
          <w:shd w:val="clear" w:color="auto" w:fill="FFFFFF"/>
        </w:rPr>
        <w:softHyphen/>
        <w:t>ветственности.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t xml:space="preserve"> От других видов юридической ответственности она отличается повышенной степенью тяжести и всегда исходит от государства в лице суда.</w:t>
      </w:r>
    </w:p>
    <w:p w:rsidR="006D2165" w:rsidRPr="006D2165" w:rsidRDefault="006D2165" w:rsidP="006D2165">
      <w:pPr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65">
        <w:rPr>
          <w:rFonts w:ascii="Times New Roman" w:eastAsia="Times New Roman" w:hAnsi="Times New Roman" w:cs="Times New Roman"/>
          <w:sz w:val="24"/>
          <w:szCs w:val="24"/>
        </w:rPr>
        <w:t>С момента совершения преступления у лица, его совершивше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го, и государства возникают взаимные права и обязанности. Госу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дарство имеет право привлечь нарушителя к </w:t>
      </w:r>
      <w:proofErr w:type="gramStart"/>
      <w:r w:rsidRPr="006D2165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proofErr w:type="gramEnd"/>
      <w:r w:rsidRPr="006D2165">
        <w:rPr>
          <w:rFonts w:ascii="Times New Roman" w:eastAsia="Times New Roman" w:hAnsi="Times New Roman" w:cs="Times New Roman"/>
          <w:sz w:val="24"/>
          <w:szCs w:val="24"/>
        </w:rPr>
        <w:t xml:space="preserve"> и обязано определить наказание, соответствующее преступлению. Лицо, совершившее преступление, обязано понести наказание, но имеет право на то наказание, которое соответствует преступ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лению, а также на смягчение наказания.</w:t>
      </w:r>
    </w:p>
    <w:p w:rsidR="006D2165" w:rsidRPr="006D2165" w:rsidRDefault="006D2165" w:rsidP="006D2165">
      <w:pPr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65">
        <w:rPr>
          <w:rFonts w:ascii="Times New Roman" w:eastAsia="Times New Roman" w:hAnsi="Times New Roman" w:cs="Times New Roman"/>
          <w:sz w:val="24"/>
          <w:szCs w:val="24"/>
        </w:rPr>
        <w:t>Уголовная ответственность имеет</w:t>
      </w:r>
      <w:r w:rsidRPr="006D2165">
        <w:rPr>
          <w:rFonts w:ascii="Times New Roman" w:eastAsia="Constantia" w:hAnsi="Times New Roman" w:cs="Times New Roman"/>
          <w:i/>
          <w:iCs/>
          <w:spacing w:val="-10"/>
          <w:sz w:val="24"/>
          <w:szCs w:val="24"/>
          <w:shd w:val="clear" w:color="auto" w:fill="FFFFFF"/>
        </w:rPr>
        <w:t xml:space="preserve"> два основания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t xml:space="preserve"> — фактическое и юридическое.</w:t>
      </w:r>
      <w:r w:rsidRPr="006D2165">
        <w:rPr>
          <w:rFonts w:ascii="Times New Roman" w:eastAsia="Constantia" w:hAnsi="Times New Roman" w:cs="Times New Roman"/>
          <w:i/>
          <w:iCs/>
          <w:spacing w:val="-10"/>
          <w:sz w:val="24"/>
          <w:szCs w:val="24"/>
          <w:shd w:val="clear" w:color="auto" w:fill="FFFFFF"/>
        </w:rPr>
        <w:t xml:space="preserve"> Фактическое основание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t xml:space="preserve"> означает характеристику поведения субъекта, т.е. совершение им общественно-опасного деяния.</w:t>
      </w:r>
      <w:r w:rsidRPr="006D2165">
        <w:rPr>
          <w:rFonts w:ascii="Times New Roman" w:eastAsia="Constantia" w:hAnsi="Times New Roman" w:cs="Times New Roman"/>
          <w:i/>
          <w:iCs/>
          <w:spacing w:val="-10"/>
          <w:sz w:val="24"/>
          <w:szCs w:val="24"/>
          <w:shd w:val="clear" w:color="auto" w:fill="FFFFFF"/>
        </w:rPr>
        <w:t xml:space="preserve"> Юридическое основание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t xml:space="preserve"> подразумевает наличие состава преступления, под которым понимается совокупность признаков, характеризующих данное общественно опасное деяние как пре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ступление. Эти признаки — объект, объективная сторона, субъект, субъективная сторона преступления. Отсутствие какого-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lastRenderedPageBreak/>
        <w:t>либо при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знака не позволяет привлечь к уголовной ответственности (отсут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ствие состава преступления).</w:t>
      </w:r>
    </w:p>
    <w:p w:rsidR="006D2165" w:rsidRPr="006D2165" w:rsidRDefault="006D2165" w:rsidP="006D2165">
      <w:pPr>
        <w:spacing w:after="0" w:line="240" w:lineRule="auto"/>
        <w:ind w:left="40" w:right="40" w:firstLine="260"/>
        <w:rPr>
          <w:rFonts w:ascii="Times New Roman" w:eastAsia="Times New Roman" w:hAnsi="Times New Roman" w:cs="Times New Roman"/>
          <w:sz w:val="24"/>
          <w:szCs w:val="24"/>
        </w:rPr>
      </w:pPr>
      <w:r w:rsidRPr="006D2165">
        <w:rPr>
          <w:rFonts w:ascii="Times New Roman" w:eastAsia="Constantia" w:hAnsi="Times New Roman" w:cs="Times New Roman"/>
          <w:i/>
          <w:iCs/>
          <w:spacing w:val="-10"/>
          <w:sz w:val="24"/>
          <w:szCs w:val="24"/>
          <w:shd w:val="clear" w:color="auto" w:fill="FFFFFF"/>
        </w:rPr>
        <w:t>Объект преступления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t xml:space="preserve"> — это общественные отношения, кото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рым причинен вред.</w:t>
      </w:r>
    </w:p>
    <w:p w:rsidR="006D2165" w:rsidRPr="006D2165" w:rsidRDefault="006D2165" w:rsidP="006D2165">
      <w:pPr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65">
        <w:rPr>
          <w:rFonts w:ascii="Times New Roman" w:eastAsia="Constantia" w:hAnsi="Times New Roman" w:cs="Times New Roman"/>
          <w:i/>
          <w:iCs/>
          <w:spacing w:val="-10"/>
          <w:sz w:val="24"/>
          <w:szCs w:val="24"/>
          <w:shd w:val="clear" w:color="auto" w:fill="FFFFFF"/>
        </w:rPr>
        <w:t>Объективная сторона преступления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t xml:space="preserve"> — это внешнее его прояв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ление. Она предполагает наличие общественно опасного деяния, выраженного в форме действия или бездействия, общественн</w:t>
      </w:r>
      <w:proofErr w:type="gramStart"/>
      <w:r w:rsidRPr="006D216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D2165">
        <w:rPr>
          <w:rFonts w:ascii="Times New Roman" w:eastAsia="Times New Roman" w:hAnsi="Times New Roman" w:cs="Times New Roman"/>
          <w:sz w:val="24"/>
          <w:szCs w:val="24"/>
        </w:rPr>
        <w:t xml:space="preserve"> опасных последствий деяния и причинно-следственной связи меж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ду ними.</w:t>
      </w:r>
    </w:p>
    <w:p w:rsidR="006D2165" w:rsidRPr="006D2165" w:rsidRDefault="006D2165" w:rsidP="006D2165">
      <w:pPr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65">
        <w:rPr>
          <w:rFonts w:ascii="Times New Roman" w:eastAsia="Constantia" w:hAnsi="Times New Roman" w:cs="Times New Roman"/>
          <w:i/>
          <w:iCs/>
          <w:spacing w:val="-10"/>
          <w:sz w:val="24"/>
          <w:szCs w:val="24"/>
          <w:shd w:val="clear" w:color="auto" w:fill="FFFFFF"/>
        </w:rPr>
        <w:t>Субъект преступления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t xml:space="preserve"> — это только физическое лицо, спо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собное нести уголовную ответственность, т.е. достигшее опреде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ленного возраста и осознающее опасность своих действий (вме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няемое). Возраст для наступления уголовной ответственности — 16 лет. За некоторые особо тяжкие преступления уголовная ответ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ственность наступает с 14 лет. </w:t>
      </w:r>
      <w:proofErr w:type="gramStart"/>
      <w:r w:rsidRPr="006D216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D2165">
        <w:rPr>
          <w:rFonts w:ascii="Times New Roman" w:eastAsia="Times New Roman" w:hAnsi="Times New Roman" w:cs="Times New Roman"/>
          <w:sz w:val="24"/>
          <w:szCs w:val="24"/>
        </w:rPr>
        <w:t xml:space="preserve"> последним относятся умышленное убийство и нанесение телесных повреждений, изнасилование, разбой, грабеж, кража и др. Невменяемым лицо признается, если в момент совершения преступления оно не могло руково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дить своими действиями. К невменяемым относят людей, страда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ющих психической болезнью или слабоумием, а также лиц, кото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рые не страдают таким недугом, но в момент совершения пре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ступления не могли отдавать отчет своим действиям. Не считается невменяемым лицо, находящееся в стадии алкогольного или наркотического опьянения. Наоборот, такое состояние является отяг</w:t>
      </w:r>
      <w:r w:rsidRPr="006D2165">
        <w:rPr>
          <w:rFonts w:ascii="Times New Roman" w:eastAsia="Times New Roman" w:hAnsi="Times New Roman" w:cs="Times New Roman"/>
          <w:sz w:val="24"/>
          <w:szCs w:val="24"/>
        </w:rPr>
        <w:softHyphen/>
        <w:t>чающим обстоятельством.</w:t>
      </w:r>
    </w:p>
    <w:p w:rsidR="003616B0" w:rsidRDefault="003616B0"/>
    <w:sectPr w:rsidR="0036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7B90"/>
    <w:multiLevelType w:val="multilevel"/>
    <w:tmpl w:val="C646DE4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DE"/>
    <w:rsid w:val="003512DE"/>
    <w:rsid w:val="003616B0"/>
    <w:rsid w:val="006D2165"/>
    <w:rsid w:val="0093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4165</Characters>
  <Application>Microsoft Office Word</Application>
  <DocSecurity>0</DocSecurity>
  <Lines>34</Lines>
  <Paragraphs>9</Paragraphs>
  <ScaleCrop>false</ScaleCrop>
  <Company>diakov.net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2020-06-14T16:08:00Z</dcterms:created>
  <dcterms:modified xsi:type="dcterms:W3CDTF">2020-06-14T16:09:00Z</dcterms:modified>
</cp:coreProperties>
</file>