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9FD41" w14:textId="6DC1D06D" w:rsidR="00B043FE" w:rsidRPr="00B043FE" w:rsidRDefault="00B043FE" w:rsidP="00B043FE">
      <w:pPr>
        <w:pStyle w:val="3"/>
        <w:pBdr>
          <w:bottom w:val="single" w:sz="6" w:space="0" w:color="4A831B"/>
        </w:pBdr>
        <w:jc w:val="center"/>
        <w:rPr>
          <w:color w:val="4A831B"/>
          <w:sz w:val="32"/>
          <w:szCs w:val="32"/>
        </w:rPr>
      </w:pPr>
      <w:r w:rsidRPr="00B043FE">
        <w:rPr>
          <w:sz w:val="32"/>
          <w:szCs w:val="32"/>
        </w:rPr>
        <w:t>Тема</w:t>
      </w:r>
      <w:r>
        <w:rPr>
          <w:sz w:val="32"/>
          <w:szCs w:val="32"/>
        </w:rPr>
        <w:t>1</w:t>
      </w:r>
      <w:r w:rsidRPr="00B043FE">
        <w:rPr>
          <w:sz w:val="32"/>
          <w:szCs w:val="32"/>
        </w:rPr>
        <w:t xml:space="preserve">: </w:t>
      </w:r>
      <w:r w:rsidRPr="00B043FE">
        <w:rPr>
          <w:sz w:val="32"/>
          <w:szCs w:val="32"/>
          <w:lang w:eastAsia="en-US"/>
        </w:rPr>
        <w:t>Петербург в изображении Достоевского.</w:t>
      </w:r>
      <w:r w:rsidRPr="00B043FE">
        <w:rPr>
          <w:sz w:val="32"/>
          <w:szCs w:val="32"/>
        </w:rPr>
        <w:t xml:space="preserve"> </w:t>
      </w:r>
      <w:r w:rsidRPr="00B043FE">
        <w:rPr>
          <w:sz w:val="32"/>
          <w:szCs w:val="32"/>
          <w:lang w:eastAsia="en-US"/>
        </w:rPr>
        <w:t xml:space="preserve"> </w:t>
      </w:r>
    </w:p>
    <w:p w14:paraId="4E655AB0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«Преступление и наказание» получило и другое название – «петербургский роман». Его действующие лица больны, подобно самому городу. Они больны духовно, они больны физически, они больны душевно… Особое место в описании Петербурга Достоевский отдает желтому цвету. Обои, мебель, лицо Мармеладова, каморка Раскольникова, женщина-самоубийца, перстень Лужина… Именно с помощью этого цвета Достоевский хотел подчеркнуть напряженную и безвыходную атмосферу.</w:t>
      </w:r>
    </w:p>
    <w:p w14:paraId="2154F4FF" w14:textId="396CA6A9" w:rsidR="00B043FE" w:rsidRPr="00B043FE" w:rsidRDefault="00B043FE" w:rsidP="00B04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9C618" wp14:editId="7DB8E66C">
            <wp:extent cx="5940425" cy="4751070"/>
            <wp:effectExtent l="0" t="0" r="3175" b="0"/>
            <wp:docPr id="4" name="Рисунок 4" descr="Петербург Достоевского в романе «Преступление и наказа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ербург Достоевского в романе «Преступление и наказание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AA0F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пейзаж Петербурга Достоевский представляет в романе безотрадным и сумрачным. Летний город открывается перед нами глазами бедняков. Автор лишь изредка описывает природу и достопримечательности столицы, и делает это разве что для контраста.</w:t>
      </w:r>
    </w:p>
    <w:p w14:paraId="7F53EFF7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эпизодов происходят на улице. Здесь, под колесами богатой коляски, погибает </w:t>
      </w:r>
      <w:hyperlink r:id="rId5" w:history="1">
        <w:r w:rsidRPr="00B043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Мармеладов</w:t>
        </w:r>
      </w:hyperlink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открывается легочное кровотечение у Катерины Ивановны. Оно становится фатальным. Здесь решает свести счеты с жизнью Свидригайлов…</w:t>
      </w:r>
    </w:p>
    <w:p w14:paraId="5229D3DC" w14:textId="016DF8A5" w:rsidR="00B043FE" w:rsidRPr="00B043FE" w:rsidRDefault="00B043FE" w:rsidP="00B04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A15744" wp14:editId="2603F8D6">
            <wp:extent cx="5940425" cy="3335655"/>
            <wp:effectExtent l="0" t="0" r="3175" b="0"/>
            <wp:docPr id="3" name="Рисунок 3" descr="Петербург Достоевского в романе «Преступление и наказа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ербург Достоевского в романе «Преступление и наказание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85F3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 обстановка комнат ничем не красочней описания улиц. В Петербурге Достоевского речь идет преимущественно о доходных домах, комнаты которых сдаются самым бедным слоям населения. Грязные и плохо пахнущие дворы, мрачные лестницы – типичное описание Петербурга Достоевского.</w:t>
      </w:r>
    </w:p>
    <w:p w14:paraId="1A6C8BC1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комнатах постоянно царит полумрак, они освещаются или заходящим солнцем, или огарком свечи. Все происходящее кажется обычному читателю грезами безумного. В главных героях прослеживается наивысшая степень отчаяния и беспомощности. Они упали на самое дно.</w:t>
      </w:r>
    </w:p>
    <w:p w14:paraId="513A21BC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Достоевского – это прежде всего человеческие муки, страдания и горе. Его герои протестовали против унижения достоинства и свято верили в высокое призвание Человека на Земле. Достоевский словно подчеркивает, что так никто не может жить, поэтому половина его героев погибает, а половина попадает под суд. Писатель специально не стал создавать уютный семейный очаг или более-менее приспособленное человеческое жилье. Он сравнивает комнаты с гробом, сараем, с чем угодно, но только не с человеческой обителью.</w:t>
      </w:r>
    </w:p>
    <w:p w14:paraId="3E2D1319" w14:textId="77777777" w:rsidR="00B043FE" w:rsidRPr="00B043FE" w:rsidRDefault="00B043FE" w:rsidP="00B043FE">
      <w:pPr>
        <w:spacing w:after="10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 Достоевского – это город, в котором процветает проституция, полно беспризорных детей. Это город, где мужчины злоупотребляют алкоголем в распивочных и ищут минуты забвения.</w:t>
      </w:r>
    </w:p>
    <w:p w14:paraId="62426BD7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пропитан сценами, которые показывают трагизм жизни бедняков тех времен. Ту же семью Мармеладовых можно сравнить с человеческой </w:t>
      </w: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бездной. Глава семейства и жалок, и отвратителен одновременно. В самом начале романа становится понятно, что его гибель, как духовная, так и физическая – это вопрос времени. Он прекрасно понимает, что виноват в том, что его семья находится на гране нищеты, а дочь пошла по желтому билету. Но Достоевский пытается вызвать чувство жалости к этому герою, так как он все еще способен чувствовать. Он сам бросается под колеса повозки, так как не видит дальнейшего выхода. Рядом с ним – </w:t>
      </w:r>
      <w:hyperlink r:id="rId7" w:history="1">
        <w:r w:rsidRPr="00B043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Катерина Ивановна</w:t>
        </w:r>
      </w:hyperlink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единственная отрада – воспоминания о прошлой, благополучной жизни.</w:t>
      </w:r>
    </w:p>
    <w:p w14:paraId="292FF511" w14:textId="77777777" w:rsidR="00B043FE" w:rsidRPr="00B043FE" w:rsidRDefault="00B043FE" w:rsidP="00B04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FD95E79" w14:textId="77777777" w:rsidR="00B043FE" w:rsidRPr="00B043FE" w:rsidRDefault="00B043FE" w:rsidP="00B043FE">
      <w:pPr>
        <w:spacing w:before="360"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Герои Достоевского находятся словно в состоянии приговора, который должен наступить со дня на день.</w:t>
      </w:r>
    </w:p>
    <w:p w14:paraId="3FDD3C06" w14:textId="383EA579" w:rsid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относятся друг к другу со звериным любопытством. Им чуждо чувство жалости и сострадания. В самом начале романа царит атмосфера убийства. И уже становится понятным, что замышляет Раскольников. Автор акцентирует внимание на том, что город заселен «бывшими» людьми. Петербург Достоевского – это место социальных контрастов. Отсутствие денег, голод и нужда, порождающая преступность – его основные характеристики.</w:t>
      </w:r>
    </w:p>
    <w:p w14:paraId="565ED305" w14:textId="0ED24C46" w:rsid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CAA9" w14:textId="77777777" w:rsid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BAEAC" w14:textId="62E42F8E" w:rsidR="00B043FE" w:rsidRPr="00B043FE" w:rsidRDefault="00606D99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D353B7B" w14:textId="3C0DD6EC" w:rsidR="00B043FE" w:rsidRPr="00B043FE" w:rsidRDefault="00B043FE" w:rsidP="00B04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9DAFA9" wp14:editId="688E743A">
            <wp:extent cx="5940425" cy="4907915"/>
            <wp:effectExtent l="0" t="0" r="3175" b="6985"/>
            <wp:docPr id="2" name="Рисунок 2" descr="Петербург Достое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ербург Достоевск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04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8A5B6" wp14:editId="67B598FC">
            <wp:extent cx="5734050" cy="7315200"/>
            <wp:effectExtent l="0" t="0" r="0" b="0"/>
            <wp:docPr id="1" name="Рисунок 1" descr="Петербург Достое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тербург Достоевск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A790" w14:textId="77777777" w:rsidR="00B043FE" w:rsidRPr="00B043FE" w:rsidRDefault="00B043FE" w:rsidP="00B043FE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многих произведениях Достоевского Петербург выглядит именно таким. В них постоянно прослеживается тема маленького человека, время от времени в них возникают такие образы. Но в «</w:t>
      </w:r>
      <w:hyperlink r:id="rId10" w:history="1">
        <w:r w:rsidRPr="00B043F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Преступлении и наказании</w:t>
        </w:r>
      </w:hyperlink>
      <w:r w:rsidRPr="00B04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автор собрал всех воедино</w:t>
      </w:r>
      <w:r w:rsidRPr="00B043FE">
        <w:rPr>
          <w:rFonts w:ascii="Times New Roman" w:eastAsia="Times New Roman" w:hAnsi="Times New Roman" w:cs="Times New Roman"/>
          <w:sz w:val="28"/>
          <w:szCs w:val="28"/>
          <w:lang w:eastAsia="ru-RU"/>
        </w:rPr>
        <w:t>. 1866 год – непонятное время, когда усугубились социальные противоречия. Петербург Достоевского выступает против социального устройства общества. Буржуазная цивилизация постоянно критикуется.</w:t>
      </w:r>
    </w:p>
    <w:p w14:paraId="2ADB386E" w14:textId="77777777" w:rsidR="00606D99" w:rsidRDefault="00606D99" w:rsidP="00606D99">
      <w:pPr>
        <w:tabs>
          <w:tab w:val="left" w:pos="1635"/>
        </w:tabs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 2: Образ Родиона Раскольникова.</w:t>
      </w:r>
    </w:p>
    <w:p w14:paraId="37109A05" w14:textId="77777777" w:rsidR="00606D99" w:rsidRDefault="00606D99" w:rsidP="00606D99">
      <w:pPr>
        <w:shd w:val="clear" w:color="auto" w:fill="FFFFFF"/>
        <w:spacing w:before="210" w:after="21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читать эпопею «Преступление и наказание», мы видим Родиона Раскольникова. Историю главного героя автор рассказывает с особым размышлением.</w:t>
      </w:r>
    </w:p>
    <w:p w14:paraId="12F1854A" w14:textId="77777777" w:rsidR="00606D99" w:rsidRDefault="00606D99" w:rsidP="00606D99">
      <w:pPr>
        <w:shd w:val="clear" w:color="auto" w:fill="FFFFFF"/>
        <w:spacing w:before="210" w:after="21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образа героя начинается с первоначальной главы. Раскольников был молодым парнем, который переживал жизненные трудности. Парень был замкнутым и всегда ходил с мрачным видом. Ранее он учился в университете на юридическом факультете. Из университета Родиона давно отчислили. Он жил в крошечной и мрачной комнате, которая была в плохом состоянии. Родион ходил в изношенной и старой одежде. У него не было денег отдать долги и оплатить квартплату и обучение.</w:t>
      </w:r>
    </w:p>
    <w:p w14:paraId="569328B2" w14:textId="77777777" w:rsidR="00606D99" w:rsidRDefault="00606D99" w:rsidP="00606D99">
      <w:pPr>
        <w:shd w:val="clear" w:color="auto" w:fill="FFFFFF"/>
        <w:spacing w:before="210" w:after="21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характеризует героя постепенно. Несмотря на бедность, Раскольников был привлекательным парнем. У него были темные глаза и волосы. Родион был худощавого телосложения и высокого роста. По характеру он отличался независимостью, гордостью и умом. Парень стал замкнутым из-за плохого материального положения. Общение с людьми повышало в нем злобу и гнев. Любую помощь он воспринимал как унижение.</w:t>
      </w:r>
    </w:p>
    <w:p w14:paraId="668D1312" w14:textId="77777777" w:rsidR="00606D99" w:rsidRDefault="00606D99" w:rsidP="00606D99">
      <w:pPr>
        <w:shd w:val="clear" w:color="auto" w:fill="FFFFFF"/>
        <w:spacing w:before="210" w:after="21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Больное самолюбие и гордыня, также нехватка денег подкидывают парню идею. Раскольников стал делить людей на 2 сословия, как право имеющие и обычные. Раскольников решил исполнить свое предназначение и готовился к преступлению. Он хотел убить старуху, которая была ростовщицей и давала деньги долг под завышенные проценты.</w:t>
      </w:r>
    </w:p>
    <w:p w14:paraId="4D2194A5" w14:textId="77777777" w:rsidR="00606D99" w:rsidRDefault="00606D99" w:rsidP="00606D99">
      <w:pPr>
        <w:shd w:val="clear" w:color="auto" w:fill="FFFFFF"/>
        <w:spacing w:before="210" w:after="21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 запланировал, хотя не знал, что в реальной жизни, все получается по – другому. Во время нападения Раскольников забыл закрыть дверь. Ему пришлось убить беременную Елизавету, которая стала свидетелем убийства. Он забрал с собой деньги и драгоценности, но не смог пользоваться украденными вещами. Ему было плохо. Отняв у человека жизнь, Родион стал сторониться общения с другими людьми. Раскольников был на грани сумасшествия. Его единственный друг хотел понять и помочь ему. Раскольников отказался от помощи.</w:t>
      </w:r>
    </w:p>
    <w:p w14:paraId="1C50687E" w14:textId="77777777" w:rsidR="00606D99" w:rsidRDefault="00606D99" w:rsidP="00606D99">
      <w:pPr>
        <w:shd w:val="clear" w:color="auto" w:fill="FFFFFF"/>
        <w:spacing w:before="210" w:after="21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преступления Родион стал помогать чужим людям. Жизнь Раскольникова разделилась на 2 части. Родион не чувствовал себя преступником и не признавал своей вины. Герой пытался запутать инспектора, который вел дело об убийстве. Герой лишился сил из-за постоянной лжи и напряжения.</w:t>
      </w:r>
    </w:p>
    <w:p w14:paraId="53C5687D" w14:textId="77777777" w:rsidR="00606D99" w:rsidRPr="00606D99" w:rsidRDefault="00606D99" w:rsidP="00606D99">
      <w:pPr>
        <w:shd w:val="clear" w:color="auto" w:fill="FFFFFF"/>
        <w:spacing w:before="210" w:after="21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Герой вновь приобрел веру в жизнь после знакомства Соней Мармеладовой. Соне было 18 лет, и она жила в полной бедности. Девушка была вынуждена жить и работать по желтой карточке. Заработанные деньги она отдавала семье. Несмотря на свою работу, Соня была доброй и миролюбивой. Любовь девушки спасла Родиону жизнь. По совету девушки Раскольников признался в преступлении и отправился на каторгу. Раскольников не верил в бога. Соня считала, что счастье дается после </w:t>
      </w:r>
      <w:r w:rsidRPr="0060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наказания. Терпение и забота Сони помогли парню начать жизнь заново.</w:t>
      </w:r>
    </w:p>
    <w:p w14:paraId="57465E86" w14:textId="227F0BAB" w:rsidR="00606D99" w:rsidRPr="00606D99" w:rsidRDefault="00606D99" w:rsidP="00606D99">
      <w:pPr>
        <w:tabs>
          <w:tab w:val="left" w:pos="1635"/>
        </w:tabs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6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</w:t>
      </w:r>
      <w:r w:rsidRPr="00606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изучить</w:t>
      </w:r>
      <w:r w:rsidRPr="00606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кратко законспектировать</w:t>
      </w:r>
      <w:r w:rsidRPr="00606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лекцию, прочитать роман «Преступление и наказание»,</w:t>
      </w:r>
      <w:r w:rsidRPr="00606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(выполнить до 17.04)</w:t>
      </w:r>
      <w:r w:rsidRPr="00606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 </w:t>
      </w:r>
    </w:p>
    <w:p w14:paraId="41A50FB9" w14:textId="77777777" w:rsidR="00606D99" w:rsidRDefault="00606D99" w:rsidP="00606D99">
      <w:pPr>
        <w:spacing w:before="360" w:after="0" w:line="360" w:lineRule="atLeast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06DF8" w14:textId="78241CE5" w:rsidR="00D17F0D" w:rsidRPr="00B043FE" w:rsidRDefault="00D17F0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7F0D" w:rsidRPr="00B0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C9"/>
    <w:rsid w:val="00606D99"/>
    <w:rsid w:val="00A711C9"/>
    <w:rsid w:val="00B043FE"/>
    <w:rsid w:val="00D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3B66"/>
  <w15:chartTrackingRefBased/>
  <w15:docId w15:val="{49A6FBA8-4098-4585-87E7-956BF29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a3"/>
    <w:basedOn w:val="a"/>
    <w:rsid w:val="00B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3FE"/>
    <w:rPr>
      <w:color w:val="0000FF"/>
      <w:u w:val="single"/>
    </w:rPr>
  </w:style>
  <w:style w:type="paragraph" w:customStyle="1" w:styleId="a6">
    <w:name w:val="a6"/>
    <w:basedOn w:val="a"/>
    <w:rsid w:val="00B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43FE"/>
    <w:rPr>
      <w:i/>
      <w:iCs/>
    </w:rPr>
  </w:style>
  <w:style w:type="character" w:styleId="a7">
    <w:name w:val="Strong"/>
    <w:basedOn w:val="a0"/>
    <w:uiPriority w:val="22"/>
    <w:qFormat/>
    <w:rsid w:val="00B043FE"/>
    <w:rPr>
      <w:b/>
      <w:bCs/>
    </w:rPr>
  </w:style>
  <w:style w:type="paragraph" w:styleId="a8">
    <w:name w:val="Normal (Web)"/>
    <w:basedOn w:val="a"/>
    <w:uiPriority w:val="99"/>
    <w:semiHidden/>
    <w:unhideWhenUsed/>
    <w:rsid w:val="0060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7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archvs.org/the_spiritual_feat_of_Sonya_Marmeladova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archvs.org/the_spiritual_feat_of_Sonya_Marmeladova.htm" TargetMode="External"/><Relationship Id="rId10" Type="http://schemas.openxmlformats.org/officeDocument/2006/relationships/hyperlink" Target="http://archvs.org/archvs/borba-idey-v-prestuplenii-i-nakazanii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2020-04-13T15:38:00Z</dcterms:created>
  <dcterms:modified xsi:type="dcterms:W3CDTF">2020-04-13T15:56:00Z</dcterms:modified>
</cp:coreProperties>
</file>