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2B6F" w14:textId="2DEFAC66" w:rsidR="000639CF" w:rsidRPr="003D1819" w:rsidRDefault="003D18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81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2C282B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3D1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500" w:rsidRPr="003D181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персонажей в романе.  </w:t>
      </w:r>
      <w:r w:rsidR="002C2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C2013B" w14:textId="0AC96227" w:rsidR="003D1819" w:rsidRPr="003D1819" w:rsidRDefault="003D1819" w:rsidP="003D1819">
      <w:pPr>
        <w:pStyle w:val="a3"/>
        <w:shd w:val="clear" w:color="auto" w:fill="FDFDFD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3D1819">
        <w:rPr>
          <w:sz w:val="28"/>
          <w:szCs w:val="28"/>
        </w:rPr>
        <w:t xml:space="preserve">Система персонажей, как и вся структура «Войны и мира», основана на принципе всеобщей связи. Каждый герой индивидуален, отделен от других художественной характерностью. Однако все эти отдельные миры связаны бесчисленными нитями соответствий, контрастов, градаций людских свойств. Придумывая своих героев и заселяя свою художественную вселенную в начале работы над романом, Толстой в черновиках заполнял общие для всех рубрики: «имущественное», «общественное», «любовное», «поэтическое», «умственное», «семейственное». Это был первоначальный остов художественной постройки, эскиз, который в ходе работы бесконечно усложнялся. Тем не менее черновик показывает, что в сознании Толстого с самого начала существовали определенные параметры сходств и различий. Среди них — умение любить, самостоятельно мыслить, жить семейной жизнью. Важнейшее отличие (Толстой называет его «поэтическое») — способность или не способность выходить за пределы правильности, интересов бытовой жизни, соприкасаться с высшим. Это может быть «поэзия грандиозности и добродушного гостеприимства», как у графа </w:t>
      </w:r>
      <w:proofErr w:type="spellStart"/>
      <w:r w:rsidRPr="003D1819">
        <w:rPr>
          <w:sz w:val="28"/>
          <w:szCs w:val="28"/>
        </w:rPr>
        <w:t>Ростова</w:t>
      </w:r>
      <w:proofErr w:type="spellEnd"/>
      <w:r w:rsidRPr="003D1819">
        <w:rPr>
          <w:sz w:val="28"/>
          <w:szCs w:val="28"/>
        </w:rPr>
        <w:t>, или поэзия жизненности, как у Наташи Ростовой, или, как у Берга: «Поэтическое. Никакого, кроме поэзии правильности и порядка».</w:t>
      </w:r>
    </w:p>
    <w:p w14:paraId="07B60AFB" w14:textId="77777777" w:rsidR="003D1819" w:rsidRPr="003D1819" w:rsidRDefault="003D1819" w:rsidP="003D1819">
      <w:pPr>
        <w:pStyle w:val="a3"/>
        <w:shd w:val="clear" w:color="auto" w:fill="FDFDFD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3D1819">
        <w:rPr>
          <w:sz w:val="28"/>
          <w:szCs w:val="28"/>
        </w:rPr>
        <w:t xml:space="preserve">В «Войне и мире» Толстой вводит в действие не только индивидуальности, но и общности людей. Это семьи, каждая из которых несет в себе родовые черты, в разных вариантах представленные в ее членах. Это жители одного города («москвичи»), солдаты и офицеры одного полка (Павлоградский полк, в котором служат Денисов и Николай </w:t>
      </w:r>
      <w:proofErr w:type="spellStart"/>
      <w:r w:rsidRPr="003D1819">
        <w:rPr>
          <w:sz w:val="28"/>
          <w:szCs w:val="28"/>
        </w:rPr>
        <w:t>Ростов</w:t>
      </w:r>
      <w:proofErr w:type="spellEnd"/>
      <w:r w:rsidRPr="003D1819">
        <w:rPr>
          <w:sz w:val="28"/>
          <w:szCs w:val="28"/>
        </w:rPr>
        <w:t xml:space="preserve">), участники сражения, русские пленные, партизаны — люди, объединенные общим делом и участью. </w:t>
      </w:r>
      <w:proofErr w:type="spellStart"/>
      <w:r w:rsidRPr="003D1819">
        <w:rPr>
          <w:sz w:val="28"/>
          <w:szCs w:val="28"/>
        </w:rPr>
        <w:t>Многогеройность</w:t>
      </w:r>
      <w:proofErr w:type="spellEnd"/>
      <w:r w:rsidRPr="003D1819">
        <w:rPr>
          <w:sz w:val="28"/>
          <w:szCs w:val="28"/>
        </w:rPr>
        <w:t>, передающая массовую жизнь, существование человека в людских сообществах, придает повествованию эпический характер. Однако на первом плане в романе все же судьбы отдельных людей, то отъединенных, то сближающихся в точках крупных событий. Каждый из персонажей ведет в романе свою линию и вместе с тем оказывается частицей Все-жизни.</w:t>
      </w:r>
    </w:p>
    <w:p w14:paraId="6DCFEACA" w14:textId="77777777" w:rsidR="003D1819" w:rsidRPr="003D1819" w:rsidRDefault="003D1819" w:rsidP="003D1819">
      <w:pPr>
        <w:pStyle w:val="a3"/>
        <w:shd w:val="clear" w:color="auto" w:fill="FDFDFD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3D1819">
        <w:rPr>
          <w:sz w:val="28"/>
          <w:szCs w:val="28"/>
        </w:rPr>
        <w:t xml:space="preserve">Князь Андрей Болконский и Пьер Безухов, как предполагают исследователи, — это как бы раздвоившийся </w:t>
      </w:r>
      <w:proofErr w:type="spellStart"/>
      <w:r w:rsidRPr="003D1819">
        <w:rPr>
          <w:sz w:val="28"/>
          <w:szCs w:val="28"/>
        </w:rPr>
        <w:t>автопсихологический</w:t>
      </w:r>
      <w:proofErr w:type="spellEnd"/>
      <w:r w:rsidRPr="003D1819">
        <w:rPr>
          <w:sz w:val="28"/>
          <w:szCs w:val="28"/>
        </w:rPr>
        <w:t xml:space="preserve"> герой </w:t>
      </w:r>
      <w:r w:rsidRPr="003D1819">
        <w:rPr>
          <w:sz w:val="28"/>
          <w:szCs w:val="28"/>
          <w:shd w:val="clear" w:color="auto" w:fill="FFFFFF"/>
        </w:rPr>
        <w:t>Толстого</w:t>
      </w:r>
      <w:r w:rsidRPr="003D1819">
        <w:rPr>
          <w:sz w:val="28"/>
          <w:szCs w:val="28"/>
        </w:rPr>
        <w:t>. Они друзья — и почти во всем друг другу противоположны. Князь Андрей рационален и честолюбив, сдержан и замкнут, в нем «</w:t>
      </w:r>
      <w:proofErr w:type="spellStart"/>
      <w:r w:rsidRPr="003D1819">
        <w:rPr>
          <w:sz w:val="28"/>
          <w:szCs w:val="28"/>
        </w:rPr>
        <w:t>болконское</w:t>
      </w:r>
      <w:proofErr w:type="spellEnd"/>
      <w:r w:rsidRPr="003D1819">
        <w:rPr>
          <w:sz w:val="28"/>
          <w:szCs w:val="28"/>
        </w:rPr>
        <w:t xml:space="preserve">» чувство чести, возвышенность мыслей и некоторая «бестелесность». Пьер, наоборот, простодушен и доверчив, он большой ребенок, открыт людям и потому легко вступает с ними в общение. В его облике подчеркнута полнота, а в характере любовь к чувственным удовольствиям — «телесность» как жизненность, причастность земле. Так же контрастны семьи </w:t>
      </w:r>
      <w:proofErr w:type="spellStart"/>
      <w:r w:rsidRPr="003D1819">
        <w:rPr>
          <w:sz w:val="28"/>
          <w:szCs w:val="28"/>
        </w:rPr>
        <w:t>Ростовых</w:t>
      </w:r>
      <w:proofErr w:type="spellEnd"/>
      <w:r w:rsidRPr="003D1819">
        <w:rPr>
          <w:sz w:val="28"/>
          <w:szCs w:val="28"/>
        </w:rPr>
        <w:t xml:space="preserve"> и Болконских и представляющие каждую семью женские персонажи: княжна Марья воплощает абсолютную духовность, возвышенную, «небесную» любовь и веру, Наташа — силу и энергию жизни, </w:t>
      </w:r>
      <w:r w:rsidRPr="003D1819">
        <w:rPr>
          <w:sz w:val="28"/>
          <w:szCs w:val="28"/>
        </w:rPr>
        <w:lastRenderedPageBreak/>
        <w:t>земную любовь, прелесть естественности. Третий семейный клан — Курагины — противостоят первым двум; они представляют в сюжете силы зла, которое, по логике романа, есть не только отсутствие чести и совести, но искажение подлинного, подделка под добро и красоту. Элен и Анатоль Курагины красивы — и совершенно пусты и аморальны, ими двигают лишь желания хищников. Принцип всеобщей связи и соответствий соединяет ассоциациями сюжетно не связанных Курагиных и Наполеона (у них общий закон — захвата и личной власти, лицемерия и притворства, им недоступно понимание подлинного существа жизни), с другой стороны — Пьера и Наташу, Платона Каратаева и Кутузова, воплощающих природно-нравственное начало, инстинктивное знание добра и доверие Божьему миру.</w:t>
      </w:r>
    </w:p>
    <w:p w14:paraId="5C6F3CA5" w14:textId="77777777" w:rsidR="003D1819" w:rsidRPr="003D1819" w:rsidRDefault="003D1819" w:rsidP="003D1819">
      <w:pPr>
        <w:pStyle w:val="a3"/>
        <w:shd w:val="clear" w:color="auto" w:fill="FDFDFD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3D1819">
        <w:rPr>
          <w:sz w:val="28"/>
          <w:szCs w:val="28"/>
        </w:rPr>
        <w:t>Пьер и князь Андрей связаны не только дружескими отношениями, они представляют два варианта познания мира в его соотношении с вечным. Андрей Болконский, лейтмотивная тема которого в романе — поиски совершенства, открывает для себя вечную жизнь в неизбирательной божеской любви (прощение врагу-Анатолю), которая примиряет со смертью и возвращает к источнику «Всего» — Богу. Пьер Безухов, пройдя через катастрофу пожара Москвы и плен, через открытие «общей жизни» на поле Бородина и в общении с Платоном Каратаевым, находит своего Бога на земле, в круге жизни рядом с другими людьми, в семейном счастье и душевном равновесии, основанном на способности свободно отдавать себя людям и миру. В сюжетной развязке напряжение между двумя протагонистами автора, Пьером и князем Андреем, снялось за счет реализации обоих вариантов: осуществили себя и инстинкт жизни, и движение к смерти, сопряженное с «познанием добра и зла». Так же Наташа и княжна Марья, прежде враждебные друг другу, пережив вместе смерть князя Андрея, становятся подругами, а затем и родными, образуя гармоничный союз земного и небесного, органической жизненности и напряженной духовности.</w:t>
      </w:r>
    </w:p>
    <w:p w14:paraId="32766A1F" w14:textId="77777777" w:rsidR="003D1819" w:rsidRPr="003D1819" w:rsidRDefault="003D1819" w:rsidP="003D1819">
      <w:pPr>
        <w:pStyle w:val="a3"/>
        <w:shd w:val="clear" w:color="auto" w:fill="FDFDFD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3D1819">
        <w:rPr>
          <w:sz w:val="28"/>
          <w:szCs w:val="28"/>
        </w:rPr>
        <w:t xml:space="preserve">Сложение двух счастливых семей в эпилоге описывается на фоне недавней катастрофы. Финальная гармония осуществляется рядом с «распадом старой семьи </w:t>
      </w:r>
      <w:proofErr w:type="spellStart"/>
      <w:r w:rsidRPr="003D1819">
        <w:rPr>
          <w:sz w:val="28"/>
          <w:szCs w:val="28"/>
        </w:rPr>
        <w:t>Ростовых</w:t>
      </w:r>
      <w:proofErr w:type="spellEnd"/>
      <w:r w:rsidRPr="003D1819">
        <w:rPr>
          <w:sz w:val="28"/>
          <w:szCs w:val="28"/>
        </w:rPr>
        <w:t xml:space="preserve">», смерть князя Андрея делает возможным брак Наташи и Пьера, княжны Марьи и Николая </w:t>
      </w:r>
      <w:proofErr w:type="spellStart"/>
      <w:r w:rsidRPr="003D1819">
        <w:rPr>
          <w:sz w:val="28"/>
          <w:szCs w:val="28"/>
        </w:rPr>
        <w:t>Ростова</w:t>
      </w:r>
      <w:proofErr w:type="spellEnd"/>
      <w:r w:rsidRPr="003D1819">
        <w:rPr>
          <w:sz w:val="28"/>
          <w:szCs w:val="28"/>
        </w:rPr>
        <w:t>. Смерть и возрождение соприкасаются друг с другом — таков закон мироустройства. Важнейшим моментом в романе оказывается эпизод, когда Кутузов получает известие о бегстве французов из Москвы. Это событие переживается как чудо, и вместе с тем оно в высшей степени закономерно. Кутузов не может скрыть слез, потому что чувствует себя свидетелем явленного благого замысла Творца, торжества справедливости и добра.</w:t>
      </w:r>
    </w:p>
    <w:p w14:paraId="03D1FB7C" w14:textId="77777777" w:rsidR="003D1819" w:rsidRPr="003D1819" w:rsidRDefault="003D1819" w:rsidP="003D1819">
      <w:pPr>
        <w:pStyle w:val="a3"/>
        <w:shd w:val="clear" w:color="auto" w:fill="FDFDFD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3D1819">
        <w:rPr>
          <w:sz w:val="28"/>
          <w:szCs w:val="28"/>
        </w:rPr>
        <w:t xml:space="preserve">В последней сцене «Войны и мира» рядом с героями, ставшими родителями, — новые, «свежие» дети: новая Наташа </w:t>
      </w:r>
      <w:proofErr w:type="spellStart"/>
      <w:r w:rsidRPr="003D1819">
        <w:rPr>
          <w:sz w:val="28"/>
          <w:szCs w:val="28"/>
        </w:rPr>
        <w:t>Ростова</w:t>
      </w:r>
      <w:proofErr w:type="spellEnd"/>
      <w:r w:rsidRPr="003D1819">
        <w:rPr>
          <w:sz w:val="28"/>
          <w:szCs w:val="28"/>
        </w:rPr>
        <w:t xml:space="preserve">, черноглазая любимица отца, графа Николая, и новый Пьер Безухов, которому пока три месяца. Жизнь в соответствии с циклическим природным временем завершила один круг и начала новый. Однако рядом с детьми, и вместе с тем совсем </w:t>
      </w:r>
      <w:r w:rsidRPr="003D1819">
        <w:rPr>
          <w:sz w:val="28"/>
          <w:szCs w:val="28"/>
        </w:rPr>
        <w:lastRenderedPageBreak/>
        <w:t>отдельно, присутствует пятнадцатилетний Николенька Болконский, в облике которого акцентированы черты умершего князя Андрея, траектория судьбы которого — духовное восхождение, линейность личностного поиска. Романный сюжет «Войны и мира» в первой части эпилога заканчивается сном Николеньки, в котором объединены князь Андрей и Пьер, страх и любовь, прошлое и будущее, книжное (герои Плутарха) и реальное.</w:t>
      </w:r>
    </w:p>
    <w:p w14:paraId="29A97DD1" w14:textId="77777777" w:rsidR="003D1819" w:rsidRPr="003D1819" w:rsidRDefault="003D1819" w:rsidP="003D1819">
      <w:pPr>
        <w:pStyle w:val="a3"/>
        <w:shd w:val="clear" w:color="auto" w:fill="FDFDFD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3D1819">
        <w:rPr>
          <w:sz w:val="28"/>
          <w:szCs w:val="28"/>
        </w:rPr>
        <w:t xml:space="preserve">Путаницу сна разрешает пробуждение и мысли об отце, который, как кажется Николеньке, направляет его в поисках собственной дороги и как бы составляет «субстанцию» любви: «отец не имел образа и формы, но он был, и, видя его, Николенька почувствовал слабость любви: он почувствовал себя бессильным, бескостным и жидким». Сон Николеньки ассоциативно соотносится и с описанием смерти князя Андрея, и с символическим сном Пьера, представляющим «момент истины» в его познании. В этом сне мысль, примиряющая жизнь и смерть («Жизнь есть все. Жизнь есть Бог. Любить жизнь, любить Бога. Труднее и </w:t>
      </w:r>
      <w:proofErr w:type="spellStart"/>
      <w:r w:rsidRPr="003D1819">
        <w:rPr>
          <w:sz w:val="28"/>
          <w:szCs w:val="28"/>
        </w:rPr>
        <w:t>блаженнее</w:t>
      </w:r>
      <w:proofErr w:type="spellEnd"/>
      <w:r w:rsidRPr="003D1819">
        <w:rPr>
          <w:sz w:val="28"/>
          <w:szCs w:val="28"/>
        </w:rPr>
        <w:t xml:space="preserve"> всего любить эту жизнь в своих страданиях, в безвинности страданий»), соединена со зримой «моделью» земного существования. Она видится как «живой глобус», «жидкий, колеблющийся шар», состоящий из отдельных атомов-жизней. Жизнь — отдельность живущего и сопряженность с другими, смерть — растворение в безбрежном вечном; земное и вечное связаны любовью. Романный сюжет, отражающий картину мира, завершается по принципу гармонического примирения противоположностей: личности и природного существования, войны и мира, жизни и смерти.</w:t>
      </w:r>
    </w:p>
    <w:p w14:paraId="664C967C" w14:textId="77777777" w:rsidR="003D1819" w:rsidRPr="003D1819" w:rsidRDefault="003D1819" w:rsidP="003D1819">
      <w:pPr>
        <w:pStyle w:val="a3"/>
        <w:shd w:val="clear" w:color="auto" w:fill="FDFDFD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3D1819">
        <w:rPr>
          <w:sz w:val="28"/>
          <w:szCs w:val="28"/>
        </w:rPr>
        <w:t>Второй эпилог «Войны и мира» — риторический, здесь подводятся философские итоги книги. Двойной эпилог отражает специфику повествования «романа-эпопеи». Сходство с эпосом возникает не только за счет масштаба изображения, но и за счет организации «точек зрения», с которых ведется повествование. Типичная для Толстого повествовательная позиция, найденная еще в ранних вещах и доведенная до совершенства в «Войне и мире», — изображение события через восприятие, сознание и чувство одного из героев. При этом каждый герой видит мир по-своему.</w:t>
      </w:r>
    </w:p>
    <w:p w14:paraId="233611E7" w14:textId="5DB74FF2" w:rsidR="003D1819" w:rsidRDefault="003D1819" w:rsidP="003D1819">
      <w:pPr>
        <w:pStyle w:val="a3"/>
        <w:shd w:val="clear" w:color="auto" w:fill="FDFDFD"/>
        <w:spacing w:before="0" w:beforeAutospacing="0" w:after="225" w:afterAutospacing="0"/>
        <w:jc w:val="both"/>
        <w:rPr>
          <w:sz w:val="28"/>
          <w:szCs w:val="28"/>
        </w:rPr>
      </w:pPr>
      <w:r w:rsidRPr="003D1819">
        <w:rPr>
          <w:sz w:val="28"/>
          <w:szCs w:val="28"/>
        </w:rPr>
        <w:t xml:space="preserve">Такое разнообразие «точек зрения» делает картину мира в толстовском романе многомерной, но не хаотичной. Рядом с героями всегда находится синхронный повествователь (хроникер), который скрыто присутствует внутри изображаемой сцены. Однако высшая точка зрения в повествовании принадлежит все же </w:t>
      </w:r>
      <w:proofErr w:type="spellStart"/>
      <w:r w:rsidRPr="003D1819">
        <w:rPr>
          <w:sz w:val="28"/>
          <w:szCs w:val="28"/>
        </w:rPr>
        <w:t>панхронному</w:t>
      </w:r>
      <w:proofErr w:type="spellEnd"/>
      <w:r w:rsidRPr="003D1819">
        <w:rPr>
          <w:sz w:val="28"/>
          <w:szCs w:val="28"/>
        </w:rPr>
        <w:t xml:space="preserve"> всеведущему повествователю — Автору. Он обладает не зрением, а знанием, поэтому описываемая реальность для него «прозрачна» — открыта для понимания. Он смотрит из «будущего» в «прошлое» или занимает вневременную позицию; он комментирует, поясняет то, что видят участники событий. Голос Автора как особый, отличный от остального повествования, звучит торжественно — как голос самой реальности. Вместе с тем это и голос творца текста, создающего свой Мир и исследующего законы мироздания. Аргументация автора не рассчитана на то, </w:t>
      </w:r>
      <w:r w:rsidRPr="003D1819">
        <w:rPr>
          <w:sz w:val="28"/>
          <w:szCs w:val="28"/>
        </w:rPr>
        <w:lastRenderedPageBreak/>
        <w:t>что читатель будет выбирать одну из представленных точек зрения. Читатель должен присоединиться к мнению автора — это условие чтения. На эту задачу работает и эстетическое внушение (суггестия текста), и авторское открытое слово убеждения, усиленное яркой образностью.</w:t>
      </w:r>
      <w:r w:rsidR="002C282B">
        <w:rPr>
          <w:sz w:val="28"/>
          <w:szCs w:val="28"/>
        </w:rPr>
        <w:t xml:space="preserve"> </w:t>
      </w:r>
    </w:p>
    <w:p w14:paraId="321AF4E5" w14:textId="16AD1BA3" w:rsidR="002C282B" w:rsidRDefault="002C282B" w:rsidP="002C28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2: «Война-противное человеческому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разуму  событие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F7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(Л. Толстой).</w:t>
      </w:r>
    </w:p>
    <w:p w14:paraId="15D9C234" w14:textId="77777777" w:rsidR="002C282B" w:rsidRPr="002C282B" w:rsidRDefault="002C282B" w:rsidP="003F7F0D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«Война всегда интересовала меня. Но война не в смысле комбинаций великих полководцев… а интересовал меня сам факт войны – убийство.. мне интереснее знать каким образом и под влиянием чего убил один солдат другого, чем как были расположены войска при Аустерлицком сражении или при Бородинской битве, - так писал Л. Н. Толстой.» Он был участником и свидетелем многих исторических событий, которые нашли отражение в его творчестве.</w:t>
      </w:r>
    </w:p>
    <w:p w14:paraId="5DFC1390" w14:textId="77777777" w:rsidR="002C282B" w:rsidRPr="002C282B" w:rsidRDefault="002C282B" w:rsidP="003F7F0D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обороне Севастополя, Толстой увидел мужество солдат и матросов, силу народа, жестокость и бездарность правителей. Главное, что он увидел и показал в своих произведениях – это жестокость войны. Он показал правду о войне, раскрыл ее грязные, безобразные стороны.</w:t>
      </w:r>
    </w:p>
    <w:p w14:paraId="2A8770E0" w14:textId="09E14184" w:rsidR="002C282B" w:rsidRPr="002C282B" w:rsidRDefault="002C282B" w:rsidP="003F7F0D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«Или война есть сумасшествие, или ежели люди делают это сумасшествие, то они не совсем разумные создания». Эту мысль великий писатель проводит с первых страниц, где идет речь о войне. Несколько сражений мы видим в романе «Война и мир»: </w:t>
      </w:r>
      <w:proofErr w:type="spellStart"/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Шенграбенское</w:t>
      </w:r>
      <w:proofErr w:type="spellEnd"/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Аустерлицкое</w:t>
      </w:r>
      <w:proofErr w:type="spellEnd"/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Бородинскую битву. Их объединяет одно:</w:t>
      </w:r>
      <w:r w:rsidR="003F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– противное человеческой природе событие.</w:t>
      </w:r>
    </w:p>
    <w:p w14:paraId="29021AFE" w14:textId="77777777" w:rsidR="002C282B" w:rsidRPr="002C282B" w:rsidRDefault="002C282B" w:rsidP="003F7F0D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Бородинском сражении, которое можно назвать кульминацией романа, эта мысль показана наиболее ярко. Толстой избрал Пьера для описания Бородинского сражения. Он свободен, не привязан к определенному месту боя. Ему, не видевшему до этого никаких битв, должна раскрыться некая правда. К этой правде вместе с Пьером ведет читателя и Толстой. Первое чувство – чувство недоумения. Кавалеристы идут на сражение, встречая раненых, ни на минуту не задумываются о своей судьбе. А из этих людей 20 тысяч обречены на смерть Пьер удивлен, что здоровые люди, идя в бой, не думают о смерти. Когда Пьер увидел повозки с ранеными, работающих на будущем поле сражения мужиков, он понял значительность и ужас события.</w:t>
      </w:r>
    </w:p>
    <w:p w14:paraId="2CC94863" w14:textId="587A894F" w:rsidR="002C282B" w:rsidRPr="002C282B" w:rsidRDefault="002C282B" w:rsidP="003F7F0D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Пьер становится свидетелем смерти офицера, потом взорвавшегося с зарядами ящика. Война открывается во всем ее ужасе. И вот Пьер уже не помнит себя от страха. Он бежит под гору, спотыкаясь об убитых и раненых. Толстой нагнетает атмосферу ужаса войны. Пьер видит изуродованные страданием лица. Того чувства, которое было раньше на лицах солдат, уже не было. Эти убитые и раненые, которые, как кажется Пьеру, хватают его за ноги, эта лужа крови, эта голова француза, которая, кажется Пьеру, оторвалась от того, что Пьер сжимает его шею – все это создает мрачную атмосферу убийства. Толстой и читатель видят, как бессмысленно люди дерутся. Писатель, конечно же, говорит о патриотическом духе, о справедливости дела, о торжестве русского духа. Но самое главное, что показывает Толстой, </w:t>
      </w:r>
      <w:proofErr w:type="gramStart"/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жестокость и абсурдность войны.</w:t>
      </w:r>
    </w:p>
    <w:p w14:paraId="40EACB11" w14:textId="6FF2874B" w:rsidR="002C282B" w:rsidRDefault="002C282B" w:rsidP="003F7F0D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Жестокость войны читатель видит, читая страницы о горящей Москве и о смертельном ранении на Бородинском поле Андрея Болконского. Гибель Пети </w:t>
      </w:r>
      <w:proofErr w:type="spellStart"/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</w:t>
      </w:r>
      <w:proofErr w:type="spellEnd"/>
      <w:r w:rsidRPr="002C2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мечтательного, доброго, никому не причинившего зла, подчеркивает абсурдность войны. Так Л. Н. Толстой проводит через весь роман мысль о том, что Война – «противное человеческому разуму и всей человеческой природе событие.»</w:t>
      </w:r>
    </w:p>
    <w:p w14:paraId="18787E95" w14:textId="77777777" w:rsidR="009E26E6" w:rsidRDefault="003F7F0D" w:rsidP="003F7F0D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32B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</w:t>
      </w:r>
      <w:r w:rsidRPr="005B3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D34DAB" w:rsidRPr="005B3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ознакомьтесь с материалами лекций, прочитайте 2 том романа «Война и мир», ответьте на вопрос</w:t>
      </w:r>
      <w:r w:rsidR="009E2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D34DAB" w:rsidRPr="005B3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14:paraId="37183566" w14:textId="0CCDFACB" w:rsidR="009E26E6" w:rsidRDefault="009E26E6" w:rsidP="003F7F0D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5B32BC" w:rsidRPr="005B3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есть война, по мнению Л.Н. Толстого?</w:t>
      </w:r>
    </w:p>
    <w:p w14:paraId="463D4228" w14:textId="3D875B7F" w:rsidR="003F7F0D" w:rsidRPr="002C282B" w:rsidRDefault="009E26E6" w:rsidP="003F7F0D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 относятся к войне главные герой романа: Пьер Безухов и Андрей Болконский?</w:t>
      </w:r>
      <w:r w:rsidR="005B32BC" w:rsidRPr="005B3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(выполнить до15.05.2020)</w:t>
      </w:r>
    </w:p>
    <w:p w14:paraId="0A7D217F" w14:textId="77777777" w:rsidR="002C282B" w:rsidRPr="002C282B" w:rsidRDefault="002C282B" w:rsidP="003F7F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2C28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begin"/>
      </w:r>
      <w:r w:rsidRPr="002C28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instrText xml:space="preserve"> HYPERLINK "https://medtiz.com/go/eJwBwAQ_-y8Gf670wyZ7LtbThBRiXG28_j0oItJNCn-R6nKcTuVo9__h3yDskY8lDLos5mfBiktQ2_pfI8FPSwmpf4XwlNVUQ0GsIA1EG4TMlwtrw9sRkBHnxN1uWybdPBWACmsZL7ZRumxbJELwDWXz5N3zv_Kz2LVz5vNkaKAzkFh6622uY77ni8eKCsiJwFDuyRVY4bhQHiOo1rAN-Zmzfh0CHyMVQGHLhDGIPW1w8ZIPAgv79WvSoQYrh4KBJmeMJC1f6qnBtQOQoibn0oFYheoT-gnFeiWFAkQqECcbAq-88VSDJuKiG6Ggbmir_dp5cbiXAdNgUZVxtibCsli2doWkilgES3HcVxdB7Ls6jFSF29eNFXmsPV4VhS6D0vuc_2_CzH1bZyQME6rOHTQ8fyntIbPO01NBK2YgIByiMYpIXK30Bb7AVv-rmrwU_Fi2UHQrda-ECm1-xz2MK4AXOY8OAKUpPI94t3eqTNzaSyShq-el4YW870NmsDyu8plu1c2wv3VRSm5M7ei49ip-Z4BJVwBXoqnaTT6W9OAVGqc67BcRDZAx6Bsm8Tvq73gFROsiEcjXDmu75MNRDUrC-Udt-d_2du_ygr2FOhSyrA5upU6mS6L7QYrhJ5yae957XCZwiaxl06zZqY1Hwo2NMstFHC92Opd08b2uM3H8hRcw5_E6PK5tZTLiPpRafMgdjkldbVM9SCONxmpEw6Rqzk44VN-fPMk5qh_D1ic8r1xDIbz888adnGlS6iFoPDkMmcvXs-_2RnkhVeDdt3alGyI9MjEYp41NTFfA4Dap8-JEpOobucf4OIme60eBmOY9phfR-6duuJlVX849sSM3RUty0TTAmjD3IUvWnrzekDAq4Wr8F_14K0vZBdMwM9RUoEkR9kpyFhSKl_jPsxOfOVKpJNH1l0AqMUpnvtaZVrpBK137fRJ_wC7900Z4jfJfDZ2joxD0dBQ5tz4LWW7EcDdRaAyVjH0Q-CIvxu6AHw_dAqJko97SqLvekfbcHE-7PkdnMeBPTPI7mEfQH8Xc4afxiXr_ZezRtsGnGDwHKImGQ-KMAIIYXnR6PPZCpNzU8IM4C_BCoolx72RpIyyxh0fYHauIhsab8Cml3hdg3qzU-3OnD95Uhr1S5H52K3bhg98bhlvNJOH93fi_dV0xVm8jqe-TPXzm_sqCOJI9v0CrZIeeei31EcZ0WLOYPlEi4HUU2McUIOXZfOxYCUR_p5ygEJqWxnrhlci_uBT6Zaqunx4BX_esFSiFdJq-5mmQvVDAjP0ncA_7DmbledeAlc8NTS7WDOpJR_estvYPeqpwIkncuQS43MYFENwa1NYoSzmUlETrQxSqWDl5x6ZE6HRoTYtdcd77tmFvLpsIh2Qk5dtiaM50XLfiKkdqgjpB6QfdHPmovpaGgewjVGnehCRekOP1yUjrO2-grRmJlPTnirUFcLyxLs26w9M0LVUzn__M3eph465-Ol-fSQD-rSuzBNFsllcb9SZkq88sphiZA683sZI3fQZLhB1RQ3f58rWe1O3BgIlRrEd3G2roSHKLafDnEghTj6aDnnMya6cmE97ZstodPAxsNyc9T56mr0SatbOG1Ma2-uBvxENkxWSgs6EoBWU9" \t "_blank" </w:instrText>
      </w:r>
      <w:r w:rsidRPr="002C28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separate"/>
      </w:r>
    </w:p>
    <w:p w14:paraId="7D7AC233" w14:textId="77777777" w:rsidR="002C282B" w:rsidRPr="002C282B" w:rsidRDefault="002C282B" w:rsidP="003F7F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28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end"/>
      </w:r>
    </w:p>
    <w:p w14:paraId="5C82D878" w14:textId="77777777" w:rsidR="002C282B" w:rsidRPr="003F7F0D" w:rsidRDefault="002C282B" w:rsidP="003F7F0D">
      <w:pPr>
        <w:pStyle w:val="a3"/>
        <w:shd w:val="clear" w:color="auto" w:fill="FDFDFD"/>
        <w:spacing w:before="0" w:beforeAutospacing="0" w:after="225" w:afterAutospacing="0"/>
        <w:jc w:val="both"/>
        <w:rPr>
          <w:sz w:val="28"/>
          <w:szCs w:val="28"/>
        </w:rPr>
      </w:pPr>
    </w:p>
    <w:p w14:paraId="3C270E7D" w14:textId="77777777" w:rsidR="003D1819" w:rsidRPr="003F7F0D" w:rsidRDefault="003D1819" w:rsidP="003F7F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819" w:rsidRPr="003F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90"/>
    <w:rsid w:val="000639CF"/>
    <w:rsid w:val="002C282B"/>
    <w:rsid w:val="00391D90"/>
    <w:rsid w:val="003D1819"/>
    <w:rsid w:val="003F7F0D"/>
    <w:rsid w:val="00556500"/>
    <w:rsid w:val="005B32BC"/>
    <w:rsid w:val="009E26E6"/>
    <w:rsid w:val="00D34DAB"/>
    <w:rsid w:val="00D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521B"/>
  <w15:chartTrackingRefBased/>
  <w15:docId w15:val="{AD1F17A2-3927-4B0D-A5DA-5CBABE9D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41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  <w:div w:id="1184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7</cp:revision>
  <dcterms:created xsi:type="dcterms:W3CDTF">2020-05-11T13:57:00Z</dcterms:created>
  <dcterms:modified xsi:type="dcterms:W3CDTF">2020-05-11T14:28:00Z</dcterms:modified>
</cp:coreProperties>
</file>