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95" w:rsidRPr="009B4753" w:rsidRDefault="00C23C13" w:rsidP="009B4753">
      <w:pPr>
        <w:jc w:val="both"/>
        <w:rPr>
          <w:rFonts w:ascii="Times New Roman" w:hAnsi="Times New Roman" w:cs="Times New Roman"/>
          <w:sz w:val="28"/>
          <w:szCs w:val="28"/>
        </w:rPr>
      </w:pPr>
      <w:r w:rsidRPr="009B4753">
        <w:rPr>
          <w:rFonts w:ascii="Times New Roman" w:hAnsi="Times New Roman" w:cs="Times New Roman"/>
          <w:sz w:val="28"/>
          <w:szCs w:val="28"/>
        </w:rPr>
        <w:t xml:space="preserve">Гр.1.3. на 10 </w:t>
      </w:r>
      <w:proofErr w:type="gramStart"/>
      <w:r w:rsidRPr="009B4753">
        <w:rPr>
          <w:rFonts w:ascii="Times New Roman" w:hAnsi="Times New Roman" w:cs="Times New Roman"/>
          <w:sz w:val="28"/>
          <w:szCs w:val="28"/>
        </w:rPr>
        <w:t>06.2020  ПДД</w:t>
      </w:r>
      <w:proofErr w:type="gramEnd"/>
    </w:p>
    <w:p w:rsidR="00C23C13" w:rsidRPr="009B4753" w:rsidRDefault="00C23C13" w:rsidP="009B4753">
      <w:pPr>
        <w:jc w:val="both"/>
        <w:rPr>
          <w:rFonts w:ascii="Times New Roman" w:hAnsi="Times New Roman" w:cs="Times New Roman"/>
          <w:sz w:val="28"/>
          <w:szCs w:val="28"/>
        </w:rPr>
      </w:pPr>
      <w:r w:rsidRPr="009B4753">
        <w:rPr>
          <w:rFonts w:ascii="Times New Roman" w:hAnsi="Times New Roman" w:cs="Times New Roman"/>
          <w:sz w:val="28"/>
          <w:szCs w:val="28"/>
        </w:rPr>
        <w:t xml:space="preserve">Тема №1Понятие о </w:t>
      </w:r>
      <w:proofErr w:type="spellStart"/>
      <w:r w:rsidRPr="009B4753">
        <w:rPr>
          <w:rFonts w:ascii="Times New Roman" w:hAnsi="Times New Roman" w:cs="Times New Roman"/>
          <w:sz w:val="28"/>
          <w:szCs w:val="28"/>
        </w:rPr>
        <w:t>дорожно</w:t>
      </w:r>
      <w:proofErr w:type="spellEnd"/>
      <w:r w:rsidRPr="009B4753">
        <w:rPr>
          <w:rFonts w:ascii="Times New Roman" w:hAnsi="Times New Roman" w:cs="Times New Roman"/>
          <w:sz w:val="28"/>
          <w:szCs w:val="28"/>
        </w:rPr>
        <w:t xml:space="preserve"> _ транспортном   происшествии.</w:t>
      </w:r>
    </w:p>
    <w:p w:rsidR="00C23C13" w:rsidRPr="009B4753" w:rsidRDefault="00C23C13" w:rsidP="009B4753">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3"/>
          <w:sz w:val="28"/>
          <w:szCs w:val="28"/>
          <w:lang w:eastAsia="ru-RU"/>
        </w:rPr>
      </w:pPr>
      <w:r w:rsidRPr="009B4753">
        <w:rPr>
          <w:rFonts w:ascii="Times New Roman" w:eastAsia="Times New Roman" w:hAnsi="Times New Roman" w:cs="Times New Roman"/>
          <w:b/>
          <w:bCs/>
          <w:spacing w:val="3"/>
          <w:sz w:val="28"/>
          <w:szCs w:val="28"/>
          <w:lang w:eastAsia="ru-RU"/>
        </w:rPr>
        <w:t>ДТП. Определение понятия</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Дорожно-транспортное происшествие</w:t>
      </w:r>
      <w:r w:rsidRPr="009B4753">
        <w:rPr>
          <w:rFonts w:ascii="Times New Roman" w:eastAsia="Times New Roman" w:hAnsi="Times New Roman" w:cs="Times New Roman"/>
          <w:spacing w:val="3"/>
          <w:sz w:val="28"/>
          <w:szCs w:val="28"/>
          <w:lang w:eastAsia="ru-RU"/>
        </w:rPr>
        <w:t>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(статья 2 Федерального закона от 10.12.1995 N 196-ФЗ "О безопасности дорожного движения")</w:t>
      </w:r>
    </w:p>
    <w:p w:rsidR="00C23C13" w:rsidRPr="009B4753" w:rsidRDefault="00C23C13" w:rsidP="009B4753">
      <w:pPr>
        <w:shd w:val="clear" w:color="auto" w:fill="FFFFFF"/>
        <w:spacing w:after="0"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Тождественное определение понятия "дорожно-транспортное происшествие" содержится в п. 1.2 </w:t>
      </w:r>
      <w:hyperlink r:id="rId5" w:history="1">
        <w:r w:rsidRPr="009B4753">
          <w:rPr>
            <w:rFonts w:ascii="Times New Roman" w:eastAsia="Times New Roman" w:hAnsi="Times New Roman" w:cs="Times New Roman"/>
            <w:spacing w:val="3"/>
            <w:sz w:val="28"/>
            <w:szCs w:val="28"/>
            <w:u w:val="single"/>
            <w:lang w:eastAsia="ru-RU"/>
          </w:rPr>
          <w:t>Правил дорожного движения РФ</w:t>
        </w:r>
      </w:hyperlink>
      <w:r w:rsidRPr="009B4753">
        <w:rPr>
          <w:rFonts w:ascii="Times New Roman" w:eastAsia="Times New Roman" w:hAnsi="Times New Roman" w:cs="Times New Roman"/>
          <w:spacing w:val="3"/>
          <w:sz w:val="28"/>
          <w:szCs w:val="28"/>
          <w:lang w:eastAsia="ru-RU"/>
        </w:rPr>
        <w:t>, утвержденных Постановлением Совета Министров - Правительством Российской Федерации от 23 октября 1993 года N 1090.</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Дорожно-транспортное происшествие; (ДТП):</w:t>
      </w:r>
      <w:r w:rsidRPr="009B4753">
        <w:rPr>
          <w:rFonts w:ascii="Times New Roman" w:eastAsia="Times New Roman" w:hAnsi="Times New Roman" w:cs="Times New Roman"/>
          <w:spacing w:val="3"/>
          <w:sz w:val="28"/>
          <w:szCs w:val="28"/>
          <w:lang w:eastAsia="ru-RU"/>
        </w:rPr>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(п. 3.1.2 Рекомендаций по учету и анализу дорожно-транспортных происшествий на автомобильных дорогах Российской Федерации, утвержденных распоряжением </w:t>
      </w:r>
      <w:proofErr w:type="spellStart"/>
      <w:r w:rsidRPr="009B4753">
        <w:rPr>
          <w:rFonts w:ascii="Times New Roman" w:eastAsia="Times New Roman" w:hAnsi="Times New Roman" w:cs="Times New Roman"/>
          <w:spacing w:val="3"/>
          <w:sz w:val="28"/>
          <w:szCs w:val="28"/>
          <w:lang w:eastAsia="ru-RU"/>
        </w:rPr>
        <w:t>Росавтодора</w:t>
      </w:r>
      <w:proofErr w:type="spellEnd"/>
      <w:r w:rsidRPr="009B4753">
        <w:rPr>
          <w:rFonts w:ascii="Times New Roman" w:eastAsia="Times New Roman" w:hAnsi="Times New Roman" w:cs="Times New Roman"/>
          <w:spacing w:val="3"/>
          <w:sz w:val="28"/>
          <w:szCs w:val="28"/>
          <w:lang w:eastAsia="ru-RU"/>
        </w:rPr>
        <w:t xml:space="preserve"> от 12 мая 2015 г. N 853-р).</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Дорожно-транспортным происшествием (ДТП)</w:t>
      </w:r>
      <w:r w:rsidRPr="009B4753">
        <w:rPr>
          <w:rFonts w:ascii="Times New Roman" w:eastAsia="Times New Roman" w:hAnsi="Times New Roman" w:cs="Times New Roman"/>
          <w:spacing w:val="3"/>
          <w:sz w:val="28"/>
          <w:szCs w:val="28"/>
          <w:lang w:eastAsia="ru-RU"/>
        </w:rPr>
        <w:t> называется событие, возникшее в процессе движения по дороге транспортного средства и с его участием, при котором погибли или были ранены люди, повреждены транспортные средства, груз, сооружения (утратившие с 12.05.2015 года Правила учета и анализа дорожно-транспортных происшествий на автомобильных дорогах Российской Федерации, утвержденные Федеральной дорожной службой России 29.05.1998 года).</w:t>
      </w:r>
    </w:p>
    <w:p w:rsidR="00C23C13" w:rsidRPr="009B4753" w:rsidRDefault="00C23C13" w:rsidP="009B4753">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3"/>
          <w:sz w:val="28"/>
          <w:szCs w:val="28"/>
          <w:lang w:eastAsia="ru-RU"/>
        </w:rPr>
      </w:pPr>
      <w:r w:rsidRPr="009B4753">
        <w:rPr>
          <w:rFonts w:ascii="Times New Roman" w:eastAsia="Times New Roman" w:hAnsi="Times New Roman" w:cs="Times New Roman"/>
          <w:b/>
          <w:bCs/>
          <w:spacing w:val="3"/>
          <w:sz w:val="28"/>
          <w:szCs w:val="28"/>
          <w:lang w:eastAsia="ru-RU"/>
        </w:rPr>
        <w:t>Учет ДТП Росстатом</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В Приказе Росстата от 29.12.2017 N 887 "Об утверждении методологических положений по статистике транспорта" (данный приказ не был официально опубликован) содержатся следующие положения:</w:t>
      </w:r>
    </w:p>
    <w:p w:rsidR="00C23C13" w:rsidRPr="009B4753" w:rsidRDefault="00C23C13" w:rsidP="009B475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Погибший - лицо, погибшее на месте дорожно-транспортного происшествия, либо умершее в течение 30 последующих суток после ДТП.</w:t>
      </w:r>
    </w:p>
    <w:p w:rsidR="00C23C13" w:rsidRPr="009B4753" w:rsidRDefault="00C23C13" w:rsidP="009B475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lastRenderedPageBreak/>
        <w:t>Раненый - лицо, получившее в месте дорожно-транспортного происшествия телесные повреждения, обусловившие его госпитализацию на срок не менее одних суток, либо необходимость амбулаторного лечения.</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В государственную статистическую отчетность по дорожно-транспортным происшествиям включаются сведения только о дорожно-транспортных происшествиях, </w:t>
      </w:r>
      <w:r w:rsidRPr="009B4753">
        <w:rPr>
          <w:rFonts w:ascii="Times New Roman" w:eastAsia="Times New Roman" w:hAnsi="Times New Roman" w:cs="Times New Roman"/>
          <w:spacing w:val="3"/>
          <w:sz w:val="28"/>
          <w:szCs w:val="28"/>
          <w:u w:val="single"/>
          <w:lang w:eastAsia="ru-RU"/>
        </w:rPr>
        <w:t>в которых погибли или были ранены люди</w:t>
      </w:r>
      <w:r w:rsidRPr="009B4753">
        <w:rPr>
          <w:rFonts w:ascii="Times New Roman" w:eastAsia="Times New Roman" w:hAnsi="Times New Roman" w:cs="Times New Roman"/>
          <w:spacing w:val="3"/>
          <w:sz w:val="28"/>
          <w:szCs w:val="28"/>
          <w:lang w:eastAsia="ru-RU"/>
        </w:rPr>
        <w:t>.</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Дорожно-транспортные происшествия учитываются по следующим основным признакам:</w:t>
      </w:r>
    </w:p>
    <w:p w:rsidR="00C23C13" w:rsidRPr="009B4753" w:rsidRDefault="00C23C13" w:rsidP="009B47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видам (столкновение, опрокидывание, наезд на стоящее транспортное средство, пешехода, препятствие, велосипедиста, падение пассажира);</w:t>
      </w:r>
    </w:p>
    <w:p w:rsidR="00C23C13" w:rsidRPr="009B4753" w:rsidRDefault="00C23C13" w:rsidP="009B47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местам совершения (в населенных пунктах, на автомобильных дорогах общего пользования, частных автомобильных дорогах, платных автомобильных дорогах, автомобильных дорогах необщего пользования, на железнодорожных переездах и в других местах);</w:t>
      </w:r>
    </w:p>
    <w:p w:rsidR="00C23C13" w:rsidRPr="009B4753" w:rsidRDefault="00C23C13" w:rsidP="009B47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причинам, основными из которых являются: нарушение Правил дорожного движения (в том числе водителями транспортных средств), техническая неисправность транспортных средств и неудовлетворительные условия содержания и обустройства улично-дорожной сети;</w:t>
      </w:r>
    </w:p>
    <w:p w:rsidR="00C23C13" w:rsidRPr="009B4753" w:rsidRDefault="00C23C13" w:rsidP="009B47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категориям пострадавших (водителям, велосипедистам, пассажирам, пешеходам);</w:t>
      </w:r>
    </w:p>
    <w:p w:rsidR="00C23C13" w:rsidRPr="009B4753" w:rsidRDefault="00C23C13" w:rsidP="009B47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участникам происшествий (в том числе с участием пешеходов и детей в возрасте до 16 лет);</w:t>
      </w:r>
    </w:p>
    <w:p w:rsidR="00C23C13" w:rsidRPr="009B4753" w:rsidRDefault="00C23C13" w:rsidP="009B47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времени совершения (дням недели, времени суток).</w:t>
      </w:r>
    </w:p>
    <w:p w:rsidR="00C23C13" w:rsidRPr="009B4753" w:rsidRDefault="00C23C13" w:rsidP="009B4753">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3"/>
          <w:sz w:val="28"/>
          <w:szCs w:val="28"/>
          <w:lang w:eastAsia="ru-RU"/>
        </w:rPr>
      </w:pPr>
      <w:r w:rsidRPr="009B4753">
        <w:rPr>
          <w:rFonts w:ascii="Times New Roman" w:eastAsia="Times New Roman" w:hAnsi="Times New Roman" w:cs="Times New Roman"/>
          <w:b/>
          <w:bCs/>
          <w:spacing w:val="3"/>
          <w:sz w:val="28"/>
          <w:szCs w:val="28"/>
          <w:lang w:eastAsia="ru-RU"/>
        </w:rPr>
        <w:t>Виды дорожно-транспортных происшествий (ДТП)</w:t>
      </w:r>
      <w:r w:rsidRPr="009B4753">
        <w:rPr>
          <w:rFonts w:ascii="Times New Roman" w:eastAsia="Times New Roman" w:hAnsi="Times New Roman" w:cs="Times New Roman"/>
          <w:b/>
          <w:bCs/>
          <w:spacing w:val="3"/>
          <w:sz w:val="28"/>
          <w:szCs w:val="28"/>
          <w:lang w:eastAsia="ru-RU"/>
        </w:rPr>
        <w:br/>
        <w:t>в ОДМ 218.6.015-2015</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 xml:space="preserve">В действующем с 12.05.2015 года Отраслевом дорожном методическом документе ОДМ 218.6.015-2015 "Рекомендации по учету и анализу дорожно-транспортных происшествий на автомобильных дорогах Российской Федерации", утв. распоряжением </w:t>
      </w:r>
      <w:proofErr w:type="spellStart"/>
      <w:r w:rsidRPr="009B4753">
        <w:rPr>
          <w:rFonts w:ascii="Times New Roman" w:eastAsia="Times New Roman" w:hAnsi="Times New Roman" w:cs="Times New Roman"/>
          <w:spacing w:val="3"/>
          <w:sz w:val="28"/>
          <w:szCs w:val="28"/>
          <w:lang w:eastAsia="ru-RU"/>
        </w:rPr>
        <w:t>Росавтодора</w:t>
      </w:r>
      <w:proofErr w:type="spellEnd"/>
      <w:r w:rsidRPr="009B4753">
        <w:rPr>
          <w:rFonts w:ascii="Times New Roman" w:eastAsia="Times New Roman" w:hAnsi="Times New Roman" w:cs="Times New Roman"/>
          <w:spacing w:val="3"/>
          <w:sz w:val="28"/>
          <w:szCs w:val="28"/>
          <w:lang w:eastAsia="ru-RU"/>
        </w:rPr>
        <w:t xml:space="preserve"> от 12 мая 2015 г. N 853-р, выделены лишь следующие виды ДТП:</w:t>
      </w:r>
    </w:p>
    <w:p w:rsidR="00C23C13" w:rsidRPr="009B4753" w:rsidRDefault="00C23C13" w:rsidP="009B4753">
      <w:pPr>
        <w:shd w:val="clear" w:color="auto" w:fill="FFFFFF"/>
        <w:spacing w:after="375" w:line="360" w:lineRule="atLeast"/>
        <w:ind w:left="600"/>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дорожно-транспортное происшествие с пострадавшими:</w:t>
      </w:r>
      <w:r w:rsidRPr="009B4753">
        <w:rPr>
          <w:rFonts w:ascii="Times New Roman" w:eastAsia="Times New Roman" w:hAnsi="Times New Roman" w:cs="Times New Roman"/>
          <w:spacing w:val="3"/>
          <w:sz w:val="28"/>
          <w:szCs w:val="28"/>
          <w:lang w:eastAsia="ru-RU"/>
        </w:rPr>
        <w:t> Событие, возникшее в процессе движения по дороге транспортного средства и с его участием, при котором погиб или получил ранение хотя бы один человек (п. 3.1.3). При этом под </w:t>
      </w:r>
      <w:r w:rsidRPr="009B4753">
        <w:rPr>
          <w:rFonts w:ascii="Times New Roman" w:eastAsia="Times New Roman" w:hAnsi="Times New Roman" w:cs="Times New Roman"/>
          <w:spacing w:val="3"/>
          <w:sz w:val="28"/>
          <w:szCs w:val="28"/>
          <w:u w:val="single"/>
          <w:lang w:eastAsia="ru-RU"/>
        </w:rPr>
        <w:t>раненым в ДТП</w:t>
      </w:r>
      <w:r w:rsidRPr="009B4753">
        <w:rPr>
          <w:rFonts w:ascii="Times New Roman" w:eastAsia="Times New Roman" w:hAnsi="Times New Roman" w:cs="Times New Roman"/>
          <w:spacing w:val="3"/>
          <w:sz w:val="28"/>
          <w:szCs w:val="28"/>
          <w:lang w:eastAsia="ru-RU"/>
        </w:rPr>
        <w:t> понимается лицо, получившее в ДТП телесные повреждения, обусловившие его госпитализацию на срок не менее одних суток либо необходимость амбулаторного лечения (п. 3.1.10). Под </w:t>
      </w:r>
      <w:r w:rsidRPr="009B4753">
        <w:rPr>
          <w:rFonts w:ascii="Times New Roman" w:eastAsia="Times New Roman" w:hAnsi="Times New Roman" w:cs="Times New Roman"/>
          <w:spacing w:val="3"/>
          <w:sz w:val="28"/>
          <w:szCs w:val="28"/>
          <w:u w:val="single"/>
          <w:lang w:eastAsia="ru-RU"/>
        </w:rPr>
        <w:t>погибшим в ДТП</w:t>
      </w:r>
      <w:r w:rsidRPr="009B4753">
        <w:rPr>
          <w:rFonts w:ascii="Times New Roman" w:eastAsia="Times New Roman" w:hAnsi="Times New Roman" w:cs="Times New Roman"/>
          <w:spacing w:val="3"/>
          <w:sz w:val="28"/>
          <w:szCs w:val="28"/>
          <w:lang w:eastAsia="ru-RU"/>
        </w:rPr>
        <w:t> понимается лицо, погибшее на месте ДТП либо умершее от его последствий в течение 30 последующих суток.</w:t>
      </w:r>
    </w:p>
    <w:p w:rsidR="00C23C13" w:rsidRPr="009B4753" w:rsidRDefault="00C23C13" w:rsidP="009B4753">
      <w:pPr>
        <w:shd w:val="clear" w:color="auto" w:fill="FFFFFF"/>
        <w:spacing w:after="375" w:line="360" w:lineRule="atLeast"/>
        <w:ind w:left="600"/>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дорожно-транспортное происшествие с особо тяжкими последствиями:</w:t>
      </w:r>
      <w:r w:rsidRPr="009B4753">
        <w:rPr>
          <w:rFonts w:ascii="Times New Roman" w:eastAsia="Times New Roman" w:hAnsi="Times New Roman" w:cs="Times New Roman"/>
          <w:spacing w:val="3"/>
          <w:sz w:val="28"/>
          <w:szCs w:val="28"/>
          <w:lang w:eastAsia="ru-RU"/>
        </w:rPr>
        <w:t> Дорожно-транспортное происшествие, в котором погибло 5 человек и более, пострадало 10 человек и более. (п. 3.1.4).</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 xml:space="preserve">В прежних Правилах учета и анализа дорожно-транспортных происшествий на автомобильных дорогах РФ, утвержденных Федеральной дорожной службы России 29.05.1998 года содержалась более развернутая характеристика дорожно-транспортного происшествия, которая выгоднее отличалась от ныне действующих Рекомендаций, утвержденных </w:t>
      </w:r>
      <w:proofErr w:type="spellStart"/>
      <w:r w:rsidRPr="009B4753">
        <w:rPr>
          <w:rFonts w:ascii="Times New Roman" w:eastAsia="Times New Roman" w:hAnsi="Times New Roman" w:cs="Times New Roman"/>
          <w:spacing w:val="3"/>
          <w:sz w:val="28"/>
          <w:szCs w:val="28"/>
          <w:lang w:eastAsia="ru-RU"/>
        </w:rPr>
        <w:t>Росавтодором</w:t>
      </w:r>
      <w:proofErr w:type="spellEnd"/>
      <w:r w:rsidRPr="009B4753">
        <w:rPr>
          <w:rFonts w:ascii="Times New Roman" w:eastAsia="Times New Roman" w:hAnsi="Times New Roman" w:cs="Times New Roman"/>
          <w:spacing w:val="3"/>
          <w:sz w:val="28"/>
          <w:szCs w:val="28"/>
          <w:lang w:eastAsia="ru-RU"/>
        </w:rPr>
        <w:t> 12 мая 2015 г.</w:t>
      </w:r>
    </w:p>
    <w:p w:rsidR="00C23C13" w:rsidRPr="009B4753" w:rsidRDefault="00C23C13" w:rsidP="009B4753">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3"/>
          <w:sz w:val="28"/>
          <w:szCs w:val="28"/>
          <w:lang w:eastAsia="ru-RU"/>
        </w:rPr>
      </w:pPr>
      <w:r w:rsidRPr="009B4753">
        <w:rPr>
          <w:rFonts w:ascii="Times New Roman" w:eastAsia="Times New Roman" w:hAnsi="Times New Roman" w:cs="Times New Roman"/>
          <w:b/>
          <w:bCs/>
          <w:spacing w:val="3"/>
          <w:sz w:val="28"/>
          <w:szCs w:val="28"/>
          <w:lang w:eastAsia="ru-RU"/>
        </w:rPr>
        <w:t>Виды дорожно-транспортных происшествий (ДТП)</w:t>
      </w:r>
      <w:r w:rsidRPr="009B4753">
        <w:rPr>
          <w:rFonts w:ascii="Times New Roman" w:eastAsia="Times New Roman" w:hAnsi="Times New Roman" w:cs="Times New Roman"/>
          <w:b/>
          <w:bCs/>
          <w:spacing w:val="3"/>
          <w:sz w:val="28"/>
          <w:szCs w:val="28"/>
          <w:lang w:eastAsia="ru-RU"/>
        </w:rPr>
        <w:br/>
        <w:t>в утративших силу Правилах 1998 года</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В действовавших до 12 мая 2015 г. Правилах учета и анализа дорожно-транспортных происшествий на автомобильных дорогах Российской Федерации, утв. Приказом Федеральной дорожной службы России от 29 мая 1998 г. N 168, дорожно-транспортные происшествия подразделялись на следующие виды:</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Столкновение</w:t>
      </w:r>
      <w:r w:rsidRPr="009B4753">
        <w:rPr>
          <w:rFonts w:ascii="Times New Roman" w:eastAsia="Times New Roman" w:hAnsi="Times New Roman" w:cs="Times New Roman"/>
          <w:spacing w:val="3"/>
          <w:sz w:val="28"/>
          <w:szCs w:val="28"/>
          <w:lang w:eastAsia="ru-RU"/>
        </w:rPr>
        <w:t> - происшествие, при котором движущиеся транспортные средства столкнулись между собой или с подвижным составом железных дорог.</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К этому виду относятся также столкновения с внезапно остановившимся транспортным средством (перед светофором, при заторе движения или из-за технической неисправности) и столкновения подвижного состава железных дорог с остановившимся (оставленным) на путях транспортным средством.</w:t>
      </w:r>
    </w:p>
    <w:p w:rsidR="00C23C13" w:rsidRPr="009B4753" w:rsidRDefault="00C23C13" w:rsidP="009B4753">
      <w:pPr>
        <w:shd w:val="clear" w:color="auto" w:fill="FFFFFF"/>
        <w:spacing w:after="0"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Опрокидывание</w:t>
      </w:r>
      <w:r w:rsidRPr="009B4753">
        <w:rPr>
          <w:rFonts w:ascii="Times New Roman" w:eastAsia="Times New Roman" w:hAnsi="Times New Roman" w:cs="Times New Roman"/>
          <w:spacing w:val="3"/>
          <w:sz w:val="28"/>
          <w:szCs w:val="28"/>
          <w:lang w:eastAsia="ru-RU"/>
        </w:rPr>
        <w:t> - происшествие, при котором </w:t>
      </w:r>
      <w:r w:rsidRPr="009B4753">
        <w:rPr>
          <w:rFonts w:ascii="Times New Roman" w:eastAsia="Times New Roman" w:hAnsi="Times New Roman" w:cs="Times New Roman"/>
          <w:spacing w:val="3"/>
          <w:sz w:val="28"/>
          <w:szCs w:val="28"/>
          <w:u w:val="single"/>
          <w:lang w:eastAsia="ru-RU"/>
        </w:rPr>
        <w:t>движущееся</w:t>
      </w:r>
      <w:r w:rsidRPr="009B4753">
        <w:rPr>
          <w:rFonts w:ascii="Times New Roman" w:eastAsia="Times New Roman" w:hAnsi="Times New Roman" w:cs="Times New Roman"/>
          <w:spacing w:val="3"/>
          <w:sz w:val="28"/>
          <w:szCs w:val="28"/>
          <w:lang w:eastAsia="ru-RU"/>
        </w:rPr>
        <w:t> транспортное средство опрокинулось (например, суд пришел к выводу о том, что опрокидывание автокрана на территории ОАО не может быть расценено как дорожно-транспортное происшествие, поскольку произошло не в процессе движения транспортного средства по дороге, как это предусматривает пункт 1.1 </w:t>
      </w:r>
      <w:hyperlink r:id="rId6" w:history="1">
        <w:r w:rsidRPr="009B4753">
          <w:rPr>
            <w:rFonts w:ascii="Times New Roman" w:eastAsia="Times New Roman" w:hAnsi="Times New Roman" w:cs="Times New Roman"/>
            <w:spacing w:val="3"/>
            <w:sz w:val="28"/>
            <w:szCs w:val="28"/>
            <w:u w:val="single"/>
            <w:lang w:eastAsia="ru-RU"/>
          </w:rPr>
          <w:t>Правил</w:t>
        </w:r>
      </w:hyperlink>
      <w:r w:rsidRPr="009B4753">
        <w:rPr>
          <w:rFonts w:ascii="Times New Roman" w:eastAsia="Times New Roman" w:hAnsi="Times New Roman" w:cs="Times New Roman"/>
          <w:spacing w:val="3"/>
          <w:sz w:val="28"/>
          <w:szCs w:val="28"/>
          <w:lang w:eastAsia="ru-RU"/>
        </w:rPr>
        <w:t> дорожного движения; постановление ФАС Западно-Сибирского округа от 28.10.2008 N Ф04-6437/2008(14507-А70-11) по делу N А70-470/11-2008).</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Наезд на стоящее транспортное средство</w:t>
      </w:r>
      <w:r w:rsidRPr="009B4753">
        <w:rPr>
          <w:rFonts w:ascii="Times New Roman" w:eastAsia="Times New Roman" w:hAnsi="Times New Roman" w:cs="Times New Roman"/>
          <w:spacing w:val="3"/>
          <w:sz w:val="28"/>
          <w:szCs w:val="28"/>
          <w:lang w:eastAsia="ru-RU"/>
        </w:rPr>
        <w:t> - происшествие, при котором движущееся транспортное средств наехало на стоящее транспортное средство, а также прицеп или полуприцеп.</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Наезд на препятствие</w:t>
      </w:r>
      <w:r w:rsidRPr="009B4753">
        <w:rPr>
          <w:rFonts w:ascii="Times New Roman" w:eastAsia="Times New Roman" w:hAnsi="Times New Roman" w:cs="Times New Roman"/>
          <w:spacing w:val="3"/>
          <w:sz w:val="28"/>
          <w:szCs w:val="28"/>
          <w:lang w:eastAsia="ru-RU"/>
        </w:rPr>
        <w:t> - происшествие, при котором транспортное средство наехало или ударилось о неподвижный предмет (опора моста, столб, дерево, ограждение и т.д.).</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Наезд на пешехода</w:t>
      </w:r>
      <w:r w:rsidRPr="009B4753">
        <w:rPr>
          <w:rFonts w:ascii="Times New Roman" w:eastAsia="Times New Roman" w:hAnsi="Times New Roman" w:cs="Times New Roman"/>
          <w:spacing w:val="3"/>
          <w:sz w:val="28"/>
          <w:szCs w:val="28"/>
          <w:lang w:eastAsia="ru-RU"/>
        </w:rPr>
        <w:t> - происшествие, при котором транспортное средство наехало на человека или он сам натолкнулся на движущееся транспортное средство.</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К этому виду относятся также происшествия, при которых пешеходы пострадали от перевозимого транспортным средством груза или предмета (доски, контейнеры, трос и т.п.).</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Наезд на велосипедиста</w:t>
      </w:r>
      <w:r w:rsidRPr="009B4753">
        <w:rPr>
          <w:rFonts w:ascii="Times New Roman" w:eastAsia="Times New Roman" w:hAnsi="Times New Roman" w:cs="Times New Roman"/>
          <w:spacing w:val="3"/>
          <w:sz w:val="28"/>
          <w:szCs w:val="28"/>
          <w:lang w:eastAsia="ru-RU"/>
        </w:rPr>
        <w:t> - происшествие, при котором транспортное средство наехало на велосипедиста или он сам натолкнулся на движущееся транспортное средство.</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Наезд на гужевой транспорт</w:t>
      </w:r>
      <w:r w:rsidRPr="009B4753">
        <w:rPr>
          <w:rFonts w:ascii="Times New Roman" w:eastAsia="Times New Roman" w:hAnsi="Times New Roman" w:cs="Times New Roman"/>
          <w:spacing w:val="3"/>
          <w:sz w:val="28"/>
          <w:szCs w:val="28"/>
          <w:lang w:eastAsia="ru-RU"/>
        </w:rPr>
        <w:t> - происшествие, при котором транспортное средство наехало на упряжных животных, а также на повозки, транспортируемые этими животными, либо упряжные животные, или повозки, транспортируемые этими животными, ударились о движущееся транспортное средство. К этому виду также относится наезд на животное.</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Падение пассажира</w:t>
      </w:r>
      <w:r w:rsidRPr="009B4753">
        <w:rPr>
          <w:rFonts w:ascii="Times New Roman" w:eastAsia="Times New Roman" w:hAnsi="Times New Roman" w:cs="Times New Roman"/>
          <w:spacing w:val="3"/>
          <w:sz w:val="28"/>
          <w:szCs w:val="28"/>
          <w:lang w:eastAsia="ru-RU"/>
        </w:rPr>
        <w:t> - происшествие, при котором произошло падение пассажира с движущегося транспортного средства или в салоне (кузове) движущегося транспортного средства в результате резкого изменения скорости или траектории движения и др., если оно не может быть отнесено к другому виду ДТП.</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 xml:space="preserve">Падение пассажира из </w:t>
      </w:r>
      <w:proofErr w:type="spellStart"/>
      <w:r w:rsidRPr="009B4753">
        <w:rPr>
          <w:rFonts w:ascii="Times New Roman" w:eastAsia="Times New Roman" w:hAnsi="Times New Roman" w:cs="Times New Roman"/>
          <w:spacing w:val="3"/>
          <w:sz w:val="28"/>
          <w:szCs w:val="28"/>
          <w:lang w:eastAsia="ru-RU"/>
        </w:rPr>
        <w:t>недвижущегося</w:t>
      </w:r>
      <w:proofErr w:type="spellEnd"/>
      <w:r w:rsidRPr="009B4753">
        <w:rPr>
          <w:rFonts w:ascii="Times New Roman" w:eastAsia="Times New Roman" w:hAnsi="Times New Roman" w:cs="Times New Roman"/>
          <w:spacing w:val="3"/>
          <w:sz w:val="28"/>
          <w:szCs w:val="28"/>
          <w:lang w:eastAsia="ru-RU"/>
        </w:rPr>
        <w:t xml:space="preserve"> транспортного средства при посадке (высадке) на остановке не является происшествием.</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b/>
          <w:bCs/>
          <w:spacing w:val="3"/>
          <w:sz w:val="28"/>
          <w:szCs w:val="28"/>
          <w:lang w:eastAsia="ru-RU"/>
        </w:rPr>
        <w:t>Иной вид ДТП</w:t>
      </w:r>
      <w:r w:rsidRPr="009B4753">
        <w:rPr>
          <w:rFonts w:ascii="Times New Roman" w:eastAsia="Times New Roman" w:hAnsi="Times New Roman" w:cs="Times New Roman"/>
          <w:spacing w:val="3"/>
          <w:sz w:val="28"/>
          <w:szCs w:val="28"/>
          <w:lang w:eastAsia="ru-RU"/>
        </w:rPr>
        <w:t> - происшествия, не относящиеся к указанным выше видам. Сюда относятся падение перевозимого груза или отброшенного колесом предмета на человека, животное или другое транспортное средство, наезд на лиц, не являющихся участниками дорожного движения, наезд на внезапно появившееся препятствие (упавший груз, отделившееся колесо и пр.) и др.</w:t>
      </w:r>
    </w:p>
    <w:p w:rsidR="00C23C13" w:rsidRPr="009B4753" w:rsidRDefault="005D597B" w:rsidP="009B4753">
      <w:pPr>
        <w:spacing w:before="300" w:after="300" w:line="240" w:lineRule="auto"/>
        <w:jc w:val="both"/>
        <w:rPr>
          <w:rFonts w:ascii="Times New Roman" w:eastAsia="Times New Roman" w:hAnsi="Times New Roman" w:cs="Times New Roman"/>
          <w:sz w:val="28"/>
          <w:szCs w:val="28"/>
          <w:lang w:eastAsia="ru-RU"/>
        </w:rPr>
      </w:pPr>
      <w:r w:rsidRPr="009B4753">
        <w:rPr>
          <w:rFonts w:ascii="Times New Roman" w:eastAsia="Times New Roman" w:hAnsi="Times New Roman" w:cs="Times New Roman"/>
          <w:sz w:val="28"/>
          <w:szCs w:val="28"/>
          <w:lang w:eastAsia="ru-RU"/>
        </w:rPr>
        <w:pict>
          <v:rect id="_x0000_i1025" style="width:0;height:0" o:hralign="center" o:hrstd="t" o:hrnoshade="t" o:hr="t" fillcolor="#333" stroked="f"/>
        </w:pict>
      </w:r>
    </w:p>
    <w:p w:rsidR="00C23C13" w:rsidRPr="009B4753" w:rsidRDefault="00C23C13" w:rsidP="009B4753">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3"/>
          <w:sz w:val="28"/>
          <w:szCs w:val="28"/>
          <w:lang w:eastAsia="ru-RU"/>
        </w:rPr>
      </w:pPr>
      <w:r w:rsidRPr="009B4753">
        <w:rPr>
          <w:rFonts w:ascii="Times New Roman" w:eastAsia="Times New Roman" w:hAnsi="Times New Roman" w:cs="Times New Roman"/>
          <w:b/>
          <w:bCs/>
          <w:spacing w:val="3"/>
          <w:sz w:val="28"/>
          <w:szCs w:val="28"/>
          <w:lang w:eastAsia="ru-RU"/>
        </w:rPr>
        <w:t>Иной вид ДТП - бесконтактное ДТП</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Последний абзац п.3 приложения 3 к указанным правилам учета и анализа дорожно-транспортных происшествий на автомобильных дорогах…, как видно, включал также "</w:t>
      </w:r>
      <w:r w:rsidRPr="009B4753">
        <w:rPr>
          <w:rFonts w:ascii="Times New Roman" w:eastAsia="Times New Roman" w:hAnsi="Times New Roman" w:cs="Times New Roman"/>
          <w:spacing w:val="3"/>
          <w:sz w:val="28"/>
          <w:szCs w:val="28"/>
          <w:u w:val="single"/>
          <w:lang w:eastAsia="ru-RU"/>
        </w:rPr>
        <w:t>иной вид ДТП</w:t>
      </w:r>
      <w:r w:rsidRPr="009B4753">
        <w:rPr>
          <w:rFonts w:ascii="Times New Roman" w:eastAsia="Times New Roman" w:hAnsi="Times New Roman" w:cs="Times New Roman"/>
          <w:spacing w:val="3"/>
          <w:sz w:val="28"/>
          <w:szCs w:val="28"/>
          <w:lang w:eastAsia="ru-RU"/>
        </w:rPr>
        <w:t>". Речь, в частности идет о так называемых бесконтактных ДТП.</w:t>
      </w:r>
    </w:p>
    <w:p w:rsidR="00C23C13" w:rsidRPr="009B4753" w:rsidRDefault="00C23C13" w:rsidP="009B4753">
      <w:pPr>
        <w:shd w:val="clear" w:color="auto" w:fill="FFFFFF"/>
        <w:spacing w:after="0"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При </w:t>
      </w:r>
      <w:r w:rsidRPr="009B4753">
        <w:rPr>
          <w:rFonts w:ascii="Times New Roman" w:eastAsia="Times New Roman" w:hAnsi="Times New Roman" w:cs="Times New Roman"/>
          <w:b/>
          <w:bCs/>
          <w:spacing w:val="3"/>
          <w:sz w:val="28"/>
          <w:szCs w:val="28"/>
          <w:lang w:eastAsia="ru-RU"/>
        </w:rPr>
        <w:t>бесконтактном ДТП</w:t>
      </w:r>
      <w:r w:rsidRPr="009B4753">
        <w:rPr>
          <w:rFonts w:ascii="Times New Roman" w:eastAsia="Times New Roman" w:hAnsi="Times New Roman" w:cs="Times New Roman"/>
          <w:spacing w:val="3"/>
          <w:sz w:val="28"/>
          <w:szCs w:val="28"/>
          <w:lang w:eastAsia="ru-RU"/>
        </w:rPr>
        <w:t> по вине </w:t>
      </w:r>
      <w:hyperlink r:id="rId7" w:history="1">
        <w:r w:rsidRPr="009B4753">
          <w:rPr>
            <w:rFonts w:ascii="Times New Roman" w:eastAsia="Times New Roman" w:hAnsi="Times New Roman" w:cs="Times New Roman"/>
            <w:spacing w:val="3"/>
            <w:sz w:val="28"/>
            <w:szCs w:val="28"/>
            <w:u w:val="single"/>
            <w:lang w:eastAsia="ru-RU"/>
          </w:rPr>
          <w:t>водителя</w:t>
        </w:r>
      </w:hyperlink>
      <w:r w:rsidRPr="009B4753">
        <w:rPr>
          <w:rFonts w:ascii="Times New Roman" w:eastAsia="Times New Roman" w:hAnsi="Times New Roman" w:cs="Times New Roman"/>
          <w:spacing w:val="3"/>
          <w:sz w:val="28"/>
          <w:szCs w:val="28"/>
          <w:lang w:eastAsia="ru-RU"/>
        </w:rPr>
        <w:t xml:space="preserve"> транспортного средства (нарушившего правила дорожного движения) причиняется вред третьим лицам, при этом, физического контакта между транспортным средством </w:t>
      </w:r>
      <w:proofErr w:type="spellStart"/>
      <w:r w:rsidRPr="009B4753">
        <w:rPr>
          <w:rFonts w:ascii="Times New Roman" w:eastAsia="Times New Roman" w:hAnsi="Times New Roman" w:cs="Times New Roman"/>
          <w:spacing w:val="3"/>
          <w:sz w:val="28"/>
          <w:szCs w:val="28"/>
          <w:lang w:eastAsia="ru-RU"/>
        </w:rPr>
        <w:t>причинителя</w:t>
      </w:r>
      <w:proofErr w:type="spellEnd"/>
      <w:r w:rsidRPr="009B4753">
        <w:rPr>
          <w:rFonts w:ascii="Times New Roman" w:eastAsia="Times New Roman" w:hAnsi="Times New Roman" w:cs="Times New Roman"/>
          <w:spacing w:val="3"/>
          <w:sz w:val="28"/>
          <w:szCs w:val="28"/>
          <w:lang w:eastAsia="ru-RU"/>
        </w:rPr>
        <w:t xml:space="preserve"> вреда и транспортным средством потерпевшего лица (а также любым иным объектом, которому причинен вред) не происходит. Более подробно по теме бесконтактного ДТП см. статью "</w:t>
      </w:r>
      <w:hyperlink r:id="rId8" w:history="1">
        <w:r w:rsidRPr="009B4753">
          <w:rPr>
            <w:rFonts w:ascii="Times New Roman" w:eastAsia="Times New Roman" w:hAnsi="Times New Roman" w:cs="Times New Roman"/>
            <w:spacing w:val="3"/>
            <w:sz w:val="28"/>
            <w:szCs w:val="28"/>
            <w:u w:val="single"/>
            <w:lang w:eastAsia="ru-RU"/>
          </w:rPr>
          <w:t>Бесконтактное ДТП. Судебная практика</w:t>
        </w:r>
      </w:hyperlink>
      <w:r w:rsidRPr="009B4753">
        <w:rPr>
          <w:rFonts w:ascii="Times New Roman" w:eastAsia="Times New Roman" w:hAnsi="Times New Roman" w:cs="Times New Roman"/>
          <w:spacing w:val="3"/>
          <w:sz w:val="28"/>
          <w:szCs w:val="28"/>
          <w:lang w:eastAsia="ru-RU"/>
        </w:rPr>
        <w:t>"</w:t>
      </w:r>
    </w:p>
    <w:p w:rsidR="00C23C13" w:rsidRPr="009B4753" w:rsidRDefault="00C23C13" w:rsidP="009B4753">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3"/>
          <w:sz w:val="28"/>
          <w:szCs w:val="28"/>
          <w:lang w:eastAsia="ru-RU"/>
        </w:rPr>
      </w:pPr>
      <w:r w:rsidRPr="009B4753">
        <w:rPr>
          <w:rFonts w:ascii="Times New Roman" w:eastAsia="Times New Roman" w:hAnsi="Times New Roman" w:cs="Times New Roman"/>
          <w:b/>
          <w:bCs/>
          <w:spacing w:val="3"/>
          <w:sz w:val="28"/>
          <w:szCs w:val="28"/>
          <w:lang w:eastAsia="ru-RU"/>
        </w:rPr>
        <w:t>Падение предметов на автомобиль, снега с крыш – ДТП?</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Для отнесения события к ДТП имеет значение, двигался ли "пострадавший" автомобиль в момент причинения ущерба или был припаркован, ведь из определения понятия ДТП следует, что дорожно-транспортное происшествие – это событие, возникшее, прежде всего </w:t>
      </w:r>
      <w:r w:rsidRPr="009B4753">
        <w:rPr>
          <w:rFonts w:ascii="Times New Roman" w:eastAsia="Times New Roman" w:hAnsi="Times New Roman" w:cs="Times New Roman"/>
          <w:spacing w:val="3"/>
          <w:sz w:val="28"/>
          <w:szCs w:val="28"/>
          <w:u w:val="single"/>
          <w:lang w:eastAsia="ru-RU"/>
        </w:rPr>
        <w:t>в процессе движения по дороге</w:t>
      </w:r>
      <w:r w:rsidRPr="009B4753">
        <w:rPr>
          <w:rFonts w:ascii="Times New Roman" w:eastAsia="Times New Roman" w:hAnsi="Times New Roman" w:cs="Times New Roman"/>
          <w:spacing w:val="3"/>
          <w:sz w:val="28"/>
          <w:szCs w:val="28"/>
          <w:lang w:eastAsia="ru-RU"/>
        </w:rPr>
        <w:t> транспортного средства.</w:t>
      </w:r>
    </w:p>
    <w:p w:rsidR="00C23C13" w:rsidRPr="009B4753" w:rsidRDefault="00C23C13" w:rsidP="009B4753">
      <w:pPr>
        <w:shd w:val="clear" w:color="auto" w:fill="FFFFFF"/>
        <w:spacing w:after="375" w:line="360" w:lineRule="atLeast"/>
        <w:ind w:left="600"/>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Например, суд указал, что "из искового заявления истца усматривается, что в момент причинения ущерба автомобиль был припаркован к зданию, основанием исковых требований явилось причинение ущерба автомобилю в </w:t>
      </w:r>
      <w:r w:rsidRPr="009B4753">
        <w:rPr>
          <w:rFonts w:ascii="Times New Roman" w:eastAsia="Times New Roman" w:hAnsi="Times New Roman" w:cs="Times New Roman"/>
          <w:spacing w:val="3"/>
          <w:sz w:val="28"/>
          <w:szCs w:val="28"/>
          <w:u w:val="single"/>
          <w:lang w:eastAsia="ru-RU"/>
        </w:rPr>
        <w:t>результате падения снега, а не дорожно-транспортное происшествие</w:t>
      </w:r>
      <w:r w:rsidRPr="009B4753">
        <w:rPr>
          <w:rFonts w:ascii="Times New Roman" w:eastAsia="Times New Roman" w:hAnsi="Times New Roman" w:cs="Times New Roman"/>
          <w:spacing w:val="3"/>
          <w:sz w:val="28"/>
          <w:szCs w:val="28"/>
          <w:lang w:eastAsia="ru-RU"/>
        </w:rPr>
        <w:t>" (постановление ФАС Центрального округа от 04.02.2014 по делу N А09-1079/2013)</w:t>
      </w:r>
    </w:p>
    <w:p w:rsidR="00C23C13" w:rsidRPr="009B4753" w:rsidRDefault="00C23C13" w:rsidP="009B4753">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3"/>
          <w:sz w:val="28"/>
          <w:szCs w:val="28"/>
          <w:lang w:eastAsia="ru-RU"/>
        </w:rPr>
      </w:pPr>
      <w:r w:rsidRPr="009B4753">
        <w:rPr>
          <w:rFonts w:ascii="Times New Roman" w:eastAsia="Times New Roman" w:hAnsi="Times New Roman" w:cs="Times New Roman"/>
          <w:b/>
          <w:bCs/>
          <w:spacing w:val="3"/>
          <w:sz w:val="28"/>
          <w:szCs w:val="28"/>
          <w:lang w:eastAsia="ru-RU"/>
        </w:rPr>
        <w:t>Остановка транспортного средства – процесс движения – ДТП?</w:t>
      </w:r>
    </w:p>
    <w:p w:rsidR="00C23C13" w:rsidRPr="009B4753" w:rsidRDefault="00C23C13" w:rsidP="009B4753">
      <w:pPr>
        <w:shd w:val="clear" w:color="auto" w:fill="FFFFFF"/>
        <w:spacing w:after="0"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От ответа на данный вопрос зависит, относится ли случившееся происшествие при остановке автомобиля к ДТП или нет. Соответственно, будет ли относится событие к </w:t>
      </w:r>
      <w:hyperlink r:id="rId9" w:history="1">
        <w:r w:rsidRPr="009B4753">
          <w:rPr>
            <w:rFonts w:ascii="Times New Roman" w:eastAsia="Times New Roman" w:hAnsi="Times New Roman" w:cs="Times New Roman"/>
            <w:spacing w:val="3"/>
            <w:sz w:val="28"/>
            <w:szCs w:val="28"/>
            <w:u w:val="single"/>
            <w:lang w:eastAsia="ru-RU"/>
          </w:rPr>
          <w:t>страховому случаю</w:t>
        </w:r>
      </w:hyperlink>
      <w:r w:rsidRPr="009B4753">
        <w:rPr>
          <w:rFonts w:ascii="Times New Roman" w:eastAsia="Times New Roman" w:hAnsi="Times New Roman" w:cs="Times New Roman"/>
          <w:spacing w:val="3"/>
          <w:sz w:val="28"/>
          <w:szCs w:val="28"/>
          <w:lang w:eastAsia="ru-RU"/>
        </w:rPr>
        <w:t> или нет.</w:t>
      </w:r>
    </w:p>
    <w:p w:rsidR="00C23C13" w:rsidRPr="009B4753" w:rsidRDefault="00C23C13" w:rsidP="009B4753">
      <w:pPr>
        <w:shd w:val="clear" w:color="auto" w:fill="FFFFFF"/>
        <w:spacing w:after="0"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Согласно пункту 1.2 </w:t>
      </w:r>
      <w:hyperlink r:id="rId10" w:history="1">
        <w:r w:rsidRPr="009B4753">
          <w:rPr>
            <w:rFonts w:ascii="Times New Roman" w:eastAsia="Times New Roman" w:hAnsi="Times New Roman" w:cs="Times New Roman"/>
            <w:spacing w:val="3"/>
            <w:sz w:val="28"/>
            <w:szCs w:val="28"/>
            <w:u w:val="single"/>
            <w:lang w:eastAsia="ru-RU"/>
          </w:rPr>
          <w:t>Правил</w:t>
        </w:r>
      </w:hyperlink>
      <w:r w:rsidRPr="009B4753">
        <w:rPr>
          <w:rFonts w:ascii="Times New Roman" w:eastAsia="Times New Roman" w:hAnsi="Times New Roman" w:cs="Times New Roman"/>
          <w:spacing w:val="3"/>
          <w:sz w:val="28"/>
          <w:szCs w:val="28"/>
          <w:lang w:eastAsia="ru-RU"/>
        </w:rPr>
        <w:t>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При этом дорожным движением является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 является остановкой.</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Согласно пункту 1.1 Правил дорожного движения, настоящие Правила дорожного движения устанавливают единый порядок дорожного движения на всей территории Российской Федерации.</w:t>
      </w:r>
    </w:p>
    <w:p w:rsidR="00C23C13" w:rsidRPr="009B4753" w:rsidRDefault="00C23C13" w:rsidP="009B4753">
      <w:pPr>
        <w:shd w:val="clear" w:color="auto" w:fill="FFFFFF"/>
        <w:spacing w:after="0"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Следовательно, пункты 1.1 и 1.2 </w:t>
      </w:r>
      <w:hyperlink r:id="rId11" w:history="1">
        <w:r w:rsidRPr="009B4753">
          <w:rPr>
            <w:rFonts w:ascii="Times New Roman" w:eastAsia="Times New Roman" w:hAnsi="Times New Roman" w:cs="Times New Roman"/>
            <w:spacing w:val="3"/>
            <w:sz w:val="28"/>
            <w:szCs w:val="28"/>
            <w:u w:val="single"/>
            <w:lang w:eastAsia="ru-RU"/>
          </w:rPr>
          <w:t>Правил дорожного движения</w:t>
        </w:r>
      </w:hyperlink>
      <w:r w:rsidRPr="009B4753">
        <w:rPr>
          <w:rFonts w:ascii="Times New Roman" w:eastAsia="Times New Roman" w:hAnsi="Times New Roman" w:cs="Times New Roman"/>
          <w:spacing w:val="3"/>
          <w:sz w:val="28"/>
          <w:szCs w:val="28"/>
          <w:lang w:eastAsia="ru-RU"/>
        </w:rPr>
        <w:t>, в их взаимосвязи относят остановку транспортного средства к процессу дорожного движения.</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Согласно статье 2 Федерального закона от 10 декабря 1995 года N 196-ФЗ "О безопасности дорожного движения</w:t>
      </w:r>
      <w:proofErr w:type="gramStart"/>
      <w:r w:rsidRPr="009B4753">
        <w:rPr>
          <w:rFonts w:ascii="Times New Roman" w:eastAsia="Times New Roman" w:hAnsi="Times New Roman" w:cs="Times New Roman"/>
          <w:spacing w:val="3"/>
          <w:sz w:val="28"/>
          <w:szCs w:val="28"/>
          <w:lang w:eastAsia="ru-RU"/>
        </w:rPr>
        <w:t>"</w:t>
      </w:r>
      <w:proofErr w:type="gramEnd"/>
      <w:r w:rsidRPr="009B4753">
        <w:rPr>
          <w:rFonts w:ascii="Times New Roman" w:eastAsia="Times New Roman" w:hAnsi="Times New Roman" w:cs="Times New Roman"/>
          <w:spacing w:val="3"/>
          <w:sz w:val="28"/>
          <w:szCs w:val="28"/>
          <w:lang w:eastAsia="ru-RU"/>
        </w:rPr>
        <w:t xml:space="preserve"> под термином "</w:t>
      </w:r>
      <w:r w:rsidRPr="009B4753">
        <w:rPr>
          <w:rFonts w:ascii="Times New Roman" w:eastAsia="Times New Roman" w:hAnsi="Times New Roman" w:cs="Times New Roman"/>
          <w:b/>
          <w:bCs/>
          <w:spacing w:val="3"/>
          <w:sz w:val="28"/>
          <w:szCs w:val="28"/>
          <w:lang w:eastAsia="ru-RU"/>
        </w:rPr>
        <w:t>дорога</w:t>
      </w:r>
      <w:r w:rsidRPr="009B4753">
        <w:rPr>
          <w:rFonts w:ascii="Times New Roman" w:eastAsia="Times New Roman" w:hAnsi="Times New Roman" w:cs="Times New Roman"/>
          <w:spacing w:val="3"/>
          <w:sz w:val="28"/>
          <w:szCs w:val="28"/>
          <w:lang w:eastAsia="ru-RU"/>
        </w:rPr>
        <w:t>"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Аналогичное понятие дороги содержится в пункте 1.2 Правил дорожного движения.</w:t>
      </w:r>
    </w:p>
    <w:p w:rsidR="00C23C13" w:rsidRPr="009B4753" w:rsidRDefault="00C23C13" w:rsidP="009B4753">
      <w:pPr>
        <w:shd w:val="clear" w:color="auto" w:fill="FFFFFF"/>
        <w:spacing w:after="0" w:line="360" w:lineRule="atLeast"/>
        <w:ind w:left="600"/>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Например, руководствуясь приведенными нормами права, Третий арбитражный апелляционный суд в своем постановлении от 09.12.2013 по делу N А33-11923/2013 указал, что "поскольку спорное событие произошло на разгрузочной площадке общества…, специально предназначенной для проезда по ней автомобилей для их разгрузки, то есть являющейся дорогой, </w:t>
      </w:r>
      <w:r w:rsidRPr="009B4753">
        <w:rPr>
          <w:rFonts w:ascii="Times New Roman" w:eastAsia="Times New Roman" w:hAnsi="Times New Roman" w:cs="Times New Roman"/>
          <w:spacing w:val="3"/>
          <w:sz w:val="28"/>
          <w:szCs w:val="28"/>
          <w:u w:val="single"/>
          <w:lang w:eastAsia="ru-RU"/>
        </w:rPr>
        <w:t>а остановка транспортного средства для его разгрузки является частью дорожного движения</w:t>
      </w:r>
      <w:r w:rsidRPr="009B4753">
        <w:rPr>
          <w:rFonts w:ascii="Times New Roman" w:eastAsia="Times New Roman" w:hAnsi="Times New Roman" w:cs="Times New Roman"/>
          <w:spacing w:val="3"/>
          <w:sz w:val="28"/>
          <w:szCs w:val="28"/>
          <w:lang w:eastAsia="ru-RU"/>
        </w:rPr>
        <w:t>, то опрокидывание принадлежащего истцу транспортного средства произошло в результате дорожно-транспортного происшествия - </w:t>
      </w:r>
      <w:hyperlink r:id="rId12" w:history="1">
        <w:r w:rsidRPr="009B4753">
          <w:rPr>
            <w:rFonts w:ascii="Times New Roman" w:eastAsia="Times New Roman" w:hAnsi="Times New Roman" w:cs="Times New Roman"/>
            <w:spacing w:val="3"/>
            <w:sz w:val="28"/>
            <w:szCs w:val="28"/>
            <w:u w:val="single"/>
            <w:lang w:eastAsia="ru-RU"/>
          </w:rPr>
          <w:t>страхового случая</w:t>
        </w:r>
      </w:hyperlink>
      <w:r w:rsidRPr="009B4753">
        <w:rPr>
          <w:rFonts w:ascii="Times New Roman" w:eastAsia="Times New Roman" w:hAnsi="Times New Roman" w:cs="Times New Roman"/>
          <w:spacing w:val="3"/>
          <w:sz w:val="28"/>
          <w:szCs w:val="28"/>
          <w:lang w:eastAsia="ru-RU"/>
        </w:rPr>
        <w:t>, предусмотренного договором добровольного страхования".</w:t>
      </w:r>
    </w:p>
    <w:p w:rsidR="00C23C13" w:rsidRPr="009B4753" w:rsidRDefault="005D597B" w:rsidP="009B4753">
      <w:pPr>
        <w:spacing w:before="300" w:after="300" w:line="240" w:lineRule="auto"/>
        <w:jc w:val="both"/>
        <w:rPr>
          <w:rFonts w:ascii="Times New Roman" w:eastAsia="Times New Roman" w:hAnsi="Times New Roman" w:cs="Times New Roman"/>
          <w:sz w:val="28"/>
          <w:szCs w:val="28"/>
          <w:lang w:eastAsia="ru-RU"/>
        </w:rPr>
      </w:pPr>
      <w:r w:rsidRPr="009B4753">
        <w:rPr>
          <w:rFonts w:ascii="Times New Roman" w:eastAsia="Times New Roman" w:hAnsi="Times New Roman" w:cs="Times New Roman"/>
          <w:sz w:val="28"/>
          <w:szCs w:val="28"/>
          <w:lang w:eastAsia="ru-RU"/>
        </w:rPr>
        <w:pict>
          <v:rect id="_x0000_i1026" style="width:0;height:0" o:hralign="center" o:hrstd="t" o:hrnoshade="t" o:hr="t" fillcolor="#333" stroked="f"/>
        </w:pict>
      </w:r>
    </w:p>
    <w:p w:rsidR="00C23C13" w:rsidRPr="009B4753" w:rsidRDefault="00C23C13" w:rsidP="009B4753">
      <w:pPr>
        <w:shd w:val="clear" w:color="auto" w:fill="FFFFFF"/>
        <w:spacing w:before="100" w:beforeAutospacing="1" w:after="100" w:afterAutospacing="1" w:line="240" w:lineRule="auto"/>
        <w:jc w:val="both"/>
        <w:outlineLvl w:val="1"/>
        <w:rPr>
          <w:rFonts w:ascii="Times New Roman" w:eastAsia="Times New Roman" w:hAnsi="Times New Roman" w:cs="Times New Roman"/>
          <w:b/>
          <w:bCs/>
          <w:spacing w:val="3"/>
          <w:sz w:val="28"/>
          <w:szCs w:val="28"/>
          <w:lang w:eastAsia="ru-RU"/>
        </w:rPr>
      </w:pPr>
      <w:r w:rsidRPr="009B4753">
        <w:rPr>
          <w:rFonts w:ascii="Times New Roman" w:eastAsia="Times New Roman" w:hAnsi="Times New Roman" w:cs="Times New Roman"/>
          <w:b/>
          <w:bCs/>
          <w:spacing w:val="3"/>
          <w:sz w:val="28"/>
          <w:szCs w:val="28"/>
          <w:lang w:eastAsia="ru-RU"/>
        </w:rPr>
        <w:t>Кто считается погибшим, раненым в ДТП? "Ограниченная видимость" и "дорожные условия, сопутствующие ДТП"</w:t>
      </w:r>
    </w:p>
    <w:p w:rsidR="00C23C13" w:rsidRPr="009B4753" w:rsidRDefault="00C23C13" w:rsidP="009B4753">
      <w:pPr>
        <w:shd w:val="clear" w:color="auto" w:fill="FFFFFF"/>
        <w:spacing w:after="375" w:line="360" w:lineRule="atLeast"/>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В ныне утративших силу Правилах учета и анализа дорожно-транспортных происшествий на автомобильных дорогах Российской Федерации, утв. ФДС РФ 29.05.1998 г. N 168 содержались определения следующих терминов:</w:t>
      </w:r>
    </w:p>
    <w:p w:rsidR="00C23C13" w:rsidRPr="009B4753" w:rsidRDefault="00C23C13" w:rsidP="009B4753">
      <w:pPr>
        <w:shd w:val="clear" w:color="auto" w:fill="FFFFFF"/>
        <w:spacing w:after="375" w:line="360" w:lineRule="atLeast"/>
        <w:ind w:left="600"/>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"4. </w:t>
      </w:r>
      <w:r w:rsidRPr="009B4753">
        <w:rPr>
          <w:rFonts w:ascii="Times New Roman" w:eastAsia="Times New Roman" w:hAnsi="Times New Roman" w:cs="Times New Roman"/>
          <w:b/>
          <w:bCs/>
          <w:spacing w:val="3"/>
          <w:sz w:val="28"/>
          <w:szCs w:val="28"/>
          <w:lang w:eastAsia="ru-RU"/>
        </w:rPr>
        <w:t>Погибшим</w:t>
      </w:r>
      <w:r w:rsidRPr="009B4753">
        <w:rPr>
          <w:rFonts w:ascii="Times New Roman" w:eastAsia="Times New Roman" w:hAnsi="Times New Roman" w:cs="Times New Roman"/>
          <w:spacing w:val="3"/>
          <w:sz w:val="28"/>
          <w:szCs w:val="28"/>
          <w:lang w:eastAsia="ru-RU"/>
        </w:rPr>
        <w:t> считается лицо, погибшее на месте дорожно-транспортного происшествия либо умершее от его последствий в течение семи последующих суток.</w:t>
      </w:r>
    </w:p>
    <w:p w:rsidR="00C23C13" w:rsidRPr="009B4753" w:rsidRDefault="00C23C13" w:rsidP="009B4753">
      <w:pPr>
        <w:shd w:val="clear" w:color="auto" w:fill="FFFFFF"/>
        <w:spacing w:after="375" w:line="360" w:lineRule="atLeast"/>
        <w:ind w:left="600"/>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5. </w:t>
      </w:r>
      <w:r w:rsidRPr="009B4753">
        <w:rPr>
          <w:rFonts w:ascii="Times New Roman" w:eastAsia="Times New Roman" w:hAnsi="Times New Roman" w:cs="Times New Roman"/>
          <w:b/>
          <w:bCs/>
          <w:spacing w:val="3"/>
          <w:sz w:val="28"/>
          <w:szCs w:val="28"/>
          <w:lang w:eastAsia="ru-RU"/>
        </w:rPr>
        <w:t>Раненым</w:t>
      </w:r>
      <w:r w:rsidRPr="009B4753">
        <w:rPr>
          <w:rFonts w:ascii="Times New Roman" w:eastAsia="Times New Roman" w:hAnsi="Times New Roman" w:cs="Times New Roman"/>
          <w:spacing w:val="3"/>
          <w:sz w:val="28"/>
          <w:szCs w:val="28"/>
          <w:lang w:eastAsia="ru-RU"/>
        </w:rPr>
        <w:t> считается лицо, получившее в дорожно-транспортном происшествии телесные повреждения, обусловившие его госпитализацию на срок не менее одних суток либо необходимость амбулаторного лечения. В этом случае оказание амбулаторного лечения подтверждается документами (справками) медицинского учреждения.</w:t>
      </w:r>
    </w:p>
    <w:p w:rsidR="00C23C13" w:rsidRPr="009B4753" w:rsidRDefault="00C23C13" w:rsidP="009B4753">
      <w:pPr>
        <w:shd w:val="clear" w:color="auto" w:fill="FFFFFF"/>
        <w:spacing w:after="375" w:line="360" w:lineRule="atLeast"/>
        <w:ind w:left="600"/>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6. </w:t>
      </w:r>
      <w:r w:rsidRPr="009B4753">
        <w:rPr>
          <w:rFonts w:ascii="Times New Roman" w:eastAsia="Times New Roman" w:hAnsi="Times New Roman" w:cs="Times New Roman"/>
          <w:b/>
          <w:bCs/>
          <w:spacing w:val="3"/>
          <w:sz w:val="28"/>
          <w:szCs w:val="28"/>
          <w:lang w:eastAsia="ru-RU"/>
        </w:rPr>
        <w:t>Ограниченная видимость</w:t>
      </w:r>
      <w:r w:rsidRPr="009B4753">
        <w:rPr>
          <w:rFonts w:ascii="Times New Roman" w:eastAsia="Times New Roman" w:hAnsi="Times New Roman" w:cs="Times New Roman"/>
          <w:spacing w:val="3"/>
          <w:sz w:val="28"/>
          <w:szCs w:val="28"/>
          <w:lang w:eastAsia="ru-RU"/>
        </w:rPr>
        <w:t> - расстояние видимости для данных условий движения не соответствует нормативным требованиям из-за геометрических характеристик дороги или по метеоусловиям.</w:t>
      </w:r>
    </w:p>
    <w:p w:rsidR="00C23C13" w:rsidRPr="009B4753" w:rsidRDefault="00C23C13" w:rsidP="009B4753">
      <w:pPr>
        <w:shd w:val="clear" w:color="auto" w:fill="FFFFFF"/>
        <w:spacing w:after="375" w:line="360" w:lineRule="atLeast"/>
        <w:ind w:left="600"/>
        <w:jc w:val="both"/>
        <w:rPr>
          <w:rFonts w:ascii="Times New Roman" w:eastAsia="Times New Roman" w:hAnsi="Times New Roman" w:cs="Times New Roman"/>
          <w:spacing w:val="3"/>
          <w:sz w:val="28"/>
          <w:szCs w:val="28"/>
          <w:lang w:eastAsia="ru-RU"/>
        </w:rPr>
      </w:pPr>
      <w:r w:rsidRPr="009B4753">
        <w:rPr>
          <w:rFonts w:ascii="Times New Roman" w:eastAsia="Times New Roman" w:hAnsi="Times New Roman" w:cs="Times New Roman"/>
          <w:spacing w:val="3"/>
          <w:sz w:val="28"/>
          <w:szCs w:val="28"/>
          <w:lang w:eastAsia="ru-RU"/>
        </w:rPr>
        <w:t>7. </w:t>
      </w:r>
      <w:r w:rsidRPr="009B4753">
        <w:rPr>
          <w:rFonts w:ascii="Times New Roman" w:eastAsia="Times New Roman" w:hAnsi="Times New Roman" w:cs="Times New Roman"/>
          <w:b/>
          <w:bCs/>
          <w:spacing w:val="3"/>
          <w:sz w:val="28"/>
          <w:szCs w:val="28"/>
          <w:lang w:eastAsia="ru-RU"/>
        </w:rPr>
        <w:t>Дорожные условия, сопутствующие ДТП</w:t>
      </w:r>
      <w:r w:rsidRPr="009B4753">
        <w:rPr>
          <w:rFonts w:ascii="Times New Roman" w:eastAsia="Times New Roman" w:hAnsi="Times New Roman" w:cs="Times New Roman"/>
          <w:spacing w:val="3"/>
          <w:sz w:val="28"/>
          <w:szCs w:val="28"/>
          <w:lang w:eastAsia="ru-RU"/>
        </w:rPr>
        <w:t>, - фактические дорожные условия в месте ДТП на момент его совершения. Факт того, что неудовлетворительное дорожное условие (условия) явилось причиной ДТП, определяется решением суда (на основе результатов расследован</w:t>
      </w:r>
    </w:p>
    <w:p w:rsidR="00C23C13" w:rsidRPr="009B4753" w:rsidRDefault="00C23C13" w:rsidP="009B4753">
      <w:pPr>
        <w:jc w:val="both"/>
        <w:rPr>
          <w:rFonts w:ascii="Times New Roman" w:hAnsi="Times New Roman" w:cs="Times New Roman"/>
          <w:b/>
          <w:sz w:val="28"/>
          <w:szCs w:val="28"/>
        </w:rPr>
      </w:pPr>
      <w:r w:rsidRPr="009B4753">
        <w:rPr>
          <w:rFonts w:ascii="Times New Roman" w:hAnsi="Times New Roman" w:cs="Times New Roman"/>
          <w:b/>
          <w:sz w:val="28"/>
          <w:szCs w:val="28"/>
        </w:rPr>
        <w:t xml:space="preserve">Тема№2 </w:t>
      </w:r>
      <w:proofErr w:type="gramStart"/>
      <w:r w:rsidRPr="009B4753">
        <w:rPr>
          <w:rFonts w:ascii="Times New Roman" w:hAnsi="Times New Roman" w:cs="Times New Roman"/>
          <w:b/>
          <w:sz w:val="28"/>
          <w:szCs w:val="28"/>
        </w:rPr>
        <w:t>Основные  зоны</w:t>
      </w:r>
      <w:proofErr w:type="gramEnd"/>
      <w:r w:rsidRPr="009B4753">
        <w:rPr>
          <w:rFonts w:ascii="Times New Roman" w:hAnsi="Times New Roman" w:cs="Times New Roman"/>
          <w:b/>
          <w:sz w:val="28"/>
          <w:szCs w:val="28"/>
        </w:rPr>
        <w:t xml:space="preserve">  осмотра  дороги.</w:t>
      </w:r>
    </w:p>
    <w:p w:rsidR="006070C3" w:rsidRPr="009B4753" w:rsidRDefault="006070C3" w:rsidP="009B4753">
      <w:pPr>
        <w:jc w:val="both"/>
        <w:rPr>
          <w:rFonts w:ascii="Times New Roman" w:hAnsi="Times New Roman" w:cs="Times New Roman"/>
          <w:sz w:val="28"/>
          <w:szCs w:val="28"/>
          <w:shd w:val="clear" w:color="auto" w:fill="FFFFFF"/>
        </w:rPr>
      </w:pPr>
      <w:r w:rsidRPr="009B4753">
        <w:rPr>
          <w:rFonts w:ascii="Times New Roman" w:hAnsi="Times New Roman" w:cs="Times New Roman"/>
          <w:sz w:val="28"/>
          <w:szCs w:val="28"/>
          <w:shd w:val="clear" w:color="auto" w:fill="FFFFFF"/>
        </w:rPr>
        <w:t>Три основных зоны осмотра дороги впереди: дальняя (30 - 120 секунд), средняя (12 - 15 секунд) и ближняя (4 - 6 секунд). Использование дальней зоны осмотра для получения предварительной информации об особенностях обстановки на дороге, средней для определения степени опасности объекта и ближней для перехода к защитным действиям. Особенности наблюдения за обстановкой в населенных пунктах и при движении по загородным дорогам. Навыки осмотра дороги сзади при движении передним и задним ходом, при торможении, перед поворотом, перестроением и обгоном. Контролирование обстановки сбоку через боковые зеркала заднего вида и поворотом головы. Преимущества боковых зеркал заднего вида панорамного типа. Способ отработки навыка осмотра контрольно-измерительных приборов. Алгоритм осмотра прилегающих дорог при проезде перекрестков.</w:t>
      </w:r>
    </w:p>
    <w:p w:rsidR="00E46665" w:rsidRPr="009B4753" w:rsidRDefault="00E46665" w:rsidP="009B4753">
      <w:pPr>
        <w:jc w:val="both"/>
        <w:rPr>
          <w:rFonts w:ascii="Times New Roman" w:hAnsi="Times New Roman" w:cs="Times New Roman"/>
          <w:sz w:val="28"/>
          <w:szCs w:val="28"/>
          <w:shd w:val="clear" w:color="auto" w:fill="FFFFFF"/>
        </w:rPr>
      </w:pPr>
      <w:proofErr w:type="gramStart"/>
      <w:r w:rsidRPr="009B4753">
        <w:rPr>
          <w:rFonts w:ascii="Times New Roman" w:hAnsi="Times New Roman" w:cs="Times New Roman"/>
          <w:sz w:val="28"/>
          <w:szCs w:val="28"/>
          <w:shd w:val="clear" w:color="auto" w:fill="FFFFFF"/>
        </w:rPr>
        <w:t>А)Использование</w:t>
      </w:r>
      <w:proofErr w:type="gramEnd"/>
      <w:r w:rsidRPr="009B4753">
        <w:rPr>
          <w:rFonts w:ascii="Times New Roman" w:hAnsi="Times New Roman" w:cs="Times New Roman"/>
          <w:sz w:val="28"/>
          <w:szCs w:val="28"/>
          <w:shd w:val="clear" w:color="auto" w:fill="FFFFFF"/>
        </w:rPr>
        <w:t xml:space="preserve">  дальней зоны  осмотра.</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 xml:space="preserve">Режим движения, выбираемый водителем на дороге, является результатом переработки огромного количества поступающей к нему информации. Отсюда следует, что чем больше опыт у водителя, чем больше развиты у него навыки, чем более подготовлен он к маршруту </w:t>
      </w:r>
      <w:proofErr w:type="gramStart"/>
      <w:r w:rsidRPr="009B4753">
        <w:rPr>
          <w:sz w:val="28"/>
          <w:szCs w:val="28"/>
        </w:rPr>
        <w:t>движения</w:t>
      </w:r>
      <w:proofErr w:type="gramEnd"/>
      <w:r w:rsidRPr="009B4753">
        <w:rPr>
          <w:sz w:val="28"/>
          <w:szCs w:val="28"/>
        </w:rPr>
        <w:t xml:space="preserve"> тем </w:t>
      </w:r>
      <w:hyperlink r:id="rId13" w:history="1">
        <w:r w:rsidRPr="009B4753">
          <w:rPr>
            <w:rStyle w:val="a4"/>
            <w:color w:val="auto"/>
            <w:sz w:val="28"/>
            <w:szCs w:val="28"/>
          </w:rPr>
          <w:t>безопаснее режим</w:t>
        </w:r>
      </w:hyperlink>
      <w:r w:rsidRPr="009B4753">
        <w:rPr>
          <w:sz w:val="28"/>
          <w:szCs w:val="28"/>
        </w:rPr>
        <w:t> движения в конечном итоге он выбирает, тем больше потенциальная возможность поездки без дорожно-транспортного происшествия. Движения автомобилей в городах с интенсивными транспортными и пешеходными потоками имеет свои особенности:</w:t>
      </w:r>
    </w:p>
    <w:p w:rsidR="00C30A68" w:rsidRPr="009B4753" w:rsidRDefault="00C30A68" w:rsidP="009B4753">
      <w:pPr>
        <w:numPr>
          <w:ilvl w:val="0"/>
          <w:numId w:val="3"/>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Рядность движения</w:t>
      </w:r>
    </w:p>
    <w:p w:rsidR="00C30A68" w:rsidRPr="009B4753" w:rsidRDefault="00C30A68" w:rsidP="009B4753">
      <w:pPr>
        <w:numPr>
          <w:ilvl w:val="0"/>
          <w:numId w:val="3"/>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Небольшие расстояния между автомобилями</w:t>
      </w:r>
    </w:p>
    <w:p w:rsidR="00C30A68" w:rsidRPr="009B4753" w:rsidRDefault="00C30A68" w:rsidP="009B4753">
      <w:pPr>
        <w:numPr>
          <w:ilvl w:val="0"/>
          <w:numId w:val="3"/>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Обилие технических средств регулирования</w:t>
      </w:r>
    </w:p>
    <w:p w:rsidR="00C30A68" w:rsidRPr="009B4753" w:rsidRDefault="00C30A68" w:rsidP="009B4753">
      <w:pPr>
        <w:numPr>
          <w:ilvl w:val="0"/>
          <w:numId w:val="3"/>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Пешеходных переходах</w:t>
      </w:r>
    </w:p>
    <w:p w:rsidR="00C30A68" w:rsidRPr="009B4753" w:rsidRDefault="00C30A68" w:rsidP="009B4753">
      <w:pPr>
        <w:numPr>
          <w:ilvl w:val="0"/>
          <w:numId w:val="3"/>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Перекрестках</w:t>
      </w:r>
    </w:p>
    <w:p w:rsidR="00C30A68" w:rsidRPr="009B4753" w:rsidRDefault="00C30A68" w:rsidP="009B4753">
      <w:pPr>
        <w:numPr>
          <w:ilvl w:val="0"/>
          <w:numId w:val="3"/>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Наличие непрерывного встречного потока автомобилей</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В этих условиях </w:t>
      </w:r>
      <w:hyperlink r:id="rId14" w:history="1">
        <w:r w:rsidRPr="009B4753">
          <w:rPr>
            <w:rStyle w:val="a4"/>
            <w:color w:val="auto"/>
            <w:sz w:val="28"/>
            <w:szCs w:val="28"/>
          </w:rPr>
          <w:t>особое значение</w:t>
        </w:r>
      </w:hyperlink>
      <w:r w:rsidRPr="009B4753">
        <w:rPr>
          <w:sz w:val="28"/>
          <w:szCs w:val="28"/>
        </w:rPr>
        <w:t> приобретает выполнение такой последовательности действий:</w:t>
      </w:r>
    </w:p>
    <w:p w:rsidR="00C30A68" w:rsidRPr="009B4753" w:rsidRDefault="00C30A68" w:rsidP="009B4753">
      <w:pPr>
        <w:numPr>
          <w:ilvl w:val="0"/>
          <w:numId w:val="4"/>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Наблюдение</w:t>
      </w:r>
    </w:p>
    <w:p w:rsidR="00C30A68" w:rsidRPr="009B4753" w:rsidRDefault="00C30A68" w:rsidP="009B4753">
      <w:pPr>
        <w:numPr>
          <w:ilvl w:val="0"/>
          <w:numId w:val="4"/>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Сигнализация</w:t>
      </w:r>
    </w:p>
    <w:p w:rsidR="00C30A68" w:rsidRPr="009B4753" w:rsidRDefault="00C30A68" w:rsidP="009B4753">
      <w:pPr>
        <w:numPr>
          <w:ilvl w:val="0"/>
          <w:numId w:val="4"/>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Маневр</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Необходимо правильно определять и выдерживать дистанцию между автомобилями и интервалы между рядами.</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При выборе безопасной дистанции между автомобилями необходимо учитывать:</w:t>
      </w:r>
    </w:p>
    <w:p w:rsidR="00C30A68" w:rsidRPr="009B4753" w:rsidRDefault="00C30A68" w:rsidP="009B4753">
      <w:pPr>
        <w:numPr>
          <w:ilvl w:val="0"/>
          <w:numId w:val="5"/>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Состояние дорожных покрытий</w:t>
      </w:r>
    </w:p>
    <w:p w:rsidR="00C30A68" w:rsidRPr="009B4753" w:rsidRDefault="00C30A68" w:rsidP="009B4753">
      <w:pPr>
        <w:numPr>
          <w:ilvl w:val="0"/>
          <w:numId w:val="5"/>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Видимость</w:t>
      </w:r>
    </w:p>
    <w:p w:rsidR="00C30A68" w:rsidRPr="009B4753" w:rsidRDefault="00C30A68" w:rsidP="009B4753">
      <w:pPr>
        <w:numPr>
          <w:ilvl w:val="0"/>
          <w:numId w:val="5"/>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Атмосферные условия</w:t>
      </w:r>
    </w:p>
    <w:p w:rsidR="00C30A68" w:rsidRPr="009B4753" w:rsidRDefault="00C30A68" w:rsidP="009B4753">
      <w:pPr>
        <w:numPr>
          <w:ilvl w:val="0"/>
          <w:numId w:val="5"/>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Состояние протекторов шин</w:t>
      </w:r>
    </w:p>
    <w:p w:rsidR="00C30A68" w:rsidRPr="009B4753" w:rsidRDefault="00C30A68" w:rsidP="009B4753">
      <w:pPr>
        <w:numPr>
          <w:ilvl w:val="0"/>
          <w:numId w:val="5"/>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Скорость движения</w:t>
      </w:r>
    </w:p>
    <w:p w:rsidR="00C30A68" w:rsidRPr="009B4753" w:rsidRDefault="00C30A68" w:rsidP="009B4753">
      <w:pPr>
        <w:numPr>
          <w:ilvl w:val="0"/>
          <w:numId w:val="5"/>
        </w:numPr>
        <w:shd w:val="clear" w:color="auto" w:fill="FFFFFF"/>
        <w:spacing w:after="120" w:line="240" w:lineRule="auto"/>
        <w:ind w:left="0"/>
        <w:jc w:val="both"/>
        <w:rPr>
          <w:rFonts w:ascii="Times New Roman" w:hAnsi="Times New Roman" w:cs="Times New Roman"/>
          <w:sz w:val="28"/>
          <w:szCs w:val="28"/>
        </w:rPr>
      </w:pPr>
      <w:r w:rsidRPr="009B4753">
        <w:rPr>
          <w:rFonts w:ascii="Times New Roman" w:hAnsi="Times New Roman" w:cs="Times New Roman"/>
          <w:sz w:val="28"/>
          <w:szCs w:val="28"/>
        </w:rPr>
        <w:t>Реакцию водителя, которая может меняться в зависимости от различных ситуаций</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В городских условиях безопасной считают дистанцию, равную половине скорости движения. При скорости движения 60 км/ч дистанция должна составлять не менее 30 м. На крутых подъемах и спусках дистанция между автомобилями должна быть увеличена в два-три раза.</w:t>
      </w:r>
    </w:p>
    <w:p w:rsidR="00C30A68" w:rsidRPr="009B4753" w:rsidRDefault="00C30A68" w:rsidP="009B4753">
      <w:pPr>
        <w:shd w:val="clear" w:color="auto" w:fill="FFFFFF"/>
        <w:spacing w:before="120" w:after="120" w:line="240" w:lineRule="auto"/>
        <w:jc w:val="both"/>
        <w:rPr>
          <w:rFonts w:ascii="Times New Roman" w:eastAsia="Times New Roman" w:hAnsi="Times New Roman" w:cs="Times New Roman"/>
          <w:sz w:val="28"/>
          <w:szCs w:val="28"/>
          <w:lang w:eastAsia="ru-RU"/>
        </w:rPr>
      </w:pPr>
      <w:r w:rsidRPr="00C30A68">
        <w:rPr>
          <w:rFonts w:ascii="Times New Roman" w:eastAsia="Times New Roman" w:hAnsi="Times New Roman" w:cs="Times New Roman"/>
          <w:sz w:val="28"/>
          <w:szCs w:val="28"/>
          <w:lang w:eastAsia="ru-RU"/>
        </w:rPr>
        <w:t xml:space="preserve">Также необходимо соблюдать интервал не только между встречными автомобилями, но и между, но и между автомобилями и </w:t>
      </w:r>
      <w:proofErr w:type="spellStart"/>
      <w:r w:rsidRPr="00C30A68">
        <w:rPr>
          <w:rFonts w:ascii="Times New Roman" w:eastAsia="Times New Roman" w:hAnsi="Times New Roman" w:cs="Times New Roman"/>
          <w:sz w:val="28"/>
          <w:szCs w:val="28"/>
          <w:lang w:eastAsia="ru-RU"/>
        </w:rPr>
        <w:t>тратуарами</w:t>
      </w:r>
      <w:proofErr w:type="spellEnd"/>
      <w:r w:rsidRPr="00C30A68">
        <w:rPr>
          <w:rFonts w:ascii="Times New Roman" w:eastAsia="Times New Roman" w:hAnsi="Times New Roman" w:cs="Times New Roman"/>
          <w:sz w:val="28"/>
          <w:szCs w:val="28"/>
          <w:lang w:eastAsia="ru-RU"/>
        </w:rPr>
        <w:t>, обочинами, пешеходами. Чем выше скорость, тем больше интервал. В любом случае интервал должен быть не менее одного метра. Особенно тщательно нужно выбирать интервал при разъезде, в условиях плохой видимости, при обгоне велосипедистов и мотоциклистов. Лобовые и боковые столкновения транспортных средств часто вызываются тем, что водители оставляют слишком малые расстояние между бортами автомобилей.</w:t>
      </w:r>
    </w:p>
    <w:p w:rsidR="009B4753" w:rsidRPr="00C30A68" w:rsidRDefault="009B4753" w:rsidP="009B4753">
      <w:pPr>
        <w:shd w:val="clear" w:color="auto" w:fill="FFFFFF"/>
        <w:spacing w:before="120" w:after="120" w:line="240" w:lineRule="auto"/>
        <w:jc w:val="both"/>
        <w:rPr>
          <w:rFonts w:ascii="Times New Roman" w:eastAsia="Times New Roman" w:hAnsi="Times New Roman" w:cs="Times New Roman"/>
          <w:b/>
          <w:i/>
          <w:sz w:val="28"/>
          <w:szCs w:val="28"/>
          <w:lang w:eastAsia="ru-RU"/>
        </w:rPr>
      </w:pPr>
      <w:r w:rsidRPr="009B4753">
        <w:rPr>
          <w:rFonts w:ascii="Times New Roman" w:eastAsia="Times New Roman" w:hAnsi="Times New Roman" w:cs="Times New Roman"/>
          <w:b/>
          <w:i/>
          <w:sz w:val="28"/>
          <w:szCs w:val="28"/>
          <w:lang w:eastAsia="ru-RU"/>
        </w:rPr>
        <w:t xml:space="preserve">Б) Использование </w:t>
      </w:r>
      <w:proofErr w:type="gramStart"/>
      <w:r w:rsidRPr="009B4753">
        <w:rPr>
          <w:rFonts w:ascii="Times New Roman" w:eastAsia="Times New Roman" w:hAnsi="Times New Roman" w:cs="Times New Roman"/>
          <w:b/>
          <w:i/>
          <w:sz w:val="28"/>
          <w:szCs w:val="28"/>
          <w:lang w:eastAsia="ru-RU"/>
        </w:rPr>
        <w:t>средней  зоны</w:t>
      </w:r>
      <w:proofErr w:type="gramEnd"/>
      <w:r w:rsidRPr="009B4753">
        <w:rPr>
          <w:rFonts w:ascii="Times New Roman" w:eastAsia="Times New Roman" w:hAnsi="Times New Roman" w:cs="Times New Roman"/>
          <w:b/>
          <w:i/>
          <w:sz w:val="28"/>
          <w:szCs w:val="28"/>
          <w:lang w:eastAsia="ru-RU"/>
        </w:rPr>
        <w:t xml:space="preserve">  осмотра.</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shd w:val="clear" w:color="auto" w:fill="FFFFFF"/>
        </w:rPr>
        <w:t> </w:t>
      </w:r>
      <w:r w:rsidRPr="009B4753">
        <w:rPr>
          <w:sz w:val="28"/>
          <w:szCs w:val="28"/>
        </w:rPr>
        <w:t>Проезжая пешеходные переходы, водитель должен проявлять повышенную осторожность и быть готовым вовремя остановить автомобиль. Такие же предосторожности нужно соблюдать, двигаясь мимо остановок </w:t>
      </w:r>
      <w:hyperlink r:id="rId15" w:history="1">
        <w:r w:rsidRPr="009B4753">
          <w:rPr>
            <w:rStyle w:val="a4"/>
            <w:color w:val="auto"/>
            <w:sz w:val="28"/>
            <w:szCs w:val="28"/>
          </w:rPr>
          <w:t>общественного транспорта</w:t>
        </w:r>
      </w:hyperlink>
      <w:r w:rsidRPr="009B4753">
        <w:rPr>
          <w:sz w:val="28"/>
          <w:szCs w:val="28"/>
        </w:rPr>
        <w:t>. Основная мера безопасности - заблаговременное снижение скорости движения, готовность к немедленным действия при появлении пешеходов в непосредственной близости от автомобиля.</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Дорожные условия могут быть разнообразны: прямые участки дорог и повороты с изменяющимися радиусами, спуски и подъемы, различные ширина и состояния проезжей части, изменение дальности видимости и условий обзора. Все это оказывает значительное влияние на режим движения. Для принятие </w:t>
      </w:r>
      <w:hyperlink r:id="rId16" w:history="1">
        <w:r w:rsidRPr="009B4753">
          <w:rPr>
            <w:rStyle w:val="a4"/>
            <w:color w:val="auto"/>
            <w:sz w:val="28"/>
            <w:szCs w:val="28"/>
          </w:rPr>
          <w:t>правильного решения</w:t>
        </w:r>
      </w:hyperlink>
      <w:r w:rsidRPr="009B4753">
        <w:rPr>
          <w:sz w:val="28"/>
          <w:szCs w:val="28"/>
        </w:rPr>
        <w:t xml:space="preserve"> при выборе скорости движения водителю необходимо иметь соответствующие знания и навыки в оценке в дорожных условиях. Особенно важно водителю уметь оценивать сцепные качества дорожного покрытия, а </w:t>
      </w:r>
      <w:proofErr w:type="gramStart"/>
      <w:r w:rsidRPr="009B4753">
        <w:rPr>
          <w:sz w:val="28"/>
          <w:szCs w:val="28"/>
        </w:rPr>
        <w:t>так же</w:t>
      </w:r>
      <w:proofErr w:type="gramEnd"/>
      <w:r w:rsidRPr="009B4753">
        <w:rPr>
          <w:sz w:val="28"/>
          <w:szCs w:val="28"/>
        </w:rPr>
        <w:t xml:space="preserve"> знать причины его повышенной скользкости. Это поможет правильно определить величину тормозного пути, </w:t>
      </w:r>
      <w:proofErr w:type="gramStart"/>
      <w:r w:rsidRPr="009B4753">
        <w:rPr>
          <w:sz w:val="28"/>
          <w:szCs w:val="28"/>
        </w:rPr>
        <w:t>а следовательно</w:t>
      </w:r>
      <w:proofErr w:type="gramEnd"/>
      <w:r w:rsidRPr="009B4753">
        <w:rPr>
          <w:sz w:val="28"/>
          <w:szCs w:val="28"/>
        </w:rPr>
        <w:t>, выбрать безопасную скорость движения.</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Опасность на дороге, имеющей хорошие сцепные качества, могут создать отдельные, зачастую небольшие участки гладкого дорожного покрытия, образующегося в результате его износа и шлифовки колесами автомобилей. Такие участки бывают в местах, где часто меняется режим движения автомобилей, совершаются разгоны и торможения: перед перекрестками и </w:t>
      </w:r>
      <w:hyperlink r:id="rId17" w:history="1">
        <w:r w:rsidRPr="009B4753">
          <w:rPr>
            <w:rStyle w:val="a4"/>
            <w:color w:val="auto"/>
            <w:sz w:val="28"/>
            <w:szCs w:val="28"/>
          </w:rPr>
          <w:t>пешеходными переходами</w:t>
        </w:r>
      </w:hyperlink>
      <w:r w:rsidRPr="009B4753">
        <w:rPr>
          <w:sz w:val="28"/>
          <w:szCs w:val="28"/>
        </w:rPr>
        <w:t>, непосредственно на них и за ними, на поворотах, перед подъемами и спусками, в зонах остановок общественных транспортных средств, перед участками с ограниченной видимостью и непосредственно на них. На дорогах также могут быть участки, которые наиболее часто подвергаются загрязнению и увлажнению. Это примыкания или пересечения с дорогами, не имеющими твердого покрытия, участки дорог с грунтовыми обочинами.</w:t>
      </w:r>
    </w:p>
    <w:p w:rsidR="00C30A68" w:rsidRDefault="00C30A68" w:rsidP="009B4753">
      <w:pPr>
        <w:jc w:val="both"/>
        <w:rPr>
          <w:rFonts w:ascii="Times New Roman" w:hAnsi="Times New Roman" w:cs="Times New Roman"/>
          <w:sz w:val="28"/>
          <w:szCs w:val="28"/>
          <w:shd w:val="clear" w:color="auto" w:fill="FFFFFF"/>
        </w:rPr>
      </w:pPr>
      <w:r w:rsidRPr="009B4753">
        <w:rPr>
          <w:rFonts w:ascii="Times New Roman" w:hAnsi="Times New Roman" w:cs="Times New Roman"/>
          <w:sz w:val="28"/>
          <w:szCs w:val="28"/>
          <w:shd w:val="clear" w:color="auto" w:fill="FFFFFF"/>
        </w:rPr>
        <w:t> </w:t>
      </w:r>
    </w:p>
    <w:p w:rsidR="009B4753" w:rsidRPr="009B4753" w:rsidRDefault="009B4753" w:rsidP="009B4753">
      <w:pPr>
        <w:jc w:val="both"/>
        <w:rPr>
          <w:rFonts w:ascii="Times New Roman" w:hAnsi="Times New Roman" w:cs="Times New Roman"/>
          <w:sz w:val="28"/>
          <w:szCs w:val="28"/>
        </w:rPr>
      </w:pP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Что касается технического состояния транспортных средств. В обязательном порядке наши автомобили должны проходить ежедневное техническое обслуживание, ТО 1, ТО 2.</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Как известно, перед каждым поворотом водитель должен притормозить. Однако не все знают, что заканчивать торможение следует до начала поворота. Если вы будете тормозить на повороте, то это заметно снизит боковую устойчивость машины, что даже может стать причиной опрокидывания. Не следует также забывать, что торможение на повороте вызывает повышенный износ деталей ходовой части и рулевого управления, а также колесной резины.</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При выполнении поворота траектория транспортного средства должна иметь максимальную крутизну в его начале. По мере прохождения поворота автомобиль постепенно выравнивается.</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Перед выбоиной, ямой, выступом или другим аналогичным препятствием на дороге следует снизить скорость заранее, а уже перед самым наездом на препятствии - отпустить педаль тормоза. Таким образом вы сможете минимизировать силу удара. Иногда в подобной ситуации целесообразно выжимать сцепление.</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Подъемы и спуски на скользкой дороге рекомендуется проезжать на одной скорости, но не в коем случае не накатом, периодически притормаживая (как это часто делают неопытные водители при езде на спуске), а на пониженной передаче. Без крайней необходимости не следует переключать передачи, увеличивать подачу топлива и делать резкие движения рулевым колесом.</w:t>
      </w:r>
    </w:p>
    <w:p w:rsidR="00C30A68" w:rsidRPr="009B4753" w:rsidRDefault="00C30A68" w:rsidP="009B4753">
      <w:pPr>
        <w:jc w:val="both"/>
        <w:rPr>
          <w:rFonts w:ascii="Times New Roman" w:hAnsi="Times New Roman" w:cs="Times New Roman"/>
          <w:b/>
          <w:i/>
          <w:sz w:val="28"/>
          <w:szCs w:val="28"/>
        </w:rPr>
      </w:pPr>
      <w:r w:rsidRPr="009B4753">
        <w:rPr>
          <w:rFonts w:ascii="Times New Roman" w:hAnsi="Times New Roman" w:cs="Times New Roman"/>
          <w:b/>
          <w:i/>
          <w:sz w:val="28"/>
          <w:szCs w:val="28"/>
          <w:shd w:val="clear" w:color="auto" w:fill="FFFFFF"/>
        </w:rPr>
        <w:t> </w:t>
      </w:r>
      <w:r w:rsidR="009B4753" w:rsidRPr="009B4753">
        <w:rPr>
          <w:rFonts w:ascii="Times New Roman" w:hAnsi="Times New Roman" w:cs="Times New Roman"/>
          <w:b/>
          <w:i/>
          <w:sz w:val="28"/>
          <w:szCs w:val="28"/>
          <w:shd w:val="clear" w:color="auto" w:fill="FFFFFF"/>
        </w:rPr>
        <w:t xml:space="preserve">  В) </w:t>
      </w:r>
      <w:proofErr w:type="gramStart"/>
      <w:r w:rsidR="009B4753" w:rsidRPr="009B4753">
        <w:rPr>
          <w:rFonts w:ascii="Times New Roman" w:hAnsi="Times New Roman" w:cs="Times New Roman"/>
          <w:b/>
          <w:i/>
          <w:sz w:val="28"/>
          <w:szCs w:val="28"/>
          <w:shd w:val="clear" w:color="auto" w:fill="FFFFFF"/>
        </w:rPr>
        <w:t xml:space="preserve">Использование  </w:t>
      </w:r>
      <w:proofErr w:type="spellStart"/>
      <w:r w:rsidR="009B4753" w:rsidRPr="009B4753">
        <w:rPr>
          <w:rFonts w:ascii="Times New Roman" w:hAnsi="Times New Roman" w:cs="Times New Roman"/>
          <w:b/>
          <w:i/>
          <w:sz w:val="28"/>
          <w:szCs w:val="28"/>
          <w:shd w:val="clear" w:color="auto" w:fill="FFFFFF"/>
        </w:rPr>
        <w:t>ближнней</w:t>
      </w:r>
      <w:proofErr w:type="spellEnd"/>
      <w:proofErr w:type="gramEnd"/>
      <w:r w:rsidR="009B4753" w:rsidRPr="009B4753">
        <w:rPr>
          <w:rFonts w:ascii="Times New Roman" w:hAnsi="Times New Roman" w:cs="Times New Roman"/>
          <w:b/>
          <w:i/>
          <w:sz w:val="28"/>
          <w:szCs w:val="28"/>
          <w:shd w:val="clear" w:color="auto" w:fill="FFFFFF"/>
        </w:rPr>
        <w:t xml:space="preserve"> зоны  осмотра.</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Не все водители знают, что очень опасной дорога становится в первые минуты после начала дождя. Дело в том, что вода смешивается с еще не смытой с проезжей части дорожной пылью и грязью, образуя жидкую кашицу. В это время нужно соблюдать особую осторожность: не делать резких движений (ускоряться, тормозить, изменять </w:t>
      </w:r>
      <w:hyperlink r:id="rId18" w:history="1">
        <w:r w:rsidRPr="009B4753">
          <w:rPr>
            <w:rStyle w:val="a4"/>
            <w:color w:val="auto"/>
            <w:sz w:val="28"/>
            <w:szCs w:val="28"/>
          </w:rPr>
          <w:t>направление движения</w:t>
        </w:r>
      </w:hyperlink>
      <w:r w:rsidRPr="009B4753">
        <w:rPr>
          <w:sz w:val="28"/>
          <w:szCs w:val="28"/>
        </w:rPr>
        <w:t>), повороты проходить на небольшой скорости и держать повышенную дистанцию от следующих спереди транспортных средств.</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 xml:space="preserve">На мокрой дороге нужно быть особенно осторожным. В любом случае в сильный ливень не рекомендуется ехать со скоростью более 60 километров в час (исключением являются автомагистрали, но не всегда). Не соблюдение этой рекомендации приводит к </w:t>
      </w:r>
      <w:proofErr w:type="spellStart"/>
      <w:r w:rsidRPr="009B4753">
        <w:rPr>
          <w:sz w:val="28"/>
          <w:szCs w:val="28"/>
        </w:rPr>
        <w:t>аквапланированию</w:t>
      </w:r>
      <w:proofErr w:type="spellEnd"/>
      <w:r w:rsidRPr="009B4753">
        <w:rPr>
          <w:sz w:val="28"/>
          <w:szCs w:val="28"/>
        </w:rPr>
        <w:t>.</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Водители знают: одним из самых сложных и опасных маневров на дороге является обгон. Напомню, что в действующей редакции Правил </w:t>
      </w:r>
      <w:hyperlink r:id="rId19" w:history="1">
        <w:r w:rsidRPr="009B4753">
          <w:rPr>
            <w:rStyle w:val="a4"/>
            <w:color w:val="auto"/>
            <w:sz w:val="28"/>
            <w:szCs w:val="28"/>
          </w:rPr>
          <w:t>дорожного движения</w:t>
        </w:r>
      </w:hyperlink>
      <w:r w:rsidRPr="009B4753">
        <w:rPr>
          <w:sz w:val="28"/>
          <w:szCs w:val="28"/>
        </w:rPr>
        <w:t> обгоном считается опережение одного или нескольких движущихся транспортных средств, связанное с выездом из занимаемой полосы (не обязательно на полосу встречного движения). Значительная часть дорожно-транспортных происшествий при выполнении обгона происходит не со встречными, а попутными автомобилями. Чаще всего это обусловлено тем, что автомобили движутся на высоких скоростях без соблюдения дистанции.</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Отдавайте себя отчет в том, что водитель обгоняемого вами автомобиля может не видеть вас и в любой момент взять левее, например, для объезда препятствия (выбоины и др.) на дороге, не подав при этом соответствующего сигнала указателем поворота.</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По окончании обгона возвращаться на свою полосу можно, только когда </w:t>
      </w:r>
      <w:hyperlink r:id="rId20" w:history="1">
        <w:r w:rsidRPr="009B4753">
          <w:rPr>
            <w:rStyle w:val="a4"/>
            <w:color w:val="auto"/>
            <w:sz w:val="28"/>
            <w:szCs w:val="28"/>
          </w:rPr>
          <w:t>транспортное средство</w:t>
        </w:r>
      </w:hyperlink>
      <w:r w:rsidRPr="009B4753">
        <w:rPr>
          <w:sz w:val="28"/>
          <w:szCs w:val="28"/>
        </w:rPr>
        <w:t>, которое вы обгоняли, видно в зеркало, а расстояние до него составляет порядком 20 метров.</w:t>
      </w:r>
    </w:p>
    <w:p w:rsidR="00C30A68" w:rsidRPr="009B4753" w:rsidRDefault="00C30A68" w:rsidP="009B4753">
      <w:pPr>
        <w:jc w:val="both"/>
        <w:rPr>
          <w:rFonts w:ascii="Times New Roman" w:hAnsi="Times New Roman" w:cs="Times New Roman"/>
          <w:sz w:val="28"/>
          <w:szCs w:val="28"/>
        </w:rPr>
      </w:pPr>
      <w:r w:rsidRPr="009B4753">
        <w:rPr>
          <w:rFonts w:ascii="Times New Roman" w:hAnsi="Times New Roman" w:cs="Times New Roman"/>
          <w:sz w:val="28"/>
          <w:szCs w:val="28"/>
          <w:shd w:val="clear" w:color="auto" w:fill="FFFFFF"/>
        </w:rPr>
        <w:t> </w:t>
      </w:r>
    </w:p>
    <w:p w:rsidR="00C30A68" w:rsidRPr="009B4753" w:rsidRDefault="00C30A68" w:rsidP="009B4753">
      <w:pPr>
        <w:pStyle w:val="a5"/>
        <w:shd w:val="clear" w:color="auto" w:fill="FFFFFF"/>
        <w:spacing w:before="120" w:beforeAutospacing="0" w:after="120" w:afterAutospacing="0"/>
        <w:jc w:val="both"/>
        <w:rPr>
          <w:sz w:val="28"/>
          <w:szCs w:val="28"/>
        </w:rPr>
      </w:pPr>
      <w:r w:rsidRPr="009B4753">
        <w:rPr>
          <w:sz w:val="28"/>
          <w:szCs w:val="28"/>
        </w:rPr>
        <w:t>Управляя автомобилем, всегда учитывайте вероятность того, что любой другой участник дорожного движения может проигнорировать Правила дорожного движения либо допустить ошибку, которая приведет к возникнов</w:t>
      </w:r>
      <w:r w:rsidRPr="009B4753">
        <w:rPr>
          <w:sz w:val="28"/>
          <w:szCs w:val="28"/>
        </w:rPr>
        <w:t xml:space="preserve">ению опасной ситуации. </w:t>
      </w:r>
    </w:p>
    <w:p w:rsidR="00C30A68" w:rsidRPr="00C30A68" w:rsidRDefault="00C30A68" w:rsidP="009B4753">
      <w:pPr>
        <w:shd w:val="clear" w:color="auto" w:fill="FFFFFF"/>
        <w:spacing w:before="120" w:after="120" w:line="240" w:lineRule="auto"/>
        <w:jc w:val="both"/>
        <w:rPr>
          <w:rFonts w:ascii="Times New Roman" w:eastAsia="Times New Roman" w:hAnsi="Times New Roman" w:cs="Times New Roman"/>
          <w:sz w:val="28"/>
          <w:szCs w:val="28"/>
          <w:lang w:eastAsia="ru-RU"/>
        </w:rPr>
      </w:pPr>
      <w:r w:rsidRPr="00C30A68">
        <w:rPr>
          <w:rFonts w:ascii="Times New Roman" w:eastAsia="Times New Roman" w:hAnsi="Times New Roman" w:cs="Times New Roman"/>
          <w:sz w:val="28"/>
          <w:szCs w:val="28"/>
          <w:lang w:eastAsia="ru-RU"/>
        </w:rPr>
        <w:t>Неопытные водители совершают одну и ту же ошибку при движении накатом: отпустив педаль газа, они продолжают держать выжатой педаль сцепления и едут так до следующего включения передачи. Этого делать нельзя. Двигаясь накатом, необходимо ставить рычаг переключения передач в нейтральное положение и отпускать педаль сцепления. В противном случае высока вероятность, что сцепление «сгорит» (выжимной подшипник не рассчитан на такой режим работы).</w:t>
      </w:r>
    </w:p>
    <w:p w:rsidR="00C30A68" w:rsidRPr="00C30A68" w:rsidRDefault="00C30A68" w:rsidP="009B4753">
      <w:pPr>
        <w:spacing w:after="0" w:line="240" w:lineRule="auto"/>
        <w:jc w:val="both"/>
        <w:rPr>
          <w:rFonts w:ascii="Times New Roman" w:eastAsia="Times New Roman" w:hAnsi="Times New Roman" w:cs="Times New Roman"/>
          <w:sz w:val="28"/>
          <w:szCs w:val="28"/>
          <w:lang w:eastAsia="ru-RU"/>
        </w:rPr>
      </w:pPr>
      <w:r w:rsidRPr="00C30A68">
        <w:rPr>
          <w:rFonts w:ascii="Times New Roman" w:eastAsia="Times New Roman" w:hAnsi="Times New Roman" w:cs="Times New Roman"/>
          <w:sz w:val="28"/>
          <w:szCs w:val="28"/>
          <w:shd w:val="clear" w:color="auto" w:fill="FFFFFF"/>
          <w:lang w:eastAsia="ru-RU"/>
        </w:rPr>
        <w:t> </w:t>
      </w:r>
    </w:p>
    <w:p w:rsidR="00C30A68" w:rsidRPr="009B4753" w:rsidRDefault="00C30A68" w:rsidP="009B4753">
      <w:pPr>
        <w:shd w:val="clear" w:color="auto" w:fill="FFFFFF"/>
        <w:spacing w:before="120" w:after="120" w:line="240" w:lineRule="auto"/>
        <w:jc w:val="both"/>
        <w:rPr>
          <w:rFonts w:ascii="Times New Roman" w:eastAsia="Times New Roman" w:hAnsi="Times New Roman" w:cs="Times New Roman"/>
          <w:sz w:val="28"/>
          <w:szCs w:val="28"/>
          <w:lang w:eastAsia="ru-RU"/>
        </w:rPr>
      </w:pPr>
      <w:r w:rsidRPr="00C30A68">
        <w:rPr>
          <w:rFonts w:ascii="Times New Roman" w:eastAsia="Times New Roman" w:hAnsi="Times New Roman" w:cs="Times New Roman"/>
          <w:sz w:val="28"/>
          <w:szCs w:val="28"/>
          <w:lang w:eastAsia="ru-RU"/>
        </w:rPr>
        <w:t xml:space="preserve">Пользоваться зеркалами заднего вида следует в среднем каждые 5 секунд, поскольку водитель должен контролировать ситуацию не только спереди, но и </w:t>
      </w:r>
      <w:proofErr w:type="gramStart"/>
      <w:r w:rsidRPr="00C30A68">
        <w:rPr>
          <w:rFonts w:ascii="Times New Roman" w:eastAsia="Times New Roman" w:hAnsi="Times New Roman" w:cs="Times New Roman"/>
          <w:sz w:val="28"/>
          <w:szCs w:val="28"/>
          <w:lang w:eastAsia="ru-RU"/>
        </w:rPr>
        <w:t>по бокам</w:t>
      </w:r>
      <w:proofErr w:type="gramEnd"/>
      <w:r w:rsidRPr="00C30A68">
        <w:rPr>
          <w:rFonts w:ascii="Times New Roman" w:eastAsia="Times New Roman" w:hAnsi="Times New Roman" w:cs="Times New Roman"/>
          <w:sz w:val="28"/>
          <w:szCs w:val="28"/>
          <w:lang w:eastAsia="ru-RU"/>
        </w:rPr>
        <w:t xml:space="preserve"> и сзади своего автомобиля. Обязательно нужно посмотреть в зеркало заднего вида перед началом движения, перестроением, поворотом, обгоном, торможением.</w:t>
      </w:r>
    </w:p>
    <w:p w:rsidR="00E46665" w:rsidRPr="00E46665" w:rsidRDefault="00E46665"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46665">
        <w:rPr>
          <w:rFonts w:ascii="Times New Roman" w:eastAsia="Times New Roman" w:hAnsi="Times New Roman" w:cs="Times New Roman"/>
          <w:sz w:val="28"/>
          <w:szCs w:val="28"/>
          <w:lang w:eastAsia="ru-RU"/>
        </w:rPr>
        <w:t>Неожиданность опасна не только в городских условиях, но и при движении по междугородной трассе. Во время движения по ней водитель складывает представление, образ дороги, от которого он отталкивается, на будущую часть пути, которая ждет его за поворотом. Именно здесь особо опасны неожиданности, о которых не известно водителю. Как правило, он реагирует на них с определенной задержкой. В ходе экспериментов было установлено, что в том случае, если водитель готов к определенной дорожной ситуации, то его время реагирования составляет какие-то доли секунды, а когда ситуация возникает неожиданно, то время реакции возрастает в несколько раз.</w:t>
      </w:r>
    </w:p>
    <w:p w:rsidR="00E46665" w:rsidRPr="00E46665" w:rsidRDefault="00E46665"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46665">
        <w:rPr>
          <w:rFonts w:ascii="Times New Roman" w:eastAsia="Times New Roman" w:hAnsi="Times New Roman" w:cs="Times New Roman"/>
          <w:sz w:val="28"/>
          <w:szCs w:val="28"/>
          <w:lang w:eastAsia="ru-RU"/>
        </w:rPr>
        <w:t>Следует сказать несколько слов об обгонах. При совершении этого маневра правильная оценка ситуации и прогнозирование имеют существенное значение. Водителю необходимо учитывать большую совокупность факторов: удаленность от встречной машины, скорость обгоняемого транспорта, возможное поведение водителя, который едет впереди. Ошибаться в этом прогнозе очень опасно, поскольку обгон происходит при повышенной скорости. При таком маневре водитель чувствует острое напряжение. В ходе экспериментов установлено, что в психофизиологических параметрах водителя во время обгона происходит значительный сдвиг, их значение превышают обычные на 25-40%.</w:t>
      </w:r>
    </w:p>
    <w:p w:rsidR="00E46665" w:rsidRDefault="00E46665"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46665">
        <w:rPr>
          <w:rFonts w:ascii="Times New Roman" w:eastAsia="Times New Roman" w:hAnsi="Times New Roman" w:cs="Times New Roman"/>
          <w:sz w:val="28"/>
          <w:szCs w:val="28"/>
          <w:lang w:eastAsia="ru-RU"/>
        </w:rPr>
        <w:t>Приток информации о ситуации на дороге значительно уменьшается в том случае, если длительное время перед автомобилем едет крупное транспортное средство. Такое обстоятельство вызывает «сенсорный голод», и, как следствие, стремление обогнать большой автомобиль, повысить скорость. Если это стремление очень велико, водитель может не вполне адекватно оценивать сложившуюся дорожную ситуацию и совершить обгон на том участке, где это может быть опасным</w:t>
      </w:r>
    </w:p>
    <w:p w:rsidR="009B4753" w:rsidRDefault="009B4753"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Ответить  на</w:t>
      </w:r>
      <w:proofErr w:type="gramEnd"/>
      <w:r>
        <w:rPr>
          <w:rFonts w:ascii="Times New Roman" w:eastAsia="Times New Roman" w:hAnsi="Times New Roman" w:cs="Times New Roman"/>
          <w:sz w:val="28"/>
          <w:szCs w:val="28"/>
          <w:lang w:eastAsia="ru-RU"/>
        </w:rPr>
        <w:t xml:space="preserve">  вопросы:</w:t>
      </w:r>
    </w:p>
    <w:p w:rsidR="00E252B3" w:rsidRDefault="00E252B3"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1.Понятие о </w:t>
      </w:r>
      <w:proofErr w:type="spellStart"/>
      <w:r>
        <w:rPr>
          <w:rFonts w:ascii="Times New Roman" w:eastAsia="Times New Roman" w:hAnsi="Times New Roman" w:cs="Times New Roman"/>
          <w:sz w:val="28"/>
          <w:szCs w:val="28"/>
          <w:lang w:eastAsia="ru-RU"/>
        </w:rPr>
        <w:t>дорожно</w:t>
      </w:r>
      <w:proofErr w:type="spellEnd"/>
      <w:r>
        <w:rPr>
          <w:rFonts w:ascii="Times New Roman" w:eastAsia="Times New Roman" w:hAnsi="Times New Roman" w:cs="Times New Roman"/>
          <w:sz w:val="28"/>
          <w:szCs w:val="28"/>
          <w:lang w:eastAsia="ru-RU"/>
        </w:rPr>
        <w:t xml:space="preserve"> _транспортном   происшествии?</w:t>
      </w:r>
    </w:p>
    <w:p w:rsidR="00E252B3" w:rsidRDefault="00E252B3"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2.Виды  ДТП</w:t>
      </w:r>
      <w:proofErr w:type="gramEnd"/>
      <w:r>
        <w:rPr>
          <w:rFonts w:ascii="Times New Roman" w:eastAsia="Times New Roman" w:hAnsi="Times New Roman" w:cs="Times New Roman"/>
          <w:sz w:val="28"/>
          <w:szCs w:val="28"/>
          <w:lang w:eastAsia="ru-RU"/>
        </w:rPr>
        <w:t>?</w:t>
      </w:r>
    </w:p>
    <w:p w:rsidR="00E252B3" w:rsidRDefault="00E252B3"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3.Причины и </w:t>
      </w:r>
      <w:proofErr w:type="gramStart"/>
      <w:r>
        <w:rPr>
          <w:rFonts w:ascii="Times New Roman" w:eastAsia="Times New Roman" w:hAnsi="Times New Roman" w:cs="Times New Roman"/>
          <w:sz w:val="28"/>
          <w:szCs w:val="28"/>
          <w:lang w:eastAsia="ru-RU"/>
        </w:rPr>
        <w:t>условия  возникновения</w:t>
      </w:r>
      <w:proofErr w:type="gramEnd"/>
      <w:r>
        <w:rPr>
          <w:rFonts w:ascii="Times New Roman" w:eastAsia="Times New Roman" w:hAnsi="Times New Roman" w:cs="Times New Roman"/>
          <w:sz w:val="28"/>
          <w:szCs w:val="28"/>
          <w:lang w:eastAsia="ru-RU"/>
        </w:rPr>
        <w:t xml:space="preserve"> ДТП?</w:t>
      </w:r>
    </w:p>
    <w:p w:rsidR="00E252B3" w:rsidRDefault="00E252B3"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4.Длячего нужна </w:t>
      </w:r>
      <w:proofErr w:type="gramStart"/>
      <w:r>
        <w:rPr>
          <w:rFonts w:ascii="Times New Roman" w:eastAsia="Times New Roman" w:hAnsi="Times New Roman" w:cs="Times New Roman"/>
          <w:sz w:val="28"/>
          <w:szCs w:val="28"/>
          <w:lang w:eastAsia="ru-RU"/>
        </w:rPr>
        <w:t>дальняя  зона</w:t>
      </w:r>
      <w:proofErr w:type="gramEnd"/>
      <w:r>
        <w:rPr>
          <w:rFonts w:ascii="Times New Roman" w:eastAsia="Times New Roman" w:hAnsi="Times New Roman" w:cs="Times New Roman"/>
          <w:sz w:val="28"/>
          <w:szCs w:val="28"/>
          <w:lang w:eastAsia="ru-RU"/>
        </w:rPr>
        <w:t xml:space="preserve">  осмотра?</w:t>
      </w:r>
    </w:p>
    <w:p w:rsidR="00E252B3" w:rsidRDefault="00E252B3"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5.Для чего </w:t>
      </w:r>
      <w:proofErr w:type="gramStart"/>
      <w:r>
        <w:rPr>
          <w:rFonts w:ascii="Times New Roman" w:eastAsia="Times New Roman" w:hAnsi="Times New Roman" w:cs="Times New Roman"/>
          <w:sz w:val="28"/>
          <w:szCs w:val="28"/>
          <w:lang w:eastAsia="ru-RU"/>
        </w:rPr>
        <w:t>нужна  средняя</w:t>
      </w:r>
      <w:proofErr w:type="gramEnd"/>
      <w:r>
        <w:rPr>
          <w:rFonts w:ascii="Times New Roman" w:eastAsia="Times New Roman" w:hAnsi="Times New Roman" w:cs="Times New Roman"/>
          <w:sz w:val="28"/>
          <w:szCs w:val="28"/>
          <w:lang w:eastAsia="ru-RU"/>
        </w:rPr>
        <w:t xml:space="preserve">  зона  осмотра?</w:t>
      </w:r>
    </w:p>
    <w:p w:rsidR="00E252B3" w:rsidRPr="00E46665" w:rsidRDefault="00E252B3" w:rsidP="009B475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6.Для  чего</w:t>
      </w:r>
      <w:proofErr w:type="gramEnd"/>
      <w:r>
        <w:rPr>
          <w:rFonts w:ascii="Times New Roman" w:eastAsia="Times New Roman" w:hAnsi="Times New Roman" w:cs="Times New Roman"/>
          <w:sz w:val="28"/>
          <w:szCs w:val="28"/>
          <w:lang w:eastAsia="ru-RU"/>
        </w:rPr>
        <w:t xml:space="preserve">  нужна  ближняя  зона  осмотра?</w:t>
      </w:r>
    </w:p>
    <w:p w:rsidR="00E46665" w:rsidRDefault="00E252B3" w:rsidP="009B4753">
      <w:pPr>
        <w:shd w:val="clear" w:color="auto" w:fill="FFFFFF"/>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Ответы </w:t>
      </w:r>
      <w:proofErr w:type="gramStart"/>
      <w:r>
        <w:rPr>
          <w:rFonts w:ascii="Times New Roman" w:eastAsia="Times New Roman" w:hAnsi="Times New Roman" w:cs="Times New Roman"/>
          <w:sz w:val="28"/>
          <w:szCs w:val="28"/>
          <w:lang w:eastAsia="ru-RU"/>
        </w:rPr>
        <w:t>прислать  до</w:t>
      </w:r>
      <w:proofErr w:type="gramEnd"/>
      <w:r>
        <w:rPr>
          <w:rFonts w:ascii="Times New Roman" w:eastAsia="Times New Roman" w:hAnsi="Times New Roman" w:cs="Times New Roman"/>
          <w:sz w:val="28"/>
          <w:szCs w:val="28"/>
          <w:lang w:eastAsia="ru-RU"/>
        </w:rPr>
        <w:t xml:space="preserve">  15  июня </w:t>
      </w:r>
    </w:p>
    <w:p w:rsidR="005D597B" w:rsidRPr="00185A2B" w:rsidRDefault="005D597B" w:rsidP="005D597B">
      <w:pPr>
        <w:jc w:val="both"/>
        <w:rPr>
          <w:rFonts w:ascii="Times New Roman" w:hAnsi="Times New Roman" w:cs="Times New Roman"/>
          <w:sz w:val="28"/>
          <w:szCs w:val="28"/>
        </w:rPr>
      </w:pPr>
      <w:r w:rsidRPr="00185A2B">
        <w:rPr>
          <w:rFonts w:ascii="Times New Roman" w:hAnsi="Times New Roman" w:cs="Times New Roman"/>
          <w:sz w:val="28"/>
          <w:szCs w:val="28"/>
        </w:rPr>
        <w:t xml:space="preserve">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5D597B" w:rsidRPr="00303A2E" w:rsidRDefault="005D597B" w:rsidP="005D597B">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sidRPr="00303A2E">
        <w:rPr>
          <w:rFonts w:ascii="Times New Roman" w:hAnsi="Times New Roman" w:cs="Times New Roman"/>
          <w:sz w:val="28"/>
          <w:szCs w:val="28"/>
        </w:rPr>
        <w:t>/)</w:t>
      </w:r>
    </w:p>
    <w:p w:rsidR="00E252B3" w:rsidRPr="00C30A68" w:rsidRDefault="00E252B3" w:rsidP="009B4753">
      <w:pPr>
        <w:shd w:val="clear" w:color="auto" w:fill="FFFFFF"/>
        <w:spacing w:before="120" w:after="120" w:line="240" w:lineRule="auto"/>
        <w:jc w:val="both"/>
        <w:rPr>
          <w:rFonts w:ascii="Times New Roman" w:eastAsia="Times New Roman" w:hAnsi="Times New Roman" w:cs="Times New Roman"/>
          <w:sz w:val="28"/>
          <w:szCs w:val="28"/>
          <w:lang w:eastAsia="ru-RU"/>
        </w:rPr>
      </w:pPr>
      <w:bookmarkStart w:id="0" w:name="_GoBack"/>
      <w:bookmarkEnd w:id="0"/>
    </w:p>
    <w:p w:rsidR="00C30A68" w:rsidRPr="009B4753" w:rsidRDefault="00C30A68" w:rsidP="009B4753">
      <w:pPr>
        <w:pStyle w:val="a5"/>
        <w:shd w:val="clear" w:color="auto" w:fill="FFFFFF"/>
        <w:spacing w:before="120" w:beforeAutospacing="0" w:after="120" w:afterAutospacing="0"/>
        <w:jc w:val="both"/>
        <w:rPr>
          <w:sz w:val="28"/>
          <w:szCs w:val="28"/>
        </w:rPr>
      </w:pPr>
    </w:p>
    <w:p w:rsidR="00C30A68" w:rsidRPr="009B4753" w:rsidRDefault="00C30A68" w:rsidP="009B4753">
      <w:pPr>
        <w:jc w:val="both"/>
        <w:rPr>
          <w:rFonts w:ascii="Times New Roman" w:hAnsi="Times New Roman" w:cs="Times New Roman"/>
          <w:sz w:val="28"/>
          <w:szCs w:val="28"/>
        </w:rPr>
      </w:pPr>
    </w:p>
    <w:p w:rsidR="00C23C13" w:rsidRPr="009B4753" w:rsidRDefault="00C23C13" w:rsidP="009B4753">
      <w:pPr>
        <w:jc w:val="both"/>
        <w:rPr>
          <w:rFonts w:ascii="Times New Roman" w:hAnsi="Times New Roman" w:cs="Times New Roman"/>
          <w:sz w:val="28"/>
          <w:szCs w:val="28"/>
        </w:rPr>
      </w:pPr>
    </w:p>
    <w:sectPr w:rsidR="00C23C13" w:rsidRPr="009B4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0E0F"/>
    <w:multiLevelType w:val="multilevel"/>
    <w:tmpl w:val="EC8A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21C80"/>
    <w:multiLevelType w:val="multilevel"/>
    <w:tmpl w:val="25EA0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84C8D"/>
    <w:multiLevelType w:val="multilevel"/>
    <w:tmpl w:val="20523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E03C1"/>
    <w:multiLevelType w:val="multilevel"/>
    <w:tmpl w:val="71880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9733D"/>
    <w:multiLevelType w:val="multilevel"/>
    <w:tmpl w:val="53AC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CE"/>
    <w:rsid w:val="00184295"/>
    <w:rsid w:val="005D597B"/>
    <w:rsid w:val="006070C3"/>
    <w:rsid w:val="009B4753"/>
    <w:rsid w:val="00AE32CE"/>
    <w:rsid w:val="00C23C13"/>
    <w:rsid w:val="00C30A68"/>
    <w:rsid w:val="00E252B3"/>
    <w:rsid w:val="00E4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C0668-C9CD-4459-959A-4EFF7A16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23C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3C13"/>
    <w:rPr>
      <w:rFonts w:ascii="Times New Roman" w:eastAsia="Times New Roman" w:hAnsi="Times New Roman" w:cs="Times New Roman"/>
      <w:b/>
      <w:bCs/>
      <w:sz w:val="36"/>
      <w:szCs w:val="36"/>
      <w:lang w:eastAsia="ru-RU"/>
    </w:rPr>
  </w:style>
  <w:style w:type="paragraph" w:customStyle="1" w:styleId="rtejustify">
    <w:name w:val="rtejustify"/>
    <w:basedOn w:val="a"/>
    <w:rsid w:val="00C23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23C13"/>
    <w:rPr>
      <w:b/>
      <w:bCs/>
    </w:rPr>
  </w:style>
  <w:style w:type="character" w:styleId="a4">
    <w:name w:val="Hyperlink"/>
    <w:basedOn w:val="a0"/>
    <w:uiPriority w:val="99"/>
    <w:semiHidden/>
    <w:unhideWhenUsed/>
    <w:rsid w:val="00C23C13"/>
    <w:rPr>
      <w:color w:val="0000FF"/>
      <w:u w:val="single"/>
    </w:rPr>
  </w:style>
  <w:style w:type="paragraph" w:styleId="a5">
    <w:name w:val="Normal (Web)"/>
    <w:basedOn w:val="a"/>
    <w:uiPriority w:val="99"/>
    <w:semiHidden/>
    <w:unhideWhenUsed/>
    <w:rsid w:val="00C23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C23C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1179389139">
      <w:bodyDiv w:val="1"/>
      <w:marLeft w:val="0"/>
      <w:marRight w:val="0"/>
      <w:marTop w:val="0"/>
      <w:marBottom w:val="0"/>
      <w:divBdr>
        <w:top w:val="none" w:sz="0" w:space="0" w:color="auto"/>
        <w:left w:val="none" w:sz="0" w:space="0" w:color="auto"/>
        <w:bottom w:val="none" w:sz="0" w:space="0" w:color="auto"/>
        <w:right w:val="none" w:sz="0" w:space="0" w:color="auto"/>
      </w:divBdr>
    </w:div>
    <w:div w:id="1436747035">
      <w:bodyDiv w:val="1"/>
      <w:marLeft w:val="0"/>
      <w:marRight w:val="0"/>
      <w:marTop w:val="0"/>
      <w:marBottom w:val="0"/>
      <w:divBdr>
        <w:top w:val="none" w:sz="0" w:space="0" w:color="auto"/>
        <w:left w:val="none" w:sz="0" w:space="0" w:color="auto"/>
        <w:bottom w:val="none" w:sz="0" w:space="0" w:color="auto"/>
        <w:right w:val="none" w:sz="0" w:space="0" w:color="auto"/>
      </w:divBdr>
    </w:div>
    <w:div w:id="1451779669">
      <w:bodyDiv w:val="1"/>
      <w:marLeft w:val="0"/>
      <w:marRight w:val="0"/>
      <w:marTop w:val="0"/>
      <w:marBottom w:val="0"/>
      <w:divBdr>
        <w:top w:val="none" w:sz="0" w:space="0" w:color="auto"/>
        <w:left w:val="none" w:sz="0" w:space="0" w:color="auto"/>
        <w:bottom w:val="none" w:sz="0" w:space="0" w:color="auto"/>
        <w:right w:val="none" w:sz="0" w:space="0" w:color="auto"/>
      </w:divBdr>
    </w:div>
    <w:div w:id="1559241979">
      <w:bodyDiv w:val="1"/>
      <w:marLeft w:val="0"/>
      <w:marRight w:val="0"/>
      <w:marTop w:val="0"/>
      <w:marBottom w:val="0"/>
      <w:divBdr>
        <w:top w:val="none" w:sz="0" w:space="0" w:color="auto"/>
        <w:left w:val="none" w:sz="0" w:space="0" w:color="auto"/>
        <w:bottom w:val="none" w:sz="0" w:space="0" w:color="auto"/>
        <w:right w:val="none" w:sz="0" w:space="0" w:color="auto"/>
      </w:divBdr>
    </w:div>
    <w:div w:id="1679235134">
      <w:bodyDiv w:val="1"/>
      <w:marLeft w:val="0"/>
      <w:marRight w:val="0"/>
      <w:marTop w:val="0"/>
      <w:marBottom w:val="0"/>
      <w:divBdr>
        <w:top w:val="none" w:sz="0" w:space="0" w:color="auto"/>
        <w:left w:val="none" w:sz="0" w:space="0" w:color="auto"/>
        <w:bottom w:val="none" w:sz="0" w:space="0" w:color="auto"/>
        <w:right w:val="none" w:sz="0" w:space="0" w:color="auto"/>
      </w:divBdr>
    </w:div>
    <w:div w:id="1760053563">
      <w:bodyDiv w:val="1"/>
      <w:marLeft w:val="0"/>
      <w:marRight w:val="0"/>
      <w:marTop w:val="0"/>
      <w:marBottom w:val="0"/>
      <w:divBdr>
        <w:top w:val="none" w:sz="0" w:space="0" w:color="auto"/>
        <w:left w:val="none" w:sz="0" w:space="0" w:color="auto"/>
        <w:bottom w:val="none" w:sz="0" w:space="0" w:color="auto"/>
        <w:right w:val="none" w:sz="0" w:space="0" w:color="auto"/>
      </w:divBdr>
    </w:div>
    <w:div w:id="1965497295">
      <w:bodyDiv w:val="1"/>
      <w:marLeft w:val="0"/>
      <w:marRight w:val="0"/>
      <w:marTop w:val="0"/>
      <w:marBottom w:val="0"/>
      <w:divBdr>
        <w:top w:val="none" w:sz="0" w:space="0" w:color="auto"/>
        <w:left w:val="none" w:sz="0" w:space="0" w:color="auto"/>
        <w:bottom w:val="none" w:sz="0" w:space="0" w:color="auto"/>
        <w:right w:val="none" w:sz="0" w:space="0" w:color="auto"/>
      </w:divBdr>
    </w:div>
    <w:div w:id="21357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s-pravo.ru/articles/beskontaktnoe-dtp-sudebnaya-praktika" TargetMode="External"/><Relationship Id="rId13" Type="http://schemas.openxmlformats.org/officeDocument/2006/relationships/hyperlink" Target="https://celticrus.ru/vse-dlya-doma/kak-ustanovit-bezopasnyi-vhod-v-sistemu-bezopasnyi-rezhim-windows-safe-mode.html" TargetMode="External"/><Relationship Id="rId18" Type="http://schemas.openxmlformats.org/officeDocument/2006/relationships/hyperlink" Target="https://celticrus.ru/moda-i-stil/osnovnye-napravleniya-sportivnogo-dvizheniya-mezhdunarodnoe-yunoshesko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ogos-pravo.ru/vladelec-transportnogo-sredstva-voditel-eto-opredelenie-ponyatiya" TargetMode="External"/><Relationship Id="rId12" Type="http://schemas.openxmlformats.org/officeDocument/2006/relationships/hyperlink" Target="http://logos-pravo.ru/strahovoy-sluchay-eto-opredelenie-ponyatiya" TargetMode="External"/><Relationship Id="rId17" Type="http://schemas.openxmlformats.org/officeDocument/2006/relationships/hyperlink" Target="https://celticrus.ru/zdorove/pdd-unregulated-pedestrian-crossing-rules-for-pedestrian-crossing.html" TargetMode="External"/><Relationship Id="rId2" Type="http://schemas.openxmlformats.org/officeDocument/2006/relationships/styles" Target="styles.xml"/><Relationship Id="rId16" Type="http://schemas.openxmlformats.org/officeDocument/2006/relationships/hyperlink" Target="https://celticrus.ru/prazdniki/pravilnyi-algoritm-resheniya-logarifmicheskogo-uravneniya.html" TargetMode="External"/><Relationship Id="rId20" Type="http://schemas.openxmlformats.org/officeDocument/2006/relationships/hyperlink" Target="https://celticrus.ru/stil-zhizni/elements-of-the-road-for-the-movement-of-nonrail-vehicles-blogu003e-the-road-and-its-elements.html" TargetMode="External"/><Relationship Id="rId1" Type="http://schemas.openxmlformats.org/officeDocument/2006/relationships/numbering" Target="numbering.xml"/><Relationship Id="rId6" Type="http://schemas.openxmlformats.org/officeDocument/2006/relationships/hyperlink" Target="http://logos-pravo.ru/pravila-dorozhnogo-dvizheniya-rf" TargetMode="External"/><Relationship Id="rId11" Type="http://schemas.openxmlformats.org/officeDocument/2006/relationships/hyperlink" Target="http://logos-pravo.ru/pravila-dorozhnogo-dvizheniya-rf" TargetMode="External"/><Relationship Id="rId5" Type="http://schemas.openxmlformats.org/officeDocument/2006/relationships/hyperlink" Target="http://logos-pravo.ru/pravila-dorozhnogo-dvizheniya-rf" TargetMode="External"/><Relationship Id="rId15" Type="http://schemas.openxmlformats.org/officeDocument/2006/relationships/hyperlink" Target="https://celticrus.ru/zdorove/the-name-of-the-stop-is-at-stopping-public-transport-the-main-elements-classification.html" TargetMode="External"/><Relationship Id="rId10" Type="http://schemas.openxmlformats.org/officeDocument/2006/relationships/hyperlink" Target="http://logos-pravo.ru/pravila-dorozhnogo-dvizheniya-rf" TargetMode="External"/><Relationship Id="rId19" Type="http://schemas.openxmlformats.org/officeDocument/2006/relationships/hyperlink" Target="https://celticrus.ru/zdorove/rules-of-the-road-for-schoolchildren-presentations-on-the-topic-of-traffic-rules-pdd-road-signs-rules-of-conduct-on-the-road-to-the-class-hour.html" TargetMode="External"/><Relationship Id="rId4" Type="http://schemas.openxmlformats.org/officeDocument/2006/relationships/webSettings" Target="webSettings.xml"/><Relationship Id="rId9" Type="http://schemas.openxmlformats.org/officeDocument/2006/relationships/hyperlink" Target="http://logos-pravo.ru/strahovoy-sluchay-eto-opredelenie-ponyatiya" TargetMode="External"/><Relationship Id="rId14" Type="http://schemas.openxmlformats.org/officeDocument/2006/relationships/hyperlink" Target="https://celticrus.ru/zdorove/tolkovanie-pritchi-o-dobrom-samaryanine-svyatyh-otcov-dobry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3804</Words>
  <Characters>21688</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ДТП. Определение понятия</vt:lpstr>
      <vt:lpstr>    Учет ДТП Росстатом</vt:lpstr>
      <vt:lpstr>    Виды дорожно-транспортных происшествий (ДТП) в ОДМ 218.6.015-2015</vt:lpstr>
      <vt:lpstr>    Виды дорожно-транспортных происшествий (ДТП) в утративших силу Правилах 1998 год</vt:lpstr>
      <vt:lpstr>    Иной вид ДТП - бесконтактное ДТП</vt:lpstr>
      <vt:lpstr>    Падение предметов на автомобиль, снега с крыш – ДТП?</vt:lpstr>
      <vt:lpstr>    Остановка транспортного средства – процесс движения – ДТП?</vt:lpstr>
      <vt:lpstr>    Кто считается погибшим, раненым в ДТП? "Ограниченная видимость" и "дорожные усло</vt:lpstr>
    </vt:vector>
  </TitlesOfParts>
  <Company/>
  <LinksUpToDate>false</LinksUpToDate>
  <CharactersWithSpaces>25442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2020-06-10T02:16:00Z</dcterms:created>
  <dcterms:modified xsi:type="dcterms:W3CDTF">2020-06-10T02:16:00Z</dcterms:modified>
</cp:coreProperties>
</file>