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31225B" w:rsidP="00415E85">
      <w:pPr>
        <w:rPr>
          <w:b/>
          <w:bCs/>
        </w:rPr>
      </w:pPr>
      <w:r>
        <w:rPr>
          <w:b/>
          <w:bCs/>
        </w:rPr>
        <w:t>1</w:t>
      </w:r>
      <w:r w:rsidR="0035437C">
        <w:rPr>
          <w:b/>
          <w:bCs/>
        </w:rPr>
        <w:t>-3</w:t>
      </w:r>
      <w:r w:rsidR="00B23BB7">
        <w:rPr>
          <w:b/>
          <w:bCs/>
        </w:rPr>
        <w:t>КФ. 09</w:t>
      </w:r>
      <w:r w:rsidR="000A229D">
        <w:rPr>
          <w:b/>
          <w:bCs/>
        </w:rPr>
        <w:t>.06</w:t>
      </w:r>
      <w:r w:rsidR="00415E85" w:rsidRPr="00415E85">
        <w:rPr>
          <w:b/>
          <w:bCs/>
        </w:rPr>
        <w:t>.2020г.</w:t>
      </w:r>
    </w:p>
    <w:p w:rsidR="006F7DF8" w:rsidRDefault="00BB0346" w:rsidP="006F7DF8">
      <w:pPr>
        <w:rPr>
          <w:b/>
          <w:bCs/>
        </w:rPr>
      </w:pPr>
      <w:r w:rsidRPr="00BB0346">
        <w:rPr>
          <w:b/>
          <w:bCs/>
        </w:rPr>
        <w:t xml:space="preserve">Все вопросы по </w:t>
      </w:r>
      <w:proofErr w:type="spellStart"/>
      <w:proofErr w:type="gramStart"/>
      <w:r w:rsidRPr="00BB0346">
        <w:rPr>
          <w:b/>
          <w:bCs/>
        </w:rPr>
        <w:t>по</w:t>
      </w:r>
      <w:proofErr w:type="spellEnd"/>
      <w:proofErr w:type="gramEnd"/>
      <w:r w:rsidRPr="00BB0346">
        <w:rPr>
          <w:b/>
          <w:bCs/>
        </w:rPr>
        <w:t xml:space="preserve"> </w:t>
      </w:r>
      <w:proofErr w:type="spellStart"/>
      <w:r w:rsidRPr="00BB0346">
        <w:rPr>
          <w:b/>
          <w:bCs/>
        </w:rPr>
        <w:t>эл.почте</w:t>
      </w:r>
      <w:proofErr w:type="spellEnd"/>
      <w:r w:rsidRPr="00BB0346">
        <w:rPr>
          <w:b/>
          <w:bCs/>
        </w:rPr>
        <w:t xml:space="preserve">  </w:t>
      </w:r>
      <w:proofErr w:type="spellStart"/>
      <w:r w:rsidRPr="00BB0346">
        <w:rPr>
          <w:b/>
          <w:bCs/>
          <w:lang w:val="en-US"/>
        </w:rPr>
        <w:t>Buh</w:t>
      </w:r>
      <w:proofErr w:type="spellEnd"/>
      <w:r w:rsidRPr="00BB0346">
        <w:rPr>
          <w:b/>
          <w:bCs/>
        </w:rPr>
        <w:t>0509@</w:t>
      </w:r>
      <w:r w:rsidRPr="00BB0346">
        <w:rPr>
          <w:b/>
          <w:bCs/>
          <w:lang w:val="en-US"/>
        </w:rPr>
        <w:t>mail</w:t>
      </w:r>
      <w:r w:rsidRPr="00BB0346">
        <w:rPr>
          <w:b/>
          <w:bCs/>
        </w:rPr>
        <w:t>.</w:t>
      </w:r>
      <w:proofErr w:type="spellStart"/>
      <w:r w:rsidRPr="00BB0346">
        <w:rPr>
          <w:b/>
          <w:bCs/>
          <w:lang w:val="en-US"/>
        </w:rPr>
        <w:t>ru</w:t>
      </w:r>
      <w:proofErr w:type="spellEnd"/>
      <w:r w:rsidRPr="00BB0346">
        <w:rPr>
          <w:b/>
          <w:bCs/>
        </w:rPr>
        <w:t xml:space="preserve">  тел.89831615111 </w:t>
      </w:r>
      <w:proofErr w:type="spellStart"/>
      <w:r w:rsidRPr="00BB0346">
        <w:rPr>
          <w:b/>
          <w:bCs/>
          <w:lang w:val="en-US"/>
        </w:rPr>
        <w:t>Viber</w:t>
      </w:r>
      <w:proofErr w:type="spellEnd"/>
      <w:r w:rsidRPr="00BB0346">
        <w:rPr>
          <w:b/>
          <w:bCs/>
        </w:rPr>
        <w:t xml:space="preserve"> /</w:t>
      </w:r>
      <w:proofErr w:type="spellStart"/>
      <w:r w:rsidRPr="00BB0346">
        <w:rPr>
          <w:b/>
          <w:bCs/>
          <w:lang w:val="en-US"/>
        </w:rPr>
        <w:t>Whats</w:t>
      </w:r>
      <w:proofErr w:type="spellEnd"/>
    </w:p>
    <w:p w:rsidR="000424D8" w:rsidRPr="000424D8" w:rsidRDefault="000424D8" w:rsidP="000424D8">
      <w:pPr>
        <w:rPr>
          <w:b/>
          <w:bCs/>
        </w:rPr>
      </w:pPr>
      <w:r w:rsidRPr="000424D8">
        <w:rPr>
          <w:b/>
          <w:bCs/>
        </w:rPr>
        <w:t>Тема: Футбол</w:t>
      </w:r>
    </w:p>
    <w:p w:rsidR="00B23BB7" w:rsidRPr="00B23BB7" w:rsidRDefault="00D45484" w:rsidP="00B23BB7">
      <w:pPr>
        <w:rPr>
          <w:b/>
          <w:bCs/>
        </w:rPr>
      </w:pPr>
      <w:r w:rsidRPr="00D45484">
        <w:rPr>
          <w:b/>
          <w:bCs/>
        </w:rPr>
        <w:t>5</w:t>
      </w:r>
      <w:r w:rsidR="00B23BB7" w:rsidRPr="00B23B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23BB7" w:rsidRPr="00B23BB7">
        <w:rPr>
          <w:b/>
          <w:bCs/>
        </w:rPr>
        <w:t>5.12 Тактика игры вратаря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Современный футбол требует от вратаря не только умелой защиты ворот, но и активных действий в пределах штрафной пощади, а также руководство всеми обороняющимися. Кроме того, вратарь начинает значительное количество атак своей команды. В тактике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5.13 Действия вратаря в обороне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Основная задача вратаря – непосредственная защита своих ворот. При этом можно выделить игру вратаря в воротах и на выходах. Действия в воротах включают в себя выбор правильной позиции, позволяющей вратарю с наименьшей затратой сил обеспечить нужный приём ударов соперника. Кроме того, опытные вратари тщательно изучают действия соперников с целью определить излюбленные направления ударов их нападающих. При выборе способа действий для отражения удара вратарь должен уметь оценить сильные и слабые стороны своей игры. Действия на выходах применяются голкипером в случае необходимости перехвата подач или «прострелов» соперника или вступить в единоборство с ним (например, при выходе нападающих один на один с вратарём). Вратарь должен покидать ворота в случае крайней необходимости, будучи уверенным, что успеет выйти на перехват мяча с учётом расположения других футболистов в штрафной площади.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5.14 Действия вратаря в атаке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Важной задачей вратаря является организация начальной фазы атакующих действий своей команды, после того как он овладел мячом в ходе игрового эпизода или получил право на выполнение удара от ворот. Организация атаки при ударе от ворот заключается в выполнении точной и своевременной передачи одному из партнёров. Одним из вариантов является использование наигранных комбинаций розыгрыша мяча, другим – передача мяча открывшемуся на выгодной позиции партнёру. Вратарь обязан помнить общие закономерности применения различных по длине передач: чем короче передача, тем меньше процент потерь; чем длиннее передача, тем острее она, тем больше величина оправданного риска. Организация ответной атаки используется тогда, когда вратарь в ходе игрового эпизода овладевает мячом и начинает ответное атакующее действие передачей мяча рукой или ударом ноги. При этом надо учитывать, что рукой мяч можно направить партнёру более точно, а при ударе ногой увеличивается расстояние, но одновременно снижается точность передачи. Выбирая способ организации ответной атаки, вратарь руководствуется тактическим планом атакующих действий команды, оценкой игровой ситуации на поле и позиций партнёров, результатами единобо</w:t>
      </w:r>
      <w:proofErr w:type="gramStart"/>
      <w:r w:rsidRPr="00B23BB7">
        <w:rPr>
          <w:b/>
          <w:bCs/>
        </w:rPr>
        <w:t>рств св</w:t>
      </w:r>
      <w:proofErr w:type="gramEnd"/>
      <w:r w:rsidRPr="00B23BB7">
        <w:rPr>
          <w:b/>
          <w:bCs/>
        </w:rPr>
        <w:t>оих партнёров с соперниками на земле и в воздухе, а также принципом максимальной безопасности своих ворот.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5.15 Руководство действиями партнёров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 xml:space="preserve">Оценивая игровую ситуацию, вратарь обязан кратко и внятно давать указания партнёрам о направлении развития атаки противника, о перестроениях на опеку и страховку. Всё это надо делать, не теряя </w:t>
      </w:r>
      <w:proofErr w:type="gramStart"/>
      <w:r w:rsidRPr="00B23BB7">
        <w:rPr>
          <w:b/>
          <w:bCs/>
        </w:rPr>
        <w:t>контроля за</w:t>
      </w:r>
      <w:proofErr w:type="gramEnd"/>
      <w:r w:rsidRPr="00B23BB7">
        <w:rPr>
          <w:b/>
          <w:bCs/>
        </w:rPr>
        <w:t xml:space="preserve"> мячом, даже в моменты, когда сам вратарь находится в борьбе. От </w:t>
      </w:r>
      <w:r w:rsidRPr="00B23BB7">
        <w:rPr>
          <w:b/>
          <w:bCs/>
        </w:rPr>
        <w:lastRenderedPageBreak/>
        <w:t>взаимопонимания вратаря и защитников во многом зависят действия в обороне, её стабильность и надёжность. Следует добавить, что вратарь единолично руководит построением «стенки» при штрафных и свободных ударах в непосредственной близости от ворот, а также действиями партнёров при угловых ударах.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5.16 Эволюция тактики игры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Тактическая система – это организация командных игровых действий, при которой обусловлены функции каждого игрока и их расстановка на футбольном поле. Тактические системы ведения игры призваны сбалансировать соотношение сил нападения и обороны, являющееся основным фактором развития футбольной игры. Прогресс футбола обусловлен тем, что на смену одной тактической системе приходит другая, более прогрессивная. Такая смена тактических систем происходит через значительные периоды времени.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5.17 Система «пять в линию»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Первой чётко разработанной системой явилась система «пять в линию» (рис. 40), созданная английским клубом «</w:t>
      </w:r>
      <w:proofErr w:type="spellStart"/>
      <w:r w:rsidRPr="00B23BB7">
        <w:rPr>
          <w:b/>
          <w:bCs/>
        </w:rPr>
        <w:t>Ноттенгем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Форест</w:t>
      </w:r>
      <w:proofErr w:type="spellEnd"/>
      <w:r w:rsidRPr="00B23BB7">
        <w:rPr>
          <w:b/>
          <w:bCs/>
        </w:rPr>
        <w:t>» в 80-х годах прошлого века. Её название произошло от формы расстановки игроков передней линии. При этой системе в команде было два защитника, три полузащитника и пять нападающих. Ключевую позицию занимал центральный полузащитник, осуществлявший связь нападающих с защитниками и являвшийся организатором всей игры команды. При этой системе один из защитников постоянно перемещался вперёд в целях создания искусственного положения «вне игры», а это приводило к резкому снижению результативности. Нужны были радикальные меры. И в 1925 г. Международная федерация футбола внесла изменения в трактовку пункта правил о положении «вне игры». Теперь атакующему игроку в момент передачи ему мяча достаточно было иметь перед собой не трёх соперников, а двух. Первые годы после изменения правил прошли под знаком полного превосходства нападения над защитой. Получив свободу маневра по длине поля, нападающие стали довольно легко проходить к штрафной площадке и забивать большое количество голов. Необходимо было искать эффективные средства защиты ворот.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5.18 Система «дубль-</w:t>
      </w:r>
      <w:proofErr w:type="spellStart"/>
      <w:r w:rsidRPr="00B23BB7">
        <w:rPr>
          <w:b/>
          <w:bCs/>
        </w:rPr>
        <w:t>ве</w:t>
      </w:r>
      <w:proofErr w:type="spellEnd"/>
      <w:r w:rsidRPr="00B23BB7">
        <w:rPr>
          <w:b/>
          <w:bCs/>
        </w:rPr>
        <w:t>»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 xml:space="preserve">В 1932 г. тренер английского «Арсенала» </w:t>
      </w:r>
      <w:proofErr w:type="spellStart"/>
      <w:r w:rsidRPr="00B23BB7">
        <w:rPr>
          <w:b/>
          <w:bCs/>
        </w:rPr>
        <w:t>Чэпмэн</w:t>
      </w:r>
      <w:proofErr w:type="spellEnd"/>
      <w:r w:rsidRPr="00B23BB7">
        <w:rPr>
          <w:b/>
          <w:bCs/>
        </w:rPr>
        <w:t xml:space="preserve"> оттянул назад центрального полузащитника, чтобы укрепить оборону наиболее опасной зоны перед воротами, превратив его в центрального защитника. Это естественно повлекло за собой изменения в расположении других игроков и послужило основой для разработки новой тактической системы, получившей признание под названием «дубль-</w:t>
      </w:r>
      <w:proofErr w:type="spellStart"/>
      <w:r w:rsidRPr="00B23BB7">
        <w:rPr>
          <w:b/>
          <w:bCs/>
        </w:rPr>
        <w:t>ве</w:t>
      </w:r>
      <w:proofErr w:type="spellEnd"/>
      <w:r w:rsidRPr="00B23BB7">
        <w:rPr>
          <w:b/>
          <w:bCs/>
        </w:rPr>
        <w:t>», или система трёх защитников (рис. 41). В середине поля появился «магический квадрат», включающий в себя двух полусредних и двух полузащитников. Именно эта четвёрка организовала как атакующие, так и оборонительные действия команды. На некоторый период времени установилось сбалансированное состояние сил атаки и обороны. Однако в силу того, что разрушать всегда легче, чем создавать, через некоторое время перевес оказался на стороне защиты.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5.19 Система 1-4-2-4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 xml:space="preserve">Шведский чемпионат мира 1958 г. завершился убедительной победой сборной команды Бразилии и как бы подвёл итог эволюции тактики футбола 50-х гг. XX в. Своим успехом бразильцы во многом были обязаны новой тактической системе (рис. 42). Игроки располагались в три линии: четыре защитника, четыре нападающих и два полузащитника. </w:t>
      </w:r>
      <w:r w:rsidRPr="00B23BB7">
        <w:rPr>
          <w:b/>
          <w:bCs/>
        </w:rPr>
        <w:lastRenderedPageBreak/>
        <w:t>Основное преимущество системы – концентрация игроков в линии обороны, позволяющая использовать зонный принцип организации командных действий и надёжную страховку в наиболее опасной для взятия ворот зоне. Быстро уяснив преимущества новой тактической схемы, все команды начали тактическое перевооружение. На чемпионате мира 1962 г. в Чили все участники играли по бразильской системе. Все, кроме одной команды – Бразилии.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5.20 Система 1-4-3-3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Сохранив прежним построение линии защиты, бразильцы перегруппировали две оставшиеся, переведя одного из нападающих в середину поля, чем значительно укрепили звено полузащиты (рис. 43). Наличие трёх игроков в средней линии позволяет активно подключать в атаку не менее двух из них. Увеличилась возможность взаимозаменяемости и страховки фланговых футболистов. При этой системе один из центральных защитников получает возможность активно участвовать в нападении.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5.21 Система 1-4-4-2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Эта система известна как один из вариантов системы «четырёх защитников»</w:t>
      </w:r>
      <w:proofErr w:type="gramStart"/>
      <w:r w:rsidRPr="00B23BB7">
        <w:rPr>
          <w:b/>
          <w:bCs/>
        </w:rPr>
        <w:t xml:space="preserve"> .</w:t>
      </w:r>
      <w:proofErr w:type="gramEnd"/>
      <w:r w:rsidRPr="00B23BB7">
        <w:rPr>
          <w:b/>
          <w:bCs/>
        </w:rPr>
        <w:t>Игроки располагаются в три линии. Игроки полузащиты, а также крайние защитники заполняют свободные зоны атаки, непрерывно меняя направления её развития и затрудняя этим организацию обороны. При малейшей возможности подключается к атаке один из центральных защитников.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5.22 Современные тактические системы</w:t>
      </w:r>
    </w:p>
    <w:p w:rsidR="00B23BB7" w:rsidRPr="00B23BB7" w:rsidRDefault="00B23BB7" w:rsidP="00B23BB7">
      <w:pPr>
        <w:rPr>
          <w:b/>
          <w:bCs/>
        </w:rPr>
      </w:pPr>
      <w:r w:rsidRPr="00B23BB7">
        <w:rPr>
          <w:b/>
          <w:bCs/>
        </w:rPr>
        <w:t>Одним из главных направлений развития современного футбола является тенденция усиления наступательной мощи команды за счёт повышения мобильности игроков, их универсализации и более чёткой организации игры. На X чемпионате мира по футболу в 1974 г. получают признание новые принципы ведения игры так называемого «тотального» футбола. Под этим понимаются организованные действия всех игроков, их большая активность в любом наступательном и оборонительном эпизодах. Существенная черта «тотального» футбола – универсализм игроков. Играя в рамках определённой тактической системы, они находятся в непрерывном движении, действуют импровизированно и способны изменить характер игры в нужном для команды направлении неожиданно и быстро. Характерным для современного футбола является то, что атака и оборона носят массированный характер и хорошо сочетаются с индивидуальными методами игры. Чёткая взаимозаменяемость игроков различных линий позволяет без ущерба для обороны успешно использовать в атаке игроков средней линии и фланговых игроков. В настоящее время продолжается совершенствование современных тактических схем, и многие команды с успехом используют следующие тактические модификации: 1-4-1-3-2; 1-4-3-1-2 и 1-3-5-2. При всех этих построениях наблюдается тенденция создания универсальной системы, способной видоизменяться в процессе игры.</w:t>
      </w:r>
      <w:bookmarkStart w:id="0" w:name="_GoBack"/>
      <w:bookmarkEnd w:id="0"/>
    </w:p>
    <w:sectPr w:rsidR="00B23BB7" w:rsidRPr="00B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F0"/>
    <w:multiLevelType w:val="multilevel"/>
    <w:tmpl w:val="CF3A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277B7"/>
    <w:multiLevelType w:val="hybridMultilevel"/>
    <w:tmpl w:val="08E6D7EC"/>
    <w:lvl w:ilvl="0" w:tplc="29E0E538">
      <w:numFmt w:val="bullet"/>
      <w:lvlText w:val=""/>
      <w:lvlJc w:val="left"/>
      <w:pPr>
        <w:tabs>
          <w:tab w:val="num" w:pos="0"/>
        </w:tabs>
      </w:pPr>
      <w:rPr>
        <w:rFonts w:ascii="Kristen ITC" w:hAnsi="Kristen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0424D8"/>
    <w:rsid w:val="00057380"/>
    <w:rsid w:val="00067541"/>
    <w:rsid w:val="000853E0"/>
    <w:rsid w:val="000A229D"/>
    <w:rsid w:val="000F5D3F"/>
    <w:rsid w:val="00230243"/>
    <w:rsid w:val="0031225B"/>
    <w:rsid w:val="00352946"/>
    <w:rsid w:val="0035437C"/>
    <w:rsid w:val="00415E85"/>
    <w:rsid w:val="004A1C29"/>
    <w:rsid w:val="004A31CB"/>
    <w:rsid w:val="004E1643"/>
    <w:rsid w:val="00544B77"/>
    <w:rsid w:val="006F7DF8"/>
    <w:rsid w:val="00715571"/>
    <w:rsid w:val="00792DE6"/>
    <w:rsid w:val="007D4C07"/>
    <w:rsid w:val="00B23BB7"/>
    <w:rsid w:val="00BB0346"/>
    <w:rsid w:val="00BE55CD"/>
    <w:rsid w:val="00C224BE"/>
    <w:rsid w:val="00D07B32"/>
    <w:rsid w:val="00D45484"/>
    <w:rsid w:val="00E35BE9"/>
    <w:rsid w:val="00F23677"/>
    <w:rsid w:val="00F51EB4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46</cp:revision>
  <dcterms:created xsi:type="dcterms:W3CDTF">2020-04-07T01:51:00Z</dcterms:created>
  <dcterms:modified xsi:type="dcterms:W3CDTF">2020-06-08T11:23:00Z</dcterms:modified>
</cp:coreProperties>
</file>