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3E34" w14:textId="77777777" w:rsidR="009B243A" w:rsidRPr="00252F6F" w:rsidRDefault="009B243A" w:rsidP="00AC5B95">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252F6F">
        <w:rPr>
          <w:rFonts w:ascii="Times New Roman" w:eastAsia="Times New Roman" w:hAnsi="Times New Roman" w:cs="Times New Roman"/>
          <w:b/>
          <w:bCs/>
          <w:color w:val="000000" w:themeColor="text1"/>
          <w:sz w:val="24"/>
          <w:szCs w:val="24"/>
          <w:lang w:eastAsia="ru-RU"/>
        </w:rPr>
        <w:t xml:space="preserve">Электрический ток </w:t>
      </w:r>
      <w:r w:rsidRPr="00AC5B95">
        <w:rPr>
          <w:rFonts w:ascii="Times New Roman" w:eastAsia="Times New Roman" w:hAnsi="Times New Roman" w:cs="Times New Roman"/>
          <w:b/>
          <w:bCs/>
          <w:color w:val="000000" w:themeColor="text1"/>
          <w:sz w:val="24"/>
          <w:szCs w:val="24"/>
          <w:lang w:eastAsia="ru-RU"/>
        </w:rPr>
        <w:t>в металлах. Работа выхода.</w:t>
      </w:r>
    </w:p>
    <w:p w14:paraId="2AD5DA93"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Электрический ток в металлах – это упорядоченное движение электронов под действием электрического поля. Опыты показывают, что при протекании тока по металлическому проводнику переноса вещества не происходит, следовательно, ионы металла не принимают участия в переносе электрического заряда.</w:t>
      </w:r>
    </w:p>
    <w:p w14:paraId="692EF112"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 xml:space="preserve">Наиболее убедительное доказательство электронной природы тока в металлах было получено в опытах с инерцией электронов. Идея таких опытов и первые качественные результаты (1913 г.) принадлежат русским физикам Л.И. Мандельштаму и Н.Д. </w:t>
      </w:r>
      <w:proofErr w:type="spellStart"/>
      <w:r w:rsidRPr="00AC5B95">
        <w:rPr>
          <w:rFonts w:ascii="Times New Roman" w:eastAsia="Times New Roman" w:hAnsi="Times New Roman" w:cs="Times New Roman"/>
          <w:color w:val="000000" w:themeColor="text1"/>
          <w:sz w:val="24"/>
          <w:szCs w:val="24"/>
          <w:lang w:eastAsia="ru-RU"/>
        </w:rPr>
        <w:t>Папалекси</w:t>
      </w:r>
      <w:proofErr w:type="spellEnd"/>
      <w:r w:rsidRPr="00AC5B95">
        <w:rPr>
          <w:rFonts w:ascii="Times New Roman" w:eastAsia="Times New Roman" w:hAnsi="Times New Roman" w:cs="Times New Roman"/>
          <w:color w:val="000000" w:themeColor="text1"/>
          <w:sz w:val="24"/>
          <w:szCs w:val="24"/>
          <w:lang w:eastAsia="ru-RU"/>
        </w:rPr>
        <w:t xml:space="preserve"> В 1916 году американский физик Р. </w:t>
      </w:r>
      <w:proofErr w:type="spellStart"/>
      <w:r w:rsidRPr="00AC5B95">
        <w:rPr>
          <w:rFonts w:ascii="Times New Roman" w:eastAsia="Times New Roman" w:hAnsi="Times New Roman" w:cs="Times New Roman"/>
          <w:color w:val="000000" w:themeColor="text1"/>
          <w:sz w:val="24"/>
          <w:szCs w:val="24"/>
          <w:lang w:eastAsia="ru-RU"/>
        </w:rPr>
        <w:t>Толмен</w:t>
      </w:r>
      <w:proofErr w:type="spellEnd"/>
      <w:r w:rsidRPr="00AC5B95">
        <w:rPr>
          <w:rFonts w:ascii="Times New Roman" w:eastAsia="Times New Roman" w:hAnsi="Times New Roman" w:cs="Times New Roman"/>
          <w:color w:val="000000" w:themeColor="text1"/>
          <w:sz w:val="24"/>
          <w:szCs w:val="24"/>
          <w:lang w:eastAsia="ru-RU"/>
        </w:rPr>
        <w:t xml:space="preserve"> и шотландский физик Б. Стюарт усовершенствовали методику этих опытов и выполнили количественные измерения, неопровержимо доказавшие, что ток в металлических проводниках обусловлен движением электронов.</w:t>
      </w:r>
    </w:p>
    <w:p w14:paraId="18BB8DB7" w14:textId="1F259569" w:rsidR="006D3DD3"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8240" behindDoc="1" locked="0" layoutInCell="1" allowOverlap="1" wp14:anchorId="602B9DFD" wp14:editId="5CB75D3A">
            <wp:simplePos x="0" y="0"/>
            <wp:positionH relativeFrom="margin">
              <wp:align>left</wp:align>
            </wp:positionH>
            <wp:positionV relativeFrom="paragraph">
              <wp:posOffset>262890</wp:posOffset>
            </wp:positionV>
            <wp:extent cx="1704975" cy="4810125"/>
            <wp:effectExtent l="0" t="0" r="9525" b="9525"/>
            <wp:wrapTight wrapText="bothSides">
              <wp:wrapPolygon edited="0">
                <wp:start x="0" y="0"/>
                <wp:lineTo x="0" y="21557"/>
                <wp:lineTo x="21479" y="21557"/>
                <wp:lineTo x="21479"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481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B95" w:rsidRPr="00AC5B95">
        <w:rPr>
          <w:rFonts w:ascii="Times New Roman" w:eastAsia="Times New Roman" w:hAnsi="Times New Roman" w:cs="Times New Roman"/>
          <w:color w:val="000000" w:themeColor="text1"/>
          <w:sz w:val="24"/>
          <w:szCs w:val="24"/>
          <w:lang w:eastAsia="ru-RU"/>
        </w:rPr>
        <w:t xml:space="preserve">Схема опыта </w:t>
      </w:r>
      <w:proofErr w:type="spellStart"/>
      <w:r w:rsidR="00AC5B95" w:rsidRPr="00AC5B95">
        <w:rPr>
          <w:rFonts w:ascii="Times New Roman" w:eastAsia="Times New Roman" w:hAnsi="Times New Roman" w:cs="Times New Roman"/>
          <w:color w:val="000000" w:themeColor="text1"/>
          <w:sz w:val="24"/>
          <w:szCs w:val="24"/>
          <w:lang w:eastAsia="ru-RU"/>
        </w:rPr>
        <w:t>Толмена</w:t>
      </w:r>
      <w:proofErr w:type="spellEnd"/>
      <w:r w:rsidR="00AC5B95" w:rsidRPr="00AC5B95">
        <w:rPr>
          <w:rFonts w:ascii="Times New Roman" w:eastAsia="Times New Roman" w:hAnsi="Times New Roman" w:cs="Times New Roman"/>
          <w:color w:val="000000" w:themeColor="text1"/>
          <w:sz w:val="24"/>
          <w:szCs w:val="24"/>
          <w:lang w:eastAsia="ru-RU"/>
        </w:rPr>
        <w:t xml:space="preserve"> и Стюарта показана на рис. 1. Катушка с большим числом витков тонкой проволоки приводилась в быстрое вращение вокруг своей оси. Концы катушки с помощью гибких проводов были присоединены к чувствительному </w:t>
      </w:r>
      <w:r w:rsidR="00AC5B95" w:rsidRPr="00AC5B95">
        <w:rPr>
          <w:rFonts w:ascii="Times New Roman" w:eastAsia="Times New Roman" w:hAnsi="Times New Roman" w:cs="Times New Roman"/>
          <w:b/>
          <w:bCs/>
          <w:color w:val="000000" w:themeColor="text1"/>
          <w:sz w:val="24"/>
          <w:szCs w:val="24"/>
          <w:lang w:eastAsia="ru-RU"/>
        </w:rPr>
        <w:t>баллистическому гальванометру Г</w:t>
      </w:r>
      <w:r w:rsidR="00AC5B95" w:rsidRPr="00AC5B95">
        <w:rPr>
          <w:rFonts w:ascii="Times New Roman" w:eastAsia="Times New Roman" w:hAnsi="Times New Roman" w:cs="Times New Roman"/>
          <w:color w:val="000000" w:themeColor="text1"/>
          <w:sz w:val="24"/>
          <w:szCs w:val="24"/>
          <w:lang w:eastAsia="ru-RU"/>
        </w:rPr>
        <w:t>. Раскрученная катушка резко тормозилась, и в цепи возникал кратковременных ток, обусловленный инерцией носителей заряда. Полный заряд, протекающий по цепи, измерялся по отбросу стрелки гальванометра.</w:t>
      </w:r>
      <w:r w:rsidRPr="006D3DD3">
        <w:rPr>
          <w:rFonts w:ascii="Times New Roman" w:eastAsia="Times New Roman" w:hAnsi="Times New Roman" w:cs="Times New Roman"/>
          <w:color w:val="000000" w:themeColor="text1"/>
          <w:sz w:val="24"/>
          <w:szCs w:val="24"/>
          <w:lang w:eastAsia="ru-RU"/>
        </w:rPr>
        <w:t xml:space="preserve"> </w:t>
      </w:r>
    </w:p>
    <w:p w14:paraId="566CC83C" w14:textId="1D77D1E2"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При торможении вращающейся катушки на каждый носитель заряда </w:t>
      </w:r>
      <w:r w:rsidRPr="00AC5B95">
        <w:rPr>
          <w:rFonts w:ascii="Times New Roman" w:eastAsia="Times New Roman" w:hAnsi="Times New Roman" w:cs="Times New Roman"/>
          <w:i/>
          <w:iCs/>
          <w:color w:val="000000" w:themeColor="text1"/>
          <w:sz w:val="24"/>
          <w:szCs w:val="24"/>
          <w:lang w:eastAsia="ru-RU"/>
        </w:rPr>
        <w:t>e</w:t>
      </w:r>
      <w:r w:rsidRPr="00AC5B95">
        <w:rPr>
          <w:rFonts w:ascii="Times New Roman" w:eastAsia="Times New Roman" w:hAnsi="Times New Roman" w:cs="Times New Roman"/>
          <w:color w:val="000000" w:themeColor="text1"/>
          <w:sz w:val="24"/>
          <w:szCs w:val="24"/>
          <w:lang w:eastAsia="ru-RU"/>
        </w:rPr>
        <w:t> действует тормозящая сила </w:t>
      </w:r>
      <w:r w:rsidRPr="00AC5B95">
        <w:rPr>
          <w:rFonts w:ascii="Times New Roman" w:eastAsia="Times New Roman" w:hAnsi="Times New Roman" w:cs="Times New Roman"/>
          <w:noProof/>
          <w:color w:val="000000" w:themeColor="text1"/>
          <w:sz w:val="24"/>
          <w:szCs w:val="24"/>
          <w:lang w:eastAsia="ru-RU"/>
        </w:rPr>
        <w:drawing>
          <wp:inline distT="0" distB="0" distL="0" distR="0" wp14:anchorId="4EA1AB65" wp14:editId="2B39110B">
            <wp:extent cx="933450" cy="3524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которая играет роль сторонней силы, то есть силы неэлектрического происхождения. Сторонняя сила, отнесенная к единице заряда, по определению является напряженностью </w:t>
      </w:r>
      <w:proofErr w:type="spellStart"/>
      <w:r w:rsidRPr="00AC5B95">
        <w:rPr>
          <w:rFonts w:ascii="Times New Roman" w:eastAsia="Times New Roman" w:hAnsi="Times New Roman" w:cs="Times New Roman"/>
          <w:i/>
          <w:iCs/>
          <w:color w:val="000000" w:themeColor="text1"/>
          <w:sz w:val="24"/>
          <w:szCs w:val="24"/>
          <w:lang w:eastAsia="ru-RU"/>
        </w:rPr>
        <w:t>E</w:t>
      </w:r>
      <w:r w:rsidRPr="00AC5B95">
        <w:rPr>
          <w:rFonts w:ascii="Times New Roman" w:eastAsia="Times New Roman" w:hAnsi="Times New Roman" w:cs="Times New Roman"/>
          <w:color w:val="000000" w:themeColor="text1"/>
          <w:sz w:val="24"/>
          <w:szCs w:val="24"/>
          <w:vertAlign w:val="subscript"/>
          <w:lang w:eastAsia="ru-RU"/>
        </w:rPr>
        <w:t>ст</w:t>
      </w:r>
      <w:proofErr w:type="spellEnd"/>
      <w:r w:rsidRPr="00AC5B95">
        <w:rPr>
          <w:rFonts w:ascii="Times New Roman" w:eastAsia="Times New Roman" w:hAnsi="Times New Roman" w:cs="Times New Roman"/>
          <w:color w:val="000000" w:themeColor="text1"/>
          <w:sz w:val="24"/>
          <w:szCs w:val="24"/>
          <w:lang w:eastAsia="ru-RU"/>
        </w:rPr>
        <w:t> поля сторонних сил:</w:t>
      </w:r>
    </w:p>
    <w:p w14:paraId="264A82EF"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474F942F" wp14:editId="52F4A9F6">
            <wp:extent cx="1190625" cy="4667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p w14:paraId="138DDC33"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Следовательно, в цепи при торможении катушки возникает электродвижущая сила </w:t>
      </w:r>
      <w:r w:rsidRPr="00AC5B95">
        <w:rPr>
          <w:rFonts w:ascii="Times New Roman" w:eastAsia="Times New Roman" w:hAnsi="Times New Roman" w:cs="Times New Roman"/>
          <w:noProof/>
          <w:color w:val="000000" w:themeColor="text1"/>
          <w:sz w:val="24"/>
          <w:szCs w:val="24"/>
          <w:lang w:eastAsia="ru-RU"/>
        </w:rPr>
        <w:drawing>
          <wp:inline distT="0" distB="0" distL="0" distR="0" wp14:anchorId="0F2928DF" wp14:editId="3911B912">
            <wp:extent cx="1143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равная</w:t>
      </w:r>
    </w:p>
    <w:p w14:paraId="44454E0B"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77F5BB02" wp14:editId="291422E8">
            <wp:extent cx="1743075" cy="4667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p>
    <w:p w14:paraId="31CFDAB5"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где </w:t>
      </w:r>
      <w:r w:rsidRPr="00AC5B95">
        <w:rPr>
          <w:rFonts w:ascii="Times New Roman" w:eastAsia="Times New Roman" w:hAnsi="Times New Roman" w:cs="Times New Roman"/>
          <w:i/>
          <w:iCs/>
          <w:color w:val="000000" w:themeColor="text1"/>
          <w:sz w:val="24"/>
          <w:szCs w:val="24"/>
          <w:lang w:eastAsia="ru-RU"/>
        </w:rPr>
        <w:t>l</w:t>
      </w:r>
      <w:r w:rsidRPr="00AC5B95">
        <w:rPr>
          <w:rFonts w:ascii="Times New Roman" w:eastAsia="Times New Roman" w:hAnsi="Times New Roman" w:cs="Times New Roman"/>
          <w:color w:val="000000" w:themeColor="text1"/>
          <w:sz w:val="24"/>
          <w:szCs w:val="24"/>
          <w:lang w:eastAsia="ru-RU"/>
        </w:rPr>
        <w:t> – длина проволоки катушки. За время торможения катушки по цепи протечет заряд </w:t>
      </w:r>
      <w:r w:rsidRPr="00AC5B95">
        <w:rPr>
          <w:rFonts w:ascii="Times New Roman" w:eastAsia="Times New Roman" w:hAnsi="Times New Roman" w:cs="Times New Roman"/>
          <w:i/>
          <w:iCs/>
          <w:color w:val="000000" w:themeColor="text1"/>
          <w:sz w:val="24"/>
          <w:szCs w:val="24"/>
          <w:lang w:eastAsia="ru-RU"/>
        </w:rPr>
        <w:t>q</w:t>
      </w:r>
      <w:r w:rsidRPr="00AC5B95">
        <w:rPr>
          <w:rFonts w:ascii="Times New Roman" w:eastAsia="Times New Roman" w:hAnsi="Times New Roman" w:cs="Times New Roman"/>
          <w:color w:val="000000" w:themeColor="text1"/>
          <w:sz w:val="24"/>
          <w:szCs w:val="24"/>
          <w:lang w:eastAsia="ru-RU"/>
        </w:rPr>
        <w:t>, равный</w:t>
      </w:r>
    </w:p>
    <w:p w14:paraId="0E061C03"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048BD668" wp14:editId="03AD0922">
            <wp:extent cx="1895475" cy="3429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3429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w:t>
      </w:r>
      <w:r w:rsidRPr="00AC5B95">
        <w:rPr>
          <w:rFonts w:ascii="Times New Roman" w:eastAsia="Times New Roman" w:hAnsi="Times New Roman" w:cs="Times New Roman"/>
          <w:noProof/>
          <w:color w:val="000000" w:themeColor="text1"/>
          <w:sz w:val="24"/>
          <w:szCs w:val="24"/>
          <w:lang w:eastAsia="ru-RU"/>
        </w:rPr>
        <w:drawing>
          <wp:inline distT="0" distB="0" distL="0" distR="0" wp14:anchorId="20441D6B" wp14:editId="702950F5">
            <wp:extent cx="571500" cy="3524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p>
    <w:p w14:paraId="1B6D52CB" w14:textId="1C3138F2"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noProof/>
        </w:rPr>
        <mc:AlternateContent>
          <mc:Choice Requires="wps">
            <w:drawing>
              <wp:anchor distT="0" distB="0" distL="114300" distR="114300" simplePos="0" relativeHeight="251660288" behindDoc="0" locked="0" layoutInCell="1" allowOverlap="1" wp14:anchorId="30644FDB" wp14:editId="2497C911">
                <wp:simplePos x="0" y="0"/>
                <wp:positionH relativeFrom="column">
                  <wp:posOffset>-337185</wp:posOffset>
                </wp:positionH>
                <wp:positionV relativeFrom="paragraph">
                  <wp:posOffset>408305</wp:posOffset>
                </wp:positionV>
                <wp:extent cx="2000250" cy="647700"/>
                <wp:effectExtent l="0" t="0" r="19050" b="19050"/>
                <wp:wrapSquare wrapText="bothSides"/>
                <wp:docPr id="37" name="Надпись 37"/>
                <wp:cNvGraphicFramePr/>
                <a:graphic xmlns:a="http://schemas.openxmlformats.org/drawingml/2006/main">
                  <a:graphicData uri="http://schemas.microsoft.com/office/word/2010/wordprocessingShape">
                    <wps:wsp>
                      <wps:cNvSpPr txBox="1"/>
                      <wps:spPr>
                        <a:xfrm>
                          <a:off x="0" y="0"/>
                          <a:ext cx="2000250" cy="647700"/>
                        </a:xfrm>
                        <a:prstGeom prst="rect">
                          <a:avLst/>
                        </a:prstGeom>
                        <a:noFill/>
                        <a:ln w="6350">
                          <a:solidFill>
                            <a:prstClr val="black"/>
                          </a:solidFill>
                        </a:ln>
                      </wps:spPr>
                      <wps:txbx>
                        <w:txbxContent>
                          <w:p w14:paraId="4EE19E61" w14:textId="52EE549F" w:rsidR="006D3DD3" w:rsidRPr="00AC5B95" w:rsidRDefault="006D3DD3" w:rsidP="006D3DD3">
                            <w:pPr>
                              <w:spacing w:after="0" w:line="240" w:lineRule="auto"/>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Рисунок 1</w:t>
                            </w:r>
                          </w:p>
                          <w:p w14:paraId="4085C209" w14:textId="77777777" w:rsidR="006D3DD3" w:rsidRPr="0069418A" w:rsidRDefault="006D3DD3" w:rsidP="006D3DD3">
                            <w:pPr>
                              <w:spacing w:after="0" w:line="240" w:lineRule="auto"/>
                              <w:jc w:val="both"/>
                              <w:rPr>
                                <w:rFonts w:ascii="Times New Roman" w:eastAsia="Times New Roman" w:hAnsi="Times New Roman" w:cs="Times New Roman"/>
                                <w:color w:val="000000" w:themeColor="text1"/>
                                <w:sz w:val="24"/>
                                <w:szCs w:val="24"/>
                              </w:rPr>
                            </w:pPr>
                            <w:r w:rsidRPr="00AC5B95">
                              <w:rPr>
                                <w:rFonts w:ascii="Times New Roman" w:eastAsia="Times New Roman" w:hAnsi="Times New Roman" w:cs="Times New Roman"/>
                                <w:color w:val="000000" w:themeColor="text1"/>
                                <w:sz w:val="24"/>
                                <w:szCs w:val="24"/>
                                <w:lang w:eastAsia="ru-RU"/>
                              </w:rPr>
                              <w:t xml:space="preserve">Схема опыта </w:t>
                            </w:r>
                            <w:proofErr w:type="spellStart"/>
                            <w:r w:rsidRPr="00AC5B95">
                              <w:rPr>
                                <w:rFonts w:ascii="Times New Roman" w:eastAsia="Times New Roman" w:hAnsi="Times New Roman" w:cs="Times New Roman"/>
                                <w:color w:val="000000" w:themeColor="text1"/>
                                <w:sz w:val="24"/>
                                <w:szCs w:val="24"/>
                                <w:lang w:eastAsia="ru-RU"/>
                              </w:rPr>
                              <w:t>Толмена</w:t>
                            </w:r>
                            <w:proofErr w:type="spellEnd"/>
                            <w:r w:rsidRPr="00AC5B95">
                              <w:rPr>
                                <w:rFonts w:ascii="Times New Roman" w:eastAsia="Times New Roman" w:hAnsi="Times New Roman" w:cs="Times New Roman"/>
                                <w:color w:val="000000" w:themeColor="text1"/>
                                <w:sz w:val="24"/>
                                <w:szCs w:val="24"/>
                                <w:lang w:eastAsia="ru-RU"/>
                              </w:rPr>
                              <w:t xml:space="preserve"> и Стюарта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44FDB" id="_x0000_t202" coordsize="21600,21600" o:spt="202" path="m,l,21600r21600,l21600,xe">
                <v:stroke joinstyle="miter"/>
                <v:path gradientshapeok="t" o:connecttype="rect"/>
              </v:shapetype>
              <v:shape id="Надпись 37" o:spid="_x0000_s1026" type="#_x0000_t202" style="position:absolute;left:0;text-align:left;margin-left:-26.55pt;margin-top:32.15pt;width:1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" filled="f" strokeweight=".5pt">
                <v:fill o:detectmouseclick="t"/>
                <v:textbox>
                  <w:txbxContent>
                    <w:p w14:paraId="4EE19E61" w14:textId="52EE549F" w:rsidR="006D3DD3" w:rsidRPr="00AC5B95" w:rsidRDefault="006D3DD3" w:rsidP="006D3DD3">
                      <w:pPr>
                        <w:spacing w:after="0" w:line="240" w:lineRule="auto"/>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Рисунок 1</w:t>
                      </w:r>
                    </w:p>
                    <w:p w14:paraId="4085C209" w14:textId="77777777" w:rsidR="006D3DD3" w:rsidRPr="0069418A" w:rsidRDefault="006D3DD3" w:rsidP="006D3DD3">
                      <w:pPr>
                        <w:spacing w:after="0" w:line="240" w:lineRule="auto"/>
                        <w:jc w:val="both"/>
                        <w:rPr>
                          <w:rFonts w:ascii="Times New Roman" w:eastAsia="Times New Roman" w:hAnsi="Times New Roman" w:cs="Times New Roman"/>
                          <w:color w:val="000000" w:themeColor="text1"/>
                          <w:sz w:val="24"/>
                          <w:szCs w:val="24"/>
                        </w:rPr>
                      </w:pPr>
                      <w:r w:rsidRPr="00AC5B95">
                        <w:rPr>
                          <w:rFonts w:ascii="Times New Roman" w:eastAsia="Times New Roman" w:hAnsi="Times New Roman" w:cs="Times New Roman"/>
                          <w:color w:val="000000" w:themeColor="text1"/>
                          <w:sz w:val="24"/>
                          <w:szCs w:val="24"/>
                          <w:lang w:eastAsia="ru-RU"/>
                        </w:rPr>
                        <w:t xml:space="preserve">Схема опыта </w:t>
                      </w:r>
                      <w:proofErr w:type="spellStart"/>
                      <w:r w:rsidRPr="00AC5B95">
                        <w:rPr>
                          <w:rFonts w:ascii="Times New Roman" w:eastAsia="Times New Roman" w:hAnsi="Times New Roman" w:cs="Times New Roman"/>
                          <w:color w:val="000000" w:themeColor="text1"/>
                          <w:sz w:val="24"/>
                          <w:szCs w:val="24"/>
                          <w:lang w:eastAsia="ru-RU"/>
                        </w:rPr>
                        <w:t>Толмена</w:t>
                      </w:r>
                      <w:proofErr w:type="spellEnd"/>
                      <w:r w:rsidRPr="00AC5B95">
                        <w:rPr>
                          <w:rFonts w:ascii="Times New Roman" w:eastAsia="Times New Roman" w:hAnsi="Times New Roman" w:cs="Times New Roman"/>
                          <w:color w:val="000000" w:themeColor="text1"/>
                          <w:sz w:val="24"/>
                          <w:szCs w:val="24"/>
                          <w:lang w:eastAsia="ru-RU"/>
                        </w:rPr>
                        <w:t xml:space="preserve"> и Стюарта</w:t>
                      </w:r>
                    </w:p>
                  </w:txbxContent>
                </v:textbox>
                <w10:wrap type="square"/>
              </v:shape>
            </w:pict>
          </mc:Fallback>
        </mc:AlternateContent>
      </w:r>
      <w:r w:rsidRPr="00AC5B95">
        <w:rPr>
          <w:rFonts w:ascii="Times New Roman" w:eastAsia="Times New Roman" w:hAnsi="Times New Roman" w:cs="Times New Roman"/>
          <w:color w:val="000000" w:themeColor="text1"/>
          <w:sz w:val="24"/>
          <w:szCs w:val="24"/>
          <w:lang w:eastAsia="ru-RU"/>
        </w:rPr>
        <w:t>Здесь </w:t>
      </w:r>
      <w:r w:rsidRPr="00AC5B95">
        <w:rPr>
          <w:rFonts w:ascii="Times New Roman" w:eastAsia="Times New Roman" w:hAnsi="Times New Roman" w:cs="Times New Roman"/>
          <w:i/>
          <w:iCs/>
          <w:color w:val="000000" w:themeColor="text1"/>
          <w:sz w:val="24"/>
          <w:szCs w:val="24"/>
          <w:lang w:eastAsia="ru-RU"/>
        </w:rPr>
        <w:t>I</w:t>
      </w:r>
      <w:r w:rsidRPr="00AC5B95">
        <w:rPr>
          <w:rFonts w:ascii="Times New Roman" w:eastAsia="Times New Roman" w:hAnsi="Times New Roman" w:cs="Times New Roman"/>
          <w:color w:val="000000" w:themeColor="text1"/>
          <w:sz w:val="24"/>
          <w:szCs w:val="24"/>
          <w:lang w:eastAsia="ru-RU"/>
        </w:rPr>
        <w:t> – мгновенное значение силы тока в катушке, </w:t>
      </w:r>
      <w:r w:rsidRPr="00AC5B95">
        <w:rPr>
          <w:rFonts w:ascii="Times New Roman" w:eastAsia="Times New Roman" w:hAnsi="Times New Roman" w:cs="Times New Roman"/>
          <w:i/>
          <w:iCs/>
          <w:color w:val="000000" w:themeColor="text1"/>
          <w:sz w:val="24"/>
          <w:szCs w:val="24"/>
          <w:lang w:eastAsia="ru-RU"/>
        </w:rPr>
        <w:t>R</w:t>
      </w:r>
      <w:r w:rsidRPr="00AC5B95">
        <w:rPr>
          <w:rFonts w:ascii="Times New Roman" w:eastAsia="Times New Roman" w:hAnsi="Times New Roman" w:cs="Times New Roman"/>
          <w:color w:val="000000" w:themeColor="text1"/>
          <w:sz w:val="24"/>
          <w:szCs w:val="24"/>
          <w:lang w:eastAsia="ru-RU"/>
        </w:rPr>
        <w:t> – полное сопротивление цепи, υ</w:t>
      </w:r>
      <w:r w:rsidRPr="00AC5B95">
        <w:rPr>
          <w:rFonts w:ascii="Times New Roman" w:eastAsia="Times New Roman" w:hAnsi="Times New Roman" w:cs="Times New Roman"/>
          <w:color w:val="000000" w:themeColor="text1"/>
          <w:sz w:val="24"/>
          <w:szCs w:val="24"/>
          <w:vertAlign w:val="subscript"/>
          <w:lang w:eastAsia="ru-RU"/>
        </w:rPr>
        <w:t>0</w:t>
      </w:r>
      <w:r w:rsidRPr="00AC5B95">
        <w:rPr>
          <w:rFonts w:ascii="Times New Roman" w:eastAsia="Times New Roman" w:hAnsi="Times New Roman" w:cs="Times New Roman"/>
          <w:color w:val="000000" w:themeColor="text1"/>
          <w:sz w:val="24"/>
          <w:szCs w:val="24"/>
          <w:lang w:eastAsia="ru-RU"/>
        </w:rPr>
        <w:t> – начальная линейная скорость проволоки.</w:t>
      </w:r>
    </w:p>
    <w:p w14:paraId="6DE6AFD2"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Отсюда удельный заряд </w:t>
      </w:r>
      <w:r w:rsidRPr="00AC5B95">
        <w:rPr>
          <w:rFonts w:ascii="Times New Roman" w:eastAsia="Times New Roman" w:hAnsi="Times New Roman" w:cs="Times New Roman"/>
          <w:i/>
          <w:iCs/>
          <w:color w:val="000000" w:themeColor="text1"/>
          <w:sz w:val="24"/>
          <w:szCs w:val="24"/>
          <w:lang w:eastAsia="ru-RU"/>
        </w:rPr>
        <w:t>e</w:t>
      </w:r>
      <w:r w:rsidRPr="00AC5B95">
        <w:rPr>
          <w:rFonts w:ascii="Times New Roman" w:eastAsia="Times New Roman" w:hAnsi="Times New Roman" w:cs="Times New Roman"/>
          <w:color w:val="000000" w:themeColor="text1"/>
          <w:sz w:val="24"/>
          <w:szCs w:val="24"/>
          <w:lang w:eastAsia="ru-RU"/>
        </w:rPr>
        <w:t> / </w:t>
      </w:r>
      <w:r w:rsidRPr="00AC5B95">
        <w:rPr>
          <w:rFonts w:ascii="Times New Roman" w:eastAsia="Times New Roman" w:hAnsi="Times New Roman" w:cs="Times New Roman"/>
          <w:i/>
          <w:iCs/>
          <w:color w:val="000000" w:themeColor="text1"/>
          <w:sz w:val="24"/>
          <w:szCs w:val="24"/>
          <w:lang w:eastAsia="ru-RU"/>
        </w:rPr>
        <w:t>m</w:t>
      </w:r>
      <w:r w:rsidRPr="00AC5B95">
        <w:rPr>
          <w:rFonts w:ascii="Times New Roman" w:eastAsia="Times New Roman" w:hAnsi="Times New Roman" w:cs="Times New Roman"/>
          <w:color w:val="000000" w:themeColor="text1"/>
          <w:sz w:val="24"/>
          <w:szCs w:val="24"/>
          <w:lang w:eastAsia="ru-RU"/>
        </w:rPr>
        <w:t> свободных носителей тока в металлах равен:</w:t>
      </w:r>
    </w:p>
    <w:p w14:paraId="45F3F11E" w14:textId="77777777" w:rsidR="006D3DD3" w:rsidRPr="00AC5B95" w:rsidRDefault="006D3DD3" w:rsidP="006D3DD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A75E00B" wp14:editId="5720DF29">
            <wp:extent cx="714375" cy="504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p w14:paraId="30FFF683"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 xml:space="preserve">Все величины, входящие в правую часть этого соотношения, можно измерить. На основании результатов опытов </w:t>
      </w:r>
      <w:proofErr w:type="spellStart"/>
      <w:r w:rsidRPr="00AC5B95">
        <w:rPr>
          <w:rFonts w:ascii="Times New Roman" w:eastAsia="Times New Roman" w:hAnsi="Times New Roman" w:cs="Times New Roman"/>
          <w:color w:val="000000" w:themeColor="text1"/>
          <w:sz w:val="24"/>
          <w:szCs w:val="24"/>
          <w:lang w:eastAsia="ru-RU"/>
        </w:rPr>
        <w:t>Толмена</w:t>
      </w:r>
      <w:proofErr w:type="spellEnd"/>
      <w:r w:rsidRPr="00AC5B95">
        <w:rPr>
          <w:rFonts w:ascii="Times New Roman" w:eastAsia="Times New Roman" w:hAnsi="Times New Roman" w:cs="Times New Roman"/>
          <w:color w:val="000000" w:themeColor="text1"/>
          <w:sz w:val="24"/>
          <w:szCs w:val="24"/>
          <w:lang w:eastAsia="ru-RU"/>
        </w:rPr>
        <w:t xml:space="preserve"> и Стюарта было установлено, что носители свободного заряда в металлах имеют отрицательный знак, а отношение заряда носителя к его массе близко к удельному заряду электрона, полученному из других опытов. Так было установлено, что носителями свободных зарядов в металлах являются электроны.</w:t>
      </w:r>
    </w:p>
    <w:p w14:paraId="66A0C07A"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lastRenderedPageBreak/>
        <w:t>По современным данным модуль заряда электрона (</w:t>
      </w:r>
      <w:r w:rsidRPr="00AC5B95">
        <w:rPr>
          <w:rFonts w:ascii="Times New Roman" w:eastAsia="Times New Roman" w:hAnsi="Times New Roman" w:cs="Times New Roman"/>
          <w:b/>
          <w:bCs/>
          <w:i/>
          <w:iCs/>
          <w:color w:val="000000" w:themeColor="text1"/>
          <w:sz w:val="24"/>
          <w:szCs w:val="24"/>
          <w:lang w:eastAsia="ru-RU"/>
        </w:rPr>
        <w:t>элементарный заряд</w:t>
      </w:r>
      <w:r w:rsidRPr="00AC5B95">
        <w:rPr>
          <w:rFonts w:ascii="Times New Roman" w:eastAsia="Times New Roman" w:hAnsi="Times New Roman" w:cs="Times New Roman"/>
          <w:color w:val="000000" w:themeColor="text1"/>
          <w:sz w:val="24"/>
          <w:szCs w:val="24"/>
          <w:lang w:eastAsia="ru-RU"/>
        </w:rPr>
        <w:t>) равен</w:t>
      </w:r>
    </w:p>
    <w:p w14:paraId="4004EDB3" w14:textId="6AE17ACD"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1A53BFEF" wp14:editId="280F37EE">
            <wp:extent cx="20002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38125"/>
                    </a:xfrm>
                    <a:prstGeom prst="rect">
                      <a:avLst/>
                    </a:prstGeom>
                    <a:noFill/>
                    <a:ln>
                      <a:noFill/>
                    </a:ln>
                  </pic:spPr>
                </pic:pic>
              </a:graphicData>
            </a:graphic>
          </wp:inline>
        </w:drawing>
      </w:r>
    </w:p>
    <w:p w14:paraId="181FBCA7"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а его удельный заряд есть</w:t>
      </w:r>
    </w:p>
    <w:p w14:paraId="1495173B" w14:textId="71E7216E"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19F6F085" wp14:editId="5E3D54B2">
            <wp:extent cx="2238375" cy="419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419100"/>
                    </a:xfrm>
                    <a:prstGeom prst="rect">
                      <a:avLst/>
                    </a:prstGeom>
                    <a:noFill/>
                    <a:ln>
                      <a:noFill/>
                    </a:ln>
                  </pic:spPr>
                </pic:pic>
              </a:graphicData>
            </a:graphic>
          </wp:inline>
        </w:drawing>
      </w:r>
    </w:p>
    <w:p w14:paraId="36A8EDA1"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Хорошая электропроводность металлов объясняется высокой концентрацией свободных электронов, равной по порядку величины числу атомов в единице объема.</w:t>
      </w:r>
    </w:p>
    <w:p w14:paraId="09B10000" w14:textId="068AB763"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 xml:space="preserve">Предположение о том, что за электрический ток в металлах ответственны электроны, возникло значительно раньше опытов </w:t>
      </w:r>
      <w:proofErr w:type="spellStart"/>
      <w:r w:rsidRPr="00AC5B95">
        <w:rPr>
          <w:rFonts w:ascii="Times New Roman" w:eastAsia="Times New Roman" w:hAnsi="Times New Roman" w:cs="Times New Roman"/>
          <w:color w:val="000000" w:themeColor="text1"/>
          <w:sz w:val="24"/>
          <w:szCs w:val="24"/>
          <w:lang w:eastAsia="ru-RU"/>
        </w:rPr>
        <w:t>Толмена</w:t>
      </w:r>
      <w:proofErr w:type="spellEnd"/>
      <w:r w:rsidRPr="00AC5B95">
        <w:rPr>
          <w:rFonts w:ascii="Times New Roman" w:eastAsia="Times New Roman" w:hAnsi="Times New Roman" w:cs="Times New Roman"/>
          <w:color w:val="000000" w:themeColor="text1"/>
          <w:sz w:val="24"/>
          <w:szCs w:val="24"/>
          <w:lang w:eastAsia="ru-RU"/>
        </w:rPr>
        <w:t xml:space="preserve"> и Стюарта. Еще в 1900 году немецкий ученый П. Друде на основании гипотезы о существовании свободных электронов в металлах создал электронную теорию проводимости металлов. Эта теория получила развитие в работах голландского физика Х. Лоренца и носит название </w:t>
      </w:r>
      <w:r w:rsidRPr="00AC5B95">
        <w:rPr>
          <w:rFonts w:ascii="Times New Roman" w:eastAsia="Times New Roman" w:hAnsi="Times New Roman" w:cs="Times New Roman"/>
          <w:b/>
          <w:bCs/>
          <w:i/>
          <w:iCs/>
          <w:color w:val="000000" w:themeColor="text1"/>
          <w:sz w:val="24"/>
          <w:szCs w:val="24"/>
          <w:lang w:eastAsia="ru-RU"/>
        </w:rPr>
        <w:t>классической электронной теории</w:t>
      </w:r>
      <w:r w:rsidRPr="00AC5B95">
        <w:rPr>
          <w:rFonts w:ascii="Times New Roman" w:eastAsia="Times New Roman" w:hAnsi="Times New Roman" w:cs="Times New Roman"/>
          <w:color w:val="000000" w:themeColor="text1"/>
          <w:sz w:val="24"/>
          <w:szCs w:val="24"/>
          <w:lang w:eastAsia="ru-RU"/>
        </w:rPr>
        <w:t>. Согласно этой теории, электроны в металлах ведут себя как электронный газ, во многом похожий на идеальный газ. Электронный газ заполняет пространство между ионами, образующими кристаллическую решетку металла (рис. 2).</w:t>
      </w:r>
    </w:p>
    <w:tbl>
      <w:tblPr>
        <w:tblW w:w="7655" w:type="dxa"/>
        <w:tblCellMar>
          <w:left w:w="0" w:type="dxa"/>
          <w:right w:w="0" w:type="dxa"/>
        </w:tblCellMar>
        <w:tblLook w:val="04A0" w:firstRow="1" w:lastRow="0" w:firstColumn="1" w:lastColumn="0" w:noHBand="0" w:noVBand="1"/>
      </w:tblPr>
      <w:tblGrid>
        <w:gridCol w:w="7655"/>
      </w:tblGrid>
      <w:tr w:rsidR="00AC5B95" w:rsidRPr="00AC5B95" w14:paraId="19D7060A" w14:textId="77777777" w:rsidTr="006D3DD3">
        <w:tc>
          <w:tcPr>
            <w:tcW w:w="7655" w:type="dxa"/>
            <w:tcMar>
              <w:top w:w="300" w:type="dxa"/>
              <w:left w:w="405" w:type="dxa"/>
              <w:bottom w:w="300" w:type="dxa"/>
              <w:right w:w="405" w:type="dxa"/>
            </w:tcMar>
            <w:vAlign w:val="center"/>
            <w:hideMark/>
          </w:tcPr>
          <w:p w14:paraId="6659B08D" w14:textId="3FF5832B" w:rsidR="00AC5B95" w:rsidRPr="00AC5B95" w:rsidRDefault="00AC5B95" w:rsidP="00AC5B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175D6BD" wp14:editId="4BC403A7">
                  <wp:extent cx="3524250" cy="2083474"/>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9463" cy="2086556"/>
                          </a:xfrm>
                          <a:prstGeom prst="rect">
                            <a:avLst/>
                          </a:prstGeom>
                          <a:noFill/>
                          <a:ln>
                            <a:noFill/>
                          </a:ln>
                        </pic:spPr>
                      </pic:pic>
                    </a:graphicData>
                  </a:graphic>
                </wp:inline>
              </w:drawing>
            </w:r>
          </w:p>
        </w:tc>
      </w:tr>
      <w:tr w:rsidR="00AC5B95" w:rsidRPr="00AC5B95" w14:paraId="60851BE8" w14:textId="77777777" w:rsidTr="006D3DD3">
        <w:tc>
          <w:tcPr>
            <w:tcW w:w="7655" w:type="dxa"/>
            <w:shd w:val="clear" w:color="auto" w:fill="F8F8F8"/>
            <w:tcMar>
              <w:top w:w="300" w:type="dxa"/>
              <w:left w:w="405" w:type="dxa"/>
              <w:bottom w:w="300" w:type="dxa"/>
              <w:right w:w="405" w:type="dxa"/>
            </w:tcMar>
            <w:vAlign w:val="center"/>
            <w:hideMark/>
          </w:tcPr>
          <w:p w14:paraId="690F67ED" w14:textId="538A5D40" w:rsidR="00AC5B95" w:rsidRPr="00AC5B95" w:rsidRDefault="00AC5B95" w:rsidP="006D3DD3">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Рисунок 2.</w:t>
            </w:r>
          </w:p>
          <w:p w14:paraId="0F12D514" w14:textId="77777777" w:rsidR="00AC5B95" w:rsidRPr="00AC5B95" w:rsidRDefault="00AC5B95" w:rsidP="006D3DD3">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Газ свободных электронов в кристаллической решетке металла. Показана траектория одного из электронов</w:t>
            </w:r>
          </w:p>
        </w:tc>
      </w:tr>
    </w:tbl>
    <w:p w14:paraId="6D8C8399"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Из-за взаимодействия с ионами электроны могут покинуть металл, лишь преодолев так называемый </w:t>
      </w:r>
      <w:r w:rsidRPr="00AC5B95">
        <w:rPr>
          <w:rFonts w:ascii="Times New Roman" w:eastAsia="Times New Roman" w:hAnsi="Times New Roman" w:cs="Times New Roman"/>
          <w:b/>
          <w:bCs/>
          <w:i/>
          <w:iCs/>
          <w:color w:val="000000" w:themeColor="text1"/>
          <w:sz w:val="24"/>
          <w:szCs w:val="24"/>
          <w:lang w:eastAsia="ru-RU"/>
        </w:rPr>
        <w:t>потенциальный барьер</w:t>
      </w:r>
      <w:r w:rsidRPr="00AC5B95">
        <w:rPr>
          <w:rFonts w:ascii="Times New Roman" w:eastAsia="Times New Roman" w:hAnsi="Times New Roman" w:cs="Times New Roman"/>
          <w:color w:val="000000" w:themeColor="text1"/>
          <w:sz w:val="24"/>
          <w:szCs w:val="24"/>
          <w:lang w:eastAsia="ru-RU"/>
        </w:rPr>
        <w:t>. Высота этого барьера называется </w:t>
      </w:r>
      <w:r w:rsidRPr="00AC5B95">
        <w:rPr>
          <w:rFonts w:ascii="Times New Roman" w:eastAsia="Times New Roman" w:hAnsi="Times New Roman" w:cs="Times New Roman"/>
          <w:b/>
          <w:bCs/>
          <w:i/>
          <w:iCs/>
          <w:color w:val="000000" w:themeColor="text1"/>
          <w:sz w:val="24"/>
          <w:szCs w:val="24"/>
          <w:lang w:eastAsia="ru-RU"/>
        </w:rPr>
        <w:t>работой выхода</w:t>
      </w:r>
      <w:r w:rsidRPr="00AC5B95">
        <w:rPr>
          <w:rFonts w:ascii="Times New Roman" w:eastAsia="Times New Roman" w:hAnsi="Times New Roman" w:cs="Times New Roman"/>
          <w:color w:val="000000" w:themeColor="text1"/>
          <w:sz w:val="24"/>
          <w:szCs w:val="24"/>
          <w:lang w:eastAsia="ru-RU"/>
        </w:rPr>
        <w:t>. При обычных (комнатных) температурах у электронов не хватает энергии для преодоления потенциального барьера.</w:t>
      </w:r>
    </w:p>
    <w:p w14:paraId="42A16923"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Из-за взаимодействия с кристаллической решеткой потенциальная энергия выхода электрона внутри проводника оказывается меньше, чем при удалении электрона из проводника. Электроны в проводнике находятся в своеобразной «потенциальной яме», глубина которой и называется потенциальным барьером.</w:t>
      </w:r>
    </w:p>
    <w:p w14:paraId="454B3490" w14:textId="493623A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Как ионы, образующие решетку, так и электроны участвуют в тепловом движении. Ионы совершают тепловые колебания вблизи положений равновесия – узлов кристаллической решетки. Свободные электроны движутся хаотично и при своем движении сталкиваются с ионами решетки. В результате таких столкновений устанавливается термодинамическое равновесие между электронным газом и решеткой. Согласно теории Друде–Лоренца, электроны обладают такой же средней энергией теплового движения, как и молекулы одноатомного идеального газа. Это позволяет оценить среднюю скорость </w:t>
      </w:r>
      <w:r w:rsidRPr="00AC5B95">
        <w:rPr>
          <w:rFonts w:ascii="Times New Roman" w:eastAsia="Times New Roman" w:hAnsi="Times New Roman" w:cs="Times New Roman"/>
          <w:noProof/>
          <w:color w:val="000000" w:themeColor="text1"/>
          <w:sz w:val="24"/>
          <w:szCs w:val="24"/>
          <w:lang w:eastAsia="ru-RU"/>
        </w:rPr>
        <w:drawing>
          <wp:inline distT="0" distB="0" distL="0" distR="0" wp14:anchorId="10BBE1E3" wp14:editId="195E141C">
            <wp:extent cx="2190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теплового движения электронов по формулам молекулярно-</w:t>
      </w:r>
      <w:r w:rsidRPr="00AC5B95">
        <w:rPr>
          <w:rFonts w:ascii="Times New Roman" w:eastAsia="Times New Roman" w:hAnsi="Times New Roman" w:cs="Times New Roman"/>
          <w:color w:val="000000" w:themeColor="text1"/>
          <w:sz w:val="24"/>
          <w:szCs w:val="24"/>
          <w:lang w:eastAsia="ru-RU"/>
        </w:rPr>
        <w:lastRenderedPageBreak/>
        <w:t>кинетической теории. При комнатной температуре она оказывается примерно равной 10</w:t>
      </w:r>
      <w:r w:rsidRPr="00AC5B95">
        <w:rPr>
          <w:rFonts w:ascii="Times New Roman" w:eastAsia="Times New Roman" w:hAnsi="Times New Roman" w:cs="Times New Roman"/>
          <w:color w:val="000000" w:themeColor="text1"/>
          <w:sz w:val="24"/>
          <w:szCs w:val="24"/>
          <w:vertAlign w:val="superscript"/>
          <w:lang w:eastAsia="ru-RU"/>
        </w:rPr>
        <w:t>5</w:t>
      </w:r>
      <w:r w:rsidRPr="00AC5B95">
        <w:rPr>
          <w:rFonts w:ascii="Times New Roman" w:eastAsia="Times New Roman" w:hAnsi="Times New Roman" w:cs="Times New Roman"/>
          <w:color w:val="000000" w:themeColor="text1"/>
          <w:sz w:val="24"/>
          <w:szCs w:val="24"/>
          <w:lang w:eastAsia="ru-RU"/>
        </w:rPr>
        <w:t> м/с.</w:t>
      </w:r>
    </w:p>
    <w:p w14:paraId="712C51C6" w14:textId="2240DBBE"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При наложении внешнего электрического поля в металлическом проводнике кроме теплового движения электронов возникает их упорядоченное движение (дрейф), то есть электрический ток. Среднюю скорость </w:t>
      </w:r>
      <w:r w:rsidRPr="00AC5B95">
        <w:rPr>
          <w:rFonts w:ascii="Times New Roman" w:eastAsia="Times New Roman" w:hAnsi="Times New Roman" w:cs="Times New Roman"/>
          <w:noProof/>
          <w:color w:val="000000" w:themeColor="text1"/>
          <w:sz w:val="24"/>
          <w:szCs w:val="24"/>
          <w:lang w:eastAsia="ru-RU"/>
        </w:rPr>
        <w:drawing>
          <wp:inline distT="0" distB="0" distL="0" distR="0" wp14:anchorId="12D5710C" wp14:editId="2A8A99F3">
            <wp:extent cx="20955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xml:space="preserve">  дрейфа можно оценить из следующих соображений. За интервал времени </w:t>
      </w:r>
      <w:proofErr w:type="spellStart"/>
      <w:r w:rsidRPr="00AC5B95">
        <w:rPr>
          <w:rFonts w:ascii="Times New Roman" w:eastAsia="Times New Roman" w:hAnsi="Times New Roman" w:cs="Times New Roman"/>
          <w:color w:val="000000" w:themeColor="text1"/>
          <w:sz w:val="24"/>
          <w:szCs w:val="24"/>
          <w:lang w:eastAsia="ru-RU"/>
        </w:rPr>
        <w:t>Δ</w:t>
      </w:r>
      <w:r w:rsidRPr="00AC5B95">
        <w:rPr>
          <w:rFonts w:ascii="Times New Roman" w:eastAsia="Times New Roman" w:hAnsi="Times New Roman" w:cs="Times New Roman"/>
          <w:i/>
          <w:iCs/>
          <w:color w:val="000000" w:themeColor="text1"/>
          <w:sz w:val="24"/>
          <w:szCs w:val="24"/>
          <w:lang w:eastAsia="ru-RU"/>
        </w:rPr>
        <w:t>t</w:t>
      </w:r>
      <w:proofErr w:type="spellEnd"/>
      <w:r w:rsidRPr="00AC5B95">
        <w:rPr>
          <w:rFonts w:ascii="Times New Roman" w:eastAsia="Times New Roman" w:hAnsi="Times New Roman" w:cs="Times New Roman"/>
          <w:color w:val="000000" w:themeColor="text1"/>
          <w:sz w:val="24"/>
          <w:szCs w:val="24"/>
          <w:lang w:eastAsia="ru-RU"/>
        </w:rPr>
        <w:t> через поперечное сечение </w:t>
      </w:r>
      <w:r w:rsidRPr="00AC5B95">
        <w:rPr>
          <w:rFonts w:ascii="Times New Roman" w:eastAsia="Times New Roman" w:hAnsi="Times New Roman" w:cs="Times New Roman"/>
          <w:i/>
          <w:iCs/>
          <w:color w:val="000000" w:themeColor="text1"/>
          <w:sz w:val="24"/>
          <w:szCs w:val="24"/>
          <w:lang w:eastAsia="ru-RU"/>
        </w:rPr>
        <w:t>S</w:t>
      </w:r>
      <w:r w:rsidRPr="00AC5B95">
        <w:rPr>
          <w:rFonts w:ascii="Times New Roman" w:eastAsia="Times New Roman" w:hAnsi="Times New Roman" w:cs="Times New Roman"/>
          <w:color w:val="000000" w:themeColor="text1"/>
          <w:sz w:val="24"/>
          <w:szCs w:val="24"/>
          <w:lang w:eastAsia="ru-RU"/>
        </w:rPr>
        <w:t> проводника пройдут все электроны, находившиеся в объеме </w:t>
      </w:r>
      <w:r w:rsidRPr="00AC5B95">
        <w:rPr>
          <w:rFonts w:ascii="Times New Roman" w:eastAsia="Times New Roman" w:hAnsi="Times New Roman" w:cs="Times New Roman"/>
          <w:noProof/>
          <w:color w:val="000000" w:themeColor="text1"/>
          <w:sz w:val="24"/>
          <w:szCs w:val="24"/>
          <w:lang w:eastAsia="ru-RU"/>
        </w:rPr>
        <w:drawing>
          <wp:inline distT="0" distB="0" distL="0" distR="0" wp14:anchorId="215E99F3" wp14:editId="7F914E47">
            <wp:extent cx="523875" cy="266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p>
    <w:p w14:paraId="4C4A147C" w14:textId="7279AC6C"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Число таких электронов равно </w:t>
      </w:r>
      <w:r w:rsidRPr="00AC5B95">
        <w:rPr>
          <w:rFonts w:ascii="Times New Roman" w:eastAsia="Times New Roman" w:hAnsi="Times New Roman" w:cs="Times New Roman"/>
          <w:noProof/>
          <w:color w:val="000000" w:themeColor="text1"/>
          <w:sz w:val="24"/>
          <w:szCs w:val="24"/>
          <w:lang w:eastAsia="ru-RU"/>
        </w:rPr>
        <w:drawing>
          <wp:inline distT="0" distB="0" distL="0" distR="0" wp14:anchorId="4544C8C8" wp14:editId="0E7325B1">
            <wp:extent cx="6477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где </w:t>
      </w:r>
      <w:r w:rsidRPr="00AC5B95">
        <w:rPr>
          <w:rFonts w:ascii="Times New Roman" w:eastAsia="Times New Roman" w:hAnsi="Times New Roman" w:cs="Times New Roman"/>
          <w:i/>
          <w:iCs/>
          <w:color w:val="000000" w:themeColor="text1"/>
          <w:sz w:val="24"/>
          <w:szCs w:val="24"/>
          <w:lang w:eastAsia="ru-RU"/>
        </w:rPr>
        <w:t>n</w:t>
      </w:r>
      <w:r w:rsidRPr="00AC5B95">
        <w:rPr>
          <w:rFonts w:ascii="Times New Roman" w:eastAsia="Times New Roman" w:hAnsi="Times New Roman" w:cs="Times New Roman"/>
          <w:color w:val="000000" w:themeColor="text1"/>
          <w:sz w:val="24"/>
          <w:szCs w:val="24"/>
          <w:lang w:eastAsia="ru-RU"/>
        </w:rPr>
        <w:t xml:space="preserve"> – средняя концентрация свободных электронов, примерно равная числу атомов в единице объема металлического проводника. Через сечение проводника за время </w:t>
      </w:r>
      <w:proofErr w:type="spellStart"/>
      <w:r w:rsidRPr="00AC5B95">
        <w:rPr>
          <w:rFonts w:ascii="Times New Roman" w:eastAsia="Times New Roman" w:hAnsi="Times New Roman" w:cs="Times New Roman"/>
          <w:color w:val="000000" w:themeColor="text1"/>
          <w:sz w:val="24"/>
          <w:szCs w:val="24"/>
          <w:lang w:eastAsia="ru-RU"/>
        </w:rPr>
        <w:t>Δ</w:t>
      </w:r>
      <w:r w:rsidRPr="00AC5B95">
        <w:rPr>
          <w:rFonts w:ascii="Times New Roman" w:eastAsia="Times New Roman" w:hAnsi="Times New Roman" w:cs="Times New Roman"/>
          <w:i/>
          <w:iCs/>
          <w:color w:val="000000" w:themeColor="text1"/>
          <w:sz w:val="24"/>
          <w:szCs w:val="24"/>
          <w:lang w:eastAsia="ru-RU"/>
        </w:rPr>
        <w:t>t</w:t>
      </w:r>
      <w:proofErr w:type="spellEnd"/>
      <w:r w:rsidRPr="00AC5B95">
        <w:rPr>
          <w:rFonts w:ascii="Times New Roman" w:eastAsia="Times New Roman" w:hAnsi="Times New Roman" w:cs="Times New Roman"/>
          <w:color w:val="000000" w:themeColor="text1"/>
          <w:sz w:val="24"/>
          <w:szCs w:val="24"/>
          <w:lang w:eastAsia="ru-RU"/>
        </w:rPr>
        <w:t> пройдет заряд </w:t>
      </w:r>
      <w:r w:rsidRPr="00AC5B95">
        <w:rPr>
          <w:rFonts w:ascii="Times New Roman" w:eastAsia="Times New Roman" w:hAnsi="Times New Roman" w:cs="Times New Roman"/>
          <w:noProof/>
          <w:color w:val="000000" w:themeColor="text1"/>
          <w:sz w:val="24"/>
          <w:szCs w:val="24"/>
          <w:lang w:eastAsia="ru-RU"/>
        </w:rPr>
        <w:drawing>
          <wp:inline distT="0" distB="0" distL="0" distR="0" wp14:anchorId="7AD781C3" wp14:editId="58FD986A">
            <wp:extent cx="1247775" cy="2667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Отсюда следует:</w:t>
      </w:r>
    </w:p>
    <w:p w14:paraId="5100C71E" w14:textId="7CAA34D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899FF44" wp14:editId="788AB762">
            <wp:extent cx="1390650" cy="45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p>
    <w:p w14:paraId="25E39D38" w14:textId="37BB4AC6"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или </w:t>
      </w:r>
      <w:r w:rsidRPr="00AC5B95">
        <w:rPr>
          <w:rFonts w:ascii="Times New Roman" w:eastAsia="Times New Roman" w:hAnsi="Times New Roman" w:cs="Times New Roman"/>
          <w:noProof/>
          <w:color w:val="000000" w:themeColor="text1"/>
          <w:sz w:val="24"/>
          <w:szCs w:val="24"/>
          <w:lang w:eastAsia="ru-RU"/>
        </w:rPr>
        <w:drawing>
          <wp:inline distT="0" distB="0" distL="0" distR="0" wp14:anchorId="06E29D10" wp14:editId="58F485BB">
            <wp:extent cx="733425" cy="3429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25" cy="342900"/>
                    </a:xfrm>
                    <a:prstGeom prst="rect">
                      <a:avLst/>
                    </a:prstGeom>
                    <a:noFill/>
                    <a:ln>
                      <a:noFill/>
                    </a:ln>
                  </pic:spPr>
                </pic:pic>
              </a:graphicData>
            </a:graphic>
          </wp:inline>
        </w:drawing>
      </w:r>
    </w:p>
    <w:p w14:paraId="28134696"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Концентрация </w:t>
      </w:r>
      <w:r w:rsidRPr="00AC5B95">
        <w:rPr>
          <w:rFonts w:ascii="Times New Roman" w:eastAsia="Times New Roman" w:hAnsi="Times New Roman" w:cs="Times New Roman"/>
          <w:i/>
          <w:iCs/>
          <w:color w:val="000000" w:themeColor="text1"/>
          <w:sz w:val="24"/>
          <w:szCs w:val="24"/>
          <w:lang w:eastAsia="ru-RU"/>
        </w:rPr>
        <w:t>n</w:t>
      </w:r>
      <w:r w:rsidRPr="00AC5B95">
        <w:rPr>
          <w:rFonts w:ascii="Times New Roman" w:eastAsia="Times New Roman" w:hAnsi="Times New Roman" w:cs="Times New Roman"/>
          <w:color w:val="000000" w:themeColor="text1"/>
          <w:sz w:val="24"/>
          <w:szCs w:val="24"/>
          <w:lang w:eastAsia="ru-RU"/>
        </w:rPr>
        <w:t xml:space="preserve"> атомов в металлах </w:t>
      </w:r>
      <w:proofErr w:type="gramStart"/>
      <w:r w:rsidRPr="00AC5B95">
        <w:rPr>
          <w:rFonts w:ascii="Times New Roman" w:eastAsia="Times New Roman" w:hAnsi="Times New Roman" w:cs="Times New Roman"/>
          <w:color w:val="000000" w:themeColor="text1"/>
          <w:sz w:val="24"/>
          <w:szCs w:val="24"/>
          <w:lang w:eastAsia="ru-RU"/>
        </w:rPr>
        <w:t>составляет  10</w:t>
      </w:r>
      <w:r w:rsidRPr="00AC5B95">
        <w:rPr>
          <w:rFonts w:ascii="Times New Roman" w:eastAsia="Times New Roman" w:hAnsi="Times New Roman" w:cs="Times New Roman"/>
          <w:color w:val="000000" w:themeColor="text1"/>
          <w:sz w:val="24"/>
          <w:szCs w:val="24"/>
          <w:vertAlign w:val="superscript"/>
          <w:lang w:eastAsia="ru-RU"/>
        </w:rPr>
        <w:t>28</w:t>
      </w:r>
      <w:proofErr w:type="gramEnd"/>
      <w:r w:rsidRPr="00AC5B95">
        <w:rPr>
          <w:rFonts w:ascii="Times New Roman" w:eastAsia="Times New Roman" w:hAnsi="Times New Roman" w:cs="Times New Roman"/>
          <w:color w:val="000000" w:themeColor="text1"/>
          <w:sz w:val="24"/>
          <w:szCs w:val="24"/>
          <w:lang w:eastAsia="ru-RU"/>
        </w:rPr>
        <w:t>–10</w:t>
      </w:r>
      <w:r w:rsidRPr="00AC5B95">
        <w:rPr>
          <w:rFonts w:ascii="Times New Roman" w:eastAsia="Times New Roman" w:hAnsi="Times New Roman" w:cs="Times New Roman"/>
          <w:color w:val="000000" w:themeColor="text1"/>
          <w:sz w:val="24"/>
          <w:szCs w:val="24"/>
          <w:vertAlign w:val="superscript"/>
          <w:lang w:eastAsia="ru-RU"/>
        </w:rPr>
        <w:t>29</w:t>
      </w:r>
      <w:r w:rsidRPr="00AC5B95">
        <w:rPr>
          <w:rFonts w:ascii="Times New Roman" w:eastAsia="Times New Roman" w:hAnsi="Times New Roman" w:cs="Times New Roman"/>
          <w:color w:val="000000" w:themeColor="text1"/>
          <w:sz w:val="24"/>
          <w:szCs w:val="24"/>
          <w:lang w:eastAsia="ru-RU"/>
        </w:rPr>
        <w:t> м</w:t>
      </w:r>
      <w:r w:rsidRPr="00AC5B95">
        <w:rPr>
          <w:rFonts w:ascii="Times New Roman" w:eastAsia="Times New Roman" w:hAnsi="Times New Roman" w:cs="Times New Roman"/>
          <w:color w:val="000000" w:themeColor="text1"/>
          <w:sz w:val="24"/>
          <w:szCs w:val="24"/>
          <w:vertAlign w:val="superscript"/>
          <w:lang w:eastAsia="ru-RU"/>
        </w:rPr>
        <w:t>–3</w:t>
      </w:r>
      <w:r w:rsidRPr="00AC5B95">
        <w:rPr>
          <w:rFonts w:ascii="Times New Roman" w:eastAsia="Times New Roman" w:hAnsi="Times New Roman" w:cs="Times New Roman"/>
          <w:color w:val="000000" w:themeColor="text1"/>
          <w:sz w:val="24"/>
          <w:szCs w:val="24"/>
          <w:lang w:eastAsia="ru-RU"/>
        </w:rPr>
        <w:t>.</w:t>
      </w:r>
    </w:p>
    <w:p w14:paraId="0687A8C9" w14:textId="303982E5"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Оценка по этой формуле для металлического проводника сечением 1 мм</w:t>
      </w:r>
      <w:r w:rsidRPr="00AC5B95">
        <w:rPr>
          <w:rFonts w:ascii="Times New Roman" w:eastAsia="Times New Roman" w:hAnsi="Times New Roman" w:cs="Times New Roman"/>
          <w:color w:val="000000" w:themeColor="text1"/>
          <w:sz w:val="24"/>
          <w:szCs w:val="24"/>
          <w:vertAlign w:val="superscript"/>
          <w:lang w:eastAsia="ru-RU"/>
        </w:rPr>
        <w:t>2</w:t>
      </w:r>
      <w:r w:rsidRPr="00AC5B95">
        <w:rPr>
          <w:rFonts w:ascii="Times New Roman" w:eastAsia="Times New Roman" w:hAnsi="Times New Roman" w:cs="Times New Roman"/>
          <w:color w:val="000000" w:themeColor="text1"/>
          <w:sz w:val="24"/>
          <w:szCs w:val="24"/>
          <w:lang w:eastAsia="ru-RU"/>
        </w:rPr>
        <w:t>, по которому течет ток 10 А, дает для средней скорости </w:t>
      </w:r>
      <w:r w:rsidRPr="00AC5B95">
        <w:rPr>
          <w:rFonts w:ascii="Times New Roman" w:eastAsia="Times New Roman" w:hAnsi="Times New Roman" w:cs="Times New Roman"/>
          <w:noProof/>
          <w:color w:val="000000" w:themeColor="text1"/>
          <w:sz w:val="24"/>
          <w:szCs w:val="24"/>
          <w:lang w:eastAsia="ru-RU"/>
        </w:rPr>
        <w:drawing>
          <wp:inline distT="0" distB="0" distL="0" distR="0" wp14:anchorId="3EB01B9F" wp14:editId="65C77752">
            <wp:extent cx="2095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упорядоченного движения электронов значение в пределах 0,6–6 мм/c. Таким образом,</w:t>
      </w:r>
    </w:p>
    <w:p w14:paraId="1D62D4A7" w14:textId="00EC8830"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b/>
          <w:bCs/>
          <w:color w:val="000000" w:themeColor="text1"/>
          <w:sz w:val="24"/>
          <w:szCs w:val="24"/>
          <w:lang w:eastAsia="ru-RU"/>
        </w:rPr>
        <w:t>средняя скорость </w:t>
      </w:r>
      <w:r w:rsidRPr="00AC5B95">
        <w:rPr>
          <w:rFonts w:ascii="Times New Roman" w:eastAsia="Times New Roman" w:hAnsi="Times New Roman" w:cs="Times New Roman"/>
          <w:noProof/>
          <w:color w:val="000000" w:themeColor="text1"/>
          <w:sz w:val="24"/>
          <w:szCs w:val="24"/>
          <w:lang w:eastAsia="ru-RU"/>
        </w:rPr>
        <w:drawing>
          <wp:inline distT="0" distB="0" distL="0" distR="0" wp14:anchorId="05206E12" wp14:editId="4B04598E">
            <wp:extent cx="2286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AC5B95">
        <w:rPr>
          <w:rFonts w:ascii="Times New Roman" w:eastAsia="Times New Roman" w:hAnsi="Times New Roman" w:cs="Times New Roman"/>
          <w:b/>
          <w:bCs/>
          <w:color w:val="000000" w:themeColor="text1"/>
          <w:sz w:val="24"/>
          <w:szCs w:val="24"/>
          <w:lang w:eastAsia="ru-RU"/>
        </w:rPr>
        <w:t> упорядоченного движения электронов в металлических проводниках на много порядков меньше средней скорости </w:t>
      </w:r>
      <w:r w:rsidRPr="00AC5B95">
        <w:rPr>
          <w:rFonts w:ascii="Times New Roman" w:eastAsia="Times New Roman" w:hAnsi="Times New Roman" w:cs="Times New Roman"/>
          <w:noProof/>
          <w:color w:val="000000" w:themeColor="text1"/>
          <w:sz w:val="24"/>
          <w:szCs w:val="24"/>
          <w:lang w:eastAsia="ru-RU"/>
        </w:rPr>
        <w:drawing>
          <wp:inline distT="0" distB="0" distL="0" distR="0" wp14:anchorId="482B4AB5" wp14:editId="33A0AFE1">
            <wp:extent cx="2190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AC5B95">
        <w:rPr>
          <w:rFonts w:ascii="Times New Roman" w:eastAsia="Times New Roman" w:hAnsi="Times New Roman" w:cs="Times New Roman"/>
          <w:b/>
          <w:bCs/>
          <w:color w:val="000000" w:themeColor="text1"/>
          <w:sz w:val="24"/>
          <w:szCs w:val="24"/>
          <w:lang w:eastAsia="ru-RU"/>
        </w:rPr>
        <w:t> их теплового движения </w:t>
      </w:r>
      <w:r w:rsidRPr="00AC5B95">
        <w:rPr>
          <w:rFonts w:ascii="Times New Roman" w:eastAsia="Times New Roman" w:hAnsi="Times New Roman" w:cs="Times New Roman"/>
          <w:noProof/>
          <w:color w:val="000000" w:themeColor="text1"/>
          <w:sz w:val="24"/>
          <w:szCs w:val="24"/>
          <w:lang w:eastAsia="ru-RU"/>
        </w:rPr>
        <w:drawing>
          <wp:inline distT="0" distB="0" distL="0" distR="0" wp14:anchorId="3FDDD500" wp14:editId="6ADE5115">
            <wp:extent cx="742950" cy="257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p>
    <w:p w14:paraId="7384D5E5" w14:textId="654EB02D"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 3 дает представление о характере движения свободного электрона в кристаллической решетке.</w:t>
      </w:r>
    </w:p>
    <w:tbl>
      <w:tblPr>
        <w:tblW w:w="8299" w:type="dxa"/>
        <w:tblCellMar>
          <w:left w:w="0" w:type="dxa"/>
          <w:right w:w="0" w:type="dxa"/>
        </w:tblCellMar>
        <w:tblLook w:val="04A0" w:firstRow="1" w:lastRow="0" w:firstColumn="1" w:lastColumn="0" w:noHBand="0" w:noVBand="1"/>
      </w:tblPr>
      <w:tblGrid>
        <w:gridCol w:w="8299"/>
      </w:tblGrid>
      <w:tr w:rsidR="00AC5B95" w:rsidRPr="00AC5B95" w14:paraId="2D3B4857" w14:textId="77777777" w:rsidTr="00AC5B95">
        <w:tc>
          <w:tcPr>
            <w:tcW w:w="8299" w:type="dxa"/>
            <w:tcMar>
              <w:top w:w="300" w:type="dxa"/>
              <w:left w:w="405" w:type="dxa"/>
              <w:bottom w:w="300" w:type="dxa"/>
              <w:right w:w="405" w:type="dxa"/>
            </w:tcMar>
            <w:vAlign w:val="center"/>
            <w:hideMark/>
          </w:tcPr>
          <w:p w14:paraId="4A0E9A1E" w14:textId="322245B6" w:rsidR="00AC5B95" w:rsidRPr="00AC5B95" w:rsidRDefault="00AC5B95" w:rsidP="00AC5B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C413346" wp14:editId="657C3D22">
                  <wp:extent cx="4303568" cy="2667000"/>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9973" cy="2670969"/>
                          </a:xfrm>
                          <a:prstGeom prst="rect">
                            <a:avLst/>
                          </a:prstGeom>
                          <a:noFill/>
                          <a:ln>
                            <a:noFill/>
                          </a:ln>
                        </pic:spPr>
                      </pic:pic>
                    </a:graphicData>
                  </a:graphic>
                </wp:inline>
              </w:drawing>
            </w:r>
          </w:p>
        </w:tc>
      </w:tr>
      <w:tr w:rsidR="00AC5B95" w:rsidRPr="00AC5B95" w14:paraId="16F652CE" w14:textId="77777777" w:rsidTr="00AC5B95">
        <w:tc>
          <w:tcPr>
            <w:tcW w:w="8299" w:type="dxa"/>
            <w:shd w:val="clear" w:color="auto" w:fill="F8F8F8"/>
            <w:tcMar>
              <w:top w:w="300" w:type="dxa"/>
              <w:left w:w="405" w:type="dxa"/>
              <w:bottom w:w="300" w:type="dxa"/>
              <w:right w:w="405" w:type="dxa"/>
            </w:tcMar>
            <w:vAlign w:val="center"/>
            <w:hideMark/>
          </w:tcPr>
          <w:p w14:paraId="56530A78" w14:textId="667B5592" w:rsidR="00AC5B95" w:rsidRPr="00AC5B95" w:rsidRDefault="00AC5B95" w:rsidP="00AC5B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Рисунок 3.</w:t>
            </w:r>
          </w:p>
          <w:p w14:paraId="4AC587C4" w14:textId="7B1756BE" w:rsidR="00AC5B95" w:rsidRPr="00AC5B95" w:rsidRDefault="00AC5B95" w:rsidP="00AC5B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 xml:space="preserve">Движение свободного электрона в кристаллической решетке: а – хаотическое движение электрона в кристаллической решетке </w:t>
            </w:r>
            <w:r w:rsidRPr="00AC5B95">
              <w:rPr>
                <w:rFonts w:ascii="Times New Roman" w:eastAsia="Times New Roman" w:hAnsi="Times New Roman" w:cs="Times New Roman"/>
                <w:color w:val="000000" w:themeColor="text1"/>
                <w:sz w:val="24"/>
                <w:szCs w:val="24"/>
                <w:lang w:eastAsia="ru-RU"/>
              </w:rPr>
              <w:lastRenderedPageBreak/>
              <w:t>металла; b – хаотическое движение с дрейфом, обусловленным электрическим полем. Масштабы дрейфа </w:t>
            </w:r>
            <w:r w:rsidRPr="00AC5B95">
              <w:rPr>
                <w:rFonts w:ascii="Times New Roman" w:eastAsia="Times New Roman" w:hAnsi="Times New Roman" w:cs="Times New Roman"/>
                <w:noProof/>
                <w:color w:val="000000" w:themeColor="text1"/>
                <w:sz w:val="24"/>
                <w:szCs w:val="24"/>
                <w:lang w:eastAsia="ru-RU"/>
              </w:rPr>
              <w:drawing>
                <wp:inline distT="0" distB="0" distL="0" distR="0" wp14:anchorId="2C58C8D7" wp14:editId="3B4C59A1">
                  <wp:extent cx="4191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сильно преувеличены</w:t>
            </w:r>
          </w:p>
        </w:tc>
      </w:tr>
    </w:tbl>
    <w:p w14:paraId="02D37232"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lastRenderedPageBreak/>
        <w:t>Малая скорость дрейфа на противоречит опытному факту, что ток во всей цепи постоянного тока устанавливается практически мгновенно. Замыкание цепи вызывает распространение электрического поля со скоростью </w:t>
      </w:r>
      <w:r w:rsidRPr="00AC5B95">
        <w:rPr>
          <w:rFonts w:ascii="Times New Roman" w:eastAsia="Times New Roman" w:hAnsi="Times New Roman" w:cs="Times New Roman"/>
          <w:i/>
          <w:iCs/>
          <w:color w:val="000000" w:themeColor="text1"/>
          <w:sz w:val="24"/>
          <w:szCs w:val="24"/>
          <w:lang w:eastAsia="ru-RU"/>
        </w:rPr>
        <w:t>c</w:t>
      </w:r>
      <w:r w:rsidRPr="00AC5B95">
        <w:rPr>
          <w:rFonts w:ascii="Times New Roman" w:eastAsia="Times New Roman" w:hAnsi="Times New Roman" w:cs="Times New Roman"/>
          <w:color w:val="000000" w:themeColor="text1"/>
          <w:sz w:val="24"/>
          <w:szCs w:val="24"/>
          <w:lang w:eastAsia="ru-RU"/>
        </w:rPr>
        <w:t> = 3·10</w:t>
      </w:r>
      <w:r w:rsidRPr="00AC5B95">
        <w:rPr>
          <w:rFonts w:ascii="Times New Roman" w:eastAsia="Times New Roman" w:hAnsi="Times New Roman" w:cs="Times New Roman"/>
          <w:color w:val="000000" w:themeColor="text1"/>
          <w:sz w:val="24"/>
          <w:szCs w:val="24"/>
          <w:vertAlign w:val="superscript"/>
          <w:lang w:eastAsia="ru-RU"/>
        </w:rPr>
        <w:t>8</w:t>
      </w:r>
      <w:r w:rsidRPr="00AC5B95">
        <w:rPr>
          <w:rFonts w:ascii="Times New Roman" w:eastAsia="Times New Roman" w:hAnsi="Times New Roman" w:cs="Times New Roman"/>
          <w:color w:val="000000" w:themeColor="text1"/>
          <w:sz w:val="24"/>
          <w:szCs w:val="24"/>
          <w:lang w:eastAsia="ru-RU"/>
        </w:rPr>
        <w:t> м/с. Через время порядка </w:t>
      </w:r>
      <w:r w:rsidRPr="00AC5B95">
        <w:rPr>
          <w:rFonts w:ascii="Times New Roman" w:eastAsia="Times New Roman" w:hAnsi="Times New Roman" w:cs="Times New Roman"/>
          <w:i/>
          <w:iCs/>
          <w:color w:val="000000" w:themeColor="text1"/>
          <w:sz w:val="24"/>
          <w:szCs w:val="24"/>
          <w:lang w:eastAsia="ru-RU"/>
        </w:rPr>
        <w:t>l</w:t>
      </w:r>
      <w:r w:rsidRPr="00AC5B95">
        <w:rPr>
          <w:rFonts w:ascii="Times New Roman" w:eastAsia="Times New Roman" w:hAnsi="Times New Roman" w:cs="Times New Roman"/>
          <w:color w:val="000000" w:themeColor="text1"/>
          <w:sz w:val="24"/>
          <w:szCs w:val="24"/>
          <w:lang w:eastAsia="ru-RU"/>
        </w:rPr>
        <w:t> / </w:t>
      </w:r>
      <w:r w:rsidRPr="00AC5B95">
        <w:rPr>
          <w:rFonts w:ascii="Times New Roman" w:eastAsia="Times New Roman" w:hAnsi="Times New Roman" w:cs="Times New Roman"/>
          <w:i/>
          <w:iCs/>
          <w:color w:val="000000" w:themeColor="text1"/>
          <w:sz w:val="24"/>
          <w:szCs w:val="24"/>
          <w:lang w:eastAsia="ru-RU"/>
        </w:rPr>
        <w:t>c</w:t>
      </w:r>
      <w:r w:rsidRPr="00AC5B95">
        <w:rPr>
          <w:rFonts w:ascii="Times New Roman" w:eastAsia="Times New Roman" w:hAnsi="Times New Roman" w:cs="Times New Roman"/>
          <w:color w:val="000000" w:themeColor="text1"/>
          <w:sz w:val="24"/>
          <w:szCs w:val="24"/>
          <w:lang w:eastAsia="ru-RU"/>
        </w:rPr>
        <w:t> (</w:t>
      </w:r>
      <w:r w:rsidRPr="00AC5B95">
        <w:rPr>
          <w:rFonts w:ascii="Times New Roman" w:eastAsia="Times New Roman" w:hAnsi="Times New Roman" w:cs="Times New Roman"/>
          <w:i/>
          <w:iCs/>
          <w:color w:val="000000" w:themeColor="text1"/>
          <w:sz w:val="24"/>
          <w:szCs w:val="24"/>
          <w:lang w:eastAsia="ru-RU"/>
        </w:rPr>
        <w:t>l</w:t>
      </w:r>
      <w:r w:rsidRPr="00AC5B95">
        <w:rPr>
          <w:rFonts w:ascii="Times New Roman" w:eastAsia="Times New Roman" w:hAnsi="Times New Roman" w:cs="Times New Roman"/>
          <w:color w:val="000000" w:themeColor="text1"/>
          <w:sz w:val="24"/>
          <w:szCs w:val="24"/>
          <w:lang w:eastAsia="ru-RU"/>
        </w:rPr>
        <w:t> – длина цепи) вдоль цепи устанавливается стационарное распределение электрического поля и в ней начинается упорядоченное движение электронов.</w:t>
      </w:r>
    </w:p>
    <w:p w14:paraId="04D094FA"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В классической электронной теории металлов предполагается, что движение электронов подчиняется законам механики Ньютона. В этой теории пренебрегают взаимодействием электронов между собой, а их взаимодействие с положительными ионами сводят только к соударениям. Предполагается также, что при каждом соударении электрон передает решетке всю накопленную в электрическом поле энергию и поэтому после соударения он начинает движение с нулевой дрейфовой скоростью.</w:t>
      </w:r>
    </w:p>
    <w:p w14:paraId="50EFDFC3"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Несмотря на то, что все эти допущения являются весьма приближенными, классическая электронная теория качественно объясняет законы электрического тока в металлических проводниках.</w:t>
      </w:r>
    </w:p>
    <w:p w14:paraId="1D681B5E" w14:textId="6F1F4BA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b/>
          <w:bCs/>
          <w:i/>
          <w:iCs/>
          <w:color w:val="000000" w:themeColor="text1"/>
          <w:sz w:val="24"/>
          <w:szCs w:val="24"/>
          <w:lang w:eastAsia="ru-RU"/>
        </w:rPr>
        <w:t>Закон Ома</w:t>
      </w:r>
      <w:r w:rsidRPr="00AC5B95">
        <w:rPr>
          <w:rFonts w:ascii="Times New Roman" w:eastAsia="Times New Roman" w:hAnsi="Times New Roman" w:cs="Times New Roman"/>
          <w:color w:val="000000" w:themeColor="text1"/>
          <w:sz w:val="24"/>
          <w:szCs w:val="24"/>
          <w:lang w:eastAsia="ru-RU"/>
        </w:rPr>
        <w:t>. В промежутке между соударениями на электрон действует сила, равная по модулю </w:t>
      </w:r>
      <w:proofErr w:type="spellStart"/>
      <w:r w:rsidRPr="00AC5B95">
        <w:rPr>
          <w:rFonts w:ascii="Times New Roman" w:eastAsia="Times New Roman" w:hAnsi="Times New Roman" w:cs="Times New Roman"/>
          <w:i/>
          <w:iCs/>
          <w:color w:val="000000" w:themeColor="text1"/>
          <w:sz w:val="24"/>
          <w:szCs w:val="24"/>
          <w:lang w:eastAsia="ru-RU"/>
        </w:rPr>
        <w:t>eE</w:t>
      </w:r>
      <w:proofErr w:type="spellEnd"/>
      <w:r w:rsidRPr="00AC5B95">
        <w:rPr>
          <w:rFonts w:ascii="Times New Roman" w:eastAsia="Times New Roman" w:hAnsi="Times New Roman" w:cs="Times New Roman"/>
          <w:color w:val="000000" w:themeColor="text1"/>
          <w:sz w:val="24"/>
          <w:szCs w:val="24"/>
          <w:lang w:eastAsia="ru-RU"/>
        </w:rPr>
        <w:t>, в результате чего он приобретает ускорение </w:t>
      </w:r>
      <w:r w:rsidRPr="00AC5B95">
        <w:rPr>
          <w:rFonts w:ascii="Times New Roman" w:eastAsia="Times New Roman" w:hAnsi="Times New Roman" w:cs="Times New Roman"/>
          <w:noProof/>
          <w:color w:val="000000" w:themeColor="text1"/>
          <w:sz w:val="24"/>
          <w:szCs w:val="24"/>
          <w:lang w:eastAsia="ru-RU"/>
        </w:rPr>
        <w:drawing>
          <wp:inline distT="0" distB="0" distL="0" distR="0" wp14:anchorId="651DB3B9" wp14:editId="53794A2C">
            <wp:extent cx="30480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 Поэтому к концу свободного пробега дрейфовая скорость электрона равна</w:t>
      </w:r>
    </w:p>
    <w:p w14:paraId="3DEEA00B" w14:textId="1F36E93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F84B552" wp14:editId="55F47B9C">
            <wp:extent cx="163830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p w14:paraId="067E96FF" w14:textId="1874FDCD"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где τ – время свободного пробега, которое для упрощения расчетов предполагается одинаковым для всех электронов. Среднее значение скорости дрейфа </w:t>
      </w:r>
      <w:r w:rsidRPr="00AC5B95">
        <w:rPr>
          <w:rFonts w:ascii="Times New Roman" w:eastAsia="Times New Roman" w:hAnsi="Times New Roman" w:cs="Times New Roman"/>
          <w:noProof/>
          <w:color w:val="000000" w:themeColor="text1"/>
          <w:sz w:val="24"/>
          <w:szCs w:val="24"/>
          <w:lang w:eastAsia="ru-RU"/>
        </w:rPr>
        <w:drawing>
          <wp:inline distT="0" distB="0" distL="0" distR="0" wp14:anchorId="612CE0F4" wp14:editId="4903237B">
            <wp:extent cx="20955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равно половине максимального значения:</w:t>
      </w:r>
    </w:p>
    <w:p w14:paraId="417375AD" w14:textId="0A740EF9"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11BEEC80" wp14:editId="0BE9266E">
            <wp:extent cx="192405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457200"/>
                    </a:xfrm>
                    <a:prstGeom prst="rect">
                      <a:avLst/>
                    </a:prstGeom>
                    <a:noFill/>
                    <a:ln>
                      <a:noFill/>
                    </a:ln>
                  </pic:spPr>
                </pic:pic>
              </a:graphicData>
            </a:graphic>
          </wp:inline>
        </w:drawing>
      </w:r>
    </w:p>
    <w:p w14:paraId="05763ACE"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Рассмотрим проводник длины </w:t>
      </w:r>
      <w:r w:rsidRPr="00AC5B95">
        <w:rPr>
          <w:rFonts w:ascii="Times New Roman" w:eastAsia="Times New Roman" w:hAnsi="Times New Roman" w:cs="Times New Roman"/>
          <w:i/>
          <w:iCs/>
          <w:color w:val="000000" w:themeColor="text1"/>
          <w:sz w:val="24"/>
          <w:szCs w:val="24"/>
          <w:lang w:eastAsia="ru-RU"/>
        </w:rPr>
        <w:t>l</w:t>
      </w:r>
      <w:r w:rsidRPr="00AC5B95">
        <w:rPr>
          <w:rFonts w:ascii="Times New Roman" w:eastAsia="Times New Roman" w:hAnsi="Times New Roman" w:cs="Times New Roman"/>
          <w:color w:val="000000" w:themeColor="text1"/>
          <w:sz w:val="24"/>
          <w:szCs w:val="24"/>
          <w:lang w:eastAsia="ru-RU"/>
        </w:rPr>
        <w:t> и сечением </w:t>
      </w:r>
      <w:r w:rsidRPr="00AC5B95">
        <w:rPr>
          <w:rFonts w:ascii="Times New Roman" w:eastAsia="Times New Roman" w:hAnsi="Times New Roman" w:cs="Times New Roman"/>
          <w:i/>
          <w:iCs/>
          <w:color w:val="000000" w:themeColor="text1"/>
          <w:sz w:val="24"/>
          <w:szCs w:val="24"/>
          <w:lang w:eastAsia="ru-RU"/>
        </w:rPr>
        <w:t>S</w:t>
      </w:r>
      <w:r w:rsidRPr="00AC5B95">
        <w:rPr>
          <w:rFonts w:ascii="Times New Roman" w:eastAsia="Times New Roman" w:hAnsi="Times New Roman" w:cs="Times New Roman"/>
          <w:color w:val="000000" w:themeColor="text1"/>
          <w:sz w:val="24"/>
          <w:szCs w:val="24"/>
          <w:lang w:eastAsia="ru-RU"/>
        </w:rPr>
        <w:t> с концентрацией электронов </w:t>
      </w:r>
      <w:r w:rsidRPr="00AC5B95">
        <w:rPr>
          <w:rFonts w:ascii="Times New Roman" w:eastAsia="Times New Roman" w:hAnsi="Times New Roman" w:cs="Times New Roman"/>
          <w:i/>
          <w:iCs/>
          <w:color w:val="000000" w:themeColor="text1"/>
          <w:sz w:val="24"/>
          <w:szCs w:val="24"/>
          <w:lang w:eastAsia="ru-RU"/>
        </w:rPr>
        <w:t>n</w:t>
      </w:r>
      <w:r w:rsidRPr="00AC5B95">
        <w:rPr>
          <w:rFonts w:ascii="Times New Roman" w:eastAsia="Times New Roman" w:hAnsi="Times New Roman" w:cs="Times New Roman"/>
          <w:color w:val="000000" w:themeColor="text1"/>
          <w:sz w:val="24"/>
          <w:szCs w:val="24"/>
          <w:lang w:eastAsia="ru-RU"/>
        </w:rPr>
        <w:t>. Ток в проводнике может быть записан в виде:</w:t>
      </w:r>
    </w:p>
    <w:p w14:paraId="23BA92DB" w14:textId="07415B8C"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6483A7A4" wp14:editId="68B873DA">
            <wp:extent cx="2962275" cy="485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62275" cy="485775"/>
                    </a:xfrm>
                    <a:prstGeom prst="rect">
                      <a:avLst/>
                    </a:prstGeom>
                    <a:noFill/>
                    <a:ln>
                      <a:noFill/>
                    </a:ln>
                  </pic:spPr>
                </pic:pic>
              </a:graphicData>
            </a:graphic>
          </wp:inline>
        </w:drawing>
      </w:r>
    </w:p>
    <w:p w14:paraId="47A0A0DE"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где </w:t>
      </w:r>
      <w:r w:rsidRPr="00AC5B95">
        <w:rPr>
          <w:rFonts w:ascii="Times New Roman" w:eastAsia="Times New Roman" w:hAnsi="Times New Roman" w:cs="Times New Roman"/>
          <w:i/>
          <w:iCs/>
          <w:color w:val="000000" w:themeColor="text1"/>
          <w:sz w:val="24"/>
          <w:szCs w:val="24"/>
          <w:lang w:eastAsia="ru-RU"/>
        </w:rPr>
        <w:t>U</w:t>
      </w:r>
      <w:r w:rsidRPr="00AC5B95">
        <w:rPr>
          <w:rFonts w:ascii="Times New Roman" w:eastAsia="Times New Roman" w:hAnsi="Times New Roman" w:cs="Times New Roman"/>
          <w:color w:val="000000" w:themeColor="text1"/>
          <w:sz w:val="24"/>
          <w:szCs w:val="24"/>
          <w:lang w:eastAsia="ru-RU"/>
        </w:rPr>
        <w:t> = </w:t>
      </w:r>
      <w:proofErr w:type="spellStart"/>
      <w:r w:rsidRPr="00AC5B95">
        <w:rPr>
          <w:rFonts w:ascii="Times New Roman" w:eastAsia="Times New Roman" w:hAnsi="Times New Roman" w:cs="Times New Roman"/>
          <w:i/>
          <w:iCs/>
          <w:color w:val="000000" w:themeColor="text1"/>
          <w:sz w:val="24"/>
          <w:szCs w:val="24"/>
          <w:lang w:eastAsia="ru-RU"/>
        </w:rPr>
        <w:t>El</w:t>
      </w:r>
      <w:proofErr w:type="spellEnd"/>
      <w:r w:rsidRPr="00AC5B95">
        <w:rPr>
          <w:rFonts w:ascii="Times New Roman" w:eastAsia="Times New Roman" w:hAnsi="Times New Roman" w:cs="Times New Roman"/>
          <w:color w:val="000000" w:themeColor="text1"/>
          <w:sz w:val="24"/>
          <w:szCs w:val="24"/>
          <w:lang w:eastAsia="ru-RU"/>
        </w:rPr>
        <w:t> – напряжение на концах проводника. Полученная формула выражает закон Ома для металлического проводника. Электрическое сопротивление проводника равно:</w:t>
      </w:r>
    </w:p>
    <w:p w14:paraId="78483F29" w14:textId="4627FDA0"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29C320D0" wp14:editId="10C73AD0">
            <wp:extent cx="923925" cy="466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14:paraId="06ABF1EC"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а удельное сопротивление ρ и удельная проводимость ν выражаются соотношениями:</w:t>
      </w:r>
    </w:p>
    <w:p w14:paraId="0D6C9F1D" w14:textId="603AD6D6"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DCE840F" wp14:editId="5C4BBA67">
            <wp:extent cx="2143125" cy="533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p>
    <w:p w14:paraId="52204A0F" w14:textId="77777777" w:rsidR="006D3DD3" w:rsidRDefault="006D3DD3" w:rsidP="00AC5B9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3503FA88" w14:textId="77777777" w:rsidR="006D3DD3" w:rsidRDefault="006D3DD3" w:rsidP="00AC5B9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777FBF61" w14:textId="77777777" w:rsidR="006D3DD3" w:rsidRDefault="006D3DD3" w:rsidP="00AC5B9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2D4ECD9D" w14:textId="77777777" w:rsidR="006D3DD3" w:rsidRDefault="006D3DD3" w:rsidP="00AC5B9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0BE6B136" w14:textId="77777777" w:rsidR="006D3DD3" w:rsidRDefault="006D3DD3" w:rsidP="00AC5B9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1B20CDBD" w14:textId="4332B8C2"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b/>
          <w:bCs/>
          <w:color w:val="000000" w:themeColor="text1"/>
          <w:sz w:val="24"/>
          <w:szCs w:val="24"/>
          <w:lang w:eastAsia="ru-RU"/>
        </w:rPr>
        <w:lastRenderedPageBreak/>
        <w:t>Закон Джоуля-Ленца.</w:t>
      </w:r>
    </w:p>
    <w:p w14:paraId="548199F6"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К концу свободного пробега электроны под действием поля приобретают кинетическую энергию</w:t>
      </w:r>
    </w:p>
    <w:p w14:paraId="0AFC4517" w14:textId="21CB626F"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36AD0BA4" wp14:editId="64E2653A">
            <wp:extent cx="1943100" cy="428996"/>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67" cy="433206"/>
                    </a:xfrm>
                    <a:prstGeom prst="rect">
                      <a:avLst/>
                    </a:prstGeom>
                    <a:noFill/>
                    <a:ln>
                      <a:noFill/>
                    </a:ln>
                  </pic:spPr>
                </pic:pic>
              </a:graphicData>
            </a:graphic>
          </wp:inline>
        </w:drawing>
      </w:r>
    </w:p>
    <w:p w14:paraId="0AF34B37"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C5B95">
        <w:rPr>
          <w:rFonts w:ascii="Times New Roman" w:eastAsia="Times New Roman" w:hAnsi="Times New Roman" w:cs="Times New Roman"/>
          <w:color w:val="000000" w:themeColor="text1"/>
          <w:sz w:val="24"/>
          <w:szCs w:val="24"/>
          <w:lang w:eastAsia="ru-RU"/>
        </w:rPr>
        <w:t>Согласно сделанным предположениям</w:t>
      </w:r>
      <w:proofErr w:type="gramEnd"/>
      <w:r w:rsidRPr="00AC5B95">
        <w:rPr>
          <w:rFonts w:ascii="Times New Roman" w:eastAsia="Times New Roman" w:hAnsi="Times New Roman" w:cs="Times New Roman"/>
          <w:color w:val="000000" w:themeColor="text1"/>
          <w:sz w:val="24"/>
          <w:szCs w:val="24"/>
          <w:lang w:eastAsia="ru-RU"/>
        </w:rPr>
        <w:t xml:space="preserve"> вся эта энергия при соударениях передается решетке и переходит в тепло.</w:t>
      </w:r>
    </w:p>
    <w:p w14:paraId="329937E0"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 xml:space="preserve">За время </w:t>
      </w:r>
      <w:proofErr w:type="spellStart"/>
      <w:r w:rsidRPr="00AC5B95">
        <w:rPr>
          <w:rFonts w:ascii="Times New Roman" w:eastAsia="Times New Roman" w:hAnsi="Times New Roman" w:cs="Times New Roman"/>
          <w:color w:val="000000" w:themeColor="text1"/>
          <w:sz w:val="24"/>
          <w:szCs w:val="24"/>
          <w:lang w:eastAsia="ru-RU"/>
        </w:rPr>
        <w:t>Δ</w:t>
      </w:r>
      <w:r w:rsidRPr="00AC5B95">
        <w:rPr>
          <w:rFonts w:ascii="Times New Roman" w:eastAsia="Times New Roman" w:hAnsi="Times New Roman" w:cs="Times New Roman"/>
          <w:i/>
          <w:iCs/>
          <w:color w:val="000000" w:themeColor="text1"/>
          <w:sz w:val="24"/>
          <w:szCs w:val="24"/>
          <w:lang w:eastAsia="ru-RU"/>
        </w:rPr>
        <w:t>t</w:t>
      </w:r>
      <w:proofErr w:type="spellEnd"/>
      <w:r w:rsidRPr="00AC5B95">
        <w:rPr>
          <w:rFonts w:ascii="Times New Roman" w:eastAsia="Times New Roman" w:hAnsi="Times New Roman" w:cs="Times New Roman"/>
          <w:color w:val="000000" w:themeColor="text1"/>
          <w:sz w:val="24"/>
          <w:szCs w:val="24"/>
          <w:lang w:eastAsia="ru-RU"/>
        </w:rPr>
        <w:t xml:space="preserve"> каждый электрон испытывает </w:t>
      </w:r>
      <w:proofErr w:type="spellStart"/>
      <w:r w:rsidRPr="00AC5B95">
        <w:rPr>
          <w:rFonts w:ascii="Times New Roman" w:eastAsia="Times New Roman" w:hAnsi="Times New Roman" w:cs="Times New Roman"/>
          <w:color w:val="000000" w:themeColor="text1"/>
          <w:sz w:val="24"/>
          <w:szCs w:val="24"/>
          <w:lang w:eastAsia="ru-RU"/>
        </w:rPr>
        <w:t>Δ</w:t>
      </w:r>
      <w:r w:rsidRPr="00AC5B95">
        <w:rPr>
          <w:rFonts w:ascii="Times New Roman" w:eastAsia="Times New Roman" w:hAnsi="Times New Roman" w:cs="Times New Roman"/>
          <w:i/>
          <w:iCs/>
          <w:color w:val="000000" w:themeColor="text1"/>
          <w:sz w:val="24"/>
          <w:szCs w:val="24"/>
          <w:lang w:eastAsia="ru-RU"/>
        </w:rPr>
        <w:t>t</w:t>
      </w:r>
      <w:proofErr w:type="spellEnd"/>
      <w:r w:rsidRPr="00AC5B95">
        <w:rPr>
          <w:rFonts w:ascii="Times New Roman" w:eastAsia="Times New Roman" w:hAnsi="Times New Roman" w:cs="Times New Roman"/>
          <w:color w:val="000000" w:themeColor="text1"/>
          <w:sz w:val="24"/>
          <w:szCs w:val="24"/>
          <w:lang w:eastAsia="ru-RU"/>
        </w:rPr>
        <w:t> / τ соударений. В проводнике сечением </w:t>
      </w:r>
      <w:r w:rsidRPr="00AC5B95">
        <w:rPr>
          <w:rFonts w:ascii="Times New Roman" w:eastAsia="Times New Roman" w:hAnsi="Times New Roman" w:cs="Times New Roman"/>
          <w:i/>
          <w:iCs/>
          <w:color w:val="000000" w:themeColor="text1"/>
          <w:sz w:val="24"/>
          <w:szCs w:val="24"/>
          <w:lang w:eastAsia="ru-RU"/>
        </w:rPr>
        <w:t>S</w:t>
      </w:r>
      <w:r w:rsidRPr="00AC5B95">
        <w:rPr>
          <w:rFonts w:ascii="Times New Roman" w:eastAsia="Times New Roman" w:hAnsi="Times New Roman" w:cs="Times New Roman"/>
          <w:color w:val="000000" w:themeColor="text1"/>
          <w:sz w:val="24"/>
          <w:szCs w:val="24"/>
          <w:lang w:eastAsia="ru-RU"/>
        </w:rPr>
        <w:t> и длины </w:t>
      </w:r>
      <w:r w:rsidRPr="00AC5B95">
        <w:rPr>
          <w:rFonts w:ascii="Times New Roman" w:eastAsia="Times New Roman" w:hAnsi="Times New Roman" w:cs="Times New Roman"/>
          <w:i/>
          <w:iCs/>
          <w:color w:val="000000" w:themeColor="text1"/>
          <w:sz w:val="24"/>
          <w:szCs w:val="24"/>
          <w:lang w:eastAsia="ru-RU"/>
        </w:rPr>
        <w:t>l</w:t>
      </w:r>
      <w:r w:rsidRPr="00AC5B95">
        <w:rPr>
          <w:rFonts w:ascii="Times New Roman" w:eastAsia="Times New Roman" w:hAnsi="Times New Roman" w:cs="Times New Roman"/>
          <w:color w:val="000000" w:themeColor="text1"/>
          <w:sz w:val="24"/>
          <w:szCs w:val="24"/>
          <w:lang w:eastAsia="ru-RU"/>
        </w:rPr>
        <w:t> имеется </w:t>
      </w:r>
      <w:proofErr w:type="spellStart"/>
      <w:r w:rsidRPr="00AC5B95">
        <w:rPr>
          <w:rFonts w:ascii="Times New Roman" w:eastAsia="Times New Roman" w:hAnsi="Times New Roman" w:cs="Times New Roman"/>
          <w:i/>
          <w:iCs/>
          <w:color w:val="000000" w:themeColor="text1"/>
          <w:sz w:val="24"/>
          <w:szCs w:val="24"/>
          <w:lang w:eastAsia="ru-RU"/>
        </w:rPr>
        <w:t>nSl</w:t>
      </w:r>
      <w:proofErr w:type="spellEnd"/>
      <w:r w:rsidRPr="00AC5B95">
        <w:rPr>
          <w:rFonts w:ascii="Times New Roman" w:eastAsia="Times New Roman" w:hAnsi="Times New Roman" w:cs="Times New Roman"/>
          <w:color w:val="000000" w:themeColor="text1"/>
          <w:sz w:val="24"/>
          <w:szCs w:val="24"/>
          <w:lang w:eastAsia="ru-RU"/>
        </w:rPr>
        <w:t xml:space="preserve"> электронов. Отсюда следует, что выделяемое в проводнике за время </w:t>
      </w:r>
      <w:proofErr w:type="spellStart"/>
      <w:r w:rsidRPr="00AC5B95">
        <w:rPr>
          <w:rFonts w:ascii="Times New Roman" w:eastAsia="Times New Roman" w:hAnsi="Times New Roman" w:cs="Times New Roman"/>
          <w:color w:val="000000" w:themeColor="text1"/>
          <w:sz w:val="24"/>
          <w:szCs w:val="24"/>
          <w:lang w:eastAsia="ru-RU"/>
        </w:rPr>
        <w:t>Δ</w:t>
      </w:r>
      <w:r w:rsidRPr="00AC5B95">
        <w:rPr>
          <w:rFonts w:ascii="Times New Roman" w:eastAsia="Times New Roman" w:hAnsi="Times New Roman" w:cs="Times New Roman"/>
          <w:i/>
          <w:iCs/>
          <w:color w:val="000000" w:themeColor="text1"/>
          <w:sz w:val="24"/>
          <w:szCs w:val="24"/>
          <w:lang w:eastAsia="ru-RU"/>
        </w:rPr>
        <w:t>t</w:t>
      </w:r>
      <w:proofErr w:type="spellEnd"/>
      <w:r w:rsidRPr="00AC5B95">
        <w:rPr>
          <w:rFonts w:ascii="Times New Roman" w:eastAsia="Times New Roman" w:hAnsi="Times New Roman" w:cs="Times New Roman"/>
          <w:color w:val="000000" w:themeColor="text1"/>
          <w:sz w:val="24"/>
          <w:szCs w:val="24"/>
          <w:lang w:eastAsia="ru-RU"/>
        </w:rPr>
        <w:t> тепло равно:</w:t>
      </w:r>
    </w:p>
    <w:p w14:paraId="3B015D60" w14:textId="0FD42A99"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inline distT="0" distB="0" distL="0" distR="0" wp14:anchorId="27A46467" wp14:editId="4D17FDE5">
            <wp:extent cx="3457575" cy="436393"/>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60824" cy="449424"/>
                    </a:xfrm>
                    <a:prstGeom prst="rect">
                      <a:avLst/>
                    </a:prstGeom>
                    <a:noFill/>
                    <a:ln>
                      <a:noFill/>
                    </a:ln>
                  </pic:spPr>
                </pic:pic>
              </a:graphicData>
            </a:graphic>
          </wp:inline>
        </w:drawing>
      </w:r>
    </w:p>
    <w:p w14:paraId="3E67ECEA"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b/>
          <w:bCs/>
          <w:i/>
          <w:iCs/>
          <w:color w:val="000000" w:themeColor="text1"/>
          <w:sz w:val="24"/>
          <w:szCs w:val="24"/>
          <w:lang w:eastAsia="ru-RU"/>
        </w:rPr>
        <w:t>Это соотношение выражает закон Джоуля-Ленца.</w:t>
      </w:r>
    </w:p>
    <w:p w14:paraId="33F899F6"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Таким образом, классическая электронная теория объясняет существование электрического сопротивления металлов, законы Ома и Джоуля–Ленца. Однако в ряде вопросов классическая электронная теория приводит к выводам, находящимся в противоречии с опытом.</w:t>
      </w:r>
    </w:p>
    <w:p w14:paraId="63373ABF" w14:textId="102F6821"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 xml:space="preserve">Эта теория не может, например, объяснить, почему молярная теплоемкость металлов, </w:t>
      </w:r>
      <w:proofErr w:type="gramStart"/>
      <w:r w:rsidRPr="00AC5B95">
        <w:rPr>
          <w:rFonts w:ascii="Times New Roman" w:eastAsia="Times New Roman" w:hAnsi="Times New Roman" w:cs="Times New Roman"/>
          <w:color w:val="000000" w:themeColor="text1"/>
          <w:sz w:val="24"/>
          <w:szCs w:val="24"/>
          <w:lang w:eastAsia="ru-RU"/>
        </w:rPr>
        <w:t>также</w:t>
      </w:r>
      <w:proofErr w:type="gramEnd"/>
      <w:r w:rsidRPr="00AC5B95">
        <w:rPr>
          <w:rFonts w:ascii="Times New Roman" w:eastAsia="Times New Roman" w:hAnsi="Times New Roman" w:cs="Times New Roman"/>
          <w:color w:val="000000" w:themeColor="text1"/>
          <w:sz w:val="24"/>
          <w:szCs w:val="24"/>
          <w:lang w:eastAsia="ru-RU"/>
        </w:rPr>
        <w:t xml:space="preserve"> как и молярная теплоемкость диэлектрических кристаллов, равна 3</w:t>
      </w:r>
      <w:r w:rsidRPr="00AC5B95">
        <w:rPr>
          <w:rFonts w:ascii="Times New Roman" w:eastAsia="Times New Roman" w:hAnsi="Times New Roman" w:cs="Times New Roman"/>
          <w:i/>
          <w:iCs/>
          <w:color w:val="000000" w:themeColor="text1"/>
          <w:sz w:val="24"/>
          <w:szCs w:val="24"/>
          <w:lang w:eastAsia="ru-RU"/>
        </w:rPr>
        <w:t>R</w:t>
      </w:r>
      <w:r w:rsidRPr="00AC5B95">
        <w:rPr>
          <w:rFonts w:ascii="Times New Roman" w:eastAsia="Times New Roman" w:hAnsi="Times New Roman" w:cs="Times New Roman"/>
          <w:color w:val="000000" w:themeColor="text1"/>
          <w:sz w:val="24"/>
          <w:szCs w:val="24"/>
          <w:lang w:eastAsia="ru-RU"/>
        </w:rPr>
        <w:t>, где </w:t>
      </w:r>
      <w:r w:rsidRPr="00AC5B95">
        <w:rPr>
          <w:rFonts w:ascii="Times New Roman" w:eastAsia="Times New Roman" w:hAnsi="Times New Roman" w:cs="Times New Roman"/>
          <w:i/>
          <w:iCs/>
          <w:color w:val="000000" w:themeColor="text1"/>
          <w:sz w:val="24"/>
          <w:szCs w:val="24"/>
          <w:lang w:eastAsia="ru-RU"/>
        </w:rPr>
        <w:t>R</w:t>
      </w:r>
      <w:r w:rsidRPr="00AC5B95">
        <w:rPr>
          <w:rFonts w:ascii="Times New Roman" w:eastAsia="Times New Roman" w:hAnsi="Times New Roman" w:cs="Times New Roman"/>
          <w:color w:val="000000" w:themeColor="text1"/>
          <w:sz w:val="24"/>
          <w:szCs w:val="24"/>
          <w:lang w:eastAsia="ru-RU"/>
        </w:rPr>
        <w:t xml:space="preserve"> – универсальная газовая постоянная (закон Дюлонга и </w:t>
      </w:r>
      <w:proofErr w:type="spellStart"/>
      <w:r w:rsidRPr="00AC5B95">
        <w:rPr>
          <w:rFonts w:ascii="Times New Roman" w:eastAsia="Times New Roman" w:hAnsi="Times New Roman" w:cs="Times New Roman"/>
          <w:color w:val="000000" w:themeColor="text1"/>
          <w:sz w:val="24"/>
          <w:szCs w:val="24"/>
          <w:lang w:eastAsia="ru-RU"/>
        </w:rPr>
        <w:t>Пти</w:t>
      </w:r>
      <w:proofErr w:type="spellEnd"/>
      <w:r w:rsidRPr="00AC5B95">
        <w:rPr>
          <w:rFonts w:ascii="Times New Roman" w:eastAsia="Times New Roman" w:hAnsi="Times New Roman" w:cs="Times New Roman"/>
          <w:color w:val="000000" w:themeColor="text1"/>
          <w:sz w:val="24"/>
          <w:szCs w:val="24"/>
          <w:lang w:eastAsia="ru-RU"/>
        </w:rPr>
        <w:t>,). Наличие свободных электронов на сказывается на величине теплоемкости металлов.</w:t>
      </w:r>
    </w:p>
    <w:p w14:paraId="58D59D0F" w14:textId="5B463246"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Классическая электронная теория не может также объяснить температурную зависимость удельного сопротивления металлов. Теория дает соотношение </w:t>
      </w:r>
      <w:r w:rsidRPr="00AC5B95">
        <w:rPr>
          <w:rFonts w:ascii="Times New Roman" w:eastAsia="Times New Roman" w:hAnsi="Times New Roman" w:cs="Times New Roman"/>
          <w:noProof/>
          <w:color w:val="000000" w:themeColor="text1"/>
          <w:sz w:val="24"/>
          <w:szCs w:val="24"/>
          <w:lang w:eastAsia="ru-RU"/>
        </w:rPr>
        <w:drawing>
          <wp:inline distT="0" distB="0" distL="0" distR="0" wp14:anchorId="68AC8461" wp14:editId="44D5DB2D">
            <wp:extent cx="5238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AC5B95">
        <w:rPr>
          <w:rFonts w:ascii="Times New Roman" w:eastAsia="Times New Roman" w:hAnsi="Times New Roman" w:cs="Times New Roman"/>
          <w:color w:val="000000" w:themeColor="text1"/>
          <w:sz w:val="24"/>
          <w:szCs w:val="24"/>
          <w:lang w:eastAsia="ru-RU"/>
        </w:rPr>
        <w:t> , в то время как из эксперимента получается зависимость ρ ~ </w:t>
      </w:r>
      <w:r w:rsidRPr="00AC5B95">
        <w:rPr>
          <w:rFonts w:ascii="Times New Roman" w:eastAsia="Times New Roman" w:hAnsi="Times New Roman" w:cs="Times New Roman"/>
          <w:i/>
          <w:iCs/>
          <w:color w:val="000000" w:themeColor="text1"/>
          <w:sz w:val="24"/>
          <w:szCs w:val="24"/>
          <w:lang w:eastAsia="ru-RU"/>
        </w:rPr>
        <w:t>T</w:t>
      </w:r>
      <w:r w:rsidRPr="00AC5B95">
        <w:rPr>
          <w:rFonts w:ascii="Times New Roman" w:eastAsia="Times New Roman" w:hAnsi="Times New Roman" w:cs="Times New Roman"/>
          <w:color w:val="000000" w:themeColor="text1"/>
          <w:sz w:val="24"/>
          <w:szCs w:val="24"/>
          <w:lang w:eastAsia="ru-RU"/>
        </w:rPr>
        <w:t>. Однако наиболее ярким примером расхождения теории и опытов является </w:t>
      </w:r>
      <w:r w:rsidRPr="00AC5B95">
        <w:rPr>
          <w:rFonts w:ascii="Times New Roman" w:eastAsia="Times New Roman" w:hAnsi="Times New Roman" w:cs="Times New Roman"/>
          <w:b/>
          <w:bCs/>
          <w:i/>
          <w:iCs/>
          <w:color w:val="000000" w:themeColor="text1"/>
          <w:sz w:val="24"/>
          <w:szCs w:val="24"/>
          <w:lang w:eastAsia="ru-RU"/>
        </w:rPr>
        <w:t>сверхпроводимость</w:t>
      </w:r>
      <w:r w:rsidRPr="00AC5B95">
        <w:rPr>
          <w:rFonts w:ascii="Times New Roman" w:eastAsia="Times New Roman" w:hAnsi="Times New Roman" w:cs="Times New Roman"/>
          <w:color w:val="000000" w:themeColor="text1"/>
          <w:sz w:val="24"/>
          <w:szCs w:val="24"/>
          <w:lang w:eastAsia="ru-RU"/>
        </w:rPr>
        <w:t>.</w:t>
      </w:r>
    </w:p>
    <w:p w14:paraId="15F722F7" w14:textId="45F55731" w:rsidR="00AC5B95" w:rsidRPr="00AC5B95" w:rsidRDefault="00973D70"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1312" behindDoc="1" locked="0" layoutInCell="1" allowOverlap="1" wp14:anchorId="3B7FBC99" wp14:editId="00445E70">
            <wp:simplePos x="0" y="0"/>
            <wp:positionH relativeFrom="margin">
              <wp:align>left</wp:align>
            </wp:positionH>
            <wp:positionV relativeFrom="paragraph">
              <wp:posOffset>2171700</wp:posOffset>
            </wp:positionV>
            <wp:extent cx="2581275" cy="1744980"/>
            <wp:effectExtent l="0" t="0" r="9525" b="7620"/>
            <wp:wrapTight wrapText="bothSides">
              <wp:wrapPolygon edited="0">
                <wp:start x="0" y="0"/>
                <wp:lineTo x="0" y="21459"/>
                <wp:lineTo x="21520" y="21459"/>
                <wp:lineTo x="21520"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1275" cy="1744980"/>
                    </a:xfrm>
                    <a:prstGeom prst="rect">
                      <a:avLst/>
                    </a:prstGeom>
                    <a:noFill/>
                    <a:ln>
                      <a:noFill/>
                    </a:ln>
                  </pic:spPr>
                </pic:pic>
              </a:graphicData>
            </a:graphic>
          </wp:anchor>
        </w:drawing>
      </w:r>
      <w:r w:rsidR="00AC5B95" w:rsidRPr="00AC5B95">
        <w:rPr>
          <w:rFonts w:ascii="Times New Roman" w:eastAsia="Times New Roman" w:hAnsi="Times New Roman" w:cs="Times New Roman"/>
          <w:color w:val="000000" w:themeColor="text1"/>
          <w:sz w:val="24"/>
          <w:szCs w:val="24"/>
          <w:lang w:eastAsia="ru-RU"/>
        </w:rPr>
        <w:t>Согласно классической электронной теории, удельное сопротивление металлов должно монотонно уменьшаться при охлаждении, оставаясь конечным при всех температурах. Такая зависимость действительно наблюдается на опыте при сравнительно высоких температурах. При более низких температурах порядка нескольких кельвинов удельное сопротивление многих металлов перестает зависеть от температуры и достигает некоторого предельного значения. Однако наибольший интерес представляет удивительное </w:t>
      </w:r>
      <w:r w:rsidR="00AC5B95" w:rsidRPr="00AC5B95">
        <w:rPr>
          <w:rFonts w:ascii="Times New Roman" w:eastAsia="Times New Roman" w:hAnsi="Times New Roman" w:cs="Times New Roman"/>
          <w:b/>
          <w:bCs/>
          <w:i/>
          <w:iCs/>
          <w:color w:val="000000" w:themeColor="text1"/>
          <w:sz w:val="24"/>
          <w:szCs w:val="24"/>
          <w:lang w:eastAsia="ru-RU"/>
        </w:rPr>
        <w:t>явление сверхпроводимости</w:t>
      </w:r>
      <w:r w:rsidR="00AC5B95" w:rsidRPr="00AC5B95">
        <w:rPr>
          <w:rFonts w:ascii="Times New Roman" w:eastAsia="Times New Roman" w:hAnsi="Times New Roman" w:cs="Times New Roman"/>
          <w:color w:val="000000" w:themeColor="text1"/>
          <w:sz w:val="24"/>
          <w:szCs w:val="24"/>
          <w:lang w:eastAsia="ru-RU"/>
        </w:rPr>
        <w:t xml:space="preserve">, открытое датским физиком </w:t>
      </w:r>
      <w:proofErr w:type="spellStart"/>
      <w:r w:rsidR="00AC5B95" w:rsidRPr="00AC5B95">
        <w:rPr>
          <w:rFonts w:ascii="Times New Roman" w:eastAsia="Times New Roman" w:hAnsi="Times New Roman" w:cs="Times New Roman"/>
          <w:color w:val="000000" w:themeColor="text1"/>
          <w:sz w:val="24"/>
          <w:szCs w:val="24"/>
          <w:lang w:eastAsia="ru-RU"/>
        </w:rPr>
        <w:t>Х.Каммерлинг-Онесом</w:t>
      </w:r>
      <w:proofErr w:type="spellEnd"/>
      <w:r w:rsidR="00AC5B95" w:rsidRPr="00AC5B95">
        <w:rPr>
          <w:rFonts w:ascii="Times New Roman" w:eastAsia="Times New Roman" w:hAnsi="Times New Roman" w:cs="Times New Roman"/>
          <w:color w:val="000000" w:themeColor="text1"/>
          <w:sz w:val="24"/>
          <w:szCs w:val="24"/>
          <w:lang w:eastAsia="ru-RU"/>
        </w:rPr>
        <w:t xml:space="preserve"> в 1911 году. При некоторой определенной температуре </w:t>
      </w:r>
      <w:proofErr w:type="spellStart"/>
      <w:r w:rsidR="00AC5B95" w:rsidRPr="00AC5B95">
        <w:rPr>
          <w:rFonts w:ascii="Times New Roman" w:eastAsia="Times New Roman" w:hAnsi="Times New Roman" w:cs="Times New Roman"/>
          <w:i/>
          <w:iCs/>
          <w:color w:val="000000" w:themeColor="text1"/>
          <w:sz w:val="24"/>
          <w:szCs w:val="24"/>
          <w:lang w:eastAsia="ru-RU"/>
        </w:rPr>
        <w:t>T</w:t>
      </w:r>
      <w:r w:rsidR="00AC5B95" w:rsidRPr="00AC5B95">
        <w:rPr>
          <w:rFonts w:ascii="Times New Roman" w:eastAsia="Times New Roman" w:hAnsi="Times New Roman" w:cs="Times New Roman"/>
          <w:color w:val="000000" w:themeColor="text1"/>
          <w:sz w:val="24"/>
          <w:szCs w:val="24"/>
          <w:vertAlign w:val="subscript"/>
          <w:lang w:eastAsia="ru-RU"/>
        </w:rPr>
        <w:t>кр</w:t>
      </w:r>
      <w:proofErr w:type="spellEnd"/>
      <w:r w:rsidR="00AC5B95" w:rsidRPr="00AC5B95">
        <w:rPr>
          <w:rFonts w:ascii="Times New Roman" w:eastAsia="Times New Roman" w:hAnsi="Times New Roman" w:cs="Times New Roman"/>
          <w:color w:val="000000" w:themeColor="text1"/>
          <w:sz w:val="24"/>
          <w:szCs w:val="24"/>
          <w:lang w:eastAsia="ru-RU"/>
        </w:rPr>
        <w:t xml:space="preserve">, различной для разных веществ, удельное сопротивление скачком уменьшается до нуля (рис. 4). Критическая температура у ртути равна 4,1 К, у </w:t>
      </w:r>
      <w:proofErr w:type="spellStart"/>
      <w:r w:rsidR="00AC5B95" w:rsidRPr="00AC5B95">
        <w:rPr>
          <w:rFonts w:ascii="Times New Roman" w:eastAsia="Times New Roman" w:hAnsi="Times New Roman" w:cs="Times New Roman"/>
          <w:color w:val="000000" w:themeColor="text1"/>
          <w:sz w:val="24"/>
          <w:szCs w:val="24"/>
          <w:lang w:eastAsia="ru-RU"/>
        </w:rPr>
        <w:t>аллюминия</w:t>
      </w:r>
      <w:proofErr w:type="spellEnd"/>
      <w:r w:rsidR="00AC5B95" w:rsidRPr="00AC5B95">
        <w:rPr>
          <w:rFonts w:ascii="Times New Roman" w:eastAsia="Times New Roman" w:hAnsi="Times New Roman" w:cs="Times New Roman"/>
          <w:color w:val="000000" w:themeColor="text1"/>
          <w:sz w:val="24"/>
          <w:szCs w:val="24"/>
          <w:lang w:eastAsia="ru-RU"/>
        </w:rPr>
        <w:t xml:space="preserve"> 1,2 К, у олова 3,7 К. Сверхпроводимость наблюдается не только у элементов, но и у многих химических соединений и сплавов. Например, соединение ниобия с оловом (Ni</w:t>
      </w:r>
      <w:r w:rsidR="00AC5B95" w:rsidRPr="00AC5B95">
        <w:rPr>
          <w:rFonts w:ascii="Times New Roman" w:eastAsia="Times New Roman" w:hAnsi="Times New Roman" w:cs="Times New Roman"/>
          <w:color w:val="000000" w:themeColor="text1"/>
          <w:sz w:val="24"/>
          <w:szCs w:val="24"/>
          <w:vertAlign w:val="subscript"/>
          <w:lang w:eastAsia="ru-RU"/>
        </w:rPr>
        <w:t>3</w:t>
      </w:r>
      <w:r w:rsidR="00AC5B95" w:rsidRPr="00AC5B95">
        <w:rPr>
          <w:rFonts w:ascii="Times New Roman" w:eastAsia="Times New Roman" w:hAnsi="Times New Roman" w:cs="Times New Roman"/>
          <w:color w:val="000000" w:themeColor="text1"/>
          <w:sz w:val="24"/>
          <w:szCs w:val="24"/>
          <w:lang w:eastAsia="ru-RU"/>
        </w:rPr>
        <w:t>Sn) имеет критическую температуру 18 К. Некоторые вещества, переходящие при низких температурах в сверхпроводящее состояние, не являются проводниками при обычных температурах. В то же время такие «хорошие» проводники, как медь и серебро, не становятся сверхпроводниками при низких температурах.</w:t>
      </w:r>
      <w:r w:rsidRPr="00973D70">
        <w:rPr>
          <w:rFonts w:ascii="Times New Roman" w:eastAsia="Times New Roman" w:hAnsi="Times New Roman" w:cs="Times New Roman"/>
          <w:noProof/>
          <w:color w:val="000000" w:themeColor="text1"/>
          <w:sz w:val="24"/>
          <w:szCs w:val="24"/>
          <w:lang w:eastAsia="ru-RU"/>
        </w:rPr>
        <w:t xml:space="preserve"> </w:t>
      </w:r>
    </w:p>
    <w:tbl>
      <w:tblPr>
        <w:tblW w:w="7938" w:type="dxa"/>
        <w:tblCellMar>
          <w:left w:w="0" w:type="dxa"/>
          <w:right w:w="0" w:type="dxa"/>
        </w:tblCellMar>
        <w:tblLook w:val="04A0" w:firstRow="1" w:lastRow="0" w:firstColumn="1" w:lastColumn="0" w:noHBand="0" w:noVBand="1"/>
      </w:tblPr>
      <w:tblGrid>
        <w:gridCol w:w="7938"/>
      </w:tblGrid>
      <w:tr w:rsidR="00AC5B95" w:rsidRPr="00AC5B95" w14:paraId="70DED3FD" w14:textId="77777777" w:rsidTr="00AC5B95">
        <w:tc>
          <w:tcPr>
            <w:tcW w:w="7938" w:type="dxa"/>
            <w:tcMar>
              <w:top w:w="300" w:type="dxa"/>
              <w:left w:w="405" w:type="dxa"/>
              <w:bottom w:w="300" w:type="dxa"/>
              <w:right w:w="405" w:type="dxa"/>
            </w:tcMar>
            <w:vAlign w:val="center"/>
            <w:hideMark/>
          </w:tcPr>
          <w:p w14:paraId="45052164" w14:textId="701EDAF3" w:rsidR="00AC5B95" w:rsidRPr="00AC5B95" w:rsidRDefault="00973D70" w:rsidP="00AC5B9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3D390A1E" wp14:editId="1C0612FB">
                      <wp:simplePos x="0" y="0"/>
                      <wp:positionH relativeFrom="column">
                        <wp:posOffset>-260985</wp:posOffset>
                      </wp:positionH>
                      <wp:positionV relativeFrom="paragraph">
                        <wp:posOffset>-156845</wp:posOffset>
                      </wp:positionV>
                      <wp:extent cx="3790950" cy="819150"/>
                      <wp:effectExtent l="0" t="0" r="19050" b="19050"/>
                      <wp:wrapNone/>
                      <wp:docPr id="39" name="Надпись 39"/>
                      <wp:cNvGraphicFramePr/>
                      <a:graphic xmlns:a="http://schemas.openxmlformats.org/drawingml/2006/main">
                        <a:graphicData uri="http://schemas.microsoft.com/office/word/2010/wordprocessingShape">
                          <wps:wsp>
                            <wps:cNvSpPr txBox="1"/>
                            <wps:spPr>
                              <a:xfrm>
                                <a:off x="0" y="0"/>
                                <a:ext cx="3790950" cy="819150"/>
                              </a:xfrm>
                              <a:prstGeom prst="rect">
                                <a:avLst/>
                              </a:prstGeom>
                              <a:solidFill>
                                <a:schemeClr val="lt1"/>
                              </a:solidFill>
                              <a:ln w="6350">
                                <a:solidFill>
                                  <a:prstClr val="black"/>
                                </a:solidFill>
                              </a:ln>
                            </wps:spPr>
                            <wps:txbx>
                              <w:txbxContent>
                                <w:p w14:paraId="219929B6" w14:textId="77777777" w:rsidR="00973D70" w:rsidRPr="00AC5B95" w:rsidRDefault="00973D70" w:rsidP="00973D7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Рисунок 4.</w:t>
                                  </w:r>
                                </w:p>
                                <w:p w14:paraId="604F3566" w14:textId="0BE1EF88" w:rsidR="00973D70" w:rsidRDefault="00973D70" w:rsidP="00973D70">
                                  <w:r w:rsidRPr="00AC5B95">
                                    <w:rPr>
                                      <w:rFonts w:ascii="Times New Roman" w:eastAsia="Times New Roman" w:hAnsi="Times New Roman" w:cs="Times New Roman"/>
                                      <w:color w:val="000000" w:themeColor="text1"/>
                                      <w:sz w:val="24"/>
                                      <w:szCs w:val="24"/>
                                      <w:lang w:eastAsia="ru-RU"/>
                                    </w:rPr>
                                    <w:t>Зависимость удельного сопротивления ρ от абсолютной температуры </w:t>
                                  </w:r>
                                  <w:r w:rsidRPr="00AC5B95">
                                    <w:rPr>
                                      <w:rFonts w:ascii="Times New Roman" w:eastAsia="Times New Roman" w:hAnsi="Times New Roman" w:cs="Times New Roman"/>
                                      <w:i/>
                                      <w:iCs/>
                                      <w:color w:val="000000" w:themeColor="text1"/>
                                      <w:sz w:val="24"/>
                                      <w:szCs w:val="24"/>
                                      <w:lang w:eastAsia="ru-RU"/>
                                    </w:rPr>
                                    <w:t>T</w:t>
                                  </w:r>
                                  <w:r w:rsidRPr="00AC5B95">
                                    <w:rPr>
                                      <w:rFonts w:ascii="Times New Roman" w:eastAsia="Times New Roman" w:hAnsi="Times New Roman" w:cs="Times New Roman"/>
                                      <w:color w:val="000000" w:themeColor="text1"/>
                                      <w:sz w:val="24"/>
                                      <w:szCs w:val="24"/>
                                      <w:lang w:eastAsia="ru-RU"/>
                                    </w:rPr>
                                    <w:t> при низких температурах: a – нормальный металл; b – сверхпроводник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0A1E" id="Надпись 39" o:spid="_x0000_s1027" type="#_x0000_t202" style="position:absolute;left:0;text-align:left;margin-left:-20.55pt;margin-top:-12.35pt;width:298.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" fillcolor="white [3201]" strokeweight=".5pt">
                      <v:textbox>
                        <w:txbxContent>
                          <w:p w14:paraId="219929B6" w14:textId="77777777" w:rsidR="00973D70" w:rsidRPr="00AC5B95" w:rsidRDefault="00973D70" w:rsidP="00973D7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Рисунок 4.</w:t>
                            </w:r>
                          </w:p>
                          <w:p w14:paraId="604F3566" w14:textId="0BE1EF88" w:rsidR="00973D70" w:rsidRDefault="00973D70" w:rsidP="00973D70">
                            <w:r w:rsidRPr="00AC5B95">
                              <w:rPr>
                                <w:rFonts w:ascii="Times New Roman" w:eastAsia="Times New Roman" w:hAnsi="Times New Roman" w:cs="Times New Roman"/>
                                <w:color w:val="000000" w:themeColor="text1"/>
                                <w:sz w:val="24"/>
                                <w:szCs w:val="24"/>
                                <w:lang w:eastAsia="ru-RU"/>
                              </w:rPr>
                              <w:t>Зависимость удельного сопротивления ρ от абсолютной температуры </w:t>
                            </w:r>
                            <w:r w:rsidRPr="00AC5B95">
                              <w:rPr>
                                <w:rFonts w:ascii="Times New Roman" w:eastAsia="Times New Roman" w:hAnsi="Times New Roman" w:cs="Times New Roman"/>
                                <w:i/>
                                <w:iCs/>
                                <w:color w:val="000000" w:themeColor="text1"/>
                                <w:sz w:val="24"/>
                                <w:szCs w:val="24"/>
                                <w:lang w:eastAsia="ru-RU"/>
                              </w:rPr>
                              <w:t>T</w:t>
                            </w:r>
                            <w:r w:rsidRPr="00AC5B95">
                              <w:rPr>
                                <w:rFonts w:ascii="Times New Roman" w:eastAsia="Times New Roman" w:hAnsi="Times New Roman" w:cs="Times New Roman"/>
                                <w:color w:val="000000" w:themeColor="text1"/>
                                <w:sz w:val="24"/>
                                <w:szCs w:val="24"/>
                                <w:lang w:eastAsia="ru-RU"/>
                              </w:rPr>
                              <w:t> при низких температурах: a – нормальный металл; b – сверхпроводник</w:t>
                            </w:r>
                          </w:p>
                        </w:txbxContent>
                      </v:textbox>
                    </v:shape>
                  </w:pict>
                </mc:Fallback>
              </mc:AlternateContent>
            </w:r>
          </w:p>
        </w:tc>
      </w:tr>
    </w:tbl>
    <w:p w14:paraId="2744ACC1"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lastRenderedPageBreak/>
        <w:t>Вещества в сверхпроводящем состоянии обладают исключительными свойствами. Практически наиболее важным их них является способность длительное время (многие годы) поддерживать без затухания электрический ток, возбужденный в сверхпроводящей цепи.</w:t>
      </w:r>
    </w:p>
    <w:p w14:paraId="10A437FD"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Классическая электронная теория не способна объяснить явление сверхпроводимости. Объяснение механизма этого явления было дано только через 60 лет после его открытия на основе квантово-механических представлений.</w:t>
      </w:r>
    </w:p>
    <w:p w14:paraId="0704B084"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Научный интерес к сверхпроводимости возрастал по мере открытия новых материалов с более высокими критическими температурами. Значительный шаг в этом направлении был сделан в 1986 году, когда было обнаружено, что у одного сложного керамического соединения </w:t>
      </w:r>
      <w:proofErr w:type="spellStart"/>
      <w:r w:rsidRPr="00AC5B95">
        <w:rPr>
          <w:rFonts w:ascii="Times New Roman" w:eastAsia="Times New Roman" w:hAnsi="Times New Roman" w:cs="Times New Roman"/>
          <w:i/>
          <w:iCs/>
          <w:color w:val="000000" w:themeColor="text1"/>
          <w:sz w:val="24"/>
          <w:szCs w:val="24"/>
          <w:lang w:eastAsia="ru-RU"/>
        </w:rPr>
        <w:t>T</w:t>
      </w:r>
      <w:r w:rsidRPr="00AC5B95">
        <w:rPr>
          <w:rFonts w:ascii="Times New Roman" w:eastAsia="Times New Roman" w:hAnsi="Times New Roman" w:cs="Times New Roman"/>
          <w:color w:val="000000" w:themeColor="text1"/>
          <w:sz w:val="24"/>
          <w:szCs w:val="24"/>
          <w:vertAlign w:val="subscript"/>
          <w:lang w:eastAsia="ru-RU"/>
        </w:rPr>
        <w:t>кр</w:t>
      </w:r>
      <w:proofErr w:type="spellEnd"/>
      <w:r w:rsidRPr="00AC5B95">
        <w:rPr>
          <w:rFonts w:ascii="Times New Roman" w:eastAsia="Times New Roman" w:hAnsi="Times New Roman" w:cs="Times New Roman"/>
          <w:color w:val="000000" w:themeColor="text1"/>
          <w:sz w:val="24"/>
          <w:szCs w:val="24"/>
          <w:lang w:eastAsia="ru-RU"/>
        </w:rPr>
        <w:t> = 35 K. Уже в следующем 1987 году физики сумели создать новую керамику с критической температурой 98 К, превышающей температуру жидкого азота (77 К). Явление перехода веществ в сверхпроводящее состояние при температурах, превышающих температуру кипения жидкого азота, было названо </w:t>
      </w:r>
      <w:r w:rsidRPr="00AC5B95">
        <w:rPr>
          <w:rFonts w:ascii="Times New Roman" w:eastAsia="Times New Roman" w:hAnsi="Times New Roman" w:cs="Times New Roman"/>
          <w:b/>
          <w:bCs/>
          <w:i/>
          <w:iCs/>
          <w:color w:val="000000" w:themeColor="text1"/>
          <w:sz w:val="24"/>
          <w:szCs w:val="24"/>
          <w:lang w:eastAsia="ru-RU"/>
        </w:rPr>
        <w:t>высокотемпературной сверхпроводимостью</w:t>
      </w:r>
      <w:r w:rsidRPr="00AC5B95">
        <w:rPr>
          <w:rFonts w:ascii="Times New Roman" w:eastAsia="Times New Roman" w:hAnsi="Times New Roman" w:cs="Times New Roman"/>
          <w:color w:val="000000" w:themeColor="text1"/>
          <w:sz w:val="24"/>
          <w:szCs w:val="24"/>
          <w:lang w:eastAsia="ru-RU"/>
        </w:rPr>
        <w:t xml:space="preserve">. В 1988 году было создано керамическое соединение на основе элементов </w:t>
      </w:r>
      <w:proofErr w:type="spellStart"/>
      <w:r w:rsidRPr="00AC5B95">
        <w:rPr>
          <w:rFonts w:ascii="Times New Roman" w:eastAsia="Times New Roman" w:hAnsi="Times New Roman" w:cs="Times New Roman"/>
          <w:color w:val="000000" w:themeColor="text1"/>
          <w:sz w:val="24"/>
          <w:szCs w:val="24"/>
          <w:lang w:eastAsia="ru-RU"/>
        </w:rPr>
        <w:t>Tl</w:t>
      </w:r>
      <w:proofErr w:type="spellEnd"/>
      <w:r w:rsidRPr="00AC5B95">
        <w:rPr>
          <w:rFonts w:ascii="Times New Roman" w:eastAsia="Times New Roman" w:hAnsi="Times New Roman" w:cs="Times New Roman"/>
          <w:color w:val="000000" w:themeColor="text1"/>
          <w:sz w:val="24"/>
          <w:szCs w:val="24"/>
          <w:lang w:eastAsia="ru-RU"/>
        </w:rPr>
        <w:t>–</w:t>
      </w:r>
      <w:proofErr w:type="spellStart"/>
      <w:r w:rsidRPr="00AC5B95">
        <w:rPr>
          <w:rFonts w:ascii="Times New Roman" w:eastAsia="Times New Roman" w:hAnsi="Times New Roman" w:cs="Times New Roman"/>
          <w:color w:val="000000" w:themeColor="text1"/>
          <w:sz w:val="24"/>
          <w:szCs w:val="24"/>
          <w:lang w:eastAsia="ru-RU"/>
        </w:rPr>
        <w:t>Ca</w:t>
      </w:r>
      <w:proofErr w:type="spellEnd"/>
      <w:r w:rsidRPr="00AC5B95">
        <w:rPr>
          <w:rFonts w:ascii="Times New Roman" w:eastAsia="Times New Roman" w:hAnsi="Times New Roman" w:cs="Times New Roman"/>
          <w:color w:val="000000" w:themeColor="text1"/>
          <w:sz w:val="24"/>
          <w:szCs w:val="24"/>
          <w:lang w:eastAsia="ru-RU"/>
        </w:rPr>
        <w:t>–</w:t>
      </w:r>
      <w:proofErr w:type="spellStart"/>
      <w:r w:rsidRPr="00AC5B95">
        <w:rPr>
          <w:rFonts w:ascii="Times New Roman" w:eastAsia="Times New Roman" w:hAnsi="Times New Roman" w:cs="Times New Roman"/>
          <w:color w:val="000000" w:themeColor="text1"/>
          <w:sz w:val="24"/>
          <w:szCs w:val="24"/>
          <w:lang w:eastAsia="ru-RU"/>
        </w:rPr>
        <w:t>Ba</w:t>
      </w:r>
      <w:proofErr w:type="spellEnd"/>
      <w:r w:rsidRPr="00AC5B95">
        <w:rPr>
          <w:rFonts w:ascii="Times New Roman" w:eastAsia="Times New Roman" w:hAnsi="Times New Roman" w:cs="Times New Roman"/>
          <w:color w:val="000000" w:themeColor="text1"/>
          <w:sz w:val="24"/>
          <w:szCs w:val="24"/>
          <w:lang w:eastAsia="ru-RU"/>
        </w:rPr>
        <w:t>–</w:t>
      </w:r>
      <w:proofErr w:type="spellStart"/>
      <w:r w:rsidRPr="00AC5B95">
        <w:rPr>
          <w:rFonts w:ascii="Times New Roman" w:eastAsia="Times New Roman" w:hAnsi="Times New Roman" w:cs="Times New Roman"/>
          <w:color w:val="000000" w:themeColor="text1"/>
          <w:sz w:val="24"/>
          <w:szCs w:val="24"/>
          <w:lang w:eastAsia="ru-RU"/>
        </w:rPr>
        <w:t>Cu</w:t>
      </w:r>
      <w:proofErr w:type="spellEnd"/>
      <w:r w:rsidRPr="00AC5B95">
        <w:rPr>
          <w:rFonts w:ascii="Times New Roman" w:eastAsia="Times New Roman" w:hAnsi="Times New Roman" w:cs="Times New Roman"/>
          <w:color w:val="000000" w:themeColor="text1"/>
          <w:sz w:val="24"/>
          <w:szCs w:val="24"/>
          <w:lang w:eastAsia="ru-RU"/>
        </w:rPr>
        <w:t>–O с критической температурой 125 К.</w:t>
      </w:r>
    </w:p>
    <w:p w14:paraId="59F475FE"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В настоящее время ведутся интенсивные работы по поиску новых веществ с еще более высокими значениями </w:t>
      </w:r>
      <w:proofErr w:type="spellStart"/>
      <w:r w:rsidRPr="00AC5B95">
        <w:rPr>
          <w:rFonts w:ascii="Times New Roman" w:eastAsia="Times New Roman" w:hAnsi="Times New Roman" w:cs="Times New Roman"/>
          <w:i/>
          <w:iCs/>
          <w:color w:val="000000" w:themeColor="text1"/>
          <w:sz w:val="24"/>
          <w:szCs w:val="24"/>
          <w:lang w:eastAsia="ru-RU"/>
        </w:rPr>
        <w:t>T</w:t>
      </w:r>
      <w:r w:rsidRPr="00AC5B95">
        <w:rPr>
          <w:rFonts w:ascii="Times New Roman" w:eastAsia="Times New Roman" w:hAnsi="Times New Roman" w:cs="Times New Roman"/>
          <w:color w:val="000000" w:themeColor="text1"/>
          <w:sz w:val="24"/>
          <w:szCs w:val="24"/>
          <w:vertAlign w:val="subscript"/>
          <w:lang w:eastAsia="ru-RU"/>
        </w:rPr>
        <w:t>кр</w:t>
      </w:r>
      <w:proofErr w:type="spellEnd"/>
      <w:r w:rsidRPr="00AC5B95">
        <w:rPr>
          <w:rFonts w:ascii="Times New Roman" w:eastAsia="Times New Roman" w:hAnsi="Times New Roman" w:cs="Times New Roman"/>
          <w:color w:val="000000" w:themeColor="text1"/>
          <w:sz w:val="24"/>
          <w:szCs w:val="24"/>
          <w:lang w:eastAsia="ru-RU"/>
        </w:rPr>
        <w:t xml:space="preserve">. Ученые </w:t>
      </w:r>
      <w:proofErr w:type="spellStart"/>
      <w:r w:rsidRPr="00AC5B95">
        <w:rPr>
          <w:rFonts w:ascii="Times New Roman" w:eastAsia="Times New Roman" w:hAnsi="Times New Roman" w:cs="Times New Roman"/>
          <w:color w:val="000000" w:themeColor="text1"/>
          <w:sz w:val="24"/>
          <w:szCs w:val="24"/>
          <w:lang w:eastAsia="ru-RU"/>
        </w:rPr>
        <w:t>надеятся</w:t>
      </w:r>
      <w:proofErr w:type="spellEnd"/>
      <w:r w:rsidRPr="00AC5B95">
        <w:rPr>
          <w:rFonts w:ascii="Times New Roman" w:eastAsia="Times New Roman" w:hAnsi="Times New Roman" w:cs="Times New Roman"/>
          <w:color w:val="000000" w:themeColor="text1"/>
          <w:sz w:val="24"/>
          <w:szCs w:val="24"/>
          <w:lang w:eastAsia="ru-RU"/>
        </w:rPr>
        <w:t xml:space="preserve"> получить вещество в сверхпроводящем состоянии при комнатной температуре. Если это произойдет, это будет настоящей революцией в науке, технике и вообще в жизни людей.</w:t>
      </w:r>
    </w:p>
    <w:p w14:paraId="125F7A67" w14:textId="77777777" w:rsidR="00AC5B95" w:rsidRPr="00AC5B95" w:rsidRDefault="00AC5B95" w:rsidP="00AC5B9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5B95">
        <w:rPr>
          <w:rFonts w:ascii="Times New Roman" w:eastAsia="Times New Roman" w:hAnsi="Times New Roman" w:cs="Times New Roman"/>
          <w:color w:val="000000" w:themeColor="text1"/>
          <w:sz w:val="24"/>
          <w:szCs w:val="24"/>
          <w:lang w:eastAsia="ru-RU"/>
        </w:rPr>
        <w:t>Следует отметить, что до настоящего времени механизм высокотемпературной сверхпроводимости керамических материалов до конца не выяснен.</w:t>
      </w:r>
    </w:p>
    <w:p w14:paraId="7EBC8AAC" w14:textId="3268B306" w:rsidR="00B83883" w:rsidRDefault="00B83883" w:rsidP="00AC5B95">
      <w:pPr>
        <w:spacing w:after="0" w:line="240" w:lineRule="auto"/>
        <w:ind w:firstLine="709"/>
        <w:jc w:val="both"/>
        <w:rPr>
          <w:rFonts w:ascii="Times New Roman" w:hAnsi="Times New Roman" w:cs="Times New Roman"/>
          <w:color w:val="000000" w:themeColor="text1"/>
          <w:sz w:val="24"/>
          <w:szCs w:val="24"/>
        </w:rPr>
      </w:pPr>
    </w:p>
    <w:p w14:paraId="75A8AC7E" w14:textId="0B2AF350" w:rsidR="006D3DD3" w:rsidRPr="00973D70" w:rsidRDefault="006D3DD3" w:rsidP="00AC5B95">
      <w:pPr>
        <w:spacing w:after="0" w:line="240" w:lineRule="auto"/>
        <w:ind w:firstLine="709"/>
        <w:jc w:val="both"/>
        <w:rPr>
          <w:rFonts w:ascii="Times New Roman" w:hAnsi="Times New Roman" w:cs="Times New Roman"/>
          <w:color w:val="FF0000"/>
          <w:sz w:val="24"/>
          <w:szCs w:val="24"/>
        </w:rPr>
      </w:pPr>
      <w:r w:rsidRPr="00973D70">
        <w:rPr>
          <w:rFonts w:ascii="Times New Roman" w:hAnsi="Times New Roman" w:cs="Times New Roman"/>
          <w:color w:val="FF0000"/>
          <w:sz w:val="24"/>
          <w:szCs w:val="24"/>
        </w:rPr>
        <w:t>Решите задачи</w:t>
      </w:r>
    </w:p>
    <w:p w14:paraId="61EC3C43" w14:textId="728C7B03" w:rsidR="006D3DD3" w:rsidRPr="00973D70" w:rsidRDefault="006D3DD3" w:rsidP="00973D70">
      <w:pPr>
        <w:pStyle w:val="a6"/>
        <w:numPr>
          <w:ilvl w:val="0"/>
          <w:numId w:val="2"/>
        </w:numPr>
        <w:rPr>
          <w:rFonts w:ascii="Times New Roman" w:hAnsi="Times New Roman" w:cs="Times New Roman"/>
          <w:sz w:val="28"/>
          <w:szCs w:val="28"/>
        </w:rPr>
      </w:pPr>
      <w:r w:rsidRPr="00973D70">
        <w:rPr>
          <w:rFonts w:ascii="Times New Roman" w:hAnsi="Times New Roman" w:cs="Times New Roman"/>
          <w:sz w:val="28"/>
          <w:szCs w:val="28"/>
        </w:rPr>
        <w:t xml:space="preserve">Какую работу совершит электрический ток в электродвигателе вентилятора за </w:t>
      </w:r>
      <w:r w:rsidR="00973D70" w:rsidRPr="00973D70">
        <w:rPr>
          <w:rFonts w:ascii="Times New Roman" w:hAnsi="Times New Roman" w:cs="Times New Roman"/>
          <w:sz w:val="28"/>
          <w:szCs w:val="28"/>
        </w:rPr>
        <w:t>3</w:t>
      </w:r>
      <w:r w:rsidRPr="00973D70">
        <w:rPr>
          <w:rFonts w:ascii="Times New Roman" w:hAnsi="Times New Roman" w:cs="Times New Roman"/>
          <w:sz w:val="28"/>
          <w:szCs w:val="28"/>
        </w:rPr>
        <w:t>0 мин, если сила тока в цепи 0,</w:t>
      </w:r>
      <w:r w:rsidR="00973D70" w:rsidRPr="00973D70">
        <w:rPr>
          <w:rFonts w:ascii="Times New Roman" w:hAnsi="Times New Roman" w:cs="Times New Roman"/>
          <w:sz w:val="28"/>
          <w:szCs w:val="28"/>
        </w:rPr>
        <w:t>6</w:t>
      </w:r>
      <w:r w:rsidRPr="00973D70">
        <w:rPr>
          <w:rFonts w:ascii="Times New Roman" w:hAnsi="Times New Roman" w:cs="Times New Roman"/>
          <w:sz w:val="28"/>
          <w:szCs w:val="28"/>
        </w:rPr>
        <w:t xml:space="preserve"> А, а напряжение 12 В?</w:t>
      </w:r>
    </w:p>
    <w:p w14:paraId="09C4F0A6" w14:textId="6A149A8F" w:rsidR="006D3DD3" w:rsidRPr="00973D70" w:rsidRDefault="00973D70" w:rsidP="00973D70">
      <w:pPr>
        <w:pStyle w:val="a6"/>
        <w:numPr>
          <w:ilvl w:val="0"/>
          <w:numId w:val="2"/>
        </w:numPr>
        <w:rPr>
          <w:rFonts w:ascii="Times New Roman" w:hAnsi="Times New Roman" w:cs="Times New Roman"/>
          <w:sz w:val="28"/>
          <w:szCs w:val="28"/>
        </w:rPr>
      </w:pPr>
      <w:r w:rsidRPr="00973D70">
        <w:rPr>
          <w:rFonts w:ascii="Times New Roman" w:hAnsi="Times New Roman" w:cs="Times New Roman"/>
          <w:sz w:val="28"/>
          <w:szCs w:val="28"/>
        </w:rPr>
        <w:t xml:space="preserve">Какую работу совершит электрический ток в паяльнике за </w:t>
      </w:r>
      <w:r>
        <w:rPr>
          <w:rFonts w:ascii="Times New Roman" w:hAnsi="Times New Roman" w:cs="Times New Roman"/>
          <w:sz w:val="28"/>
          <w:szCs w:val="28"/>
        </w:rPr>
        <w:t>1</w:t>
      </w:r>
      <w:r w:rsidRPr="00973D70">
        <w:rPr>
          <w:rFonts w:ascii="Times New Roman" w:hAnsi="Times New Roman" w:cs="Times New Roman"/>
          <w:sz w:val="28"/>
          <w:szCs w:val="28"/>
        </w:rPr>
        <w:t xml:space="preserve">0 мин, если сопротивление паяльника </w:t>
      </w:r>
      <w:r>
        <w:rPr>
          <w:rFonts w:ascii="Times New Roman" w:hAnsi="Times New Roman" w:cs="Times New Roman"/>
          <w:sz w:val="28"/>
          <w:szCs w:val="28"/>
        </w:rPr>
        <w:t>2</w:t>
      </w:r>
      <w:r w:rsidRPr="00973D70">
        <w:rPr>
          <w:rFonts w:ascii="Times New Roman" w:hAnsi="Times New Roman" w:cs="Times New Roman"/>
          <w:sz w:val="28"/>
          <w:szCs w:val="28"/>
        </w:rPr>
        <w:t>0 Ом, а сила тока в цепи 3 А?</w:t>
      </w:r>
    </w:p>
    <w:p w14:paraId="44A53FF7" w14:textId="53389B2A" w:rsidR="00973D70" w:rsidRDefault="00973D70" w:rsidP="00973D70">
      <w:pPr>
        <w:pStyle w:val="a6"/>
        <w:numPr>
          <w:ilvl w:val="0"/>
          <w:numId w:val="2"/>
        </w:numPr>
        <w:rPr>
          <w:rFonts w:ascii="Times New Roman" w:hAnsi="Times New Roman" w:cs="Times New Roman"/>
          <w:sz w:val="28"/>
          <w:szCs w:val="28"/>
        </w:rPr>
      </w:pPr>
      <w:r w:rsidRPr="00973D70">
        <w:rPr>
          <w:rFonts w:ascii="Times New Roman" w:hAnsi="Times New Roman" w:cs="Times New Roman"/>
          <w:sz w:val="28"/>
          <w:szCs w:val="28"/>
        </w:rPr>
        <w:t xml:space="preserve">Рассчитайте расход энергии электрической лампой, включенной на </w:t>
      </w:r>
      <w:r>
        <w:rPr>
          <w:rFonts w:ascii="Times New Roman" w:hAnsi="Times New Roman" w:cs="Times New Roman"/>
          <w:sz w:val="28"/>
          <w:szCs w:val="28"/>
        </w:rPr>
        <w:t>5</w:t>
      </w:r>
      <w:r w:rsidRPr="00973D70">
        <w:rPr>
          <w:rFonts w:ascii="Times New Roman" w:hAnsi="Times New Roman" w:cs="Times New Roman"/>
          <w:sz w:val="28"/>
          <w:szCs w:val="28"/>
        </w:rPr>
        <w:t xml:space="preserve"> мин в сеть напряжением 127 В, если сила тока в лампе 0,5 А.</w:t>
      </w:r>
    </w:p>
    <w:p w14:paraId="6C303797" w14:textId="6567ABD1" w:rsidR="00973D70" w:rsidRPr="00973D70" w:rsidRDefault="00973D70" w:rsidP="00973D70">
      <w:pPr>
        <w:pStyle w:val="a6"/>
        <w:numPr>
          <w:ilvl w:val="0"/>
          <w:numId w:val="2"/>
        </w:numPr>
        <w:rPr>
          <w:rFonts w:ascii="Times New Roman" w:hAnsi="Times New Roman" w:cs="Times New Roman"/>
          <w:sz w:val="28"/>
          <w:szCs w:val="28"/>
        </w:rPr>
      </w:pPr>
      <w:r w:rsidRPr="00973D70">
        <w:rPr>
          <w:rFonts w:ascii="Times New Roman" w:hAnsi="Times New Roman" w:cs="Times New Roman"/>
          <w:sz w:val="28"/>
          <w:szCs w:val="28"/>
        </w:rPr>
        <w:t xml:space="preserve">Сколько времени работал электродвигатель игрушечной машины, если при напряжении </w:t>
      </w:r>
      <w:r>
        <w:rPr>
          <w:rFonts w:ascii="Times New Roman" w:hAnsi="Times New Roman" w:cs="Times New Roman"/>
          <w:sz w:val="28"/>
          <w:szCs w:val="28"/>
        </w:rPr>
        <w:t>6</w:t>
      </w:r>
      <w:r w:rsidRPr="00973D70">
        <w:rPr>
          <w:rFonts w:ascii="Times New Roman" w:hAnsi="Times New Roman" w:cs="Times New Roman"/>
          <w:sz w:val="28"/>
          <w:szCs w:val="28"/>
        </w:rPr>
        <w:t xml:space="preserve"> В и силе тока 0,1 А электрический ток совершил работу 360 Дж?</w:t>
      </w:r>
    </w:p>
    <w:p w14:paraId="2DA3F152" w14:textId="78473E4F" w:rsidR="00973D70" w:rsidRPr="00973D70" w:rsidRDefault="00973D70" w:rsidP="00973D70">
      <w:pPr>
        <w:spacing w:after="0" w:line="240" w:lineRule="auto"/>
        <w:jc w:val="both"/>
        <w:rPr>
          <w:rFonts w:ascii="Times New Roman" w:hAnsi="Times New Roman" w:cs="Times New Roman"/>
          <w:color w:val="FF0000"/>
          <w:sz w:val="24"/>
          <w:szCs w:val="24"/>
        </w:rPr>
      </w:pPr>
      <w:r w:rsidRPr="00973D70">
        <w:rPr>
          <w:rFonts w:ascii="Times New Roman" w:hAnsi="Times New Roman" w:cs="Times New Roman"/>
          <w:color w:val="FF0000"/>
          <w:sz w:val="24"/>
          <w:szCs w:val="24"/>
        </w:rPr>
        <w:t xml:space="preserve">Задачи решить до 13.04.2020отправить по адресу  </w:t>
      </w:r>
      <w:hyperlink r:id="rId38" w:history="1">
        <w:r w:rsidRPr="00973D70">
          <w:rPr>
            <w:rStyle w:val="a7"/>
            <w:rFonts w:ascii="Arial" w:hAnsi="Arial" w:cs="Arial"/>
            <w:color w:val="FF0000"/>
            <w:sz w:val="18"/>
            <w:szCs w:val="18"/>
            <w:shd w:val="clear" w:color="auto" w:fill="FFFFFF"/>
          </w:rPr>
          <w:t>ris-alena@mail.ru</w:t>
        </w:r>
      </w:hyperlink>
      <w:r w:rsidRPr="00973D70">
        <w:rPr>
          <w:rFonts w:ascii="Arial" w:hAnsi="Arial" w:cs="Arial"/>
          <w:color w:val="FF0000"/>
          <w:sz w:val="18"/>
          <w:szCs w:val="18"/>
          <w:shd w:val="clear" w:color="auto" w:fill="FFFFFF"/>
        </w:rPr>
        <w:t xml:space="preserve"> </w:t>
      </w:r>
      <w:bookmarkStart w:id="0" w:name="_GoBack"/>
      <w:bookmarkEnd w:id="0"/>
    </w:p>
    <w:sectPr w:rsidR="00973D70" w:rsidRPr="009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16FE6"/>
    <w:multiLevelType w:val="hybridMultilevel"/>
    <w:tmpl w:val="39084D88"/>
    <w:lvl w:ilvl="0" w:tplc="0F6AC12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9006C"/>
    <w:multiLevelType w:val="hybridMultilevel"/>
    <w:tmpl w:val="B48277BE"/>
    <w:lvl w:ilvl="0" w:tplc="0F6A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3A"/>
    <w:rsid w:val="006D3DD3"/>
    <w:rsid w:val="00973D70"/>
    <w:rsid w:val="009B243A"/>
    <w:rsid w:val="00AC5B95"/>
    <w:rsid w:val="00B8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7168"/>
  <w15:chartTrackingRefBased/>
  <w15:docId w15:val="{72BEA1AD-6918-4258-90BE-A4C6CE42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3A"/>
  </w:style>
  <w:style w:type="paragraph" w:styleId="1">
    <w:name w:val="heading 1"/>
    <w:basedOn w:val="a"/>
    <w:link w:val="10"/>
    <w:uiPriority w:val="9"/>
    <w:qFormat/>
    <w:rsid w:val="00AC5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B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5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B95"/>
    <w:rPr>
      <w:b/>
      <w:bCs/>
    </w:rPr>
  </w:style>
  <w:style w:type="character" w:styleId="a5">
    <w:name w:val="Emphasis"/>
    <w:basedOn w:val="a0"/>
    <w:uiPriority w:val="20"/>
    <w:qFormat/>
    <w:rsid w:val="00AC5B95"/>
    <w:rPr>
      <w:i/>
      <w:iCs/>
    </w:rPr>
  </w:style>
  <w:style w:type="paragraph" w:styleId="a6">
    <w:name w:val="List Paragraph"/>
    <w:basedOn w:val="a"/>
    <w:uiPriority w:val="34"/>
    <w:qFormat/>
    <w:rsid w:val="006D3DD3"/>
    <w:pPr>
      <w:ind w:left="720"/>
      <w:contextualSpacing/>
    </w:pPr>
  </w:style>
  <w:style w:type="character" w:styleId="a7">
    <w:name w:val="Hyperlink"/>
    <w:basedOn w:val="a0"/>
    <w:uiPriority w:val="99"/>
    <w:unhideWhenUsed/>
    <w:rsid w:val="00973D70"/>
    <w:rPr>
      <w:color w:val="0563C1" w:themeColor="hyperlink"/>
      <w:u w:val="single"/>
    </w:rPr>
  </w:style>
  <w:style w:type="character" w:styleId="a8">
    <w:name w:val="Unresolved Mention"/>
    <w:basedOn w:val="a0"/>
    <w:uiPriority w:val="99"/>
    <w:semiHidden/>
    <w:unhideWhenUsed/>
    <w:rsid w:val="0097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73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5">
          <w:marLeft w:val="0"/>
          <w:marRight w:val="0"/>
          <w:marTop w:val="360"/>
          <w:marBottom w:val="0"/>
          <w:divBdr>
            <w:top w:val="none" w:sz="0" w:space="0" w:color="auto"/>
            <w:left w:val="none" w:sz="0" w:space="0" w:color="auto"/>
            <w:bottom w:val="none" w:sz="0" w:space="0" w:color="auto"/>
            <w:right w:val="none" w:sz="0" w:space="0" w:color="auto"/>
          </w:divBdr>
        </w:div>
      </w:divsChild>
    </w:div>
    <w:div w:id="216087861">
      <w:bodyDiv w:val="1"/>
      <w:marLeft w:val="0"/>
      <w:marRight w:val="0"/>
      <w:marTop w:val="0"/>
      <w:marBottom w:val="0"/>
      <w:divBdr>
        <w:top w:val="none" w:sz="0" w:space="0" w:color="auto"/>
        <w:left w:val="none" w:sz="0" w:space="0" w:color="auto"/>
        <w:bottom w:val="none" w:sz="0" w:space="0" w:color="auto"/>
        <w:right w:val="none" w:sz="0" w:space="0" w:color="auto"/>
      </w:divBdr>
    </w:div>
    <w:div w:id="8612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mailto:ris-alena@mail.r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2020-04-08T02:36:00Z</dcterms:created>
  <dcterms:modified xsi:type="dcterms:W3CDTF">2020-04-08T03:18:00Z</dcterms:modified>
</cp:coreProperties>
</file>