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ED05" w14:textId="58EFE5B7" w:rsidR="00146ECD" w:rsidRPr="00196A2A" w:rsidRDefault="00196A2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6A2A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="00146ECD" w:rsidRPr="00196A2A">
        <w:rPr>
          <w:rFonts w:ascii="Times New Roman" w:hAnsi="Times New Roman" w:cs="Times New Roman"/>
          <w:b/>
          <w:bCs/>
          <w:sz w:val="36"/>
          <w:szCs w:val="36"/>
        </w:rPr>
        <w:t xml:space="preserve">Роман «Война и мир». </w:t>
      </w:r>
    </w:p>
    <w:p w14:paraId="2736320A" w14:textId="368CA0DC" w:rsidR="00DA62CE" w:rsidRPr="00196A2A" w:rsidRDefault="00146EC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6A2A">
        <w:rPr>
          <w:rFonts w:ascii="Times New Roman" w:hAnsi="Times New Roman" w:cs="Times New Roman"/>
          <w:b/>
          <w:bCs/>
          <w:sz w:val="36"/>
          <w:szCs w:val="36"/>
        </w:rPr>
        <w:t>Сюжет и композиция романа «Война и мир»</w:t>
      </w:r>
      <w:r w:rsidR="005501A2" w:rsidRPr="00196A2A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D58DB07" w14:textId="38392B85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Роман-эпопея Л.Н.</w:t>
      </w:r>
      <w:r w:rsidR="004A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 является практически единственным произведением русской литературы такого масштаба. В нем раскрывается целый пласт истории – Отечественная война 1812 года, военные кампании 1805-1807 годов. Изображаются реальные исторические личности, такие как Наполеон Бонапарт, император Александр I, главнокомандующий русской армией Михаил Иларионович Кутузов. На примере Болконских, </w:t>
      </w:r>
      <w:proofErr w:type="spellStart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Ростовых</w:t>
      </w:r>
      <w:proofErr w:type="spellEnd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Безуховых, Курагиных Толстой показывает развитие человеческих отношений, создание семей. Народная война становится центральным образом войны 1812 года. Композиция романа «Война и мир» Толстого многосложна, роман огромен по своему объему сведений, поражает количеством героев (более пятисот). Толстой показал все в действии, в жизни.</w:t>
      </w:r>
    </w:p>
    <w:p w14:paraId="74D750AA" w14:textId="77777777" w:rsidR="00196A2A" w:rsidRPr="00196A2A" w:rsidRDefault="00196A2A" w:rsidP="00196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Мысль семейная в романе Толстого</w:t>
      </w:r>
    </w:p>
    <w:p w14:paraId="033E81A6" w14:textId="7777777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весь роман проходит четыре сюжетных линии – четыре семьи, меняющие свой состав в зависимости от обстоятельств. Курагины – образ пошлости, корысти и равнодушия друг к другу. </w:t>
      </w:r>
      <w:proofErr w:type="spellStart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</w:t>
      </w:r>
      <w:proofErr w:type="spellEnd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 любви, гармонии и дружбы. Болконские – образ благоразумия и деятельности. Безухов строит свою семью к концу романа, найдя свой идеал жизни. Толстой описывает семьи, использую принцип сравнения, где-то и принцип контраста. Но не всегда это говорит о том, что есть хорошо, а что плохо. То, что присутствует в одной семье, может являться дополнением к другой. Так в эпилоге романа мы видим соединение трех семей: </w:t>
      </w:r>
      <w:proofErr w:type="spellStart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Ростовых</w:t>
      </w:r>
      <w:proofErr w:type="spellEnd"/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Безуховых и Болконских. Это дает новый виток отношений. Толстой говорит о том, что главной составляющей любой семьи является любовь и уважение друг другу. А семья – главный смысл жизни. Нет великих историй людей, они ничего не стоят без семьи, без близких и любящих семей. Можно выстоять в любых трудных ситуациях, если ты силен, а силен ты семьей. Значение семье в романе неоспоримо.</w:t>
      </w:r>
    </w:p>
    <w:p w14:paraId="10006266" w14:textId="657D780F" w:rsidR="00196A2A" w:rsidRPr="00196A2A" w:rsidRDefault="00196A2A" w:rsidP="00196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Мысль народная в романе Толстого</w:t>
      </w:r>
    </w:p>
    <w:p w14:paraId="79CB9328" w14:textId="7777777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1812 года была выиграна благодаря силе, стойкости и вере русского народа. Народа в полном его составе. Толстой не разграничивает ни крестьян, ни дворян – на войне все равны. И цель у всех одна – освободить Россию от врага. «Дубина народной войны», – говорит Толстой о русском войске. Именно народ является основной силой, победившей врага. Что могут военноначальники без народа? Простой пример – французская армия, которую показывает Толстой в контрасте с русской. Французы, воевавшие не за веру, не за силу, а потому что нужно воевать. И русские, идущие за стариком-Кутузовым, за веру, за землю русскую, за царя-батюшку. Толстой подтверждает мысль о том, что народ вершит историю.</w:t>
      </w:r>
    </w:p>
    <w:p w14:paraId="11D96DE7" w14:textId="77777777" w:rsidR="00196A2A" w:rsidRPr="00196A2A" w:rsidRDefault="00196A2A" w:rsidP="00196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романа</w:t>
      </w:r>
    </w:p>
    <w:p w14:paraId="5D5A00DF" w14:textId="2FD82B2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характеристики в романе Толстого представлены через контраст или антитезу. Образ Наполеона противопоставлен образу Александра I, как императора, образу Кутузова, как полководца. Описание семьи Курагиных тоже построено на принципе контраста.</w:t>
      </w:r>
    </w:p>
    <w:p w14:paraId="60E04F90" w14:textId="7777777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Толстой – мастер эпизода. Практически все портреты героев даны через действие, их поступки в определенных ситуациях. Сценический эпизод является одной из особенности повествования Толстого.</w:t>
      </w:r>
    </w:p>
    <w:p w14:paraId="18593E60" w14:textId="7777777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романе «Война и мир» тоже занимает определенное место. Описание старого дуба – неотъемлемый элемент описания душевного состояния Андрея Болконского. Мы видим спокойное Бородинское поле перед сражением, ни один лист не шелохнется на деревьях. Туман перед Аустерлицем предупреждает нас о невидимой опасности. Подробные описания имения в Отрадном, природные обзоры, представляющиеся Пьеру, когда тот находится в плену, – все это необходимые элементы композиции «Войны и мира». Природа помогает понять состояние героев, не заставляя автора прибегать к словесным описаниям.</w:t>
      </w:r>
    </w:p>
    <w:p w14:paraId="32BAB467" w14:textId="77777777" w:rsidR="00196A2A" w:rsidRPr="00196A2A" w:rsidRDefault="00196A2A" w:rsidP="00196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 романа</w:t>
      </w:r>
    </w:p>
    <w:p w14:paraId="3FA7B0DB" w14:textId="77777777" w:rsidR="00196A2A" w:rsidRP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романа «Война и мир» содержится художественный прием, который называется оксюморон. Но название можно понять и буквально. Первый и второй тома делят между собой сцены то войны, то мира. Третий том почти полностью посвящен войне, в четвертом мир преобладает. Это тоже уловка Толстого. Все же мир важнее и нужнее любой войны. В то же время война без жизни в «мире» невозможна. Есть те, кто там – на войне, и те, кто остался ждать. И их ожидание, порой, одно спасение на возвращение.</w:t>
      </w:r>
    </w:p>
    <w:p w14:paraId="1F388871" w14:textId="77777777" w:rsidR="00196A2A" w:rsidRPr="00196A2A" w:rsidRDefault="00196A2A" w:rsidP="00196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 романа</w:t>
      </w:r>
    </w:p>
    <w:p w14:paraId="56D72A72" w14:textId="0648F705" w:rsidR="00196A2A" w:rsidRDefault="00196A2A" w:rsidP="00196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Л.Н.</w:t>
      </w:r>
      <w:r w:rsidR="004A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не давал точного названия жанра роману «Война и мир». На самом деле в романе отразились исторические события, психологические процессы, социально-нравственные проблемы, подняты философские вопросы, герои проживают семейно-бытовые отношения. Роман вмещает в себя все стороны человеческой жизни, раскрывает характеры, показывает судьбы. Роман-эпопея – именно такой жанр был дан произведению Толстого. Это первый роман-эпопея в русской литературе. Поистине Л.Н.</w:t>
      </w:r>
      <w:r w:rsidR="004A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создал великое произведение, которое прошло испытание временем. Его будут читать во все времена.</w:t>
      </w:r>
    </w:p>
    <w:p w14:paraId="7540C572" w14:textId="0C2C51DC" w:rsidR="00196A2A" w:rsidRPr="00196A2A" w:rsidRDefault="00196A2A" w:rsidP="00196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6A2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196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ознакомиться с материалом лекции, прочитать 1 том романа                         Л.Н. Толстого «Война и мир» до 12.05. 2020</w:t>
      </w:r>
    </w:p>
    <w:p w14:paraId="3AC55BE4" w14:textId="166EDDD4" w:rsidR="00196A2A" w:rsidRPr="00196A2A" w:rsidRDefault="00196A2A">
      <w:pPr>
        <w:rPr>
          <w:sz w:val="28"/>
          <w:szCs w:val="28"/>
        </w:rPr>
      </w:pPr>
      <w:r w:rsidRPr="0019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96A2A" w:rsidRPr="0019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8A"/>
    <w:rsid w:val="00146ECD"/>
    <w:rsid w:val="00196A2A"/>
    <w:rsid w:val="0029268A"/>
    <w:rsid w:val="004A7415"/>
    <w:rsid w:val="005501A2"/>
    <w:rsid w:val="00D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A8C"/>
  <w15:chartTrackingRefBased/>
  <w15:docId w15:val="{B3C1972B-EF6E-4CE6-8841-2B5739C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EC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9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6A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2020-05-07T07:38:00Z</dcterms:created>
  <dcterms:modified xsi:type="dcterms:W3CDTF">2020-05-07T13:18:00Z</dcterms:modified>
</cp:coreProperties>
</file>