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CF4E0" w14:textId="23ABCDA5" w:rsidR="00EE676E" w:rsidRPr="001F177C" w:rsidRDefault="00D27D5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F177C">
        <w:rPr>
          <w:rFonts w:ascii="Times New Roman" w:hAnsi="Times New Roman" w:cs="Times New Roman"/>
          <w:b/>
          <w:bCs/>
          <w:sz w:val="32"/>
          <w:szCs w:val="32"/>
        </w:rPr>
        <w:t xml:space="preserve">Тема 1: </w:t>
      </w:r>
      <w:r w:rsidR="000F00E7" w:rsidRPr="001F177C">
        <w:rPr>
          <w:rFonts w:ascii="Times New Roman" w:hAnsi="Times New Roman" w:cs="Times New Roman"/>
          <w:b/>
          <w:bCs/>
          <w:sz w:val="32"/>
          <w:szCs w:val="32"/>
        </w:rPr>
        <w:t xml:space="preserve">Страны Восточной Европы. </w:t>
      </w:r>
    </w:p>
    <w:p w14:paraId="02FD6CD9" w14:textId="77777777" w:rsidR="001F177C" w:rsidRPr="001F177C" w:rsidRDefault="001F177C" w:rsidP="001F17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F177C">
        <w:rPr>
          <w:sz w:val="28"/>
          <w:szCs w:val="28"/>
        </w:rPr>
        <w:t xml:space="preserve">К 1949 г. коммунисты взяли всю полноту власти в Албании, Болгарии, Венгрии, Польше, Румынии, Чехословакии, Югославии. К этой группе стран присоединилась провозглашенная 7 октября 1949 г. Германская Демократическая Республика. Несмотря на </w:t>
      </w:r>
      <w:proofErr w:type="gramStart"/>
      <w:r w:rsidRPr="001F177C">
        <w:rPr>
          <w:sz w:val="28"/>
          <w:szCs w:val="28"/>
        </w:rPr>
        <w:t>то</w:t>
      </w:r>
      <w:proofErr w:type="gramEnd"/>
      <w:r w:rsidRPr="001F177C">
        <w:rPr>
          <w:sz w:val="28"/>
          <w:szCs w:val="28"/>
        </w:rPr>
        <w:t xml:space="preserve"> что в ряде стран сохранились многопартийные системы (в ГДР, Болгарии, Польше, Чехословакии), существовали организации Национального фронта, парламенты, в некоторых сохранился пост президента, руководящая роль безраздельно принадлежала коммунистическим партиям. В их программах определялись направления развития всех сфер — </w:t>
      </w:r>
      <w:proofErr w:type="spellStart"/>
      <w:r w:rsidRPr="001F177C">
        <w:rPr>
          <w:sz w:val="28"/>
          <w:szCs w:val="28"/>
        </w:rPr>
        <w:t>огосударствленной</w:t>
      </w:r>
      <w:proofErr w:type="spellEnd"/>
      <w:r w:rsidRPr="001F177C">
        <w:rPr>
          <w:sz w:val="28"/>
          <w:szCs w:val="28"/>
        </w:rPr>
        <w:t xml:space="preserve"> экономики, социальных отношений, образования и культуры. В 50-е гг. была поставлена цель — «построение основ социализма». Примером служил опыт СССР, выдвигались три главные задачи: индустриализация, кооперирование сельского хозяйства, культурная революция.</w:t>
      </w:r>
    </w:p>
    <w:p w14:paraId="4F4577AE" w14:textId="77777777" w:rsidR="001F177C" w:rsidRPr="001F177C" w:rsidRDefault="001F177C" w:rsidP="001F17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F177C">
        <w:rPr>
          <w:sz w:val="28"/>
          <w:szCs w:val="28"/>
        </w:rPr>
        <w:t>Результатом индустриализации, проводившейся по советскому образцу, стало превращение группы восточноевропейских стран из аграрных в индустриально-аграрные. Упор делался на развитие тяжелой промышленности. Она была практически вновь создана в Албании, Болгарии, Венгрии, Румынии, Югославии. В ГДР и Чехословакии, которые еще до Второй мировой войны входили в число развитых индустриальных государств, осуществлялась структурная перестройка и реконструкция промышленности. Индустриализация оплачивалась высокой ценой, напряжением всех человеческих и материальных ресурсов. Как правило, устанавливались завышенные задачи и темпы хозяйственного строительства. Приняв пятилетний план, тут же выдвигали лозунг «Выполним пятилетку в четыре года!». Из-за преимущественного внимания к развитию тяжелой промышленности недостаточным было производство товаров широкого потребления, сохранялся дефицит на необходимые предметы повседневного спроса, быта.</w:t>
      </w:r>
    </w:p>
    <w:p w14:paraId="370D268E" w14:textId="77777777" w:rsidR="001F177C" w:rsidRPr="001F177C" w:rsidRDefault="001F177C" w:rsidP="001F17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F177C">
        <w:rPr>
          <w:sz w:val="28"/>
          <w:szCs w:val="28"/>
        </w:rPr>
        <w:t>Кооперирование сельского хозяйства в странах Восточной Европы имело черты своеобразия в сравнении с советским опытом: здесь в большей степени учитывались национальные традиции и условия. В одних случаях предлагался один тип кооператива, в других — несколько. Обобществление земли и техники проводилось поэтапно, применялись разные формы оплаты (по труду, за внесенный земельный пай и др.). К концу 50-х гг. доля обобществленного сектора в сельском хозяйстве в большинстве стран региона превысила 90%. Исключение составили Польша и Югославия, где в аграрном производстве преобладали частные крестьянские хозяйства.</w:t>
      </w:r>
    </w:p>
    <w:p w14:paraId="0E8CE5FD" w14:textId="77777777" w:rsidR="001F177C" w:rsidRPr="001F177C" w:rsidRDefault="001F177C" w:rsidP="001F17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F177C">
        <w:rPr>
          <w:sz w:val="28"/>
          <w:szCs w:val="28"/>
        </w:rPr>
        <w:t xml:space="preserve">Перемены в области культуры в значительной степени определялись особенностями предшествующего развития стран. В Албании, Болгарии, Польше, Румынии, Югославии одной из первоочередных задач являлась ликвидация неграмотности населения. В ГДР такая задача не стояла, зато особые усилия потребовались для преодоления последствий многолетнего </w:t>
      </w:r>
      <w:r w:rsidRPr="001F177C">
        <w:rPr>
          <w:sz w:val="28"/>
          <w:szCs w:val="28"/>
        </w:rPr>
        <w:lastRenderedPageBreak/>
        <w:t>господства нацистской идеологии в образовании, духовной культуре. Несомненным достижением культурной политики в восточноевропейских странах стала демократизация среднего и высшего образования. Вводилась единая неполная (а затем полная) средняя школа с бесплатным обучением. Общая длительность обучения в школе достигла 10—12 лет. На старшей ступени действовали гимназии и технические школы. Они различались не по уровню, а по профилю подготовки. Выпускники средней школы любого типа получали возможность поступать в высшие учебные заведения.</w:t>
      </w:r>
    </w:p>
    <w:p w14:paraId="4E5FCA90" w14:textId="77777777" w:rsidR="001F177C" w:rsidRPr="001F177C" w:rsidRDefault="001F177C" w:rsidP="001F17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F177C">
        <w:rPr>
          <w:sz w:val="28"/>
          <w:szCs w:val="28"/>
        </w:rPr>
        <w:t>Значительное развитие получило высшее образование, в ряде стран впервые сложилась сеть вузов, готовивших научные и технические кадры высшей квалификации, появились крупные научные центры.</w:t>
      </w:r>
    </w:p>
    <w:p w14:paraId="4BEAE43B" w14:textId="77777777" w:rsidR="001F177C" w:rsidRPr="001F177C" w:rsidRDefault="001F177C" w:rsidP="001F17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F177C">
        <w:rPr>
          <w:sz w:val="28"/>
          <w:szCs w:val="28"/>
        </w:rPr>
        <w:t>Особое значение во всех странах придавалось утверждению коммунистической идеологии как общегосударственной. Всякое инакомыслие изгонялось и преследовалось. Это особенно выразительно проявилось в политических судебных процессах конца 40-х — начала 50-х гг., в результате которых были осуждены и репрессированы как многие партийные работники, участники антифашистской борьбы, так и крупные представители интеллигенции. Обычным явлением в те годы были партийные чистки. В этом отношении также широко использовался советский опыт. Идеологическая и культурная сферы продолжали оставаться полем борьбы.</w:t>
      </w:r>
    </w:p>
    <w:p w14:paraId="4EAEA131" w14:textId="6893463E" w:rsidR="001F177C" w:rsidRPr="001F177C" w:rsidRDefault="001F177C" w:rsidP="001F177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F177C">
        <w:rPr>
          <w:rStyle w:val="a4"/>
          <w:sz w:val="28"/>
          <w:szCs w:val="28"/>
        </w:rPr>
        <w:t>2. Противоречия и кризисы 50-х гг.</w:t>
      </w:r>
      <w:r w:rsidRPr="001F177C">
        <w:rPr>
          <w:sz w:val="28"/>
          <w:szCs w:val="28"/>
        </w:rPr>
        <w:t xml:space="preserve"> Жесткое регламентирование всех сфер жизни в странах «социалистического лагеря» не могло устранить противоречивости их внутреннего развития и межгосударственных отношений. Одним из первых свидетельств этого был конфликт между партийным и государственным руководством СССР и Югославии (его часто называли конфликтом между И. В. Сталиным и </w:t>
      </w:r>
      <w:proofErr w:type="spellStart"/>
      <w:r w:rsidRPr="001F177C">
        <w:rPr>
          <w:sz w:val="28"/>
          <w:szCs w:val="28"/>
        </w:rPr>
        <w:t>И</w:t>
      </w:r>
      <w:proofErr w:type="spellEnd"/>
      <w:r w:rsidRPr="001F177C">
        <w:rPr>
          <w:sz w:val="28"/>
          <w:szCs w:val="28"/>
        </w:rPr>
        <w:t>. Броз Тито), случившийся в 1948—1949 гг. и закончившийся разрывом отношений между двумя странами. Контакты восстановились по инициативе советской стороны лишь после смерти Сталина. Но за годы разрыва в Югославии был избран собственный путь развития. Здесь постепенно утвердилась система рабочего и общественного самоуправления (было отменено централизованное управление отраслями хозяйства, расширились права предприятий по планированию производства, распределению фондов заработной платы, в политической сфере расширилась роль местных органов власти). В области внешней политики Югославия приняла статус неприсоединившегося государства.</w:t>
      </w:r>
    </w:p>
    <w:p w14:paraId="1C6ABAB5" w14:textId="77777777" w:rsidR="001F177C" w:rsidRPr="001F177C" w:rsidRDefault="001F177C" w:rsidP="001F17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F177C">
        <w:rPr>
          <w:sz w:val="28"/>
          <w:szCs w:val="28"/>
        </w:rPr>
        <w:t xml:space="preserve">Проблемы возникали и в других странах. Трудности послевоенных лет, партийный диктат во всех сферах, напряжение индустриализации сказывались на жизни людей, порождая недовольство, а порой открытый протест разных слоев населения. 17 июня 1953 г. во многих городах Германской Демократической Республики (по разным данным, их число колеблется от 270 до 350) произошли демонстрации и забастовки населения с требованиями улучшения материального положения, антиправительственными лозунгами. </w:t>
      </w:r>
      <w:r w:rsidRPr="001F177C">
        <w:rPr>
          <w:sz w:val="28"/>
          <w:szCs w:val="28"/>
        </w:rPr>
        <w:lastRenderedPageBreak/>
        <w:t>Имели место нападения на партийные и правительственные учреждения. Против демонстрантов наряду с полицией были брошены советские войска, на улицах городов появились танки. Выступление было подавлено. Погибли несколько десятков человек. Для недовольных остался один путь — бегство в Западную Германию.</w:t>
      </w:r>
    </w:p>
    <w:p w14:paraId="4589666E" w14:textId="77777777" w:rsidR="001F177C" w:rsidRPr="001F177C" w:rsidRDefault="001F177C" w:rsidP="007B63D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F177C">
        <w:rPr>
          <w:sz w:val="28"/>
          <w:szCs w:val="28"/>
        </w:rPr>
        <w:t>Значительными потрясениями и испытаниями ознаменовался 1956 год. Летом произошли выступления в Польше. В городе Познани рабочие объявили забастовку, протестуя против повышения рабочих норм и снижения заработков. В столкновениях с направленными против бастующих полицейскими и военными подразделениями погибло несколько человек. После этих событий произошла смена руководства в правившей Польской объединенной рабочей партии.</w:t>
      </w:r>
    </w:p>
    <w:p w14:paraId="432B5809" w14:textId="77777777" w:rsidR="001F177C" w:rsidRPr="001F177C" w:rsidRDefault="001F177C" w:rsidP="007B63D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F177C">
        <w:rPr>
          <w:sz w:val="28"/>
          <w:szCs w:val="28"/>
        </w:rPr>
        <w:t xml:space="preserve">23 октября 1956 г. студенческая демонстрация в столице Венгрии Будапеште положила начало трагическим событиям, поставившим страну на грань гражданской войны. Студенты требовали замены догматического руководства страны во главе с М. </w:t>
      </w:r>
      <w:proofErr w:type="spellStart"/>
      <w:r w:rsidRPr="001F177C">
        <w:rPr>
          <w:sz w:val="28"/>
          <w:szCs w:val="28"/>
        </w:rPr>
        <w:t>Ракоши</w:t>
      </w:r>
      <w:proofErr w:type="spellEnd"/>
      <w:r w:rsidRPr="001F177C">
        <w:rPr>
          <w:sz w:val="28"/>
          <w:szCs w:val="28"/>
        </w:rPr>
        <w:t xml:space="preserve"> политиками умеренного толка, в первую очередь И. </w:t>
      </w:r>
      <w:proofErr w:type="spellStart"/>
      <w:r w:rsidRPr="001F177C">
        <w:rPr>
          <w:sz w:val="28"/>
          <w:szCs w:val="28"/>
        </w:rPr>
        <w:t>Надем</w:t>
      </w:r>
      <w:proofErr w:type="spellEnd"/>
      <w:r w:rsidRPr="001F177C">
        <w:rPr>
          <w:sz w:val="28"/>
          <w:szCs w:val="28"/>
        </w:rPr>
        <w:t xml:space="preserve"> (он был премьер-министром страны в 1953—1955 гг.), общеполитических и экономических перемен. Собравшаяся вокруг демонстрантов толпа штурмом захватила здание радиокомитета, редакцию центральной партийной газеты. В городе начались беспорядки, появились вооруженные группы, нападавшие на сотрудников полиции и служб безопасности. На следующий день в Будапешт были введены советские войска. И. Надь, возглавивший правительство, провозгласил происходившие события «национально-демократической революцией», потребовал вывода советских войск, объявил о выходе Венгрии из Организации Варшавского договора и обратился за помощью к западным державам. В Будапеште повстанцы вступили в борьбу против советских войск, начался террор против коммунистов. При содействии советского руководства было образовано новое правительство во главе с Я. </w:t>
      </w:r>
      <w:proofErr w:type="spellStart"/>
      <w:r w:rsidRPr="001F177C">
        <w:rPr>
          <w:sz w:val="28"/>
          <w:szCs w:val="28"/>
        </w:rPr>
        <w:t>Кадаром</w:t>
      </w:r>
      <w:proofErr w:type="spellEnd"/>
      <w:r w:rsidRPr="001F177C">
        <w:rPr>
          <w:sz w:val="28"/>
          <w:szCs w:val="28"/>
        </w:rPr>
        <w:t>. 4 ноября 1956 г. советские войска взяли под контроль положение в стране. Правительство И. Надя распалось. Выступление было подавлено. Одни назвали его контрреволюционным мятежом, другие — народной революцией. События, длившиеся две недели, привели к большим человеческим жертвам и материальным потерям. Тысячи венгров покинули страну.</w:t>
      </w:r>
    </w:p>
    <w:p w14:paraId="70DD3572" w14:textId="77777777" w:rsidR="001F177C" w:rsidRPr="001F177C" w:rsidRDefault="001F177C" w:rsidP="007B63D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F177C">
        <w:rPr>
          <w:sz w:val="28"/>
          <w:szCs w:val="28"/>
        </w:rPr>
        <w:t>Выступления 1953 г. в ГДР и 1956 г. в Польше и Венгрии хотя и были пресечены, но имели существенное политическое значение. Это был протест против партийной политики, советской модели социализма, насаждавшейся сталинскими методами. Становилось очевидно, что нужны перемены.</w:t>
      </w:r>
    </w:p>
    <w:p w14:paraId="715850FE" w14:textId="75984432" w:rsidR="001F177C" w:rsidRDefault="001F177C" w:rsidP="001F177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F177C">
        <w:rPr>
          <w:rStyle w:val="a4"/>
          <w:sz w:val="28"/>
          <w:szCs w:val="28"/>
        </w:rPr>
        <w:t>3. За «социализм с человеческим лицом».</w:t>
      </w:r>
      <w:r w:rsidRPr="001F177C">
        <w:rPr>
          <w:sz w:val="28"/>
          <w:szCs w:val="28"/>
        </w:rPr>
        <w:t xml:space="preserve"> В 1960-е гг. в ряде восточноевропейских стран были начаты экономические реформы. В ГДР, Чехословакии, Болгарии, Румынии вводились новые системы планирования, в рамках которых расширялась самостоятельность отраслевых объединений и предприятий, предусматривался хозрасчет. Усиливалось стремление к </w:t>
      </w:r>
      <w:r w:rsidRPr="001F177C">
        <w:rPr>
          <w:sz w:val="28"/>
          <w:szCs w:val="28"/>
        </w:rPr>
        <w:lastRenderedPageBreak/>
        <w:t xml:space="preserve">переменам в политической сфере. В апреле 1968 г. пленум Центрального комитета Коммунистической партии Чехословакии принял «Программу действий», направленную на реформирование партии, всех сторон жизни общества. Ее предложила группа партийных руководителей — А. Дубчек, </w:t>
      </w:r>
      <w:r w:rsidR="00974395">
        <w:rPr>
          <w:sz w:val="28"/>
          <w:szCs w:val="28"/>
        </w:rPr>
        <w:t xml:space="preserve">                                 </w:t>
      </w:r>
      <w:r w:rsidRPr="001F177C">
        <w:rPr>
          <w:sz w:val="28"/>
          <w:szCs w:val="28"/>
        </w:rPr>
        <w:t xml:space="preserve">Й. </w:t>
      </w:r>
      <w:proofErr w:type="spellStart"/>
      <w:r w:rsidRPr="001F177C">
        <w:rPr>
          <w:sz w:val="28"/>
          <w:szCs w:val="28"/>
        </w:rPr>
        <w:t>Смрковский</w:t>
      </w:r>
      <w:proofErr w:type="spellEnd"/>
      <w:r w:rsidRPr="001F177C">
        <w:rPr>
          <w:sz w:val="28"/>
          <w:szCs w:val="28"/>
        </w:rPr>
        <w:t xml:space="preserve">, З. </w:t>
      </w:r>
      <w:proofErr w:type="spellStart"/>
      <w:r w:rsidRPr="001F177C">
        <w:rPr>
          <w:sz w:val="28"/>
          <w:szCs w:val="28"/>
        </w:rPr>
        <w:t>Млынарж</w:t>
      </w:r>
      <w:proofErr w:type="spellEnd"/>
      <w:r w:rsidRPr="001F177C">
        <w:rPr>
          <w:sz w:val="28"/>
          <w:szCs w:val="28"/>
        </w:rPr>
        <w:t xml:space="preserve">, </w:t>
      </w:r>
      <w:proofErr w:type="spellStart"/>
      <w:r w:rsidRPr="001F177C">
        <w:rPr>
          <w:sz w:val="28"/>
          <w:szCs w:val="28"/>
        </w:rPr>
        <w:t>О.Черник</w:t>
      </w:r>
      <w:proofErr w:type="spellEnd"/>
      <w:r w:rsidRPr="001F177C">
        <w:rPr>
          <w:sz w:val="28"/>
          <w:szCs w:val="28"/>
        </w:rPr>
        <w:t xml:space="preserve"> и др. (некоторые из них учились после войны в СССР), выступавших за обновление системы, за «социализм с человеческим лицом».</w:t>
      </w:r>
    </w:p>
    <w:p w14:paraId="44F72CA8" w14:textId="0641F77C" w:rsidR="007B63DB" w:rsidRPr="007B63DB" w:rsidRDefault="007B63DB" w:rsidP="001F177C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sz w:val="28"/>
          <w:szCs w:val="28"/>
        </w:rPr>
      </w:pPr>
      <w:r w:rsidRPr="007B63DB">
        <w:rPr>
          <w:i/>
          <w:iCs/>
          <w:sz w:val="28"/>
          <w:szCs w:val="28"/>
          <w:u w:val="single"/>
        </w:rPr>
        <w:t>Задание1:</w:t>
      </w:r>
      <w:r w:rsidRPr="007B63DB">
        <w:rPr>
          <w:i/>
          <w:iCs/>
          <w:sz w:val="28"/>
          <w:szCs w:val="28"/>
        </w:rPr>
        <w:t xml:space="preserve"> ознакомиться с материалом лекции.</w:t>
      </w:r>
    </w:p>
    <w:p w14:paraId="10FCF747" w14:textId="77777777" w:rsidR="001F177C" w:rsidRDefault="001F177C">
      <w:pPr>
        <w:rPr>
          <w:sz w:val="24"/>
          <w:szCs w:val="24"/>
        </w:rPr>
      </w:pPr>
    </w:p>
    <w:p w14:paraId="29312224" w14:textId="6F4EBE3E" w:rsidR="00D9696F" w:rsidRPr="00D9696F" w:rsidRDefault="00D27D56" w:rsidP="00D9696F">
      <w:pPr>
        <w:rPr>
          <w:rFonts w:ascii="Times New Roman" w:hAnsi="Times New Roman"/>
          <w:b/>
          <w:sz w:val="28"/>
          <w:szCs w:val="28"/>
        </w:rPr>
      </w:pPr>
      <w:r w:rsidRPr="007B63DB">
        <w:rPr>
          <w:rFonts w:ascii="Times New Roman" w:hAnsi="Times New Roman" w:cs="Times New Roman"/>
          <w:b/>
          <w:sz w:val="32"/>
          <w:szCs w:val="32"/>
        </w:rPr>
        <w:t xml:space="preserve">Тема 2: </w:t>
      </w:r>
      <w:r w:rsidR="000F00E7" w:rsidRPr="007B63DB">
        <w:rPr>
          <w:rFonts w:ascii="Times New Roman" w:hAnsi="Times New Roman" w:cs="Times New Roman"/>
          <w:b/>
          <w:sz w:val="32"/>
          <w:szCs w:val="32"/>
        </w:rPr>
        <w:t>Практическое занятие: Особый путь Югославии под руководством И.Б.</w:t>
      </w:r>
      <w:r w:rsidR="007B63DB" w:rsidRPr="007B63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00E7" w:rsidRPr="007B63DB">
        <w:rPr>
          <w:rFonts w:ascii="Times New Roman" w:hAnsi="Times New Roman" w:cs="Times New Roman"/>
          <w:b/>
          <w:sz w:val="32"/>
          <w:szCs w:val="32"/>
        </w:rPr>
        <w:t>Тито.</w:t>
      </w:r>
    </w:p>
    <w:p w14:paraId="5CF789C8" w14:textId="6D7D3B95" w:rsidR="00D9696F" w:rsidRPr="00D9696F" w:rsidRDefault="00D9696F" w:rsidP="00D9696F">
      <w:pPr>
        <w:pStyle w:val="1"/>
        <w:rPr>
          <w:rFonts w:ascii="Times New Roman" w:hAnsi="Times New Roman"/>
          <w:sz w:val="28"/>
          <w:szCs w:val="28"/>
        </w:rPr>
      </w:pPr>
      <w:r w:rsidRPr="00D9696F">
        <w:rPr>
          <w:rFonts w:ascii="Times New Roman" w:hAnsi="Times New Roman"/>
          <w:sz w:val="28"/>
          <w:szCs w:val="28"/>
        </w:rPr>
        <w:t xml:space="preserve">  </w:t>
      </w:r>
      <w:r w:rsidR="00974395">
        <w:rPr>
          <w:rFonts w:ascii="Times New Roman" w:hAnsi="Times New Roman"/>
          <w:sz w:val="28"/>
          <w:szCs w:val="28"/>
        </w:rPr>
        <w:tab/>
      </w:r>
      <w:r w:rsidRPr="00D9696F">
        <w:rPr>
          <w:rFonts w:ascii="Times New Roman" w:hAnsi="Times New Roman"/>
          <w:sz w:val="28"/>
          <w:szCs w:val="28"/>
        </w:rPr>
        <w:t xml:space="preserve"> Первым действительно серьезным брешью в «социалистическом лагере» был начальный период его создания и, казалось, в его самом надежном месте — в советско-югославских отношениях. После окончания второй мировой войны советско-югославские отношения были наиболее дружественными. Этому способствовала героическая борьба 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Народно-освободительной армии Югославии</w:t>
      </w:r>
      <w:r w:rsidRPr="00D9696F">
        <w:rPr>
          <w:rFonts w:ascii="Times New Roman" w:hAnsi="Times New Roman"/>
          <w:sz w:val="28"/>
          <w:szCs w:val="28"/>
        </w:rPr>
        <w:t> во главе с лидером компартии Югославии (КПЮ) 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Иосифом Броз Тито</w:t>
      </w:r>
      <w:r w:rsidRPr="00D9696F">
        <w:rPr>
          <w:rFonts w:ascii="Times New Roman" w:hAnsi="Times New Roman"/>
          <w:sz w:val="28"/>
          <w:szCs w:val="28"/>
        </w:rPr>
        <w:t> против фашистских оккупантов .Однако с конца 1947 года отношения между СССР и Югославией, а фактически между Сталиным и Тито начали ухудшаться. Это возникало не только «</w:t>
      </w:r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чрезмерными внешнеполитическими амбициями Тито</w:t>
      </w:r>
      <w:r w:rsidRPr="00D9696F">
        <w:rPr>
          <w:rFonts w:ascii="Times New Roman" w:hAnsi="Times New Roman"/>
          <w:sz w:val="28"/>
          <w:szCs w:val="28"/>
        </w:rPr>
        <w:t>» (претензиями Югославии в Триест, посягательствами на австрийский юг </w:t>
      </w:r>
      <w:proofErr w:type="spellStart"/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Каринтии</w:t>
      </w:r>
      <w:proofErr w:type="spellEnd"/>
      <w:r w:rsidRPr="00D9696F">
        <w:rPr>
          <w:rFonts w:ascii="Times New Roman" w:hAnsi="Times New Roman"/>
          <w:sz w:val="28"/>
          <w:szCs w:val="28"/>
        </w:rPr>
        <w:t>, греческую часть Македонии, распространение решающего влияния Югославии в Албанию), но в первую очередь от того, что Тито был яркой личностью и стремился к независимой политики, в отличие от тех марионеточных коммунистических руководителей, которые были насажены Сталиным в странах-сателлитах.</w:t>
      </w:r>
    </w:p>
    <w:p w14:paraId="1F6D9B2B" w14:textId="77777777" w:rsidR="00D9696F" w:rsidRPr="00D9696F" w:rsidRDefault="00D9696F" w:rsidP="00974395">
      <w:pPr>
        <w:pStyle w:val="1"/>
        <w:ind w:firstLine="708"/>
        <w:rPr>
          <w:rFonts w:ascii="Times New Roman" w:hAnsi="Times New Roman"/>
          <w:sz w:val="28"/>
          <w:szCs w:val="28"/>
        </w:rPr>
      </w:pPr>
      <w:bookmarkStart w:id="0" w:name="cutid1"/>
      <w:bookmarkEnd w:id="0"/>
      <w:r w:rsidRPr="00D9696F">
        <w:rPr>
          <w:rFonts w:ascii="Times New Roman" w:hAnsi="Times New Roman"/>
          <w:sz w:val="28"/>
          <w:szCs w:val="28"/>
        </w:rPr>
        <w:t>Первые разногласия начались по вопросу о создании 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Балканской федерации</w:t>
      </w:r>
      <w:r w:rsidRPr="00D9696F">
        <w:rPr>
          <w:rFonts w:ascii="Times New Roman" w:hAnsi="Times New Roman"/>
          <w:sz w:val="28"/>
          <w:szCs w:val="28"/>
        </w:rPr>
        <w:t>, за которую в начале XX века с целью объединения рабочего движения на Балканах очень ратовал Ленин. В конце 1947 года Тито и коммунистический руководитель Болгарии 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Георгий Димитров</w:t>
      </w:r>
      <w:r w:rsidRPr="00D9696F">
        <w:rPr>
          <w:rFonts w:ascii="Times New Roman" w:hAnsi="Times New Roman"/>
          <w:sz w:val="28"/>
          <w:szCs w:val="28"/>
        </w:rPr>
        <w:t xml:space="preserve"> в г. </w:t>
      </w:r>
      <w:proofErr w:type="spellStart"/>
      <w:r w:rsidRPr="00D9696F">
        <w:rPr>
          <w:rFonts w:ascii="Times New Roman" w:hAnsi="Times New Roman"/>
          <w:sz w:val="28"/>
          <w:szCs w:val="28"/>
        </w:rPr>
        <w:t>Бледа</w:t>
      </w:r>
      <w:proofErr w:type="spellEnd"/>
      <w:r w:rsidRPr="00D9696F">
        <w:rPr>
          <w:rFonts w:ascii="Times New Roman" w:hAnsi="Times New Roman"/>
          <w:sz w:val="28"/>
          <w:szCs w:val="28"/>
        </w:rPr>
        <w:t xml:space="preserve"> (Югославия) договорились о поэтапном осуществлении этой идеи. Это не нравилось Сталину, поскольку, по его мнению, давало бы возможность Тито, влиятельному балканскому лидеру, значительно расширить свое влияние на Балканах. 28 января 1948 года газета «</w:t>
      </w:r>
      <w:r w:rsidRPr="00D9696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Правда</w:t>
      </w:r>
      <w:r w:rsidRPr="00D9696F">
        <w:rPr>
          <w:rFonts w:ascii="Times New Roman" w:hAnsi="Times New Roman"/>
          <w:sz w:val="28"/>
          <w:szCs w:val="28"/>
        </w:rPr>
        <w:t>» выступила со статьей против Балканской федерации, назвав такую идею «</w:t>
      </w:r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ложной</w:t>
      </w:r>
      <w:r w:rsidRPr="00D9696F">
        <w:rPr>
          <w:rFonts w:ascii="Times New Roman" w:hAnsi="Times New Roman"/>
          <w:sz w:val="28"/>
          <w:szCs w:val="28"/>
        </w:rPr>
        <w:t>» и «</w:t>
      </w:r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искусственной</w:t>
      </w:r>
      <w:r w:rsidRPr="00D9696F">
        <w:rPr>
          <w:rFonts w:ascii="Times New Roman" w:hAnsi="Times New Roman"/>
          <w:sz w:val="28"/>
          <w:szCs w:val="28"/>
        </w:rPr>
        <w:t>».</w:t>
      </w:r>
    </w:p>
    <w:p w14:paraId="4AE68E79" w14:textId="7B112A3F" w:rsidR="00D9696F" w:rsidRPr="00D9696F" w:rsidRDefault="00D9696F" w:rsidP="00974395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D9696F">
        <w:rPr>
          <w:rFonts w:ascii="Times New Roman" w:hAnsi="Times New Roman"/>
          <w:sz w:val="28"/>
          <w:szCs w:val="28"/>
        </w:rPr>
        <w:t>Однако Сталин скоро изменил свое мнение, рассчитывая через свое влияние</w:t>
      </w:r>
      <w:r w:rsidR="00974395">
        <w:rPr>
          <w:rFonts w:ascii="Times New Roman" w:hAnsi="Times New Roman"/>
          <w:sz w:val="28"/>
          <w:szCs w:val="28"/>
        </w:rPr>
        <w:t xml:space="preserve"> </w:t>
      </w:r>
      <w:r w:rsidRPr="00D9696F">
        <w:rPr>
          <w:rFonts w:ascii="Times New Roman" w:hAnsi="Times New Roman"/>
          <w:sz w:val="28"/>
          <w:szCs w:val="28"/>
        </w:rPr>
        <w:t>на Димитрова получить возможность использовать социалистическую Балканскую федерацию как весомый фактор усиления своего влияния на международной арене. 10 февраля 1948 года Сталин созвал в Москве </w:t>
      </w:r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советско-болгарско-югославское</w:t>
      </w:r>
      <w:r w:rsidRPr="00D9696F">
        <w:rPr>
          <w:rFonts w:ascii="Times New Roman" w:hAnsi="Times New Roman"/>
          <w:sz w:val="28"/>
          <w:szCs w:val="28"/>
        </w:rPr>
        <w:t xml:space="preserve"> совещание, на котором выдвинул </w:t>
      </w:r>
      <w:r w:rsidRPr="00D9696F">
        <w:rPr>
          <w:rFonts w:ascii="Times New Roman" w:hAnsi="Times New Roman"/>
          <w:sz w:val="28"/>
          <w:szCs w:val="28"/>
        </w:rPr>
        <w:lastRenderedPageBreak/>
        <w:t>свои требования к такой федерации. Они не устраивали Тито, и 1 марта Югославия отклонила советские условия федерации. С марта по июнь в переписке по этому поводу возникли споры и по другим вопросам. Они возросли до кризиса в советско-югославских отношениях. Тито действовал твердо, даже вызывающе: вывел из состава своего правительства двух просоветских министров, отказался предстать перед </w:t>
      </w:r>
      <w:proofErr w:type="spellStart"/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Коминформом</w:t>
      </w:r>
      <w:proofErr w:type="spellEnd"/>
      <w:r w:rsidRPr="00D9696F">
        <w:rPr>
          <w:rFonts w:ascii="Times New Roman" w:hAnsi="Times New Roman"/>
          <w:sz w:val="28"/>
          <w:szCs w:val="28"/>
        </w:rPr>
        <w:t> в виде обвиняемого. Такого не мог себе позволишь ни один из руководителей стран-сателлитов.</w:t>
      </w:r>
    </w:p>
    <w:p w14:paraId="09F4873C" w14:textId="26ACE41B" w:rsidR="00D9696F" w:rsidRPr="00D9696F" w:rsidRDefault="00D9696F" w:rsidP="00974395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D9696F">
        <w:rPr>
          <w:rFonts w:ascii="Times New Roman" w:hAnsi="Times New Roman"/>
          <w:sz w:val="28"/>
          <w:szCs w:val="28"/>
        </w:rPr>
        <w:t>Сталин отозвал из Югославии советских специалистов, угрожал прекратить экономическую помощь Югославии. 27 июня 1948 года на заседании </w:t>
      </w:r>
      <w:proofErr w:type="spellStart"/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Коминформа</w:t>
      </w:r>
      <w:proofErr w:type="spellEnd"/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 Бухаресте</w:t>
      </w:r>
      <w:r w:rsidRPr="00D9696F">
        <w:rPr>
          <w:rFonts w:ascii="Times New Roman" w:hAnsi="Times New Roman"/>
          <w:sz w:val="28"/>
          <w:szCs w:val="28"/>
        </w:rPr>
        <w:t> было сделано совместное заявление, которое содержало резкое осуждение «</w:t>
      </w:r>
      <w:r w:rsidRPr="00D9696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постыдного, </w:t>
      </w:r>
      <w:proofErr w:type="spellStart"/>
      <w:r w:rsidRPr="00D9696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протурецко</w:t>
      </w:r>
      <w:r w:rsidR="0097439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го</w:t>
      </w:r>
      <w:proofErr w:type="spellEnd"/>
      <w:r w:rsidRPr="00D9696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режима</w:t>
      </w:r>
      <w:r w:rsidRPr="00D9696F">
        <w:rPr>
          <w:rFonts w:ascii="Times New Roman" w:hAnsi="Times New Roman"/>
          <w:sz w:val="28"/>
          <w:szCs w:val="28"/>
        </w:rPr>
        <w:t>» Тито и призвали «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здоровые силы</w:t>
      </w:r>
      <w:r w:rsidRPr="00D9696F">
        <w:rPr>
          <w:rFonts w:ascii="Times New Roman" w:hAnsi="Times New Roman"/>
          <w:sz w:val="28"/>
          <w:szCs w:val="28"/>
        </w:rPr>
        <w:t>» КПЮ заставить своих руководителей «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откровенно и честно признать свои ошибки и исправить их</w:t>
      </w:r>
      <w:r w:rsidRPr="00D9696F">
        <w:rPr>
          <w:rFonts w:ascii="Times New Roman" w:hAnsi="Times New Roman"/>
          <w:sz w:val="28"/>
          <w:szCs w:val="28"/>
        </w:rPr>
        <w:t>». В случае отказа — сменить руководство, «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выдвинуть новое интернациональное руководство КПЮ</w:t>
      </w:r>
      <w:r w:rsidRPr="00D9696F">
        <w:rPr>
          <w:rFonts w:ascii="Times New Roman" w:hAnsi="Times New Roman"/>
          <w:sz w:val="28"/>
          <w:szCs w:val="28"/>
        </w:rPr>
        <w:t>». Но IV съезд КПЮ в июле 1948 года единодушно отверг все обвинения и полностью поддержал Тито.</w:t>
      </w:r>
    </w:p>
    <w:p w14:paraId="04F4C305" w14:textId="1DBB92A4" w:rsidR="00D9696F" w:rsidRPr="00D9696F" w:rsidRDefault="00D9696F" w:rsidP="00974395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D9696F">
        <w:rPr>
          <w:rFonts w:ascii="Times New Roman" w:hAnsi="Times New Roman"/>
          <w:sz w:val="28"/>
          <w:szCs w:val="28"/>
        </w:rPr>
        <w:t>После этого С</w:t>
      </w:r>
      <w:r w:rsidR="00974395">
        <w:rPr>
          <w:rFonts w:ascii="Times New Roman" w:hAnsi="Times New Roman"/>
          <w:sz w:val="28"/>
          <w:szCs w:val="28"/>
        </w:rPr>
        <w:t>т</w:t>
      </w:r>
      <w:r w:rsidRPr="00D9696F">
        <w:rPr>
          <w:rFonts w:ascii="Times New Roman" w:hAnsi="Times New Roman"/>
          <w:sz w:val="28"/>
          <w:szCs w:val="28"/>
        </w:rPr>
        <w:t>алин в августе 1948 года денонсировал </w:t>
      </w:r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советско-югославский договор</w:t>
      </w:r>
      <w:r w:rsidRPr="00D9696F">
        <w:rPr>
          <w:rFonts w:ascii="Times New Roman" w:hAnsi="Times New Roman"/>
          <w:sz w:val="28"/>
          <w:szCs w:val="28"/>
        </w:rPr>
        <w:t> о дружбе, сотрудничестве и взаимопомощи от 11 апреля 1945 года Советская пропаганда стала всячески позорить Тито, называя его «</w:t>
      </w:r>
      <w:proofErr w:type="spellStart"/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гитлеровско</w:t>
      </w:r>
      <w:proofErr w:type="spellEnd"/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-троцкистским агентом</w:t>
      </w:r>
      <w:r w:rsidRPr="00D9696F">
        <w:rPr>
          <w:rFonts w:ascii="Times New Roman" w:hAnsi="Times New Roman"/>
          <w:sz w:val="28"/>
          <w:szCs w:val="28"/>
        </w:rPr>
        <w:t>». Югославская пресса не осталась в долгу. Начались двусторонние оскорбления и обвинения. 11 августа СССР объявил, что не может относиться к Югославии, как к союзнику и считает ее враждебным государством. 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25 о</w:t>
      </w:r>
      <w:r w:rsidR="0097439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тября 1948 года</w:t>
      </w:r>
      <w:r w:rsidRPr="00D9696F">
        <w:rPr>
          <w:rFonts w:ascii="Times New Roman" w:hAnsi="Times New Roman"/>
          <w:sz w:val="28"/>
          <w:szCs w:val="28"/>
        </w:rPr>
        <w:t> СССР официально разорвал с Югославией дипломатические отношения.</w:t>
      </w:r>
    </w:p>
    <w:p w14:paraId="5FB92F63" w14:textId="5C8EB57C" w:rsidR="00D9696F" w:rsidRPr="00D9696F" w:rsidRDefault="00D9696F" w:rsidP="00D9696F">
      <w:pPr>
        <w:pStyle w:val="1"/>
        <w:rPr>
          <w:rFonts w:ascii="Times New Roman" w:hAnsi="Times New Roman"/>
          <w:sz w:val="28"/>
          <w:szCs w:val="28"/>
        </w:rPr>
      </w:pPr>
      <w:r w:rsidRPr="00D9696F">
        <w:rPr>
          <w:rFonts w:ascii="Times New Roman" w:hAnsi="Times New Roman"/>
          <w:sz w:val="28"/>
          <w:szCs w:val="28"/>
        </w:rPr>
        <w:t>Тито оказался единственным из коммунистических руководителей, который осмелился противоречить «</w:t>
      </w:r>
      <w:r w:rsidRPr="00D9696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великому гению всех времен и народов</w:t>
      </w:r>
      <w:r w:rsidRPr="00D9696F">
        <w:rPr>
          <w:rFonts w:ascii="Times New Roman" w:hAnsi="Times New Roman"/>
          <w:sz w:val="28"/>
          <w:szCs w:val="28"/>
        </w:rPr>
        <w:t>», а Югославия — единственной социалистической державой, где Сталин не смог распоряжаться как у себя дома. И хотя Югославия оказалась в трудном положении, она не стала «легкой добычей» Запада, как того кое-</w:t>
      </w:r>
    </w:p>
    <w:p w14:paraId="5E5BD8FB" w14:textId="77777777" w:rsidR="00D9696F" w:rsidRPr="00D9696F" w:rsidRDefault="00D9696F" w:rsidP="00D9696F">
      <w:pPr>
        <w:pStyle w:val="1"/>
        <w:rPr>
          <w:rFonts w:ascii="Times New Roman" w:hAnsi="Times New Roman"/>
          <w:sz w:val="28"/>
          <w:szCs w:val="28"/>
        </w:rPr>
      </w:pPr>
      <w:r w:rsidRPr="00D9696F">
        <w:rPr>
          <w:rFonts w:ascii="Times New Roman" w:hAnsi="Times New Roman"/>
          <w:sz w:val="28"/>
          <w:szCs w:val="28"/>
        </w:rPr>
        <w:t>кто хотел. Тито подписал с США соглашение о неприкосновенности американских инвестиций в югославской промышленности, за что США разморозили югославские фонды в США и 8 сентября 1949 года предоставили Югославии кредит в </w:t>
      </w:r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20 млн. долларов</w:t>
      </w:r>
      <w:r w:rsidRPr="00D9696F">
        <w:rPr>
          <w:rFonts w:ascii="Times New Roman" w:hAnsi="Times New Roman"/>
          <w:sz w:val="28"/>
          <w:szCs w:val="28"/>
        </w:rPr>
        <w:t>. 28 декабря 1948 Югославия заключила торговое соглашение с Великобританией, возобновила торговые связи с Италией. Однако Тито отклонил сделанное ему в 1951 г. предложение о вступлении Югославии в НАТО, неоднократно упрекал этому блоку за антикоммунизм и на международной арене Югославия занимала в отношении СССР и других социалистических стран беспристрастную позицию.</w:t>
      </w:r>
    </w:p>
    <w:p w14:paraId="04A0043B" w14:textId="76B7D334" w:rsidR="00D9696F" w:rsidRPr="00D9696F" w:rsidRDefault="00D9696F" w:rsidP="00974395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D9696F">
        <w:rPr>
          <w:rFonts w:ascii="Times New Roman" w:hAnsi="Times New Roman"/>
          <w:sz w:val="28"/>
          <w:szCs w:val="28"/>
        </w:rPr>
        <w:t>Сталин свирепствовал и относился к Югославии исключительно враждебно. Опасаясь, что позиция Ти</w:t>
      </w:r>
      <w:r w:rsidR="00974395">
        <w:rPr>
          <w:rFonts w:ascii="Times New Roman" w:hAnsi="Times New Roman"/>
          <w:sz w:val="28"/>
          <w:szCs w:val="28"/>
        </w:rPr>
        <w:t>т</w:t>
      </w:r>
      <w:r w:rsidRPr="00D9696F">
        <w:rPr>
          <w:rFonts w:ascii="Times New Roman" w:hAnsi="Times New Roman"/>
          <w:sz w:val="28"/>
          <w:szCs w:val="28"/>
        </w:rPr>
        <w:t xml:space="preserve">о может найти последователей среди коммунистических руководителей государств-сателлитов, особенно тех, кто во время войны не сидел в Москве, а руководил Движением Сопротивления в своих странах и пользовался большим авторитетом среди народа, Сталин </w:t>
      </w:r>
      <w:r w:rsidRPr="00D9696F">
        <w:rPr>
          <w:rFonts w:ascii="Times New Roman" w:hAnsi="Times New Roman"/>
          <w:sz w:val="28"/>
          <w:szCs w:val="28"/>
        </w:rPr>
        <w:lastRenderedPageBreak/>
        <w:t>вскоре после войны провел две «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волны чистки</w:t>
      </w:r>
      <w:r w:rsidRPr="00D9696F">
        <w:rPr>
          <w:rFonts w:ascii="Times New Roman" w:hAnsi="Times New Roman"/>
          <w:sz w:val="28"/>
          <w:szCs w:val="28"/>
        </w:rPr>
        <w:t>» среди партийных и государственных руководителей стран-сателлитов. Во время 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первой «волны»</w:t>
      </w:r>
      <w:r w:rsidRPr="00D9696F">
        <w:rPr>
          <w:rFonts w:ascii="Times New Roman" w:hAnsi="Times New Roman"/>
          <w:sz w:val="28"/>
          <w:szCs w:val="28"/>
        </w:rPr>
        <w:t> (1948-1949гг) были устранены «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национальные лидеры</w:t>
      </w:r>
      <w:r w:rsidRPr="00D9696F">
        <w:rPr>
          <w:rFonts w:ascii="Times New Roman" w:hAnsi="Times New Roman"/>
          <w:sz w:val="28"/>
          <w:szCs w:val="28"/>
        </w:rPr>
        <w:t xml:space="preserve">»: в Польше — Л. </w:t>
      </w:r>
      <w:proofErr w:type="spellStart"/>
      <w:r w:rsidRPr="00D9696F">
        <w:rPr>
          <w:rFonts w:ascii="Times New Roman" w:hAnsi="Times New Roman"/>
          <w:sz w:val="28"/>
          <w:szCs w:val="28"/>
        </w:rPr>
        <w:t>Гомулка</w:t>
      </w:r>
      <w:proofErr w:type="spellEnd"/>
      <w:r w:rsidRPr="00D9696F">
        <w:rPr>
          <w:rFonts w:ascii="Times New Roman" w:hAnsi="Times New Roman"/>
          <w:sz w:val="28"/>
          <w:szCs w:val="28"/>
        </w:rPr>
        <w:t xml:space="preserve"> (арестован), в Венгрии — Ласло </w:t>
      </w:r>
      <w:proofErr w:type="spellStart"/>
      <w:r w:rsidRPr="00D9696F">
        <w:rPr>
          <w:rFonts w:ascii="Times New Roman" w:hAnsi="Times New Roman"/>
          <w:sz w:val="28"/>
          <w:szCs w:val="28"/>
        </w:rPr>
        <w:t>Райк</w:t>
      </w:r>
      <w:proofErr w:type="spellEnd"/>
      <w:r w:rsidRPr="00D9696F">
        <w:rPr>
          <w:rFonts w:ascii="Times New Roman" w:hAnsi="Times New Roman"/>
          <w:sz w:val="28"/>
          <w:szCs w:val="28"/>
        </w:rPr>
        <w:t xml:space="preserve">, в Болгарии — </w:t>
      </w:r>
      <w:proofErr w:type="spellStart"/>
      <w:r w:rsidRPr="00D9696F">
        <w:rPr>
          <w:rFonts w:ascii="Times New Roman" w:hAnsi="Times New Roman"/>
          <w:sz w:val="28"/>
          <w:szCs w:val="28"/>
        </w:rPr>
        <w:t>Трайчо</w:t>
      </w:r>
      <w:proofErr w:type="spellEnd"/>
      <w:r w:rsidRPr="00D9696F">
        <w:rPr>
          <w:rFonts w:ascii="Times New Roman" w:hAnsi="Times New Roman"/>
          <w:sz w:val="28"/>
          <w:szCs w:val="28"/>
        </w:rPr>
        <w:t xml:space="preserve"> Костов, в Словакии — </w:t>
      </w:r>
      <w:proofErr w:type="spellStart"/>
      <w:r w:rsidRPr="00D9696F">
        <w:rPr>
          <w:rFonts w:ascii="Times New Roman" w:hAnsi="Times New Roman"/>
          <w:sz w:val="28"/>
          <w:szCs w:val="28"/>
        </w:rPr>
        <w:t>Клементис</w:t>
      </w:r>
      <w:proofErr w:type="spellEnd"/>
      <w:r w:rsidRPr="00D9696F">
        <w:rPr>
          <w:rFonts w:ascii="Times New Roman" w:hAnsi="Times New Roman"/>
          <w:sz w:val="28"/>
          <w:szCs w:val="28"/>
        </w:rPr>
        <w:t xml:space="preserve"> (все расстреляны). Во время «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второй волны</w:t>
      </w:r>
      <w:r w:rsidRPr="00D9696F">
        <w:rPr>
          <w:rFonts w:ascii="Times New Roman" w:hAnsi="Times New Roman"/>
          <w:sz w:val="28"/>
          <w:szCs w:val="28"/>
        </w:rPr>
        <w:t>» (1950-1952гг.) были уничтожены в основном «</w:t>
      </w:r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космополиты</w:t>
      </w:r>
      <w:r w:rsidRPr="00D9696F">
        <w:rPr>
          <w:rFonts w:ascii="Times New Roman" w:hAnsi="Times New Roman"/>
          <w:sz w:val="28"/>
          <w:szCs w:val="28"/>
        </w:rPr>
        <w:t xml:space="preserve">» (евреи): в Чехословакии — </w:t>
      </w:r>
      <w:proofErr w:type="spellStart"/>
      <w:r w:rsidRPr="00D9696F">
        <w:rPr>
          <w:rFonts w:ascii="Times New Roman" w:hAnsi="Times New Roman"/>
          <w:sz w:val="28"/>
          <w:szCs w:val="28"/>
        </w:rPr>
        <w:t>Сланский</w:t>
      </w:r>
      <w:proofErr w:type="spellEnd"/>
      <w:r w:rsidRPr="00D9696F">
        <w:rPr>
          <w:rFonts w:ascii="Times New Roman" w:hAnsi="Times New Roman"/>
          <w:sz w:val="28"/>
          <w:szCs w:val="28"/>
        </w:rPr>
        <w:t xml:space="preserve"> и с ним еще 13 человек (над ними был совершен «</w:t>
      </w:r>
      <w:r w:rsidRPr="00D969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открытый процесс</w:t>
      </w:r>
      <w:r w:rsidRPr="00D9696F">
        <w:rPr>
          <w:rFonts w:ascii="Times New Roman" w:hAnsi="Times New Roman"/>
          <w:sz w:val="28"/>
          <w:szCs w:val="28"/>
        </w:rPr>
        <w:t xml:space="preserve">» вроде московских), в Румынии — старая коммунистка Анна </w:t>
      </w:r>
      <w:proofErr w:type="spellStart"/>
      <w:r w:rsidRPr="00D9696F">
        <w:rPr>
          <w:rFonts w:ascii="Times New Roman" w:hAnsi="Times New Roman"/>
          <w:sz w:val="28"/>
          <w:szCs w:val="28"/>
        </w:rPr>
        <w:t>Паукер</w:t>
      </w:r>
      <w:proofErr w:type="spellEnd"/>
      <w:r w:rsidRPr="00D9696F">
        <w:rPr>
          <w:rFonts w:ascii="Times New Roman" w:hAnsi="Times New Roman"/>
          <w:sz w:val="28"/>
          <w:szCs w:val="28"/>
        </w:rPr>
        <w:t xml:space="preserve"> (всех расстрелян). Часть этих людей боролась с фашизмом еще в интернациональных бригадах в Испании, другие воевали против гитлеровцев во времена второй мировой войны. Они были заменены теми, кто во время войны сидели в Москве на сталинских </w:t>
      </w:r>
      <w:r w:rsidR="00974395" w:rsidRPr="00D9696F">
        <w:rPr>
          <w:rFonts w:ascii="Times New Roman" w:hAnsi="Times New Roman"/>
          <w:sz w:val="28"/>
          <w:szCs w:val="28"/>
        </w:rPr>
        <w:t>спец пай</w:t>
      </w:r>
      <w:r w:rsidR="00974395">
        <w:rPr>
          <w:rFonts w:ascii="Times New Roman" w:hAnsi="Times New Roman"/>
          <w:sz w:val="28"/>
          <w:szCs w:val="28"/>
        </w:rPr>
        <w:t xml:space="preserve">ках, </w:t>
      </w:r>
      <w:r w:rsidRPr="00D9696F">
        <w:rPr>
          <w:rFonts w:ascii="Times New Roman" w:hAnsi="Times New Roman"/>
          <w:sz w:val="28"/>
          <w:szCs w:val="28"/>
        </w:rPr>
        <w:t>и считались послушными и покорными.</w:t>
      </w:r>
    </w:p>
    <w:p w14:paraId="09CF0642" w14:textId="1A54C482" w:rsidR="00D9696F" w:rsidRDefault="00D9696F" w:rsidP="00974395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D9696F">
        <w:rPr>
          <w:rFonts w:ascii="Times New Roman" w:hAnsi="Times New Roman"/>
          <w:sz w:val="28"/>
          <w:szCs w:val="28"/>
        </w:rPr>
        <w:t>В 1952 году советские спецслужбы по приказу Сталина начали готовить диверсионную акцию с целью уничтожения Тито. Завершить ее не успели в связи со смертью Сталина.</w:t>
      </w:r>
      <w:r w:rsidR="00436F83">
        <w:rPr>
          <w:rFonts w:ascii="Times New Roman" w:hAnsi="Times New Roman"/>
          <w:sz w:val="28"/>
          <w:szCs w:val="28"/>
        </w:rPr>
        <w:t xml:space="preserve"> </w:t>
      </w:r>
      <w:r w:rsidRPr="00D9696F">
        <w:rPr>
          <w:rFonts w:ascii="Times New Roman" w:hAnsi="Times New Roman"/>
          <w:sz w:val="28"/>
          <w:szCs w:val="28"/>
        </w:rPr>
        <w:t>Разрыв между СССР и СФРЮ доказал, что марксистское утверждение о том, что «</w:t>
      </w:r>
      <w:r w:rsidRPr="00D969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антагонистические противоречия</w:t>
      </w:r>
      <w:r w:rsidRPr="00D9696F">
        <w:rPr>
          <w:rFonts w:ascii="Times New Roman" w:hAnsi="Times New Roman"/>
          <w:sz w:val="28"/>
          <w:szCs w:val="28"/>
        </w:rPr>
        <w:t>» между социалистическими странами исключены, является ошибочным.</w:t>
      </w:r>
    </w:p>
    <w:p w14:paraId="00B8B010" w14:textId="77777777" w:rsidR="00D9696F" w:rsidRDefault="00D9696F" w:rsidP="00D9696F">
      <w:pPr>
        <w:pStyle w:val="1"/>
        <w:rPr>
          <w:rFonts w:ascii="Times New Roman" w:hAnsi="Times New Roman"/>
          <w:sz w:val="28"/>
          <w:szCs w:val="28"/>
        </w:rPr>
      </w:pPr>
    </w:p>
    <w:p w14:paraId="078B0199" w14:textId="4846F821" w:rsidR="00D9696F" w:rsidRPr="00D9696F" w:rsidRDefault="00D9696F" w:rsidP="00D9696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Задание 2: Познакомьтесь с текстом и ответьте на вопросы (выполнить до 12.05.2020)</w:t>
      </w:r>
    </w:p>
    <w:p w14:paraId="662FB5A4" w14:textId="77777777" w:rsidR="00D9696F" w:rsidRPr="00D9696F" w:rsidRDefault="00D9696F" w:rsidP="00D9696F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14:paraId="4F58401A" w14:textId="77777777" w:rsidR="00D9696F" w:rsidRPr="00D9696F" w:rsidRDefault="00D9696F" w:rsidP="00D9696F">
      <w:pPr>
        <w:pStyle w:val="1"/>
        <w:numPr>
          <w:ilvl w:val="3"/>
          <w:numId w:val="1"/>
        </w:numPr>
        <w:ind w:left="567" w:hanging="425"/>
        <w:rPr>
          <w:rFonts w:ascii="Times New Roman" w:hAnsi="Times New Roman"/>
          <w:b/>
          <w:sz w:val="28"/>
          <w:szCs w:val="28"/>
        </w:rPr>
      </w:pPr>
      <w:r w:rsidRPr="00D9696F">
        <w:rPr>
          <w:rFonts w:ascii="Times New Roman" w:hAnsi="Times New Roman"/>
          <w:b/>
          <w:sz w:val="28"/>
          <w:szCs w:val="28"/>
        </w:rPr>
        <w:t>Каковы причины конфликта между СССР и Югославией?</w:t>
      </w:r>
    </w:p>
    <w:p w14:paraId="079FF207" w14:textId="415FFC09" w:rsidR="00D9696F" w:rsidRPr="00D9696F" w:rsidRDefault="00D9696F" w:rsidP="00D9696F">
      <w:pPr>
        <w:pStyle w:val="1"/>
        <w:numPr>
          <w:ilvl w:val="3"/>
          <w:numId w:val="1"/>
        </w:numPr>
        <w:ind w:left="567" w:hanging="425"/>
        <w:rPr>
          <w:rFonts w:ascii="Times New Roman" w:hAnsi="Times New Roman"/>
          <w:b/>
          <w:sz w:val="28"/>
          <w:szCs w:val="28"/>
        </w:rPr>
      </w:pPr>
      <w:r w:rsidRPr="00D9696F">
        <w:rPr>
          <w:rFonts w:ascii="Times New Roman" w:hAnsi="Times New Roman"/>
          <w:b/>
          <w:sz w:val="28"/>
          <w:szCs w:val="28"/>
        </w:rPr>
        <w:t>Выделите основные этапы конфликта</w:t>
      </w:r>
    </w:p>
    <w:p w14:paraId="17B4AB8C" w14:textId="77088767" w:rsidR="00D9696F" w:rsidRPr="00D9696F" w:rsidRDefault="00D9696F" w:rsidP="00D9696F">
      <w:pPr>
        <w:pStyle w:val="1"/>
        <w:numPr>
          <w:ilvl w:val="3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 w:rsidRPr="00D9696F">
        <w:rPr>
          <w:rFonts w:ascii="Times New Roman" w:hAnsi="Times New Roman"/>
          <w:b/>
          <w:sz w:val="28"/>
          <w:szCs w:val="28"/>
        </w:rPr>
        <w:t xml:space="preserve">Чем закончился конфликт в Югославии </w:t>
      </w:r>
    </w:p>
    <w:sectPr w:rsidR="00D9696F" w:rsidRPr="00D9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C6CDF"/>
    <w:multiLevelType w:val="hybridMultilevel"/>
    <w:tmpl w:val="EC7ACB1E"/>
    <w:lvl w:ilvl="0" w:tplc="88E6614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2E"/>
    <w:rsid w:val="000F00E7"/>
    <w:rsid w:val="001F177C"/>
    <w:rsid w:val="00436F83"/>
    <w:rsid w:val="004A7D2E"/>
    <w:rsid w:val="0079371B"/>
    <w:rsid w:val="007B63DB"/>
    <w:rsid w:val="00974395"/>
    <w:rsid w:val="00CA35A3"/>
    <w:rsid w:val="00D27D56"/>
    <w:rsid w:val="00D9696F"/>
    <w:rsid w:val="00E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E15E"/>
  <w15:chartTrackingRefBased/>
  <w15:docId w15:val="{0921ADBB-FD21-4810-9C1D-68FB4A57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77C"/>
    <w:rPr>
      <w:b/>
      <w:bCs/>
    </w:rPr>
  </w:style>
  <w:style w:type="paragraph" w:customStyle="1" w:styleId="1">
    <w:name w:val="Без интервала1"/>
    <w:qFormat/>
    <w:rsid w:val="00D9696F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9</cp:revision>
  <dcterms:created xsi:type="dcterms:W3CDTF">2020-05-07T07:32:00Z</dcterms:created>
  <dcterms:modified xsi:type="dcterms:W3CDTF">2020-05-07T15:18:00Z</dcterms:modified>
</cp:coreProperties>
</file>