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75" w:rsidRDefault="002069C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Теоретическая подготовка водителей категории ВС Гр.1.3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кф</w:t>
      </w:r>
      <w:proofErr w:type="spellEnd"/>
    </w:p>
    <w:p w:rsidR="002069C8" w:rsidRDefault="002069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07.05.2020(3часа)</w:t>
      </w:r>
    </w:p>
    <w:p w:rsidR="002069C8" w:rsidRDefault="002069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1.Опознавательные знаки.</w:t>
      </w:r>
      <w:r w:rsidR="0014122F">
        <w:rPr>
          <w:rFonts w:ascii="Times New Roman" w:hAnsi="Times New Roman" w:cs="Times New Roman"/>
          <w:b/>
          <w:sz w:val="32"/>
          <w:szCs w:val="32"/>
        </w:rPr>
        <w:t>2.</w:t>
      </w:r>
      <w:r w:rsidR="00EA0A6E">
        <w:rPr>
          <w:rFonts w:ascii="Times New Roman" w:hAnsi="Times New Roman" w:cs="Times New Roman"/>
          <w:b/>
          <w:sz w:val="32"/>
          <w:szCs w:val="32"/>
        </w:rPr>
        <w:t xml:space="preserve"> Решение тематических задач.</w:t>
      </w:r>
    </w:p>
    <w:p w:rsidR="00EA0A6E" w:rsidRPr="00EA0A6E" w:rsidRDefault="00EA0A6E" w:rsidP="00EA0A6E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</w:pP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На транспортных средствах должны быть установлены опознавательные знаки: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7810"/>
      </w:tblGrid>
      <w:tr w:rsidR="00EA0A6E" w:rsidRPr="00EA0A6E" w:rsidTr="00EA0A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485775"/>
                  <wp:effectExtent l="0" t="0" r="0" b="9525"/>
                  <wp:docPr id="12" name="Рисунок 12" descr="Автопоез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втопоез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Автопоезд</w:t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 виде трех фонарей оранжевого цвета, расположенных горизонтально на крыше кабины с промежутками между ними от 150 до 300 мм — на грузовых автомобилях и колесных тракторах (класса 1,4 т и выше) с прицепами, а также на сочлененных автобусах и троллейбусах;</w:t>
            </w:r>
          </w:p>
        </w:tc>
      </w:tr>
    </w:tbl>
    <w:p w:rsidR="00EA0A6E" w:rsidRPr="00EA0A6E" w:rsidRDefault="00EA0A6E" w:rsidP="00EA0A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74653D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260"/>
      </w:tblGrid>
      <w:tr w:rsidR="00EA0A6E" w:rsidRPr="00EA0A6E" w:rsidTr="00EA0A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0" t="0" r="0" b="0"/>
                  <wp:docPr id="11" name="Рисунок 11" descr="Перевозка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ревозка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Перевозка детей</w:t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 виде квадрата желтого цвета с каймой красного цвета (ширина каймы — 1/10 стороны), с черным изображением символа </w:t>
            </w:r>
            <w:hyperlink r:id="rId7" w:history="1">
              <w:r w:rsidRPr="00EA0A6E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lang w:eastAsia="ru-RU"/>
                </w:rPr>
                <w:t>дорожного знака 1.23</w:t>
              </w:r>
            </w:hyperlink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(сторона квадрата опознавательного знака, расположенного спереди транспортного средства, должна быть не менее 250 мм, сзади — 400 мм);</w:t>
            </w:r>
          </w:p>
        </w:tc>
      </w:tr>
    </w:tbl>
    <w:p w:rsidR="00EA0A6E" w:rsidRPr="00EA0A6E" w:rsidRDefault="00EA0A6E" w:rsidP="00EA0A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74653D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260"/>
      </w:tblGrid>
      <w:tr w:rsidR="00EA0A6E" w:rsidRPr="00EA0A6E" w:rsidTr="00EA0A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0" t="0" r="0" b="0"/>
                  <wp:docPr id="10" name="Рисунок 10" descr="Глухой вод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лухой води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Глухой водитель</w:t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 виде желтого круга диаметром 160 мм с нанесенными внутри тремя черными кружками диаметром 40 мм, расположенными по углам воображаемого равностороннего треугольника, вершина которого обращена вниз, — спереди и сзади механических транспортных средств, управляемых глухонемыми или глухими водителями;</w:t>
            </w:r>
          </w:p>
        </w:tc>
      </w:tr>
    </w:tbl>
    <w:p w:rsidR="00EA0A6E" w:rsidRPr="00EA0A6E" w:rsidRDefault="00EA0A6E" w:rsidP="00EA0A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74653D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260"/>
      </w:tblGrid>
      <w:tr w:rsidR="00EA0A6E" w:rsidRPr="00EA0A6E" w:rsidTr="00EA0A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590550"/>
                  <wp:effectExtent l="0" t="0" r="0" b="0"/>
                  <wp:docPr id="9" name="Рисунок 9" descr="Учебное транспортное сред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чебное транспортное сред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Учебное транспортное средство</w:t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 виде равностороннего треугольника белого цвета вершиной вверх с каймой красного цвета, в который вписана буква «У» черного цвета (сторона не менее 200 мм, ширина каймы — 1/10 стороны), — спереди и сзади механических транспортных средств, используемых для обучения вождению (допускается установка двустороннего знака на крыше легкового автомобиля);</w:t>
            </w:r>
          </w:p>
        </w:tc>
      </w:tr>
    </w:tbl>
    <w:p w:rsidR="00EA0A6E" w:rsidRPr="00EA0A6E" w:rsidRDefault="00EA0A6E" w:rsidP="00EA0A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74653D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260"/>
      </w:tblGrid>
      <w:tr w:rsidR="00EA0A6E" w:rsidRPr="00EA0A6E" w:rsidTr="00EA0A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0" t="0" r="0" b="0"/>
                  <wp:docPr id="8" name="Рисунок 8" descr="Ограничение скор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граничение скор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Ограничение скорости</w:t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 виде уменьшенного цветного изображения </w:t>
            </w:r>
            <w:hyperlink r:id="rId11" w:history="1">
              <w:r w:rsidRPr="00EA0A6E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lang w:eastAsia="ru-RU"/>
                </w:rPr>
                <w:t>дорожного знака 3.24</w:t>
              </w:r>
            </w:hyperlink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указанием разрешенной скорости (диаметр знака — не менее 160 мм, ширина каймы — 1/10 диаметра) — на задней стороне кузова слева у механических транспортных средств, осуществляющих организованные перевозки групп детей, у тяжеловесных и (или) крупногабаритных транспортных средств, транспортных средств, осуществляющих перевозки опасных грузов, а также в случаях, когда максимальная скорость транспортного средства по технической характеристике ниже определенной пунктами </w:t>
            </w:r>
            <w:proofErr w:type="spellStart"/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"https://ruspdd.com/traveling-speed/10.3/" </w:instrText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A0A6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пдд</w:t>
            </w:r>
            <w:proofErr w:type="spellEnd"/>
            <w:r w:rsidRPr="00EA0A6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10.3</w:t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"https://ruspdd.com/traveling-speed/10.4/" </w:instrText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A0A6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пдд</w:t>
            </w:r>
            <w:proofErr w:type="spellEnd"/>
            <w:r w:rsidRPr="00EA0A6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10.4</w:t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дорожного движения Российской Федерации;</w:t>
            </w:r>
          </w:p>
        </w:tc>
      </w:tr>
    </w:tbl>
    <w:p w:rsidR="00EA0A6E" w:rsidRPr="00EA0A6E" w:rsidRDefault="00EA0A6E" w:rsidP="00EA0A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74653D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7810"/>
      </w:tblGrid>
      <w:tr w:rsidR="00EA0A6E" w:rsidRPr="00EA0A6E" w:rsidTr="00EA0A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00" cy="419100"/>
                  <wp:effectExtent l="0" t="0" r="0" b="0"/>
                  <wp:docPr id="7" name="Рисунок 7" descr="Опасный гру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асный гру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Опасный груз</w:t>
            </w:r>
          </w:p>
          <w:p w:rsidR="00EA0A6E" w:rsidRPr="00EA0A6E" w:rsidRDefault="00EA0A6E" w:rsidP="00EA0A6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международных перевозок опасных грузов — в виде прямоугольника размером 400 х 300 мм, имеющего </w:t>
            </w:r>
            <w:proofErr w:type="spellStart"/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световозвращающее</w:t>
            </w:r>
            <w:proofErr w:type="spellEnd"/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 оранжевого цвета с каймой черного цвета шириной не более 15 мм, — спереди и сзади транспортных средств, на боковых сторонах цистерн, а также в установленных случаях — на боковых сторонах транспортных средств и контейнеров;</w:t>
            </w:r>
          </w:p>
          <w:p w:rsidR="00EA0A6E" w:rsidRPr="00EA0A6E" w:rsidRDefault="00EA0A6E" w:rsidP="00EA0A6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иных перевозок опасных грузов — в виде прямоугольника размером 690 х 300 мм, правая часть которого размером 400 х 300 мм окрашена в оранжевый, а левая — в белый цвет с каймой черного цвета шириной 15 мм, — спереди и сзади транспортных средств.</w:t>
            </w:r>
          </w:p>
          <w:p w:rsidR="00EA0A6E" w:rsidRPr="00EA0A6E" w:rsidRDefault="00EA0A6E" w:rsidP="00EA0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опознавательный знак наносятся обозначения, характеризующие опасные свойства перевозимого груза;</w:t>
            </w:r>
          </w:p>
        </w:tc>
      </w:tr>
    </w:tbl>
    <w:p w:rsidR="00EA0A6E" w:rsidRPr="00EA0A6E" w:rsidRDefault="00EA0A6E" w:rsidP="00EA0A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74653D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260"/>
      </w:tblGrid>
      <w:tr w:rsidR="00EA0A6E" w:rsidRPr="00EA0A6E" w:rsidTr="00EA0A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0" t="0" r="0" b="0"/>
                  <wp:docPr id="6" name="Рисунок 6" descr="Крупногабаритный гру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рупногабаритный гру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Крупногабаритный груз</w:t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в виде щитка размером 400 x 400 мм с нанесенными по диагонали красными и белыми чередующимися полосами шириной 50 мм со </w:t>
            </w:r>
            <w:proofErr w:type="spellStart"/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световозвращающей</w:t>
            </w:r>
            <w:proofErr w:type="spellEnd"/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поверхностью;</w:t>
            </w:r>
          </w:p>
        </w:tc>
      </w:tr>
    </w:tbl>
    <w:p w:rsidR="00EA0A6E" w:rsidRPr="00EA0A6E" w:rsidRDefault="00EA0A6E" w:rsidP="00EA0A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74653D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260"/>
      </w:tblGrid>
      <w:tr w:rsidR="00EA0A6E" w:rsidRPr="00EA0A6E" w:rsidTr="00EA0A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581025"/>
                  <wp:effectExtent l="0" t="0" r="0" b="9525"/>
                  <wp:docPr id="5" name="Рисунок 5" descr="Тихоходное транспортное сред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ихоходное транспортное сред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Тихоходное транспортное средство</w:t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в виде равностороннего треугольника с флюоресцирующим покрытием красного цвета и со </w:t>
            </w:r>
            <w:proofErr w:type="spellStart"/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световозвращающей</w:t>
            </w:r>
            <w:proofErr w:type="spellEnd"/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каймой желтого или красного цвета (длина стороны треугольника от 350 до 365 мм, ширина каймы от 45 до 48 мм) — сзади механических транспортных средств, для которых предприятием-изготовителем установлена максимальная скорость не более 30 км/ч;</w:t>
            </w:r>
          </w:p>
        </w:tc>
      </w:tr>
    </w:tbl>
    <w:p w:rsidR="00EA0A6E" w:rsidRPr="00EA0A6E" w:rsidRDefault="00EA0A6E" w:rsidP="00EA0A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74653D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510"/>
      </w:tblGrid>
      <w:tr w:rsidR="00EA0A6E" w:rsidRPr="00EA0A6E" w:rsidTr="00EA0A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38125"/>
                  <wp:effectExtent l="0" t="0" r="0" b="9525"/>
                  <wp:docPr id="4" name="Рисунок 4" descr="Длинномерное транспортное сред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линномерное транспортное сред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Длинномерное транспортное средство</w:t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в виде прямоугольника размером не менее 1200 x 200 мм желтого цвета с каймой красного цвета (ширина 40 мм), имеющего </w:t>
            </w:r>
            <w:proofErr w:type="spellStart"/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световозвращающую</w:t>
            </w:r>
            <w:proofErr w:type="spellEnd"/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поверхность, — сзади транспортных средств, длина которых с грузом или без груза более 20 м, и автопоездов с двумя и более прицепами.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средства.</w:t>
            </w:r>
          </w:p>
        </w:tc>
      </w:tr>
    </w:tbl>
    <w:p w:rsidR="00EA0A6E" w:rsidRPr="00EA0A6E" w:rsidRDefault="00EA0A6E" w:rsidP="00EA0A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74653D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260"/>
      </w:tblGrid>
      <w:tr w:rsidR="00EA0A6E" w:rsidRPr="00EA0A6E" w:rsidTr="00EA0A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0" t="0" r="0" b="0"/>
                  <wp:docPr id="3" name="Рисунок 3" descr="Начинающий вод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чинающий води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Начинающий водитель</w:t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 виде квадрата желтого цвета (сторона 150 мм) с изображением восклицательного знака черного цвета высотой 110 мм — сзади механических транспортных средств (за исключением тракторов, самоходных машин, мотоциклов и мопедов), управляемых водителями, имеющими право на управление указанными транспортными средствами менее 2 лет.</w:t>
            </w:r>
          </w:p>
        </w:tc>
      </w:tr>
    </w:tbl>
    <w:p w:rsidR="00EA0A6E" w:rsidRPr="00EA0A6E" w:rsidRDefault="00EA0A6E" w:rsidP="00EA0A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74653D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260"/>
      </w:tblGrid>
      <w:tr w:rsidR="00EA0A6E" w:rsidRPr="00EA0A6E" w:rsidTr="00EA0A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6750" cy="666750"/>
                  <wp:effectExtent l="0" t="0" r="0" b="0"/>
                  <wp:docPr id="2" name="Рисунок 2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Врач</w:t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 виде квадрата синего цвета (сторона 140 мм) с вписанным белым кругом (диаметр 125 мм), на который нанесен красный крест (высота 90 мм, ширина штриха 25 мм), — спереди и сзади автомобилей, управляемых водителями-врачами;</w:t>
            </w:r>
          </w:p>
          <w:p w:rsidR="00EA0A6E" w:rsidRPr="00EA0A6E" w:rsidRDefault="00EA0A6E" w:rsidP="00EA0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опознавательный знак может быть установлен по желанию водителя.</w:t>
            </w:r>
          </w:p>
        </w:tc>
      </w:tr>
    </w:tbl>
    <w:p w:rsidR="00EA0A6E" w:rsidRPr="00EA0A6E" w:rsidRDefault="00EA0A6E" w:rsidP="00EA0A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74653D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260"/>
      </w:tblGrid>
      <w:tr w:rsidR="00EA0A6E" w:rsidRPr="00EA0A6E" w:rsidTr="00EA0A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0" t="0" r="0" b="0"/>
                  <wp:docPr id="1" name="Рисунок 1" descr="Инвал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нвал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Инвалид</w:t>
            </w: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 виде квадрата желтого цвета со стороной 150 мм и изображением символа </w:t>
            </w:r>
            <w:hyperlink r:id="rId19" w:history="1">
              <w:r w:rsidRPr="00EA0A6E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lang w:eastAsia="ru-RU"/>
                </w:rPr>
                <w:t>дорожного знака 8.17</w:t>
              </w:r>
            </w:hyperlink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черного цвета — спереди или сзади механических транспортных средств, управляемых инвалидами, перевозящих таких инвалидов или детей-инвалидов.</w:t>
            </w:r>
          </w:p>
          <w:p w:rsidR="00EA0A6E" w:rsidRPr="00EA0A6E" w:rsidRDefault="00EA0A6E" w:rsidP="00EA0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опознавательный знак может быть установлен по желанию водителя.</w:t>
            </w:r>
          </w:p>
        </w:tc>
      </w:tr>
    </w:tbl>
    <w:p w:rsidR="00EA0A6E" w:rsidRPr="00EA0A6E" w:rsidRDefault="00EA0A6E" w:rsidP="00EA0A6E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</w:pP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На транспортных средствах может быть установлен опознавательный знак «Федеральная служба охраны Российской Федерации», являющийся условным опознавательным знаком, в виде двух фонарей с огнями синего цвета, работающих в мигающем режиме, расположенных не выше фар ближнего света в передней части транспортного средства, используемого для обеспечения безопасности объектов государственной охраны.</w:t>
      </w:r>
    </w:p>
    <w:p w:rsidR="002069C8" w:rsidRDefault="00EA0A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Тематические задачи.</w:t>
      </w:r>
    </w:p>
    <w:p w:rsidR="00EA0A6E" w:rsidRPr="00EA0A6E" w:rsidRDefault="00EA0A6E" w:rsidP="00EA0A6E">
      <w:pPr>
        <w:shd w:val="clear" w:color="auto" w:fill="FFFFFF"/>
        <w:spacing w:after="0" w:line="435" w:lineRule="atLeast"/>
        <w:outlineLvl w:val="1"/>
        <w:rPr>
          <w:rFonts w:ascii="Arial" w:eastAsia="Times New Roman" w:hAnsi="Arial" w:cs="Arial"/>
          <w:b/>
          <w:bCs/>
          <w:color w:val="74653D"/>
          <w:sz w:val="33"/>
          <w:szCs w:val="33"/>
          <w:lang w:eastAsia="ru-RU"/>
        </w:rPr>
      </w:pPr>
      <w:r w:rsidRPr="00EA0A6E">
        <w:rPr>
          <w:rFonts w:ascii="Arial" w:eastAsia="Times New Roman" w:hAnsi="Arial" w:cs="Arial"/>
          <w:b/>
          <w:bCs/>
          <w:color w:val="74653D"/>
          <w:sz w:val="33"/>
          <w:szCs w:val="33"/>
          <w:lang w:eastAsia="ru-RU"/>
        </w:rPr>
        <w:t>Какой знак должен быть закреплен на задней части буксируемого механического транспортного средства при отсутствии или неисправности аварийной сигнализации?</w:t>
      </w:r>
    </w:p>
    <w:p w:rsidR="00EA0A6E" w:rsidRPr="00EA0A6E" w:rsidRDefault="00EA0A6E" w:rsidP="00EA0A6E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</w:pPr>
      <w:r w:rsidRPr="00EA0A6E">
        <w:rPr>
          <w:rFonts w:ascii="Verdana" w:eastAsia="Times New Roman" w:hAnsi="Verdana" w:cs="Times New Roman"/>
          <w:noProof/>
          <w:color w:val="74653D"/>
          <w:sz w:val="26"/>
          <w:szCs w:val="26"/>
          <w:lang w:eastAsia="ru-RU"/>
        </w:rPr>
        <w:drawing>
          <wp:inline distT="0" distB="0" distL="0" distR="0">
            <wp:extent cx="7143750" cy="2667000"/>
            <wp:effectExtent l="0" t="0" r="0" b="0"/>
            <wp:docPr id="42" name="Рисунок 42" descr="Билет ПДД 40 вопрос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Билет ПДД 40 вопрос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6E" w:rsidRPr="00EA0A6E" w:rsidRDefault="00EA0A6E" w:rsidP="00EA0A6E">
      <w:pP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b/>
          <w:bCs/>
          <w:color w:val="74653D"/>
          <w:sz w:val="27"/>
          <w:szCs w:val="27"/>
          <w:lang w:eastAsia="ru-RU"/>
        </w:rPr>
      </w:pPr>
      <w:r w:rsidRPr="00EA0A6E">
        <w:rPr>
          <w:rFonts w:ascii="Arial" w:eastAsia="Times New Roman" w:hAnsi="Arial" w:cs="Arial"/>
          <w:b/>
          <w:bCs/>
          <w:color w:val="74653D"/>
          <w:sz w:val="27"/>
          <w:szCs w:val="27"/>
          <w:lang w:eastAsia="ru-RU"/>
        </w:rPr>
        <w:t>Ответ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260"/>
      </w:tblGrid>
      <w:tr w:rsidR="00EA0A6E" w:rsidRPr="00EA0A6E" w:rsidTr="00EA0A6E">
        <w:trPr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42900" cy="304800"/>
                  <wp:effectExtent l="0" t="0" r="0" b="0"/>
                  <wp:docPr id="38" name="Рисунок 38" descr="Знак аварийной остан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Знак аварийной остан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или неисправности аварийной сигнализации на задней части буксируемого механического ТС, должен быть закреплен </w:t>
            </w:r>
            <w:hyperlink r:id="rId22" w:history="1">
              <w:r w:rsidRPr="00EA0A6E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lang w:eastAsia="ru-RU"/>
                </w:rPr>
                <w:t>знак аварийной остановки</w:t>
              </w:r>
            </w:hyperlink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(А), представляющий собой равносторонний треугольник с красной светоотражающей окантовкой.</w:t>
            </w:r>
          </w:p>
        </w:tc>
      </w:tr>
      <w:tr w:rsidR="00EA0A6E" w:rsidRPr="00EA0A6E" w:rsidTr="00EA0A6E">
        <w:trPr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304800"/>
                  <wp:effectExtent l="0" t="0" r="9525" b="0"/>
                  <wp:docPr id="37" name="Рисунок 37" descr="Тихоходное транспортное сред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Тихоходное транспортное сред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Опознавательным знаком Б (</w:t>
            </w:r>
            <w:hyperlink r:id="rId24" w:anchor="Slow-moving_vehicle" w:history="1">
              <w:r w:rsidRPr="00EA0A6E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lang w:eastAsia="ru-RU"/>
                </w:rPr>
                <w:t>Тихоходное транспортное средство</w:t>
              </w:r>
            </w:hyperlink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обозначаются сзади механические ТС, для которых предприятием-изготовителем установлена максимальная скорость не более 30 км/ч.</w:t>
            </w:r>
          </w:p>
        </w:tc>
      </w:tr>
      <w:tr w:rsidR="00EA0A6E" w:rsidRPr="00EA0A6E" w:rsidTr="00EA0A6E">
        <w:trPr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142875"/>
                  <wp:effectExtent l="0" t="0" r="0" b="9525"/>
                  <wp:docPr id="36" name="Рисунок 36" descr="Длинномерное транспортное сред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Длинномерное транспортное сред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0A6E" w:rsidRPr="00EA0A6E" w:rsidRDefault="00EA0A6E" w:rsidP="00EA0A6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 В (</w:t>
            </w:r>
            <w:hyperlink r:id="rId26" w:anchor="Long_vehicles" w:history="1">
              <w:r w:rsidRPr="00EA0A6E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lang w:eastAsia="ru-RU"/>
                </w:rPr>
                <w:t>Длинномерное транспортное средство</w:t>
              </w:r>
            </w:hyperlink>
            <w:r w:rsidRPr="00EA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— ТС, длина которых с грузом или без груза более 20 м, и автопоездов с двумя и более прицепами.</w:t>
            </w:r>
          </w:p>
        </w:tc>
      </w:tr>
    </w:tbl>
    <w:p w:rsidR="00EA0A6E" w:rsidRPr="00EA0A6E" w:rsidRDefault="00EA0A6E" w:rsidP="00EA0A6E">
      <w:pPr>
        <w:shd w:val="clear" w:color="auto" w:fill="FFFFFF"/>
        <w:spacing w:after="0" w:line="435" w:lineRule="atLeast"/>
        <w:outlineLvl w:val="1"/>
        <w:rPr>
          <w:rFonts w:ascii="Arial" w:eastAsia="Times New Roman" w:hAnsi="Arial" w:cs="Arial"/>
          <w:b/>
          <w:bCs/>
          <w:color w:val="74653D"/>
          <w:sz w:val="33"/>
          <w:szCs w:val="33"/>
          <w:lang w:eastAsia="ru-RU"/>
        </w:rPr>
      </w:pPr>
      <w:r w:rsidRPr="00EA0A6E">
        <w:rPr>
          <w:rFonts w:ascii="Arial" w:eastAsia="Times New Roman" w:hAnsi="Arial" w:cs="Arial"/>
          <w:b/>
          <w:bCs/>
          <w:color w:val="74653D"/>
          <w:sz w:val="33"/>
          <w:szCs w:val="33"/>
          <w:lang w:eastAsia="ru-RU"/>
        </w:rPr>
        <w:t>С какой максимальной скоростью имеет право двигаться водитель грузового автомобиля?</w:t>
      </w:r>
    </w:p>
    <w:p w:rsidR="00EA0A6E" w:rsidRPr="00EA0A6E" w:rsidRDefault="00EA0A6E" w:rsidP="00EA0A6E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</w:pPr>
      <w:r w:rsidRPr="00EA0A6E">
        <w:rPr>
          <w:rFonts w:ascii="Verdana" w:eastAsia="Times New Roman" w:hAnsi="Verdana" w:cs="Times New Roman"/>
          <w:noProof/>
          <w:color w:val="74653D"/>
          <w:sz w:val="26"/>
          <w:szCs w:val="26"/>
          <w:lang w:eastAsia="ru-RU"/>
        </w:rPr>
        <w:drawing>
          <wp:inline distT="0" distB="0" distL="0" distR="0">
            <wp:extent cx="7143750" cy="2667000"/>
            <wp:effectExtent l="0" t="0" r="0" b="0"/>
            <wp:docPr id="35" name="Рисунок 35" descr="Билет 12 вопрос 10 категория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Билет 12 вопрос 10 категория C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6E" w:rsidRPr="00EA0A6E" w:rsidRDefault="00EA0A6E" w:rsidP="00EA0A6E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</w:pP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Водитель грузового автомобиля с установленным на нем опознавательным знаком «</w:t>
      </w:r>
      <w:hyperlink r:id="rId28" w:anchor="Dangerous_cargo" w:history="1">
        <w:r w:rsidRPr="00EA0A6E">
          <w:rPr>
            <w:rFonts w:ascii="Verdana" w:eastAsia="Times New Roman" w:hAnsi="Verdana" w:cs="Times New Roman"/>
            <w:color w:val="000099"/>
            <w:sz w:val="26"/>
            <w:szCs w:val="26"/>
            <w:lang w:eastAsia="ru-RU"/>
          </w:rPr>
          <w:t xml:space="preserve">Опасный </w:t>
        </w:r>
        <w:proofErr w:type="gramStart"/>
        <w:r w:rsidRPr="00EA0A6E">
          <w:rPr>
            <w:rFonts w:ascii="Verdana" w:eastAsia="Times New Roman" w:hAnsi="Verdana" w:cs="Times New Roman"/>
            <w:color w:val="000099"/>
            <w:sz w:val="26"/>
            <w:szCs w:val="26"/>
            <w:lang w:eastAsia="ru-RU"/>
          </w:rPr>
          <w:t>груз</w:t>
        </w:r>
      </w:hyperlink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» </w:t>
      </w:r>
      <w:r w:rsidRPr="00EA0A6E">
        <w:rPr>
          <w:rFonts w:ascii="Verdana" w:eastAsia="Times New Roman" w:hAnsi="Verdana" w:cs="Times New Roman"/>
          <w:noProof/>
          <w:color w:val="74653D"/>
          <w:sz w:val="26"/>
          <w:szCs w:val="26"/>
          <w:lang w:eastAsia="ru-RU"/>
        </w:rPr>
        <w:drawing>
          <wp:inline distT="0" distB="0" distL="0" distR="0">
            <wp:extent cx="666750" cy="295275"/>
            <wp:effectExtent l="0" t="0" r="0" b="9525"/>
            <wp:docPr id="31" name="Рисунок 31" descr="Опасный гр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Опасный груз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 не</w:t>
      </w:r>
      <w:proofErr w:type="gramEnd"/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 xml:space="preserve"> должен превышать скорость 60 км/ч, к чему обязывает опознавательный знак «</w:t>
      </w:r>
      <w:hyperlink r:id="rId30" w:anchor="Speed_Limit" w:history="1">
        <w:r w:rsidRPr="00EA0A6E">
          <w:rPr>
            <w:rFonts w:ascii="Verdana" w:eastAsia="Times New Roman" w:hAnsi="Verdana" w:cs="Times New Roman"/>
            <w:color w:val="000099"/>
            <w:sz w:val="26"/>
            <w:szCs w:val="26"/>
            <w:lang w:eastAsia="ru-RU"/>
          </w:rPr>
          <w:t>Ограничение скорости</w:t>
        </w:r>
      </w:hyperlink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» </w:t>
      </w:r>
      <w:r w:rsidRPr="00EA0A6E">
        <w:rPr>
          <w:rFonts w:ascii="Verdana" w:eastAsia="Times New Roman" w:hAnsi="Verdana" w:cs="Times New Roman"/>
          <w:noProof/>
          <w:color w:val="74653D"/>
          <w:sz w:val="26"/>
          <w:szCs w:val="26"/>
          <w:lang w:eastAsia="ru-RU"/>
        </w:rPr>
        <w:drawing>
          <wp:inline distT="0" distB="0" distL="0" distR="0">
            <wp:extent cx="304800" cy="304800"/>
            <wp:effectExtent l="0" t="0" r="0" b="0"/>
            <wp:docPr id="30" name="Рисунок 30" descr="Ограничение скор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Ограничение скорости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, установленный на самом ТС (</w:t>
      </w:r>
      <w:hyperlink r:id="rId32" w:history="1">
        <w:r w:rsidRPr="00EA0A6E">
          <w:rPr>
            <w:rFonts w:ascii="Verdana" w:eastAsia="Times New Roman" w:hAnsi="Verdana" w:cs="Times New Roman"/>
            <w:color w:val="000099"/>
            <w:sz w:val="26"/>
            <w:szCs w:val="26"/>
            <w:lang w:eastAsia="ru-RU"/>
          </w:rPr>
          <w:t>ПДД 10.5</w:t>
        </w:r>
      </w:hyperlink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).</w:t>
      </w:r>
    </w:p>
    <w:p w:rsidR="00EA0A6E" w:rsidRPr="00EA0A6E" w:rsidRDefault="00EA0A6E" w:rsidP="00EA0A6E">
      <w:pPr>
        <w:shd w:val="clear" w:color="auto" w:fill="FCFCFC"/>
        <w:spacing w:after="240" w:line="435" w:lineRule="atLeast"/>
        <w:outlineLvl w:val="1"/>
        <w:rPr>
          <w:rFonts w:ascii="Arial" w:eastAsia="Times New Roman" w:hAnsi="Arial" w:cs="Arial"/>
          <w:b/>
          <w:bCs/>
          <w:color w:val="74653D"/>
          <w:sz w:val="33"/>
          <w:szCs w:val="33"/>
          <w:lang w:eastAsia="ru-RU"/>
        </w:rPr>
      </w:pPr>
      <w:r w:rsidRPr="00EA0A6E">
        <w:rPr>
          <w:rFonts w:ascii="Arial" w:eastAsia="Times New Roman" w:hAnsi="Arial" w:cs="Arial"/>
          <w:b/>
          <w:bCs/>
          <w:color w:val="74653D"/>
          <w:sz w:val="33"/>
          <w:szCs w:val="33"/>
          <w:lang w:eastAsia="ru-RU"/>
        </w:rPr>
        <w:t>Статья 12.5 КоАП</w:t>
      </w:r>
    </w:p>
    <w:p w:rsidR="00EA0A6E" w:rsidRPr="00EA0A6E" w:rsidRDefault="00EA0A6E" w:rsidP="00EA0A6E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</w:pP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4.1. Управление транспортным средством, на котором незаконно установлен опознавательный </w:t>
      </w:r>
      <w:r w:rsidRPr="00EA0A6E">
        <w:rPr>
          <w:rFonts w:ascii="Verdana" w:eastAsia="Times New Roman" w:hAnsi="Verdana" w:cs="Times New Roman"/>
          <w:b/>
          <w:bCs/>
          <w:color w:val="74653D"/>
          <w:sz w:val="26"/>
          <w:szCs w:val="26"/>
          <w:lang w:eastAsia="ru-RU"/>
        </w:rPr>
        <w:t>фонарь легкового такси</w:t>
      </w: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 xml:space="preserve"> или </w:t>
      </w: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lastRenderedPageBreak/>
        <w:t>опознавательный знак "</w:t>
      </w:r>
      <w:r w:rsidRPr="00EA0A6E">
        <w:rPr>
          <w:rFonts w:ascii="Verdana" w:eastAsia="Times New Roman" w:hAnsi="Verdana" w:cs="Times New Roman"/>
          <w:b/>
          <w:bCs/>
          <w:color w:val="74653D"/>
          <w:sz w:val="26"/>
          <w:szCs w:val="26"/>
          <w:lang w:eastAsia="ru-RU"/>
        </w:rPr>
        <w:t>Инвалид</w:t>
      </w: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", - влечет наложение административного штрафа на водителя в размере </w:t>
      </w:r>
      <w:r w:rsidRPr="00EA0A6E">
        <w:rPr>
          <w:rFonts w:ascii="Verdana" w:eastAsia="Times New Roman" w:hAnsi="Verdana" w:cs="Times New Roman"/>
          <w:b/>
          <w:bCs/>
          <w:color w:val="74653D"/>
          <w:sz w:val="26"/>
          <w:szCs w:val="26"/>
          <w:lang w:eastAsia="ru-RU"/>
        </w:rPr>
        <w:t>пяти тысяч рублей</w:t>
      </w: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 с конфискацией предмета административного правонарушения.</w:t>
      </w:r>
    </w:p>
    <w:p w:rsidR="00EA0A6E" w:rsidRPr="00EA0A6E" w:rsidRDefault="00EA0A6E" w:rsidP="00EA0A6E">
      <w:pPr>
        <w:shd w:val="clear" w:color="auto" w:fill="FCFCFC"/>
        <w:spacing w:before="240" w:line="240" w:lineRule="auto"/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</w:pP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7. Управление транспортным средством, на которое незаконно нанесена </w:t>
      </w:r>
      <w:proofErr w:type="spellStart"/>
      <w:r w:rsidRPr="00EA0A6E">
        <w:rPr>
          <w:rFonts w:ascii="Verdana" w:eastAsia="Times New Roman" w:hAnsi="Verdana" w:cs="Times New Roman"/>
          <w:b/>
          <w:bCs/>
          <w:color w:val="74653D"/>
          <w:sz w:val="26"/>
          <w:szCs w:val="26"/>
          <w:lang w:eastAsia="ru-RU"/>
        </w:rPr>
        <w:t>цветографическая</w:t>
      </w:r>
      <w:proofErr w:type="spellEnd"/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 схема легкового </w:t>
      </w:r>
      <w:r w:rsidRPr="00EA0A6E">
        <w:rPr>
          <w:rFonts w:ascii="Verdana" w:eastAsia="Times New Roman" w:hAnsi="Verdana" w:cs="Times New Roman"/>
          <w:b/>
          <w:bCs/>
          <w:color w:val="74653D"/>
          <w:sz w:val="26"/>
          <w:szCs w:val="26"/>
          <w:lang w:eastAsia="ru-RU"/>
        </w:rPr>
        <w:t>такси</w:t>
      </w: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, - влечет наложение административного штрафа на водителя в размере </w:t>
      </w:r>
      <w:r w:rsidRPr="00EA0A6E">
        <w:rPr>
          <w:rFonts w:ascii="Verdana" w:eastAsia="Times New Roman" w:hAnsi="Verdana" w:cs="Times New Roman"/>
          <w:b/>
          <w:bCs/>
          <w:color w:val="74653D"/>
          <w:sz w:val="26"/>
          <w:szCs w:val="26"/>
          <w:lang w:eastAsia="ru-RU"/>
        </w:rPr>
        <w:t>пяти тысяч рублей</w:t>
      </w: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.</w:t>
      </w:r>
    </w:p>
    <w:p w:rsidR="00EA0A6E" w:rsidRPr="00EA0A6E" w:rsidRDefault="00EA0A6E" w:rsidP="00EA0A6E">
      <w:pPr>
        <w:shd w:val="clear" w:color="auto" w:fill="FCFCFC"/>
        <w:spacing w:after="240" w:line="435" w:lineRule="atLeast"/>
        <w:outlineLvl w:val="1"/>
        <w:rPr>
          <w:rFonts w:ascii="Arial" w:eastAsia="Times New Roman" w:hAnsi="Arial" w:cs="Arial"/>
          <w:b/>
          <w:bCs/>
          <w:color w:val="74653D"/>
          <w:sz w:val="33"/>
          <w:szCs w:val="33"/>
          <w:lang w:eastAsia="ru-RU"/>
        </w:rPr>
      </w:pPr>
      <w:r w:rsidRPr="00EA0A6E">
        <w:rPr>
          <w:rFonts w:ascii="Arial" w:eastAsia="Times New Roman" w:hAnsi="Arial" w:cs="Arial"/>
          <w:b/>
          <w:bCs/>
          <w:color w:val="74653D"/>
          <w:sz w:val="33"/>
          <w:szCs w:val="33"/>
          <w:lang w:eastAsia="ru-RU"/>
        </w:rPr>
        <w:t>В России официально разрешили не устанавливать знак «Шипы»</w:t>
      </w:r>
    </w:p>
    <w:p w:rsidR="00EA0A6E" w:rsidRPr="00EA0A6E" w:rsidRDefault="00EA0A6E" w:rsidP="00EA0A6E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</w:pP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Постановление от 24 ноября 2018 года №1414.</w:t>
      </w:r>
    </w:p>
    <w:p w:rsidR="00EA0A6E" w:rsidRPr="00EA0A6E" w:rsidRDefault="00EA0A6E" w:rsidP="00EA0A6E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</w:pP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Корректируется порядок действий водителей транспортных средств на месте ДТП в связи с тем, что предусмотрена возможность оформления документов о ДТП без участия уполномоченных на это сотрудников полиции независимо от наличия у участников разногласий относительно его обстоятельств.</w:t>
      </w:r>
    </w:p>
    <w:p w:rsidR="00EA0A6E" w:rsidRPr="00EA0A6E" w:rsidRDefault="00EA0A6E" w:rsidP="00EA0A6E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</w:pP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Исключается обязанность водителя устанавливать опознавательный знак «</w:t>
      </w:r>
      <w:proofErr w:type="gramStart"/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Шипы» </w:t>
      </w:r>
      <w:r w:rsidRPr="00EA0A6E">
        <w:rPr>
          <w:rFonts w:ascii="Verdana" w:eastAsia="Times New Roman" w:hAnsi="Verdana" w:cs="Times New Roman"/>
          <w:noProof/>
          <w:color w:val="74653D"/>
          <w:sz w:val="26"/>
          <w:szCs w:val="26"/>
          <w:lang w:eastAsia="ru-RU"/>
        </w:rPr>
        <w:drawing>
          <wp:inline distT="0" distB="0" distL="0" distR="0">
            <wp:extent cx="342900" cy="304800"/>
            <wp:effectExtent l="0" t="0" r="0" b="0"/>
            <wp:docPr id="29" name="Рисунок 29" descr="Опознавательный знак Ш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Опознавательный знак ШИПЫ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 на</w:t>
      </w:r>
      <w:proofErr w:type="gramEnd"/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 xml:space="preserve"> механических транспортных средствах, имеющих шипованные шины.</w:t>
      </w:r>
    </w:p>
    <w:p w:rsidR="00EA0A6E" w:rsidRPr="00EA0A6E" w:rsidRDefault="00EA0A6E" w:rsidP="00EA0A6E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</w:pP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Уточняется понятие опознавательного знака «</w:t>
      </w:r>
      <w:proofErr w:type="gramStart"/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Инвалид» </w:t>
      </w:r>
      <w:r w:rsidRPr="00EA0A6E">
        <w:rPr>
          <w:rFonts w:ascii="Verdana" w:eastAsia="Times New Roman" w:hAnsi="Verdana" w:cs="Times New Roman"/>
          <w:noProof/>
          <w:color w:val="74653D"/>
          <w:sz w:val="26"/>
          <w:szCs w:val="26"/>
          <w:lang w:eastAsia="ru-RU"/>
        </w:rPr>
        <w:drawing>
          <wp:inline distT="0" distB="0" distL="0" distR="0">
            <wp:extent cx="304800" cy="304800"/>
            <wp:effectExtent l="0" t="0" r="0" b="0"/>
            <wp:docPr id="28" name="Рисунок 28" descr="Опознавательный знак ИНВАЛ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Опознавательный знак ИНВАЛИД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 в</w:t>
      </w:r>
      <w:proofErr w:type="gramEnd"/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 xml:space="preserve"> части нераспространения требований ряда запрещающих знаков на транспортные средства, управляемые инвалидами, перевозящие инвалидов или детей-инвалидов.</w:t>
      </w:r>
    </w:p>
    <w:p w:rsidR="00EA0A6E" w:rsidRPr="00EA0A6E" w:rsidRDefault="00EA0A6E" w:rsidP="00EA0A6E">
      <w:pPr>
        <w:numPr>
          <w:ilvl w:val="0"/>
          <w:numId w:val="3"/>
        </w:numPr>
        <w:shd w:val="clear" w:color="auto" w:fill="FCFCFC"/>
        <w:spacing w:line="240" w:lineRule="auto"/>
        <w:ind w:left="0"/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</w:pPr>
      <w:r w:rsidRPr="00EA0A6E">
        <w:rPr>
          <w:rFonts w:ascii="Verdana" w:eastAsia="Times New Roman" w:hAnsi="Verdana" w:cs="Times New Roman"/>
          <w:color w:val="74653D"/>
          <w:sz w:val="26"/>
          <w:szCs w:val="26"/>
          <w:lang w:eastAsia="ru-RU"/>
        </w:rPr>
        <w:t>Дополнительно закрепляется обязанность водителя при ДТП соблюдать необходимые меры предосторожности при нахождении на проезжей части.</w:t>
      </w:r>
    </w:p>
    <w:p w:rsidR="00EA0A6E" w:rsidRDefault="001412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3.Проблесковые маячки.</w:t>
      </w:r>
    </w:p>
    <w:p w:rsidR="0014122F" w:rsidRDefault="0014122F" w:rsidP="0014122F">
      <w:pPr>
        <w:pStyle w:val="1"/>
        <w:shd w:val="clear" w:color="auto" w:fill="FFFFFF"/>
        <w:spacing w:before="0" w:line="585" w:lineRule="atLeast"/>
        <w:rPr>
          <w:rFonts w:ascii="Arial" w:hAnsi="Arial" w:cs="Arial"/>
          <w:color w:val="74653D"/>
          <w:sz w:val="45"/>
          <w:szCs w:val="45"/>
        </w:rPr>
      </w:pPr>
      <w:r>
        <w:rPr>
          <w:rFonts w:ascii="Arial" w:hAnsi="Arial" w:cs="Arial"/>
          <w:color w:val="74653D"/>
          <w:sz w:val="45"/>
          <w:szCs w:val="45"/>
        </w:rPr>
        <w:t>ПДД 3.1 - Проблесковый маячок синего цвета</w:t>
      </w:r>
    </w:p>
    <w:p w:rsidR="0014122F" w:rsidRDefault="0014122F" w:rsidP="0014122F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74653D"/>
          <w:sz w:val="26"/>
          <w:szCs w:val="26"/>
        </w:rPr>
      </w:pPr>
      <w:r>
        <w:rPr>
          <w:rFonts w:ascii="Verdana" w:hAnsi="Verdana"/>
          <w:color w:val="74653D"/>
          <w:sz w:val="26"/>
          <w:szCs w:val="26"/>
        </w:rPr>
        <w:t>Водители транспортных средств с включенным проблесковым маячком синего цвета, выполняя неотложное служебное задание, могут отступать от требований разделов 6 (кроме сигналов регулировщика) и 8 — 18 настоящих Правил, приложений 1 (Дорожные знаки) и 2 (Дорожная разметка) к настоящим Правилам при условии обеспечения безопасности движения.</w:t>
      </w:r>
    </w:p>
    <w:p w:rsidR="0014122F" w:rsidRDefault="0014122F" w:rsidP="0014122F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74653D"/>
          <w:sz w:val="26"/>
          <w:szCs w:val="26"/>
        </w:rPr>
      </w:pPr>
      <w:r>
        <w:rPr>
          <w:rFonts w:ascii="Verdana" w:hAnsi="Verdana"/>
          <w:color w:val="74653D"/>
          <w:sz w:val="26"/>
          <w:szCs w:val="26"/>
        </w:rPr>
        <w:lastRenderedPageBreak/>
        <w:t>Для получения </w:t>
      </w:r>
      <w:hyperlink r:id="rId35" w:anchor="Priority" w:history="1">
        <w:r>
          <w:rPr>
            <w:rStyle w:val="a4"/>
            <w:rFonts w:ascii="Verdana" w:hAnsi="Verdana"/>
            <w:color w:val="CC6633"/>
            <w:sz w:val="26"/>
            <w:szCs w:val="26"/>
            <w:u w:val="none"/>
          </w:rPr>
          <w:t>преимущества</w:t>
        </w:r>
      </w:hyperlink>
      <w:r>
        <w:rPr>
          <w:rFonts w:ascii="Verdana" w:hAnsi="Verdana"/>
          <w:color w:val="74653D"/>
          <w:sz w:val="26"/>
          <w:szCs w:val="26"/>
        </w:rPr>
        <w:t> 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сигнал. Воспользоваться приоритетом они могут только убедившись, что им уступают дорогу.</w:t>
      </w:r>
    </w:p>
    <w:p w:rsidR="0014122F" w:rsidRDefault="0014122F" w:rsidP="0014122F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74653D"/>
          <w:sz w:val="26"/>
          <w:szCs w:val="26"/>
        </w:rPr>
      </w:pPr>
      <w:r>
        <w:rPr>
          <w:rFonts w:ascii="Verdana" w:hAnsi="Verdana"/>
          <w:color w:val="74653D"/>
          <w:sz w:val="26"/>
          <w:szCs w:val="26"/>
        </w:rPr>
        <w:t xml:space="preserve">Этим же правом пользуются водители транспортных средств, сопровождаемых транспортными средствами, имеющими нанесенные на наружные поверхности специальные </w:t>
      </w:r>
      <w:proofErr w:type="spellStart"/>
      <w:r>
        <w:rPr>
          <w:rFonts w:ascii="Verdana" w:hAnsi="Verdana"/>
          <w:color w:val="74653D"/>
          <w:sz w:val="26"/>
          <w:szCs w:val="26"/>
        </w:rPr>
        <w:t>цветографические</w:t>
      </w:r>
      <w:proofErr w:type="spellEnd"/>
      <w:r>
        <w:rPr>
          <w:rFonts w:ascii="Verdana" w:hAnsi="Verdana"/>
          <w:color w:val="74653D"/>
          <w:sz w:val="26"/>
          <w:szCs w:val="26"/>
        </w:rPr>
        <w:t xml:space="preserve"> схемы, с включенными проблесковыми маячками синего и красного цветов и специальным звуковым сигналом, в случаях, установленных настоящим пунктом. На сопровождаемых транспортных средствах должен быть включен ближний свет фар.</w:t>
      </w:r>
    </w:p>
    <w:p w:rsidR="0014122F" w:rsidRDefault="0014122F" w:rsidP="0014122F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74653D"/>
          <w:sz w:val="26"/>
          <w:szCs w:val="26"/>
        </w:rPr>
      </w:pPr>
      <w:r>
        <w:rPr>
          <w:rFonts w:ascii="Verdana" w:hAnsi="Verdana"/>
          <w:color w:val="74653D"/>
          <w:sz w:val="26"/>
          <w:szCs w:val="26"/>
        </w:rPr>
        <w:t>На транспортных средствах Государственной инспекции безопасности дорожного движения Министерства внутренних дел Российской Федерации, Федеральной службы охраны Российской Федерации,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цвета.</w:t>
      </w:r>
    </w:p>
    <w:p w:rsidR="008554BB" w:rsidRPr="008554BB" w:rsidRDefault="008554BB" w:rsidP="008554BB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554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Чем различаются желтые и оранжевые мигалки?</w:t>
      </w:r>
    </w:p>
    <w:p w:rsidR="008554BB" w:rsidRPr="008554BB" w:rsidRDefault="008554BB" w:rsidP="008554B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Желтые и оранжевые мигалки различаются </w:t>
      </w:r>
      <w:r w:rsidRPr="008554B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только цветом</w:t>
      </w: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Особенности использования проблескового маячка не зависят от его цвета и оттенка.</w:t>
      </w:r>
      <w:bookmarkStart w:id="1" w:name="2"/>
      <w:bookmarkEnd w:id="1"/>
    </w:p>
    <w:p w:rsidR="008554BB" w:rsidRPr="008554BB" w:rsidRDefault="008554BB" w:rsidP="008554BB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554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 какие машины устанавливаются проблесковые маячки?</w:t>
      </w:r>
    </w:p>
    <w:p w:rsidR="008554BB" w:rsidRPr="008554BB" w:rsidRDefault="008554BB" w:rsidP="008554B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 использовании мигалки в 2020 году следует учесть, что автомобиль должен быть зарегистрирован в Российской Федерации. Пункт 11 </w:t>
      </w:r>
      <w:hyperlink r:id="rId36" w:history="1">
        <w:r w:rsidRPr="008554BB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основных положений по допуску ТС к эксплуатации</w:t>
        </w:r>
      </w:hyperlink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8554BB" w:rsidRPr="008554BB" w:rsidRDefault="008554BB" w:rsidP="008554BB">
      <w:pPr>
        <w:shd w:val="clear" w:color="auto" w:fill="F8FCFE"/>
        <w:spacing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11.</w:t>
      </w: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Запрещается эксплуатация:</w:t>
      </w:r>
    </w:p>
    <w:p w:rsidR="008554BB" w:rsidRPr="008554BB" w:rsidRDefault="008554BB" w:rsidP="008554BB">
      <w:pPr>
        <w:numPr>
          <w:ilvl w:val="0"/>
          <w:numId w:val="4"/>
        </w:numPr>
        <w:shd w:val="clear" w:color="auto" w:fill="F8FCFE"/>
        <w:spacing w:before="75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транспортных средств</w:t>
      </w: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оборудованных проблесковыми маячками желтого или оранжевого цвета, </w:t>
      </w:r>
      <w:r w:rsidRPr="008554BB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не зарегистрированных в Государственной инспекции безопасности дорожного движения</w:t>
      </w: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Министерства внутренних дел Российской Федерации или иных органах, определяемых Правительством Российской Федерации (за исключением крупногабаритных транспортных средств и транспортных средств, перевозящих взрывчатые, легковоспламеняющиеся, радиоактивные вещества и ядовитые вещества высокой степени опасности).</w:t>
      </w:r>
    </w:p>
    <w:p w:rsidR="008554BB" w:rsidRPr="008554BB" w:rsidRDefault="008554BB" w:rsidP="008554B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На автомобили без номеров (не зарегистрированные) и </w:t>
      </w:r>
      <w:proofErr w:type="gramStart"/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автомобили</w:t>
      </w:r>
      <w:proofErr w:type="gramEnd"/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зарегистрированные в других странах устанавливать мигалки запрещается.</w:t>
      </w:r>
    </w:p>
    <w:p w:rsidR="008554BB" w:rsidRPr="008554BB" w:rsidRDefault="008554BB" w:rsidP="008554B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Это исключение не распространяется на крупногабаритные автомобили и автомобили, перевозящие взрывчатые, легковоспламеняющиеся, радиоактивные вещества и ядовитые вещества высокой степени опасности.</w:t>
      </w:r>
      <w:bookmarkStart w:id="2" w:name="7"/>
      <w:bookmarkEnd w:id="2"/>
    </w:p>
    <w:p w:rsidR="008554BB" w:rsidRPr="008554BB" w:rsidRDefault="008554BB" w:rsidP="008554BB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554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Нужно ли получать разрешение?</w:t>
      </w:r>
    </w:p>
    <w:p w:rsidR="008554BB" w:rsidRPr="008554BB" w:rsidRDefault="008554BB" w:rsidP="008554B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Проблесковые маячки желтого цвета на свой автомобиль может установить любой водитель, специальное разрешение на такие мигалки </w:t>
      </w:r>
      <w:r w:rsidRPr="008554B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не требуется</w:t>
      </w: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8554BB" w:rsidRPr="008554BB" w:rsidRDefault="008554BB" w:rsidP="008554B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Вам требуется оранжевая мигалка, то Вы можете приобрести ее в автомобильном магазине.</w:t>
      </w:r>
      <w:bookmarkStart w:id="3" w:name="3"/>
      <w:bookmarkEnd w:id="3"/>
    </w:p>
    <w:p w:rsidR="008554BB" w:rsidRPr="008554BB" w:rsidRDefault="008554BB" w:rsidP="008554BB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554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 каких случаях можно использовать оранжевые мигалки?</w:t>
      </w:r>
    </w:p>
    <w:p w:rsidR="008554BB" w:rsidRPr="008554BB" w:rsidRDefault="008554BB" w:rsidP="008554B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Перечень ситуаций, в которых должны использоваться оранжевые мигалки, определен пунктом 3.4 </w:t>
      </w:r>
      <w:hyperlink r:id="rId37" w:history="1">
        <w:r w:rsidRPr="008554BB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ПДД</w:t>
        </w:r>
      </w:hyperlink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8554BB" w:rsidRPr="008554BB" w:rsidRDefault="008554BB" w:rsidP="008554BB">
      <w:pPr>
        <w:shd w:val="clear" w:color="auto" w:fill="F8FCFE"/>
        <w:spacing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3.4.</w:t>
      </w: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Проблесковый маячок желтого или оранжевого цвета должен быть включен на транспортных средствах в следующих случаях:</w:t>
      </w:r>
    </w:p>
    <w:p w:rsidR="008554BB" w:rsidRPr="008554BB" w:rsidRDefault="008554BB" w:rsidP="008554BB">
      <w:pPr>
        <w:numPr>
          <w:ilvl w:val="0"/>
          <w:numId w:val="5"/>
        </w:numPr>
        <w:shd w:val="clear" w:color="auto" w:fill="F8FCFE"/>
        <w:spacing w:before="75" w:after="75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выполнение работ по строительству, ремонту или содержанию дорог, погрузке поврежденных, неисправных и перемещаемых транспортных средств;</w:t>
      </w:r>
    </w:p>
    <w:p w:rsidR="008554BB" w:rsidRPr="008554BB" w:rsidRDefault="008554BB" w:rsidP="008554BB">
      <w:pPr>
        <w:numPr>
          <w:ilvl w:val="0"/>
          <w:numId w:val="5"/>
        </w:numPr>
        <w:shd w:val="clear" w:color="auto" w:fill="F8FCFE"/>
        <w:spacing w:before="75" w:after="75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движение крупногабаритных транспортных средств, а также перевозка взрывчатых, легковоспламеняющихся, радиоактивных веществ и ядовитых веществ высокой степени опасности;</w:t>
      </w:r>
    </w:p>
    <w:p w:rsidR="008554BB" w:rsidRPr="008554BB" w:rsidRDefault="008554BB" w:rsidP="008554BB">
      <w:pPr>
        <w:numPr>
          <w:ilvl w:val="0"/>
          <w:numId w:val="5"/>
        </w:numPr>
        <w:shd w:val="clear" w:color="auto" w:fill="F8FCFE"/>
        <w:spacing w:before="75" w:after="75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сопровождение тяжеловесных и (или) крупногабаритных транспортных средств, а также транспортных средств, осуществляющих перевозки опасных грузов;</w:t>
      </w:r>
    </w:p>
    <w:p w:rsidR="008554BB" w:rsidRPr="008554BB" w:rsidRDefault="008554BB" w:rsidP="008554BB">
      <w:pPr>
        <w:numPr>
          <w:ilvl w:val="0"/>
          <w:numId w:val="5"/>
        </w:numPr>
        <w:shd w:val="clear" w:color="auto" w:fill="F8FCFE"/>
        <w:spacing w:before="75" w:after="75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сопровождение организованных групп велосипедистов при проведении тренировочных мероприятий на автомобильных дорогах общего пользования;</w:t>
      </w:r>
    </w:p>
    <w:p w:rsidR="008554BB" w:rsidRPr="008554BB" w:rsidRDefault="008554BB" w:rsidP="008554BB">
      <w:pPr>
        <w:numPr>
          <w:ilvl w:val="0"/>
          <w:numId w:val="5"/>
        </w:numPr>
        <w:shd w:val="clear" w:color="auto" w:fill="F8FCFE"/>
        <w:spacing w:before="75" w:after="75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организованная перевозка группы детей.</w:t>
      </w:r>
    </w:p>
    <w:p w:rsidR="008554BB" w:rsidRPr="008554BB" w:rsidRDefault="008554BB" w:rsidP="008554BB">
      <w:pPr>
        <w:shd w:val="clear" w:color="auto" w:fill="F8FCFE"/>
        <w:spacing w:before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Включенный проблесковый маячок желтого или оранжевого цвета не дает преимущества в движении и служит для предупреждения других участников движения об опасности.</w:t>
      </w:r>
    </w:p>
    <w:p w:rsidR="008554BB" w:rsidRPr="008554BB" w:rsidRDefault="008554BB" w:rsidP="008554B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Обратите внимание, на слово "должен" в пункте 3.4. В перечисленных ситуациях отсутствие мигалки желтого или оранжевого цвета будет являться нарушением правил дорожного движения.</w:t>
      </w:r>
    </w:p>
    <w:p w:rsidR="008554BB" w:rsidRPr="008554BB" w:rsidRDefault="008554BB" w:rsidP="008554B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Существуют несколько ситуаций, в которых должен использоваться желтый проблесковый маячок:</w:t>
      </w:r>
    </w:p>
    <w:p w:rsidR="008554BB" w:rsidRPr="008554BB" w:rsidRDefault="008554BB" w:rsidP="008554B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строительство дорог;</w:t>
      </w:r>
    </w:p>
    <w:p w:rsidR="008554BB" w:rsidRPr="008554BB" w:rsidRDefault="008554BB" w:rsidP="008554B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ремонт дорог;</w:t>
      </w:r>
    </w:p>
    <w:p w:rsidR="008554BB" w:rsidRPr="008554BB" w:rsidRDefault="008554BB" w:rsidP="008554B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содержание дорог (уборка снега, подметание и мытье проезжей части);</w:t>
      </w:r>
    </w:p>
    <w:p w:rsidR="008554BB" w:rsidRPr="008554BB" w:rsidRDefault="008554BB" w:rsidP="008554B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погрузка поврежденных, неисправных и перемещаемых транспортных средств (работа </w:t>
      </w:r>
      <w:hyperlink r:id="rId38" w:history="1">
        <w:r w:rsidRPr="008554BB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эвакуатора</w:t>
        </w:r>
      </w:hyperlink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);</w:t>
      </w:r>
    </w:p>
    <w:p w:rsidR="008554BB" w:rsidRPr="008554BB" w:rsidRDefault="008554BB" w:rsidP="008554B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перевозка грузов (крупногабаритных, взрывчатых, легковоспламеняющихся, радиоактивных и ядовитых);</w:t>
      </w:r>
    </w:p>
    <w:p w:rsidR="008554BB" w:rsidRPr="008554BB" w:rsidRDefault="008554BB" w:rsidP="008554B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 машинах сопровождения при перевозке крупногабаритных, тяжеловесных и опасных грузов;</w:t>
      </w:r>
    </w:p>
    <w:p w:rsidR="008554BB" w:rsidRPr="008554BB" w:rsidRDefault="008554BB" w:rsidP="008554B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сопровождение организованных групп </w:t>
      </w:r>
      <w:hyperlink r:id="rId39" w:history="1">
        <w:r w:rsidRPr="008554BB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велосипедистов</w:t>
        </w:r>
      </w:hyperlink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8554BB" w:rsidRPr="008554BB" w:rsidRDefault="008D7AA7" w:rsidP="008554B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40" w:history="1">
        <w:r w:rsidR="008554BB" w:rsidRPr="008554BB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организованная перевозка детей</w:t>
        </w:r>
      </w:hyperlink>
      <w:r w:rsidR="008554BB"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 автобусе.</w:t>
      </w:r>
    </w:p>
    <w:p w:rsidR="008554BB" w:rsidRPr="008554BB" w:rsidRDefault="008554BB" w:rsidP="008554BB">
      <w:pPr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Обратите внимание, в правилах </w:t>
      </w:r>
      <w:r w:rsidRPr="008554B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нет запрета</w:t>
      </w: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на использование оранжевой мигалки и в иных случаях.</w:t>
      </w:r>
    </w:p>
    <w:p w:rsidR="008554BB" w:rsidRPr="008554BB" w:rsidRDefault="008554BB" w:rsidP="008554B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Т.е. если есть необходимость привлечь к автомобилю дополнительное внимание, Вы можете включить желтый маячок. Однако никакого преимущества Вам он не даст.</w:t>
      </w:r>
      <w:bookmarkStart w:id="4" w:name="4"/>
      <w:bookmarkEnd w:id="4"/>
    </w:p>
    <w:p w:rsidR="008554BB" w:rsidRPr="008554BB" w:rsidRDefault="008554BB" w:rsidP="008554BB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554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Какие преимущества дают желтые проблесковые маячки?</w:t>
      </w:r>
    </w:p>
    <w:p w:rsidR="008554BB" w:rsidRPr="008554BB" w:rsidRDefault="008554BB" w:rsidP="008554B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Сразу же хочу отметить, что само по себе включение желтого проблескового маячка не дает никакого преимущества.</w:t>
      </w:r>
    </w:p>
    <w:p w:rsidR="008554BB" w:rsidRPr="008554BB" w:rsidRDefault="008554BB" w:rsidP="008554BB">
      <w:pPr>
        <w:shd w:val="clear" w:color="auto" w:fill="FFFCF7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Например, если велосипедистов сопровождает автомобиль с желтой мигалкой, то его водитель должен соблюдать требования правил дорожного движения.</w:t>
      </w:r>
    </w:p>
    <w:p w:rsidR="008554BB" w:rsidRPr="008554BB" w:rsidRDefault="008554BB" w:rsidP="008554B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Однако есть </w:t>
      </w:r>
      <w:r w:rsidRPr="008554B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несколько ситуаций</w:t>
      </w: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в которых водитель автомобиля с оранжевым маячком </w:t>
      </w:r>
      <w:r w:rsidRPr="008554B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может безнаказанно отступить</w:t>
      </w: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от требований правил:</w:t>
      </w:r>
    </w:p>
    <w:p w:rsidR="008554BB" w:rsidRPr="008554BB" w:rsidRDefault="008554BB" w:rsidP="008554B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Выполнение работ по строительству, ремонту или содержанию дорог, эвакуация автомобилей.</w:t>
      </w:r>
    </w:p>
    <w:p w:rsidR="008554BB" w:rsidRPr="008554BB" w:rsidRDefault="008554BB" w:rsidP="008554B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554B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Движение крупногабаритных транспортных средств, сопровождение крупногабаритных или тяжеловесных транспортных сре</w:t>
      </w:r>
      <w:bookmarkStart w:id="5" w:name="8"/>
      <w:bookmarkEnd w:id="5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дств.</w:t>
      </w:r>
    </w:p>
    <w:p w:rsidR="008554BB" w:rsidRDefault="008554BB" w:rsidP="008554BB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Итак, при выполнении работ по строительству, ремонту или содержанию дорог, эвакуации автомобилей водитель с оранжевым проблесковым маячком получает перечисленные выше преимущества.</w:t>
      </w:r>
      <w:bookmarkStart w:id="6" w:name="9"/>
      <w:bookmarkEnd w:id="6"/>
    </w:p>
    <w:p w:rsidR="008554BB" w:rsidRDefault="008554BB" w:rsidP="008554BB">
      <w:pPr>
        <w:pStyle w:val="3"/>
        <w:shd w:val="clear" w:color="auto" w:fill="FFFFFF"/>
        <w:spacing w:before="375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 перевозке грузов</w:t>
      </w:r>
    </w:p>
    <w:p w:rsidR="008554BB" w:rsidRDefault="008554BB" w:rsidP="008554BB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При перевозке крупногабаритных грузов, сопровождении крупногабаритных или тяжеловесных транспортных средств автомобиль с желтой мигалкой может нарушить </w:t>
      </w:r>
      <w:r>
        <w:rPr>
          <w:rStyle w:val="a5"/>
          <w:rFonts w:ascii="Verdana" w:hAnsi="Verdana"/>
          <w:color w:val="333333"/>
          <w:sz w:val="20"/>
          <w:szCs w:val="20"/>
        </w:rPr>
        <w:t>только требования дорожной разметки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8554BB" w:rsidRDefault="008554BB" w:rsidP="008554BB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Выше перечислены все преимущества, которые могут получить машины с желтыми или оранжевыми проблесковыми маячками. Использование маячков в прочих ситуациях преимуществ не дает.</w:t>
      </w:r>
      <w:bookmarkStart w:id="7" w:name="5"/>
      <w:bookmarkEnd w:id="7"/>
    </w:p>
    <w:p w:rsidR="008554BB" w:rsidRDefault="008554BB" w:rsidP="008554BB">
      <w:pPr>
        <w:pStyle w:val="2"/>
        <w:pBdr>
          <w:top w:val="single" w:sz="6" w:space="15" w:color="EDEDED"/>
        </w:pBdr>
        <w:shd w:val="clear" w:color="auto" w:fill="FFFFFF"/>
        <w:spacing w:before="150" w:beforeAutospacing="0" w:after="225" w:afterAutospacing="0"/>
        <w:ind w:left="-300" w:right="-30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Наказания за использование оранжевых мигалок</w:t>
      </w:r>
    </w:p>
    <w:p w:rsidR="008554BB" w:rsidRDefault="008554BB" w:rsidP="008554BB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Само по себе использование оранжевых проблесковых маячков не является нарушением правил, поэтому наказание за него </w:t>
      </w:r>
      <w:r>
        <w:rPr>
          <w:rStyle w:val="a5"/>
          <w:rFonts w:ascii="Verdana" w:hAnsi="Verdana"/>
          <w:color w:val="333333"/>
          <w:sz w:val="20"/>
          <w:szCs w:val="20"/>
        </w:rPr>
        <w:t>не предусмотрено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8554BB" w:rsidRDefault="008554BB" w:rsidP="008554BB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Однако если водитель автомобиля с включенным проблесковым маячком (не занимающийся обслуживанием дорог, эвакуацией, перевозкой тяжеловесных и крупногабаритных грузов) начнет нарушать правила дорожного движения, то он будет наказан за нарушение соответствующих пунктов.</w:t>
      </w:r>
    </w:p>
    <w:p w:rsidR="008554BB" w:rsidRDefault="008554BB" w:rsidP="008554BB">
      <w:pPr>
        <w:pStyle w:val="a3"/>
        <w:shd w:val="clear" w:color="auto" w:fill="FFFCF7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Например, за </w:t>
      </w:r>
      <w:hyperlink r:id="rId41" w:history="1">
        <w:r>
          <w:rPr>
            <w:rStyle w:val="a4"/>
            <w:rFonts w:ascii="Verdana" w:hAnsi="Verdana"/>
            <w:color w:val="8A0000"/>
            <w:sz w:val="20"/>
            <w:szCs w:val="20"/>
            <w:bdr w:val="none" w:sz="0" w:space="0" w:color="auto" w:frame="1"/>
          </w:rPr>
          <w:t>выезд на трамвайные пути встречного направления</w:t>
        </w:r>
      </w:hyperlink>
      <w:r>
        <w:rPr>
          <w:rFonts w:ascii="Verdana" w:hAnsi="Verdana"/>
          <w:color w:val="333333"/>
          <w:sz w:val="20"/>
          <w:szCs w:val="20"/>
        </w:rPr>
        <w:t> будет наложен штраф 5 000 рублей или лишение прав на 4-6 месяцев.</w:t>
      </w:r>
    </w:p>
    <w:p w:rsidR="008554BB" w:rsidRDefault="008554BB" w:rsidP="008554BB">
      <w:pPr>
        <w:pStyle w:val="2"/>
        <w:pBdr>
          <w:top w:val="single" w:sz="6" w:space="15" w:color="EDEDED"/>
        </w:pBdr>
        <w:shd w:val="clear" w:color="auto" w:fill="FFFFFF"/>
        <w:spacing w:before="150" w:beforeAutospacing="0" w:after="225" w:afterAutospacing="0"/>
        <w:ind w:left="-300" w:right="-300"/>
        <w:rPr>
          <w:rFonts w:ascii="Arial" w:hAnsi="Arial" w:cs="Arial"/>
          <w:color w:val="333333"/>
          <w:sz w:val="24"/>
          <w:szCs w:val="24"/>
        </w:rPr>
      </w:pPr>
      <w:bookmarkStart w:id="8" w:name="6"/>
      <w:bookmarkEnd w:id="8"/>
      <w:r>
        <w:rPr>
          <w:rFonts w:ascii="Arial" w:hAnsi="Arial" w:cs="Arial"/>
          <w:color w:val="333333"/>
          <w:sz w:val="24"/>
          <w:szCs w:val="24"/>
        </w:rPr>
        <w:t>Наказание за отсутствие желтых мигалок</w:t>
      </w:r>
    </w:p>
    <w:p w:rsidR="008554BB" w:rsidRDefault="008554BB" w:rsidP="008554BB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Выше в этой статье перечислены случаи, в которых водитель должен включать желтые проблесковые маячки. Если он этого не сделает, то на водителя будет наложено предупреждение или штраф в размере </w:t>
      </w:r>
      <w:r>
        <w:rPr>
          <w:rStyle w:val="a5"/>
          <w:rFonts w:ascii="Verdana" w:hAnsi="Verdana"/>
          <w:color w:val="333333"/>
          <w:sz w:val="20"/>
          <w:szCs w:val="20"/>
        </w:rPr>
        <w:t>500 рублей</w:t>
      </w:r>
      <w:r>
        <w:rPr>
          <w:rFonts w:ascii="Verdana" w:hAnsi="Verdana"/>
          <w:color w:val="333333"/>
          <w:sz w:val="20"/>
          <w:szCs w:val="20"/>
        </w:rPr>
        <w:t> (</w:t>
      </w:r>
      <w:hyperlink r:id="rId42" w:history="1">
        <w:r>
          <w:rPr>
            <w:rStyle w:val="a4"/>
            <w:rFonts w:ascii="Verdana" w:hAnsi="Verdana"/>
            <w:color w:val="8A0000"/>
            <w:sz w:val="20"/>
            <w:szCs w:val="20"/>
            <w:bdr w:val="none" w:sz="0" w:space="0" w:color="auto" w:frame="1"/>
          </w:rPr>
          <w:t>статья 12.20 КоАП</w:t>
        </w:r>
      </w:hyperlink>
      <w:r>
        <w:rPr>
          <w:rFonts w:ascii="Verdana" w:hAnsi="Verdana"/>
          <w:color w:val="333333"/>
          <w:sz w:val="20"/>
          <w:szCs w:val="20"/>
        </w:rPr>
        <w:t>):</w:t>
      </w:r>
    </w:p>
    <w:p w:rsidR="008554BB" w:rsidRDefault="008554BB" w:rsidP="008554BB">
      <w:pPr>
        <w:pStyle w:val="a3"/>
        <w:shd w:val="clear" w:color="auto" w:fill="F8FCFE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Нарушение правил пользования внешними световыми приборами, звуковыми сигналами, аварийной сигнализацией или знаком аварийной остановки -</w:t>
      </w:r>
    </w:p>
    <w:p w:rsidR="008554BB" w:rsidRDefault="008554BB" w:rsidP="008554BB">
      <w:pPr>
        <w:pStyle w:val="a3"/>
        <w:shd w:val="clear" w:color="auto" w:fill="F8FCFE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влечет предупреждение или наложение административного штрафа в размере </w:t>
      </w:r>
      <w:r>
        <w:rPr>
          <w:rFonts w:ascii="Verdana" w:hAnsi="Verdana"/>
          <w:color w:val="333333"/>
          <w:sz w:val="20"/>
          <w:szCs w:val="20"/>
          <w:u w:val="single"/>
        </w:rPr>
        <w:t>пятисот рублей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8554BB" w:rsidRDefault="008554BB" w:rsidP="008554BB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Однако если маячок отсутствует при организованной перевозке детей, то наказание возможно по части 4 </w:t>
      </w:r>
      <w:hyperlink r:id="rId43" w:history="1">
        <w:r>
          <w:rPr>
            <w:rStyle w:val="a4"/>
            <w:rFonts w:ascii="Verdana" w:hAnsi="Verdana"/>
            <w:color w:val="8A0000"/>
            <w:sz w:val="20"/>
            <w:szCs w:val="20"/>
            <w:bdr w:val="none" w:sz="0" w:space="0" w:color="auto" w:frame="1"/>
          </w:rPr>
          <w:t>статьи 12.23 КоАП</w:t>
        </w:r>
      </w:hyperlink>
      <w:r>
        <w:rPr>
          <w:rFonts w:ascii="Verdana" w:hAnsi="Verdana"/>
          <w:color w:val="333333"/>
          <w:sz w:val="20"/>
          <w:szCs w:val="20"/>
        </w:rPr>
        <w:t> - </w:t>
      </w:r>
      <w:r>
        <w:rPr>
          <w:rStyle w:val="a5"/>
          <w:rFonts w:ascii="Verdana" w:hAnsi="Verdana"/>
          <w:color w:val="333333"/>
          <w:sz w:val="20"/>
          <w:szCs w:val="20"/>
        </w:rPr>
        <w:t>3 000 рублей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8554BB" w:rsidRDefault="008554BB" w:rsidP="008554BB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Таким образом желтые или оранжевые проблесковые маячки могут быть установлены на любой автомобиль, зарегистрированный в Российской Федерации, для привлечения дополнительного внимания. Однако преимущества они дают только при выполнении строго определенного списка работ.</w:t>
      </w:r>
    </w:p>
    <w:p w:rsidR="0014122F" w:rsidRDefault="008554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Тематические задачи:</w:t>
      </w:r>
    </w:p>
    <w:p w:rsidR="008554BB" w:rsidRDefault="008554BB" w:rsidP="008554BB">
      <w:pPr>
        <w:pStyle w:val="2"/>
        <w:shd w:val="clear" w:color="auto" w:fill="FFFFFF"/>
        <w:spacing w:before="0" w:beforeAutospacing="0" w:after="0" w:afterAutospacing="0" w:line="435" w:lineRule="atLeast"/>
        <w:rPr>
          <w:rFonts w:ascii="Arial" w:hAnsi="Arial" w:cs="Arial"/>
          <w:color w:val="74653D"/>
          <w:sz w:val="33"/>
          <w:szCs w:val="33"/>
        </w:rPr>
      </w:pPr>
      <w:r>
        <w:rPr>
          <w:rFonts w:ascii="Arial" w:hAnsi="Arial" w:cs="Arial"/>
          <w:color w:val="74653D"/>
          <w:sz w:val="33"/>
          <w:szCs w:val="33"/>
        </w:rPr>
        <w:t>В каких направлениях может продолжить движение водитель автомобиля с включенным проблесковым маячком?</w:t>
      </w:r>
    </w:p>
    <w:p w:rsidR="008554BB" w:rsidRDefault="008554BB" w:rsidP="008554BB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74653D"/>
          <w:sz w:val="26"/>
          <w:szCs w:val="26"/>
        </w:rPr>
      </w:pPr>
      <w:r>
        <w:rPr>
          <w:rFonts w:ascii="Verdana" w:hAnsi="Verdana"/>
          <w:noProof/>
          <w:color w:val="74653D"/>
          <w:sz w:val="26"/>
          <w:szCs w:val="26"/>
        </w:rPr>
        <w:drawing>
          <wp:inline distT="0" distB="0" distL="0" distR="0">
            <wp:extent cx="7143750" cy="2667000"/>
            <wp:effectExtent l="0" t="0" r="0" b="0"/>
            <wp:docPr id="58" name="Рисунок 58" descr="Билет ПДД 22 вопро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Билет ПДД 22 вопрос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510"/>
        <w:gridCol w:w="2636"/>
      </w:tblGrid>
      <w:tr w:rsidR="008554BB" w:rsidTr="008554BB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57" name="Рисунок 57" descr="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Только направо.</w:t>
            </w:r>
          </w:p>
        </w:tc>
      </w:tr>
      <w:tr w:rsidR="008554BB" w:rsidTr="008554BB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2.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56" name="Рисунок 56" descr="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Только прямо или направо.</w:t>
            </w:r>
          </w:p>
        </w:tc>
      </w:tr>
      <w:tr w:rsidR="008554BB" w:rsidTr="008554BB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3.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55" name="Рисунок 55" descr="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В любом.</w:t>
            </w:r>
          </w:p>
        </w:tc>
      </w:tr>
    </w:tbl>
    <w:p w:rsidR="008554BB" w:rsidRDefault="008554BB" w:rsidP="008554BB">
      <w:pPr>
        <w:pStyle w:val="2"/>
        <w:shd w:val="clear" w:color="auto" w:fill="FFFFFF"/>
        <w:spacing w:before="0" w:beforeAutospacing="0" w:after="0" w:afterAutospacing="0" w:line="435" w:lineRule="atLeast"/>
        <w:rPr>
          <w:rFonts w:ascii="Arial" w:hAnsi="Arial" w:cs="Arial"/>
          <w:color w:val="74653D"/>
          <w:sz w:val="33"/>
          <w:szCs w:val="33"/>
        </w:rPr>
      </w:pPr>
      <w:r>
        <w:rPr>
          <w:rFonts w:ascii="Arial" w:hAnsi="Arial" w:cs="Arial"/>
          <w:color w:val="74653D"/>
          <w:sz w:val="33"/>
          <w:szCs w:val="33"/>
        </w:rPr>
        <w:t>При повороте направо Вы:</w:t>
      </w:r>
    </w:p>
    <w:p w:rsidR="008554BB" w:rsidRDefault="008554BB" w:rsidP="008554BB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74653D"/>
          <w:sz w:val="26"/>
          <w:szCs w:val="26"/>
        </w:rPr>
      </w:pPr>
      <w:r>
        <w:rPr>
          <w:rFonts w:ascii="Verdana" w:hAnsi="Verdana"/>
          <w:noProof/>
          <w:color w:val="74653D"/>
          <w:sz w:val="26"/>
          <w:szCs w:val="26"/>
        </w:rPr>
        <w:lastRenderedPageBreak/>
        <w:drawing>
          <wp:inline distT="0" distB="0" distL="0" distR="0">
            <wp:extent cx="7143750" cy="2667000"/>
            <wp:effectExtent l="0" t="0" r="0" b="0"/>
            <wp:docPr id="53" name="Рисунок 53" descr="Билет ПДД 3 вопро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Билет ПДД 3 вопрос 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510"/>
        <w:gridCol w:w="8632"/>
      </w:tblGrid>
      <w:tr w:rsidR="008554BB" w:rsidTr="008554BB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52" name="Рисунок 52" descr="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Имеете право проехать перекресток первым.</w:t>
            </w:r>
          </w:p>
        </w:tc>
      </w:tr>
      <w:tr w:rsidR="008554BB" w:rsidTr="008554BB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2.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51" name="Рисунок 51" descr="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Должны уступить дорогу только пешеходам.</w:t>
            </w:r>
          </w:p>
        </w:tc>
      </w:tr>
      <w:tr w:rsidR="008554BB" w:rsidTr="008554BB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3.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50" name="Рисунок 50" descr="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Должны уступить дорогу автомобилю с включенными проблесковым маячком и специальным звуковым сигналом, а также пешеходам.</w:t>
            </w:r>
          </w:p>
        </w:tc>
      </w:tr>
    </w:tbl>
    <w:p w:rsidR="008554BB" w:rsidRDefault="008554BB" w:rsidP="008554BB">
      <w:pPr>
        <w:pStyle w:val="2"/>
        <w:shd w:val="clear" w:color="auto" w:fill="FFFFFF"/>
        <w:spacing w:before="0" w:beforeAutospacing="0" w:after="0" w:afterAutospacing="0" w:line="435" w:lineRule="atLeast"/>
        <w:rPr>
          <w:rFonts w:ascii="Arial" w:hAnsi="Arial" w:cs="Arial"/>
          <w:color w:val="74653D"/>
          <w:sz w:val="33"/>
          <w:szCs w:val="33"/>
        </w:rPr>
      </w:pPr>
      <w:r>
        <w:rPr>
          <w:rFonts w:ascii="Arial" w:hAnsi="Arial" w:cs="Arial"/>
          <w:color w:val="74653D"/>
          <w:sz w:val="33"/>
          <w:szCs w:val="33"/>
        </w:rPr>
        <w:t>Обязаны ли Вы уступить дорогу автомобилю «Скорой медицинской помощи» с выключенным проблесковым маячком?</w:t>
      </w:r>
    </w:p>
    <w:p w:rsidR="008554BB" w:rsidRDefault="008554BB" w:rsidP="008554BB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74653D"/>
          <w:sz w:val="26"/>
          <w:szCs w:val="26"/>
        </w:rPr>
      </w:pPr>
      <w:r>
        <w:rPr>
          <w:rFonts w:ascii="Verdana" w:hAnsi="Verdana"/>
          <w:noProof/>
          <w:color w:val="74653D"/>
          <w:sz w:val="26"/>
          <w:szCs w:val="26"/>
        </w:rPr>
        <w:drawing>
          <wp:inline distT="0" distB="0" distL="0" distR="0">
            <wp:extent cx="7143750" cy="2676525"/>
            <wp:effectExtent l="0" t="0" r="0" b="9525"/>
            <wp:docPr id="49" name="Рисунок 49" descr="Билет ПДД 33 вопро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Билет ПДД 33 вопрос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510"/>
        <w:gridCol w:w="433"/>
      </w:tblGrid>
      <w:tr w:rsidR="008554BB" w:rsidTr="008554BB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1.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48" name="Рисунок 48" descr="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Нет.</w:t>
            </w:r>
          </w:p>
        </w:tc>
      </w:tr>
      <w:tr w:rsidR="008554BB" w:rsidTr="008554BB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2.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47" name="Рисунок 47" descr="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Да.</w:t>
            </w:r>
          </w:p>
        </w:tc>
      </w:tr>
    </w:tbl>
    <w:p w:rsidR="008554BB" w:rsidRDefault="008554BB" w:rsidP="008554BB">
      <w:pPr>
        <w:pStyle w:val="2"/>
        <w:shd w:val="clear" w:color="auto" w:fill="FFFFFF"/>
        <w:spacing w:before="0" w:beforeAutospacing="0" w:after="0" w:afterAutospacing="0" w:line="435" w:lineRule="atLeast"/>
        <w:rPr>
          <w:rFonts w:ascii="Arial" w:hAnsi="Arial" w:cs="Arial"/>
          <w:color w:val="74653D"/>
          <w:sz w:val="33"/>
          <w:szCs w:val="33"/>
        </w:rPr>
      </w:pPr>
      <w:r>
        <w:rPr>
          <w:rFonts w:ascii="Arial" w:hAnsi="Arial" w:cs="Arial"/>
          <w:color w:val="74653D"/>
          <w:sz w:val="33"/>
          <w:szCs w:val="33"/>
        </w:rPr>
        <w:t>В каком случае водитель автомобиля имеет преимущество перед другими участниками движения?</w:t>
      </w:r>
    </w:p>
    <w:tbl>
      <w:tblPr>
        <w:tblW w:w="0" w:type="auto"/>
        <w:tblCellSpacing w:w="15" w:type="dxa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510"/>
        <w:gridCol w:w="8632"/>
      </w:tblGrid>
      <w:tr w:rsidR="008554BB" w:rsidTr="008554BB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46" name="Рисунок 46" descr="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Только при включенном проблесковом маячке синего или бело-лунного цвета.</w:t>
            </w:r>
          </w:p>
        </w:tc>
      </w:tr>
      <w:tr w:rsidR="008554BB" w:rsidTr="008554BB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2.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45" name="Рисунок 45" descr="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Только при включенном проблесковом маячке оранжевого или желтого цвета.</w:t>
            </w:r>
          </w:p>
        </w:tc>
      </w:tr>
      <w:tr w:rsidR="008554BB" w:rsidTr="008554BB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3.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44" name="Рисунок 44" descr="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Только при включенных проблесковом маячке синего (синего и красного) цвета и специальном звуковом сигнале.</w:t>
            </w:r>
          </w:p>
        </w:tc>
      </w:tr>
      <w:tr w:rsidR="008554BB" w:rsidTr="008554BB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4.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43" name="Рисунок 43" descr="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554BB" w:rsidRDefault="008554BB">
            <w:pPr>
              <w:spacing w:before="240" w:after="240"/>
            </w:pPr>
            <w:r>
              <w:t>Во всех перечисленных случаях.</w:t>
            </w:r>
          </w:p>
        </w:tc>
      </w:tr>
    </w:tbl>
    <w:p w:rsidR="008554BB" w:rsidRDefault="008554BB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Задание.Учить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правила дорожного движения.</w:t>
      </w:r>
    </w:p>
    <w:p w:rsidR="008554BB" w:rsidRDefault="008554B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Решать  тематические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задачи .</w:t>
      </w:r>
    </w:p>
    <w:p w:rsidR="008554BB" w:rsidRDefault="00303A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Ответы писать до 12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05 .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2020.г</w:t>
      </w:r>
    </w:p>
    <w:p w:rsidR="00303A2E" w:rsidRPr="00185A2B" w:rsidRDefault="00303A2E" w:rsidP="00303A2E">
      <w:pPr>
        <w:jc w:val="both"/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 </w:t>
      </w:r>
      <w:r w:rsidRPr="00185A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ieliena.zhukova.64@mail.ru</w:t>
      </w:r>
    </w:p>
    <w:p w:rsidR="00303A2E" w:rsidRPr="00303A2E" w:rsidRDefault="00303A2E" w:rsidP="00303A2E">
      <w:pPr>
        <w:jc w:val="both"/>
        <w:rPr>
          <w:rFonts w:ascii="Times New Roman" w:hAnsi="Times New Roman" w:cs="Times New Roman"/>
          <w:sz w:val="28"/>
          <w:szCs w:val="28"/>
        </w:rPr>
      </w:pPr>
      <w:r w:rsidRPr="00185A2B">
        <w:rPr>
          <w:rFonts w:ascii="Times New Roman" w:hAnsi="Times New Roman" w:cs="Times New Roman"/>
          <w:sz w:val="28"/>
          <w:szCs w:val="28"/>
        </w:rPr>
        <w:t>Или по номеру тел: 89082004500 (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val="en-US"/>
        </w:rPr>
        <w:t>WatsApp</w:t>
      </w:r>
      <w:r w:rsidRPr="00303A2E">
        <w:rPr>
          <w:rFonts w:ascii="Times New Roman" w:hAnsi="Times New Roman" w:cs="Times New Roman"/>
          <w:sz w:val="28"/>
          <w:szCs w:val="28"/>
        </w:rPr>
        <w:t>/)</w:t>
      </w:r>
    </w:p>
    <w:p w:rsidR="00303A2E" w:rsidRDefault="00303A2E">
      <w:pPr>
        <w:rPr>
          <w:rFonts w:ascii="Times New Roman" w:hAnsi="Times New Roman" w:cs="Times New Roman"/>
          <w:b/>
          <w:sz w:val="32"/>
          <w:szCs w:val="32"/>
        </w:rPr>
      </w:pPr>
    </w:p>
    <w:sectPr w:rsidR="0030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629"/>
    <w:multiLevelType w:val="multilevel"/>
    <w:tmpl w:val="89D8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D4E03"/>
    <w:multiLevelType w:val="multilevel"/>
    <w:tmpl w:val="4392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D1531"/>
    <w:multiLevelType w:val="multilevel"/>
    <w:tmpl w:val="5A16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92ECD"/>
    <w:multiLevelType w:val="multilevel"/>
    <w:tmpl w:val="5CC2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85A35"/>
    <w:multiLevelType w:val="multilevel"/>
    <w:tmpl w:val="E56C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A578D"/>
    <w:multiLevelType w:val="multilevel"/>
    <w:tmpl w:val="E6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66"/>
    <w:rsid w:val="0014122F"/>
    <w:rsid w:val="002069C8"/>
    <w:rsid w:val="00303A2E"/>
    <w:rsid w:val="008554BB"/>
    <w:rsid w:val="008D7AA7"/>
    <w:rsid w:val="00983675"/>
    <w:rsid w:val="00987166"/>
    <w:rsid w:val="00E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DE72B-DF14-4441-B0B5-EBDEB5C3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0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EA0A6E"/>
    <w:rPr>
      <w:i/>
      <w:iCs/>
    </w:rPr>
  </w:style>
  <w:style w:type="character" w:styleId="a4">
    <w:name w:val="Hyperlink"/>
    <w:basedOn w:val="a0"/>
    <w:uiPriority w:val="99"/>
    <w:semiHidden/>
    <w:unhideWhenUsed/>
    <w:rsid w:val="00EA0A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0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A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A0A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1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488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122">
              <w:marLeft w:val="0"/>
              <w:marRight w:val="0"/>
              <w:marTop w:val="300"/>
              <w:marBottom w:val="300"/>
              <w:divBdr>
                <w:top w:val="single" w:sz="6" w:space="23" w:color="666666"/>
                <w:left w:val="single" w:sz="6" w:space="31" w:color="666666"/>
                <w:bottom w:val="single" w:sz="6" w:space="23" w:color="666666"/>
                <w:right w:val="single" w:sz="6" w:space="31" w:color="666666"/>
              </w:divBdr>
            </w:div>
            <w:div w:id="1233541576">
              <w:marLeft w:val="0"/>
              <w:marRight w:val="0"/>
              <w:marTop w:val="300"/>
              <w:marBottom w:val="300"/>
              <w:divBdr>
                <w:top w:val="single" w:sz="6" w:space="23" w:color="666666"/>
                <w:left w:val="single" w:sz="6" w:space="31" w:color="666666"/>
                <w:bottom w:val="single" w:sz="6" w:space="23" w:color="666666"/>
                <w:right w:val="single" w:sz="6" w:space="31" w:color="666666"/>
              </w:divBdr>
            </w:div>
          </w:divsChild>
        </w:div>
      </w:divsChild>
    </w:div>
    <w:div w:id="781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027">
          <w:marLeft w:val="150"/>
          <w:marRight w:val="150"/>
          <w:marTop w:val="225"/>
          <w:marBottom w:val="225"/>
          <w:divBdr>
            <w:top w:val="single" w:sz="6" w:space="4" w:color="FF9900"/>
            <w:left w:val="single" w:sz="36" w:space="11" w:color="FF9900"/>
            <w:bottom w:val="single" w:sz="6" w:space="4" w:color="FF9900"/>
            <w:right w:val="single" w:sz="6" w:space="11" w:color="FF9900"/>
          </w:divBdr>
        </w:div>
        <w:div w:id="1399330585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  <w:div w:id="1317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252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  <w:div w:id="1603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03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362">
              <w:marLeft w:val="0"/>
              <w:marRight w:val="0"/>
              <w:marTop w:val="300"/>
              <w:marBottom w:val="300"/>
              <w:divBdr>
                <w:top w:val="single" w:sz="6" w:space="23" w:color="666666"/>
                <w:left w:val="single" w:sz="6" w:space="31" w:color="666666"/>
                <w:bottom w:val="single" w:sz="6" w:space="23" w:color="666666"/>
                <w:right w:val="single" w:sz="6" w:space="31" w:color="666666"/>
              </w:divBdr>
            </w:div>
            <w:div w:id="88164044">
              <w:marLeft w:val="0"/>
              <w:marRight w:val="0"/>
              <w:marTop w:val="300"/>
              <w:marBottom w:val="300"/>
              <w:divBdr>
                <w:top w:val="single" w:sz="6" w:space="23" w:color="666666"/>
                <w:left w:val="single" w:sz="6" w:space="31" w:color="666666"/>
                <w:bottom w:val="single" w:sz="6" w:space="23" w:color="666666"/>
                <w:right w:val="single" w:sz="6" w:space="31" w:color="666666"/>
              </w:divBdr>
            </w:div>
          </w:divsChild>
        </w:div>
      </w:divsChild>
    </w:div>
    <w:div w:id="1817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394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  <w:div w:id="1933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5">
          <w:marLeft w:val="-300"/>
          <w:marRight w:val="-300"/>
          <w:marTop w:val="225"/>
          <w:marBottom w:val="225"/>
          <w:divBdr>
            <w:top w:val="single" w:sz="6" w:space="0" w:color="CC0000"/>
            <w:left w:val="single" w:sz="2" w:space="31" w:color="CC0000"/>
            <w:bottom w:val="single" w:sz="6" w:space="0" w:color="CC0000"/>
            <w:right w:val="single" w:sz="2" w:space="15" w:color="CC0000"/>
          </w:divBdr>
        </w:div>
        <w:div w:id="1515144367">
          <w:marLeft w:val="150"/>
          <w:marRight w:val="150"/>
          <w:marTop w:val="225"/>
          <w:marBottom w:val="225"/>
          <w:divBdr>
            <w:top w:val="single" w:sz="6" w:space="4" w:color="FF9900"/>
            <w:left w:val="single" w:sz="36" w:space="11" w:color="FF9900"/>
            <w:bottom w:val="single" w:sz="6" w:space="4" w:color="FF9900"/>
            <w:right w:val="single" w:sz="6" w:space="11" w:color="FF99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ruspdd.com/fundamentals/8/" TargetMode="External"/><Relationship Id="rId39" Type="http://schemas.openxmlformats.org/officeDocument/2006/relationships/hyperlink" Target="https://pddmaster.ru/pdd/pdd-dlya-velosipedistov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1.png"/><Relationship Id="rId42" Type="http://schemas.openxmlformats.org/officeDocument/2006/relationships/hyperlink" Target="https://pddmaster.ru/documents/koap/statya-12-20-d13" TargetMode="External"/><Relationship Id="rId47" Type="http://schemas.openxmlformats.org/officeDocument/2006/relationships/image" Target="media/image25.jpeg"/><Relationship Id="rId7" Type="http://schemas.openxmlformats.org/officeDocument/2006/relationships/hyperlink" Target="https://ruspdd.com/warning-signs/1.23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33" Type="http://schemas.openxmlformats.org/officeDocument/2006/relationships/image" Target="media/image20.png"/><Relationship Id="rId38" Type="http://schemas.openxmlformats.org/officeDocument/2006/relationships/hyperlink" Target="https://pddmaster.ru/poleznye-sovety/zaderzhanie-transportnogo-sredstva-i-ego-evakuaciya-na-shtrafstoyanku-stoimost-shtrafstoyanki.html" TargetMode="External"/><Relationship Id="rId46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29" Type="http://schemas.openxmlformats.org/officeDocument/2006/relationships/image" Target="media/image18.png"/><Relationship Id="rId41" Type="http://schemas.openxmlformats.org/officeDocument/2006/relationships/hyperlink" Target="https://pddmaster.ru/pdd/razvorot-cherez-tramvajnye-put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spdd.com/prohibiting-signs/3.24/" TargetMode="External"/><Relationship Id="rId24" Type="http://schemas.openxmlformats.org/officeDocument/2006/relationships/hyperlink" Target="https://ruspdd.com/fundamentals/8/" TargetMode="External"/><Relationship Id="rId32" Type="http://schemas.openxmlformats.org/officeDocument/2006/relationships/hyperlink" Target="https://ruspdd.com/traveling-speed/10.5/" TargetMode="External"/><Relationship Id="rId37" Type="http://schemas.openxmlformats.org/officeDocument/2006/relationships/hyperlink" Target="https://pddmaster.ru/documents/pdd" TargetMode="External"/><Relationship Id="rId40" Type="http://schemas.openxmlformats.org/officeDocument/2006/relationships/hyperlink" Target="https://pddmaster.ru/avto/deti-v-avtobuse.html" TargetMode="External"/><Relationship Id="rId45" Type="http://schemas.openxmlformats.org/officeDocument/2006/relationships/image" Target="media/image23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hyperlink" Target="https://ruspdd.com/fundamentals/8/" TargetMode="External"/><Relationship Id="rId36" Type="http://schemas.openxmlformats.org/officeDocument/2006/relationships/hyperlink" Target="https://pddmaster.ru/documents/pdd/polozheniya-pdd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ruspdd.com/signs-of-additional-information/8.17/" TargetMode="External"/><Relationship Id="rId31" Type="http://schemas.openxmlformats.org/officeDocument/2006/relationships/image" Target="media/image19.png"/><Relationship Id="rId44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https://ruspdd.com/the-use-of-alarm-and-warning-triangle/7.3/" TargetMode="External"/><Relationship Id="rId27" Type="http://schemas.openxmlformats.org/officeDocument/2006/relationships/image" Target="media/image17.jpeg"/><Relationship Id="rId30" Type="http://schemas.openxmlformats.org/officeDocument/2006/relationships/hyperlink" Target="https://ruspdd.com/fundamentals/8/" TargetMode="External"/><Relationship Id="rId35" Type="http://schemas.openxmlformats.org/officeDocument/2006/relationships/hyperlink" Target="https://ruspdd.com/general-provisions/1.2/" TargetMode="External"/><Relationship Id="rId43" Type="http://schemas.openxmlformats.org/officeDocument/2006/relationships/hyperlink" Target="https://pddmaster.ru/documents/koap/statya-12-23-d13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2</cp:revision>
  <dcterms:created xsi:type="dcterms:W3CDTF">2020-05-06T07:56:00Z</dcterms:created>
  <dcterms:modified xsi:type="dcterms:W3CDTF">2020-05-06T07:56:00Z</dcterms:modified>
</cp:coreProperties>
</file>