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01A" w14:textId="77777777" w:rsidR="00A35292" w:rsidRDefault="006122CB" w:rsidP="006122CB">
      <w:pPr>
        <w:rPr>
          <w:rFonts w:ascii="Times New Roman" w:hAnsi="Times New Roman" w:cs="Times New Roman"/>
          <w:sz w:val="24"/>
          <w:szCs w:val="24"/>
        </w:rPr>
      </w:pPr>
      <w:r>
        <w:t xml:space="preserve">Тема: </w:t>
      </w:r>
      <w:bookmarkStart w:id="0" w:name="_Hlk39609941"/>
      <w:r w:rsidR="00A35292" w:rsidRPr="006E3BFB">
        <w:rPr>
          <w:rFonts w:ascii="Times New Roman" w:hAnsi="Times New Roman" w:cs="Times New Roman"/>
          <w:sz w:val="24"/>
          <w:szCs w:val="24"/>
        </w:rPr>
        <w:t>Обобщение знаний по теме «Магнитное поле»</w:t>
      </w:r>
      <w:bookmarkEnd w:id="0"/>
    </w:p>
    <w:p w14:paraId="48CC454A" w14:textId="514C0325" w:rsidR="006122CB" w:rsidRDefault="006122CB" w:rsidP="0061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весь выставленный материал </w:t>
      </w:r>
      <w:r>
        <w:rPr>
          <w:rFonts w:ascii="Times New Roman" w:hAnsi="Times New Roman" w:cs="Times New Roman"/>
          <w:sz w:val="24"/>
          <w:szCs w:val="24"/>
        </w:rPr>
        <w:t>по теме</w:t>
      </w:r>
    </w:p>
    <w:p w14:paraId="6A062AA9" w14:textId="43BBB290" w:rsidR="006122CB" w:rsidRPr="002E3ACD" w:rsidRDefault="006122CB" w:rsidP="006122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22CB">
        <w:rPr>
          <w:rFonts w:ascii="Times New Roman" w:hAnsi="Times New Roman" w:cs="Times New Roman"/>
          <w:color w:val="FF0000"/>
          <w:sz w:val="24"/>
          <w:szCs w:val="24"/>
        </w:rPr>
        <w:t xml:space="preserve">После повторения 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выполните задания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 xml:space="preserve"> О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 xml:space="preserve">тветы сдать до 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6122CB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1813C07D" w14:textId="77777777" w:rsidR="006122CB" w:rsidRDefault="006122CB">
      <w:pPr>
        <w:rPr>
          <w:rFonts w:ascii="Times New Roman" w:hAnsi="Times New Roman" w:cs="Times New Roman"/>
          <w:sz w:val="24"/>
          <w:szCs w:val="24"/>
        </w:rPr>
      </w:pPr>
    </w:p>
    <w:p w14:paraId="2D84B4F0" w14:textId="77777777" w:rsidR="00A35292" w:rsidRDefault="00A35292" w:rsidP="00A3529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 w:rsidRPr="00570BA6">
        <w:rPr>
          <w:color w:val="000000"/>
        </w:rPr>
        <w:t>1</w:t>
      </w:r>
      <w:r w:rsidRPr="00570BA6">
        <w:rPr>
          <w:rStyle w:val="a5"/>
          <w:color w:val="000000"/>
        </w:rPr>
        <w:t>.</w:t>
      </w:r>
      <w:r w:rsidRPr="00570BA6">
        <w:rPr>
          <w:rStyle w:val="apple-converted-space"/>
          <w:b/>
          <w:bCs/>
          <w:color w:val="000000"/>
        </w:rPr>
        <w:t> </w:t>
      </w:r>
      <w:r w:rsidRPr="00570BA6">
        <w:rPr>
          <w:color w:val="000000"/>
        </w:rPr>
        <w:t>На какую частицу действует магнитное поле?  Ответ обоснуйте.</w:t>
      </w:r>
    </w:p>
    <w:p w14:paraId="571E388C" w14:textId="77777777" w:rsidR="00A35292" w:rsidRDefault="00A35292" w:rsidP="00A35292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570BA6">
        <w:rPr>
          <w:color w:val="000000"/>
        </w:rPr>
        <w:t xml:space="preserve">2. </w:t>
      </w:r>
      <w:r w:rsidRPr="00570BA6">
        <w:rPr>
          <w:rStyle w:val="c1"/>
          <w:color w:val="000000"/>
        </w:rPr>
        <w:t>По двум параллельным проводникам идут токи противоположного направления. Считая один из   проводников   источником   магнитного   поля, другой — индикатором, указать направления сил, действующих на проводники.</w:t>
      </w:r>
    </w:p>
    <w:p w14:paraId="3D6C3923" w14:textId="77777777" w:rsidR="00A35292" w:rsidRDefault="00A35292" w:rsidP="00A35292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570BA6">
        <w:rPr>
          <w:rStyle w:val="c1"/>
          <w:b/>
          <w:color w:val="000000"/>
        </w:rPr>
        <w:t>3.</w:t>
      </w:r>
      <w:r w:rsidRPr="00570BA6">
        <w:rPr>
          <w:rStyle w:val="c1"/>
          <w:color w:val="000000"/>
        </w:rPr>
        <w:t xml:space="preserve"> Длина активной части проводника 15 см. Угол между направлением тока и индукцией магнитного поля равен 90</w:t>
      </w:r>
      <w:r w:rsidRPr="00570BA6">
        <w:rPr>
          <w:rStyle w:val="c0"/>
          <w:color w:val="000000"/>
          <w:vertAlign w:val="superscript"/>
        </w:rPr>
        <w:t>0</w:t>
      </w:r>
      <w:r w:rsidRPr="00570BA6">
        <w:rPr>
          <w:rStyle w:val="c1"/>
          <w:color w:val="000000"/>
        </w:rPr>
        <w:t xml:space="preserve">. С какой силой магнитное поле с индукцией 40мТл действует на проводник, если сила тока в нем 12 А? </w:t>
      </w:r>
    </w:p>
    <w:p w14:paraId="7C0B0CE3" w14:textId="428FFDD2" w:rsidR="006122CB" w:rsidRPr="00A35292" w:rsidRDefault="00A35292" w:rsidP="00A3529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 w:rsidRPr="00570BA6">
        <w:rPr>
          <w:color w:val="000000"/>
        </w:rPr>
        <w:t>4</w:t>
      </w:r>
      <w:r w:rsidRPr="00570BA6">
        <w:rPr>
          <w:rStyle w:val="c1"/>
          <w:b/>
          <w:color w:val="000000"/>
        </w:rPr>
        <w:t>.</w:t>
      </w:r>
      <w:r w:rsidRPr="00570BA6">
        <w:rPr>
          <w:rStyle w:val="c1"/>
          <w:color w:val="000000"/>
        </w:rPr>
        <w:t xml:space="preserve"> В однородном магнитном поле индукцией 2 Тл движется электрон. Траектория его движения представляет собой винтовую линию с радиусом 10 см. Определить кинетическую энергию электрона.</w:t>
      </w:r>
    </w:p>
    <w:sectPr w:rsidR="006122CB" w:rsidRPr="00A3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A3A7A"/>
    <w:multiLevelType w:val="multilevel"/>
    <w:tmpl w:val="3D6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B"/>
    <w:rsid w:val="004C0723"/>
    <w:rsid w:val="006122CB"/>
    <w:rsid w:val="00A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632"/>
  <w15:chartTrackingRefBased/>
  <w15:docId w15:val="{B31F43C1-611F-4D63-9209-4B2EA476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2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292"/>
  </w:style>
  <w:style w:type="character" w:styleId="a5">
    <w:name w:val="Strong"/>
    <w:basedOn w:val="a0"/>
    <w:uiPriority w:val="22"/>
    <w:qFormat/>
    <w:rsid w:val="00A35292"/>
    <w:rPr>
      <w:b/>
      <w:bCs/>
    </w:rPr>
  </w:style>
  <w:style w:type="paragraph" w:customStyle="1" w:styleId="c2">
    <w:name w:val="c2"/>
    <w:basedOn w:val="a"/>
    <w:uiPriority w:val="99"/>
    <w:rsid w:val="00A3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292"/>
  </w:style>
  <w:style w:type="character" w:customStyle="1" w:styleId="apple-converted-space">
    <w:name w:val="apple-converted-space"/>
    <w:rsid w:val="00A3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2020-05-05T15:24:00Z</dcterms:created>
  <dcterms:modified xsi:type="dcterms:W3CDTF">2020-05-05T15:43:00Z</dcterms:modified>
</cp:coreProperties>
</file>