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F" w:rsidRDefault="00AE343F" w:rsidP="00AE34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ТСХ-21.</w:t>
      </w:r>
    </w:p>
    <w:p w:rsidR="00AE343F" w:rsidRDefault="00AE343F" w:rsidP="00AE34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слесарных работ по ремонту и тех. Обслуживанию тракторов.</w:t>
      </w:r>
    </w:p>
    <w:p w:rsidR="00AE343F" w:rsidRDefault="00AE343F" w:rsidP="00AE3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51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03.11.2021</w:t>
      </w:r>
      <w:r w:rsidRPr="004B4451">
        <w:rPr>
          <w:rFonts w:ascii="Times New Roman" w:hAnsi="Times New Roman" w:cs="Times New Roman"/>
          <w:b/>
          <w:sz w:val="28"/>
          <w:szCs w:val="28"/>
        </w:rPr>
        <w:t>.</w:t>
      </w:r>
    </w:p>
    <w:p w:rsidR="00AE343F" w:rsidRPr="004B4451" w:rsidRDefault="00AE343F" w:rsidP="00AE3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AE343F" w:rsidRDefault="00AE343F" w:rsidP="00AE343F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B4451"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AE343F" w:rsidRPr="00AE343F" w:rsidRDefault="00AE343F" w:rsidP="00AE34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343F">
        <w:rPr>
          <w:rFonts w:ascii="Times New Roman" w:hAnsi="Times New Roman" w:cs="Times New Roman"/>
          <w:sz w:val="28"/>
          <w:szCs w:val="28"/>
        </w:rPr>
        <w:t>1. Основные неисправности двигателя тракторов и их внешнее проявление</w:t>
      </w:r>
      <w:r>
        <w:rPr>
          <w:rFonts w:ascii="Times New Roman" w:hAnsi="Times New Roman" w:cs="Times New Roman"/>
          <w:sz w:val="28"/>
          <w:szCs w:val="28"/>
        </w:rPr>
        <w:t>, методы исправления неисправности.</w:t>
      </w:r>
    </w:p>
    <w:p w:rsidR="00AE343F" w:rsidRPr="00AE343F" w:rsidRDefault="00AE343F" w:rsidP="00AE34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343F">
        <w:rPr>
          <w:rFonts w:ascii="Times New Roman" w:hAnsi="Times New Roman" w:cs="Times New Roman"/>
          <w:sz w:val="28"/>
          <w:szCs w:val="28"/>
        </w:rPr>
        <w:t>2.Основные неисправности кривошипно-шатунного механизма и их 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3F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>, методы исправления неисправности</w:t>
      </w:r>
      <w:r w:rsidRPr="00AE343F">
        <w:rPr>
          <w:rFonts w:ascii="Times New Roman" w:hAnsi="Times New Roman" w:cs="Times New Roman"/>
          <w:sz w:val="28"/>
          <w:szCs w:val="28"/>
        </w:rPr>
        <w:t>.</w:t>
      </w:r>
    </w:p>
    <w:p w:rsidR="00AE343F" w:rsidRPr="00AE343F" w:rsidRDefault="00AE343F" w:rsidP="00AE34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343F">
        <w:rPr>
          <w:rFonts w:ascii="Times New Roman" w:hAnsi="Times New Roman" w:cs="Times New Roman"/>
          <w:sz w:val="28"/>
          <w:szCs w:val="28"/>
        </w:rPr>
        <w:t>3.Основные неисправности газораспределительного механизма и их 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43F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>, возможные пути решения.</w:t>
      </w:r>
    </w:p>
    <w:p w:rsidR="00D92519" w:rsidRDefault="00D92519"/>
    <w:sectPr w:rsidR="00D92519" w:rsidSect="00D9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3F"/>
    <w:rsid w:val="00AE343F"/>
    <w:rsid w:val="00D9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2021-11-02T02:17:00Z</dcterms:created>
  <dcterms:modified xsi:type="dcterms:W3CDTF">2021-11-02T02:21:00Z</dcterms:modified>
</cp:coreProperties>
</file>