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3F" w:rsidRPr="004B0C6D" w:rsidRDefault="0079253F" w:rsidP="00373A3C">
      <w:pPr>
        <w:pStyle w:val="3"/>
        <w:spacing w:before="0" w:beforeAutospacing="0" w:after="0" w:afterAutospacing="0"/>
        <w:rPr>
          <w:rFonts w:ascii="Impact" w:hAnsi="Impact"/>
          <w:color w:val="000000" w:themeColor="text1"/>
          <w:sz w:val="40"/>
          <w:szCs w:val="40"/>
        </w:rPr>
      </w:pPr>
      <w:r w:rsidRPr="004B0C6D">
        <w:rPr>
          <w:rFonts w:ascii="Impact" w:hAnsi="Impact"/>
          <w:color w:val="000000" w:themeColor="text1"/>
          <w:sz w:val="40"/>
          <w:szCs w:val="40"/>
        </w:rPr>
        <w:t>01.11.2021г.</w:t>
      </w:r>
    </w:p>
    <w:p w:rsidR="00373A3C" w:rsidRPr="004B0C6D" w:rsidRDefault="0079253F" w:rsidP="00373A3C">
      <w:pPr>
        <w:pStyle w:val="3"/>
        <w:spacing w:before="0" w:beforeAutospacing="0" w:after="0" w:afterAutospacing="0"/>
        <w:rPr>
          <w:rFonts w:ascii="Impact" w:hAnsi="Impact"/>
          <w:color w:val="000000" w:themeColor="text1"/>
          <w:sz w:val="40"/>
          <w:szCs w:val="40"/>
        </w:rPr>
      </w:pPr>
      <w:r w:rsidRPr="004B0C6D">
        <w:rPr>
          <w:rFonts w:ascii="Impact" w:hAnsi="Impact"/>
          <w:color w:val="000000" w:themeColor="text1"/>
          <w:sz w:val="40"/>
          <w:szCs w:val="40"/>
        </w:rPr>
        <w:t>УРОК 57</w:t>
      </w:r>
      <w:r w:rsidR="00373A3C" w:rsidRPr="004B0C6D">
        <w:rPr>
          <w:rFonts w:ascii="Impact" w:hAnsi="Impact"/>
          <w:color w:val="000000" w:themeColor="text1"/>
          <w:sz w:val="40"/>
          <w:szCs w:val="40"/>
        </w:rPr>
        <w:t>. Экономика как наука</w:t>
      </w:r>
    </w:p>
    <w:p w:rsidR="004B0C6D" w:rsidRPr="004B0C6D" w:rsidRDefault="004B0C6D" w:rsidP="004B0C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B0C6D">
        <w:rPr>
          <w:rFonts w:ascii="Times New Roman" w:hAnsi="Times New Roman" w:cs="Times New Roman"/>
          <w:b/>
          <w:sz w:val="32"/>
          <w:szCs w:val="32"/>
        </w:rPr>
        <w:t>Задания.</w:t>
      </w:r>
    </w:p>
    <w:p w:rsidR="004B0C6D" w:rsidRPr="004B0C6D" w:rsidRDefault="004B0C6D" w:rsidP="004B0C6D">
      <w:pPr>
        <w:pStyle w:val="a8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B0C6D">
        <w:rPr>
          <w:rFonts w:ascii="Times New Roman" w:hAnsi="Times New Roman" w:cs="Times New Roman"/>
          <w:b/>
          <w:sz w:val="32"/>
          <w:szCs w:val="32"/>
        </w:rPr>
        <w:t>Вы</w:t>
      </w:r>
      <w:r>
        <w:rPr>
          <w:rFonts w:ascii="Times New Roman" w:hAnsi="Times New Roman" w:cs="Times New Roman"/>
          <w:b/>
          <w:sz w:val="32"/>
          <w:szCs w:val="32"/>
        </w:rPr>
        <w:t>учить</w:t>
      </w:r>
      <w:r w:rsidRPr="004B0C6D">
        <w:rPr>
          <w:rFonts w:ascii="Times New Roman" w:hAnsi="Times New Roman" w:cs="Times New Roman"/>
          <w:b/>
          <w:sz w:val="32"/>
          <w:szCs w:val="32"/>
        </w:rPr>
        <w:t xml:space="preserve"> основные понятия.</w:t>
      </w:r>
    </w:p>
    <w:p w:rsidR="004B0C6D" w:rsidRPr="004B0C6D" w:rsidRDefault="004B0C6D" w:rsidP="004B0C6D">
      <w:pPr>
        <w:pStyle w:val="a8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B0C6D">
        <w:rPr>
          <w:rFonts w:ascii="Times New Roman" w:hAnsi="Times New Roman" w:cs="Times New Roman"/>
          <w:b/>
          <w:sz w:val="32"/>
          <w:szCs w:val="32"/>
        </w:rPr>
        <w:t>Ответить на вопросы:</w:t>
      </w:r>
    </w:p>
    <w:p w:rsidR="004B0C6D" w:rsidRPr="004B0C6D" w:rsidRDefault="004B0C6D" w:rsidP="004B0C6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B0C6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Какое место занимает экономика в жизни общества?</w:t>
      </w:r>
    </w:p>
    <w:p w:rsidR="004B0C6D" w:rsidRPr="004B0C6D" w:rsidRDefault="004B0C6D" w:rsidP="004B0C6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B0C6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Перечислите основные факторы производства.</w:t>
      </w:r>
    </w:p>
    <w:p w:rsidR="004B0C6D" w:rsidRPr="004B0C6D" w:rsidRDefault="004B0C6D" w:rsidP="004B0C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B0C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Что такое экономические блага?</w:t>
      </w:r>
    </w:p>
    <w:p w:rsidR="004B0C6D" w:rsidRPr="004B0C6D" w:rsidRDefault="004B0C6D" w:rsidP="004B0C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B0C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Какие основные потребности человека вы знаете?</w:t>
      </w:r>
    </w:p>
    <w:tbl>
      <w:tblPr>
        <w:tblW w:w="993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1"/>
      </w:tblGrid>
      <w:tr w:rsidR="00373A3C" w:rsidRPr="00373A3C" w:rsidTr="00373A3C">
        <w:trPr>
          <w:tblCellSpacing w:w="0" w:type="dxa"/>
        </w:trPr>
        <w:tc>
          <w:tcPr>
            <w:tcW w:w="9931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3A3C" w:rsidRPr="00373A3C" w:rsidRDefault="00373A3C" w:rsidP="00373A3C">
            <w:pPr>
              <w:spacing w:line="312" w:lineRule="atLeast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6817E9" wp14:editId="3B6A23FB">
                  <wp:extent cx="4143375" cy="310763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645" cy="3113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3A3C" w:rsidRPr="00373A3C" w:rsidRDefault="00373A3C" w:rsidP="00373A3C">
            <w:pPr>
              <w:pStyle w:val="a3"/>
              <w:spacing w:before="0" w:beforeAutospacing="0" w:after="0" w:afterAutospacing="0" w:line="384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73A3C">
              <w:rPr>
                <w:rStyle w:val="a6"/>
                <w:color w:val="000000" w:themeColor="text1"/>
                <w:sz w:val="28"/>
                <w:szCs w:val="28"/>
                <w:bdr w:val="none" w:sz="0" w:space="0" w:color="auto" w:frame="1"/>
              </w:rPr>
              <w:t>Экономика</w:t>
            </w:r>
            <w:r w:rsidRPr="00373A3C">
              <w:rPr>
                <w:color w:val="000000" w:themeColor="text1"/>
                <w:sz w:val="28"/>
                <w:szCs w:val="28"/>
              </w:rPr>
              <w:t xml:space="preserve"> (от гр. </w:t>
            </w:r>
            <w:proofErr w:type="spellStart"/>
            <w:r w:rsidRPr="00373A3C">
              <w:rPr>
                <w:color w:val="000000" w:themeColor="text1"/>
                <w:sz w:val="28"/>
                <w:szCs w:val="28"/>
              </w:rPr>
              <w:t>oikos</w:t>
            </w:r>
            <w:proofErr w:type="spellEnd"/>
            <w:r w:rsidRPr="00373A3C">
              <w:rPr>
                <w:color w:val="000000" w:themeColor="text1"/>
                <w:sz w:val="28"/>
                <w:szCs w:val="28"/>
              </w:rPr>
              <w:t xml:space="preserve"> — домашнее хозяй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 xml:space="preserve">ство и </w:t>
            </w:r>
            <w:proofErr w:type="spellStart"/>
            <w:r w:rsidRPr="00373A3C">
              <w:rPr>
                <w:color w:val="000000" w:themeColor="text1"/>
                <w:sz w:val="28"/>
                <w:szCs w:val="28"/>
              </w:rPr>
              <w:t>nomos</w:t>
            </w:r>
            <w:proofErr w:type="spellEnd"/>
            <w:r w:rsidRPr="00373A3C">
              <w:rPr>
                <w:color w:val="000000" w:themeColor="text1"/>
                <w:sz w:val="28"/>
                <w:szCs w:val="28"/>
              </w:rPr>
              <w:t xml:space="preserve"> — правила):</w:t>
            </w:r>
          </w:p>
          <w:p w:rsidR="00373A3C" w:rsidRPr="00373A3C" w:rsidRDefault="00373A3C" w:rsidP="00373A3C">
            <w:pPr>
              <w:pStyle w:val="a3"/>
              <w:spacing w:before="0" w:beforeAutospacing="0" w:after="240" w:afterAutospacing="0" w:line="384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73A3C">
              <w:rPr>
                <w:color w:val="000000" w:themeColor="text1"/>
                <w:sz w:val="28"/>
                <w:szCs w:val="28"/>
              </w:rPr>
              <w:t>I.  система хозяйствова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ния, включающая от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расли материального производства (про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мышленность, сель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ское хозяйство, транспорт и т. д.) и нематериальной сфе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ры (образование, куль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тура, здравоохранение и т. д.), обеспечиваю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щая общество матери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альными и нематери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альными благами.</w:t>
            </w:r>
            <w:proofErr w:type="gramEnd"/>
          </w:p>
          <w:p w:rsidR="00373A3C" w:rsidRPr="00373A3C" w:rsidRDefault="00373A3C" w:rsidP="00373A3C">
            <w:pPr>
              <w:pStyle w:val="a3"/>
              <w:spacing w:before="0" w:beforeAutospacing="0" w:after="240" w:afterAutospacing="0" w:line="384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73A3C">
              <w:rPr>
                <w:color w:val="000000" w:themeColor="text1"/>
                <w:sz w:val="28"/>
                <w:szCs w:val="28"/>
              </w:rPr>
              <w:t>Она обеспечивает людей материальными условиями су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ществования — продуктами питания, одеждой, жильем и иными предметами потребления.</w:t>
            </w:r>
          </w:p>
          <w:p w:rsidR="00373A3C" w:rsidRPr="00373A3C" w:rsidRDefault="00373A3C" w:rsidP="00373A3C">
            <w:pPr>
              <w:pStyle w:val="a3"/>
              <w:spacing w:before="0" w:beforeAutospacing="0" w:after="240" w:afterAutospacing="0" w:line="384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73A3C">
              <w:rPr>
                <w:color w:val="000000" w:themeColor="text1"/>
                <w:sz w:val="28"/>
                <w:szCs w:val="28"/>
              </w:rPr>
              <w:t>II.  наука, которая исследует, как люди в условиях ограниченности ресурсов удовлет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воряют постоян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но растущие по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требности</w:t>
            </w:r>
          </w:p>
          <w:p w:rsidR="00373A3C" w:rsidRPr="00373A3C" w:rsidRDefault="00373A3C" w:rsidP="00373A3C">
            <w:pPr>
              <w:pStyle w:val="a3"/>
              <w:spacing w:before="0" w:beforeAutospacing="0" w:after="0" w:afterAutospacing="0" w:line="384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73A3C">
              <w:rPr>
                <w:rStyle w:val="a6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I.  Экономика как система хозяйствования (общественного производства):</w:t>
            </w:r>
          </w:p>
          <w:p w:rsidR="00373A3C" w:rsidRPr="00373A3C" w:rsidRDefault="00373A3C" w:rsidP="00373A3C">
            <w:pPr>
              <w:pStyle w:val="a3"/>
              <w:spacing w:before="0" w:beforeAutospacing="0" w:after="0" w:afterAutospacing="0" w:line="384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73A3C">
              <w:rPr>
                <w:color w:val="000000" w:themeColor="text1"/>
                <w:sz w:val="28"/>
                <w:szCs w:val="28"/>
              </w:rPr>
              <w:t>1. </w:t>
            </w:r>
            <w:r w:rsidRPr="00373A3C">
              <w:rPr>
                <w:rStyle w:val="a6"/>
                <w:color w:val="000000" w:themeColor="text1"/>
                <w:sz w:val="28"/>
                <w:szCs w:val="28"/>
                <w:bdr w:val="none" w:sz="0" w:space="0" w:color="auto" w:frame="1"/>
              </w:rPr>
              <w:t>Экономическая деятельность</w:t>
            </w:r>
            <w:r w:rsidRPr="00373A3C">
              <w:rPr>
                <w:color w:val="000000" w:themeColor="text1"/>
                <w:sz w:val="28"/>
                <w:szCs w:val="28"/>
              </w:rPr>
              <w:t> – это производство, рас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пределение, обмен и потребление благ и услуг.</w:t>
            </w:r>
          </w:p>
          <w:p w:rsidR="00373A3C" w:rsidRPr="00373A3C" w:rsidRDefault="00373A3C" w:rsidP="00373A3C">
            <w:pPr>
              <w:numPr>
                <w:ilvl w:val="0"/>
                <w:numId w:val="1"/>
              </w:numPr>
              <w:spacing w:before="75" w:after="75" w:line="312" w:lineRule="atLeast"/>
              <w:ind w:left="225" w:right="22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производство (процесс создания экономиче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ских благ и услуг);</w:t>
            </w:r>
          </w:p>
          <w:p w:rsidR="00373A3C" w:rsidRPr="00373A3C" w:rsidRDefault="00373A3C" w:rsidP="00373A3C">
            <w:pPr>
              <w:numPr>
                <w:ilvl w:val="0"/>
                <w:numId w:val="1"/>
              </w:numPr>
              <w:spacing w:before="75" w:after="75" w:line="312" w:lineRule="atLeast"/>
              <w:ind w:left="225" w:right="22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распределение (разделение продукта или дохода между участвующими в его производ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стве);</w:t>
            </w:r>
          </w:p>
          <w:p w:rsidR="00373A3C" w:rsidRPr="00373A3C" w:rsidRDefault="00373A3C" w:rsidP="00373A3C">
            <w:pPr>
              <w:numPr>
                <w:ilvl w:val="0"/>
                <w:numId w:val="1"/>
              </w:numPr>
              <w:spacing w:before="75" w:after="75" w:line="312" w:lineRule="atLeast"/>
              <w:ind w:left="225" w:right="22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обмен (процесс, в котором вместо продукта получают деньги или другой про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дукт);</w:t>
            </w:r>
          </w:p>
          <w:p w:rsidR="00373A3C" w:rsidRPr="00373A3C" w:rsidRDefault="00373A3C" w:rsidP="00373A3C">
            <w:pPr>
              <w:numPr>
                <w:ilvl w:val="0"/>
                <w:numId w:val="1"/>
              </w:numPr>
              <w:spacing w:before="75" w:after="75" w:line="312" w:lineRule="atLeast"/>
              <w:ind w:left="225" w:right="22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потребление (стадия ис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пользования (предметы длительного поль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зования) или уничтожения (продоволь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ствие) продукта).</w:t>
            </w:r>
          </w:p>
          <w:p w:rsidR="00373A3C" w:rsidRPr="00373A3C" w:rsidRDefault="00373A3C" w:rsidP="00373A3C">
            <w:pPr>
              <w:pStyle w:val="a3"/>
              <w:spacing w:before="0" w:beforeAutospacing="0" w:after="0" w:afterAutospacing="0" w:line="384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73A3C">
              <w:rPr>
                <w:color w:val="000000" w:themeColor="text1"/>
                <w:sz w:val="28"/>
                <w:szCs w:val="28"/>
              </w:rPr>
              <w:t>2. </w:t>
            </w:r>
            <w:r w:rsidRPr="00373A3C">
              <w:rPr>
                <w:rStyle w:val="a6"/>
                <w:color w:val="000000" w:themeColor="text1"/>
                <w:sz w:val="28"/>
                <w:szCs w:val="28"/>
                <w:bdr w:val="none" w:sz="0" w:space="0" w:color="auto" w:frame="1"/>
              </w:rPr>
              <w:t>Производство</w:t>
            </w:r>
            <w:r w:rsidRPr="00373A3C">
              <w:rPr>
                <w:color w:val="000000" w:themeColor="text1"/>
                <w:sz w:val="28"/>
                <w:szCs w:val="28"/>
              </w:rPr>
              <w:t>:</w:t>
            </w:r>
          </w:p>
          <w:p w:rsidR="00373A3C" w:rsidRPr="00373A3C" w:rsidRDefault="00373A3C" w:rsidP="00373A3C">
            <w:pPr>
              <w:numPr>
                <w:ilvl w:val="0"/>
                <w:numId w:val="2"/>
              </w:numPr>
              <w:spacing w:before="75" w:after="75" w:line="312" w:lineRule="atLeast"/>
              <w:ind w:left="225" w:right="22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Материальное производство (произ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водство матери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альных благ и материальных услуг (транс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порт, торговля, коммунальное и бытовое об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служивание))</w:t>
            </w:r>
          </w:p>
          <w:p w:rsidR="00373A3C" w:rsidRPr="00373A3C" w:rsidRDefault="00373A3C" w:rsidP="00373A3C">
            <w:pPr>
              <w:numPr>
                <w:ilvl w:val="0"/>
                <w:numId w:val="2"/>
              </w:numPr>
              <w:spacing w:before="75" w:after="75" w:line="312" w:lineRule="atLeast"/>
              <w:ind w:left="225" w:right="22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Нематериальное производство (производ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ство нема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териаль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ных благ и нематери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альных услуг (образование, здравоохра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нение и т. д.)</w:t>
            </w:r>
            <w:proofErr w:type="gramEnd"/>
          </w:p>
          <w:p w:rsidR="00373A3C" w:rsidRPr="00373A3C" w:rsidRDefault="00373A3C" w:rsidP="00373A3C">
            <w:pPr>
              <w:pStyle w:val="a3"/>
              <w:spacing w:before="0" w:beforeAutospacing="0" w:after="240" w:afterAutospacing="0" w:line="384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73A3C">
              <w:rPr>
                <w:color w:val="000000" w:themeColor="text1"/>
                <w:sz w:val="28"/>
                <w:szCs w:val="28"/>
              </w:rPr>
              <w:t>Ключевыми понятиями производства являются по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нятия «товар» и «услуга».</w:t>
            </w:r>
          </w:p>
          <w:p w:rsidR="00373A3C" w:rsidRPr="00373A3C" w:rsidRDefault="00373A3C" w:rsidP="00373A3C">
            <w:pPr>
              <w:pStyle w:val="a3"/>
              <w:spacing w:before="0" w:beforeAutospacing="0" w:after="240" w:afterAutospacing="0" w:line="384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73A3C">
              <w:rPr>
                <w:color w:val="000000" w:themeColor="text1"/>
                <w:sz w:val="28"/>
                <w:szCs w:val="28"/>
              </w:rPr>
              <w:t>Товар — продукт труда, произведенный для прода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жи на рынке. Признаки товара:</w:t>
            </w:r>
          </w:p>
          <w:p w:rsidR="00373A3C" w:rsidRPr="00373A3C" w:rsidRDefault="00373A3C" w:rsidP="00373A3C">
            <w:pPr>
              <w:numPr>
                <w:ilvl w:val="0"/>
                <w:numId w:val="3"/>
              </w:numPr>
              <w:spacing w:before="75" w:after="75" w:line="312" w:lineRule="atLeast"/>
              <w:ind w:left="225" w:right="22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должен быть предназначен для обмена (обладает стоимостью — овеществлен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ным в товаре трудом);</w:t>
            </w:r>
          </w:p>
          <w:p w:rsidR="00373A3C" w:rsidRPr="00373A3C" w:rsidRDefault="00373A3C" w:rsidP="00373A3C">
            <w:pPr>
              <w:numPr>
                <w:ilvl w:val="0"/>
                <w:numId w:val="3"/>
              </w:numPr>
              <w:spacing w:before="75" w:after="75" w:line="312" w:lineRule="atLeast"/>
              <w:ind w:left="225" w:right="22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должен удовлет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ворять потреб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ность человека (обладает по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требительной стоимостью – полезностью для потребителя);</w:t>
            </w:r>
          </w:p>
          <w:p w:rsidR="00373A3C" w:rsidRPr="00373A3C" w:rsidRDefault="00373A3C" w:rsidP="00373A3C">
            <w:pPr>
              <w:numPr>
                <w:ilvl w:val="0"/>
                <w:numId w:val="3"/>
              </w:numPr>
              <w:spacing w:before="75" w:after="75" w:line="312" w:lineRule="atLeast"/>
              <w:ind w:left="225" w:right="22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должен </w:t>
            </w:r>
            <w:proofErr w:type="gramStart"/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обладать способностью обме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ниваться</w:t>
            </w:r>
            <w:proofErr w:type="gramEnd"/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другой товар (обладает мено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вой стоимостью)</w:t>
            </w:r>
          </w:p>
          <w:p w:rsidR="00373A3C" w:rsidRPr="00373A3C" w:rsidRDefault="00373A3C" w:rsidP="00373A3C">
            <w:pPr>
              <w:pStyle w:val="a3"/>
              <w:spacing w:before="0" w:beforeAutospacing="0" w:after="0" w:afterAutospacing="0" w:line="384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73A3C">
              <w:rPr>
                <w:color w:val="000000" w:themeColor="text1"/>
                <w:sz w:val="28"/>
                <w:szCs w:val="28"/>
              </w:rPr>
              <w:t>Услуга — результат полезной деятельности пред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приятий (организаций) и отдельных лиц, направлен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ной на удовлетворение определенных потребностей на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селения и общества. Производство материальных и нематериальных услуг называется </w:t>
            </w:r>
            <w:r w:rsidRPr="00373A3C">
              <w:rPr>
                <w:rStyle w:val="a7"/>
                <w:color w:val="000000" w:themeColor="text1"/>
                <w:sz w:val="28"/>
                <w:szCs w:val="28"/>
                <w:bdr w:val="none" w:sz="0" w:space="0" w:color="auto" w:frame="1"/>
              </w:rPr>
              <w:t>сфера услуг</w:t>
            </w:r>
            <w:r w:rsidRPr="00373A3C">
              <w:rPr>
                <w:color w:val="000000" w:themeColor="text1"/>
                <w:sz w:val="28"/>
                <w:szCs w:val="28"/>
              </w:rPr>
              <w:t>.</w:t>
            </w:r>
          </w:p>
          <w:p w:rsidR="00373A3C" w:rsidRPr="00373A3C" w:rsidRDefault="00373A3C" w:rsidP="00373A3C">
            <w:pPr>
              <w:pStyle w:val="a3"/>
              <w:spacing w:before="0" w:beforeAutospacing="0" w:after="0" w:afterAutospacing="0" w:line="384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73A3C">
              <w:rPr>
                <w:color w:val="000000" w:themeColor="text1"/>
                <w:sz w:val="28"/>
                <w:szCs w:val="28"/>
              </w:rPr>
              <w:t>3. </w:t>
            </w:r>
            <w:r w:rsidRPr="00373A3C">
              <w:rPr>
                <w:rStyle w:val="a6"/>
                <w:color w:val="000000" w:themeColor="text1"/>
                <w:sz w:val="28"/>
                <w:szCs w:val="28"/>
                <w:bdr w:val="none" w:sz="0" w:space="0" w:color="auto" w:frame="1"/>
              </w:rPr>
              <w:t>Основная проблема экономики</w:t>
            </w:r>
            <w:r w:rsidRPr="00373A3C">
              <w:rPr>
                <w:color w:val="000000" w:themeColor="text1"/>
                <w:sz w:val="28"/>
                <w:szCs w:val="28"/>
              </w:rPr>
              <w:t> – удовлетворение неограниченных (постоянно растущих) потребностей людей за счет ограниченных ресурсов. Кривая про</w:t>
            </w:r>
            <w:r w:rsidRPr="00373A3C">
              <w:rPr>
                <w:color w:val="000000" w:themeColor="text1"/>
                <w:sz w:val="28"/>
                <w:szCs w:val="28"/>
              </w:rPr>
              <w:softHyphen/>
              <w:t>изводственных возможностей. Дефицит ресурсов.</w:t>
            </w:r>
          </w:p>
          <w:p w:rsidR="00373A3C" w:rsidRPr="00373A3C" w:rsidRDefault="00373A3C" w:rsidP="00373A3C">
            <w:pPr>
              <w:numPr>
                <w:ilvl w:val="0"/>
                <w:numId w:val="4"/>
              </w:numPr>
              <w:spacing w:before="75" w:after="75" w:line="312" w:lineRule="atLeast"/>
              <w:ind w:left="225" w:right="22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C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Потребность 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это необходимость в чем-либо для поддержания и развития жизнедеятельности личнос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ти и общества в целом.</w:t>
            </w:r>
          </w:p>
          <w:p w:rsidR="00373A3C" w:rsidRPr="00373A3C" w:rsidRDefault="00373A3C" w:rsidP="00373A3C">
            <w:pPr>
              <w:numPr>
                <w:ilvl w:val="0"/>
                <w:numId w:val="4"/>
              </w:numPr>
              <w:spacing w:before="75" w:after="75" w:line="312" w:lineRule="atLeast"/>
              <w:ind w:left="225" w:right="22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C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Экономические блага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— это средства, необходимые для удовлетворения потребностей людей и имеющиеся в распоряжении общества в ограниченном количестве. Для создания экономических благ необходимы ресурсы.</w:t>
            </w:r>
          </w:p>
          <w:p w:rsidR="00373A3C" w:rsidRPr="00373A3C" w:rsidRDefault="00373A3C" w:rsidP="004B0C6D">
            <w:pPr>
              <w:numPr>
                <w:ilvl w:val="0"/>
                <w:numId w:val="4"/>
              </w:numPr>
              <w:spacing w:before="75" w:after="75" w:line="312" w:lineRule="atLeast"/>
              <w:ind w:left="225" w:right="22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C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Ресурсы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которые участвуют в процессе производ</w:t>
            </w:r>
            <w:r w:rsidRPr="00373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ства товаров и услуг, на</w:t>
            </w:r>
            <w:r w:rsidR="004B0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зывают факторами производ</w:t>
            </w:r>
            <w:r w:rsidR="004B0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ства.</w:t>
            </w:r>
          </w:p>
        </w:tc>
      </w:tr>
    </w:tbl>
    <w:p w:rsidR="00373A3C" w:rsidRPr="004B0C6D" w:rsidRDefault="0079253F" w:rsidP="00373A3C">
      <w:pPr>
        <w:spacing w:after="0" w:line="240" w:lineRule="auto"/>
        <w:outlineLvl w:val="2"/>
        <w:rPr>
          <w:rFonts w:ascii="Impact" w:eastAsia="Times New Roman" w:hAnsi="Impact" w:cs="Times New Roman"/>
          <w:b/>
          <w:bCs/>
          <w:color w:val="000000" w:themeColor="text1"/>
          <w:sz w:val="40"/>
          <w:szCs w:val="40"/>
          <w:lang w:eastAsia="ru-RU"/>
        </w:rPr>
      </w:pPr>
      <w:r w:rsidRPr="004B0C6D">
        <w:rPr>
          <w:rFonts w:ascii="Impact" w:eastAsia="Times New Roman" w:hAnsi="Impact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>УРОК 58</w:t>
      </w:r>
      <w:r w:rsidR="00373A3C" w:rsidRPr="004B0C6D">
        <w:rPr>
          <w:rFonts w:ascii="Impact" w:eastAsia="Times New Roman" w:hAnsi="Impact" w:cs="Times New Roman"/>
          <w:b/>
          <w:bCs/>
          <w:color w:val="000000" w:themeColor="text1"/>
          <w:sz w:val="40"/>
          <w:szCs w:val="40"/>
          <w:lang w:eastAsia="ru-RU"/>
        </w:rPr>
        <w:t>. Главные вопросы экономики</w:t>
      </w:r>
    </w:p>
    <w:tbl>
      <w:tblPr>
        <w:tblW w:w="993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1"/>
      </w:tblGrid>
      <w:tr w:rsidR="00373A3C" w:rsidRPr="00373A3C" w:rsidTr="00373A3C">
        <w:trPr>
          <w:tblCellSpacing w:w="0" w:type="dxa"/>
        </w:trPr>
        <w:tc>
          <w:tcPr>
            <w:tcW w:w="9931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3A3C" w:rsidRPr="00373A3C" w:rsidRDefault="00373A3C" w:rsidP="00373A3C">
            <w:pPr>
              <w:spacing w:before="100" w:beforeAutospacing="1"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Человечеству приходится делать выбор в мире экономики на каждом шагу. Люди вынуждены постоянно искать ответы на несколько главных вопросов экономики:</w:t>
            </w:r>
          </w:p>
          <w:p w:rsidR="00373A3C" w:rsidRPr="00373A3C" w:rsidRDefault="00373A3C" w:rsidP="00373A3C">
            <w:pPr>
              <w:spacing w:before="100" w:beforeAutospacing="1"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Что и в каком количестве производить, т. е. какие товары и услуги должны быть предложены потребителям?</w:t>
            </w: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 Как производить, т. е. какой из способов изготовления благ с помощью имеющихся ограниченных ресурсов следует применить?</w:t>
            </w: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Каким образом распределять произведенные товары и услуги, т. е. кто может претендовать на их получение в свою собственность?</w:t>
            </w:r>
          </w:p>
          <w:p w:rsidR="00373A3C" w:rsidRPr="00373A3C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3A3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CED572F" wp14:editId="58365BCC">
                  <wp:extent cx="5127272" cy="3219450"/>
                  <wp:effectExtent l="0" t="0" r="0" b="0"/>
                  <wp:docPr id="1" name="Рисунок 1" descr="https://sites.google.com/site/rabocaaprammaspo/_/rsrc/1460375154311/razdel-1-ekonomika-i-ekonomiceskaa-nauka/lekcia-1-glavnye-voprosy-ekonomiki/28-11-11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rabocaaprammaspo/_/rsrc/1460375154311/razdel-1-ekonomika-i-ekonomiceskaa-nauka/lekcia-1-glavnye-voprosy-ekonomiki/28-11-11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1369" cy="322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A3C" w:rsidRPr="00373A3C" w:rsidRDefault="00373A3C" w:rsidP="0037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73A3C" w:rsidRPr="00373A3C" w:rsidRDefault="00373A3C" w:rsidP="00B13FEA">
            <w:pPr>
              <w:spacing w:before="100" w:beforeAutospacing="1" w:after="0" w:line="329" w:lineRule="atLeast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373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жизни общества одно из важнейших мест занимает </w:t>
            </w:r>
            <w:r w:rsidRPr="00373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экономическая сфера, </w:t>
            </w: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то есть все то, что связано с производством, распределением, обменом и потреблением созданных трудом человека благ.</w:t>
            </w:r>
          </w:p>
          <w:p w:rsidR="00373A3C" w:rsidRPr="00373A3C" w:rsidRDefault="00373A3C" w:rsidP="00B13FEA">
            <w:pPr>
              <w:spacing w:before="100" w:beforeAutospacing="1" w:after="0" w:line="329" w:lineRule="atLeast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Под </w:t>
            </w:r>
            <w:r w:rsidRPr="00373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экономикой </w:t>
            </w: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принято понимать систему общественного производства, процесс создания материаль</w:t>
            </w: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ных благ, необходимых человеческому обществу для его нормального существования и развития, а также науку, изучающую экономические процессы.</w:t>
            </w:r>
          </w:p>
          <w:p w:rsidR="00373A3C" w:rsidRPr="00373A3C" w:rsidRDefault="00373A3C" w:rsidP="00B13FEA">
            <w:pPr>
              <w:spacing w:before="100" w:beforeAutospacing="1" w:after="0" w:line="329" w:lineRule="atLeast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Экономика играет огромную роль в жизни общества. Она обеспечивает людей материальными условиями существования — продуктами питания, одеждой, жильем и иными предметами потребле</w:t>
            </w: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ния. Экономическая сфера — главная сфера жизни общества, она определяет ход всех происходящих в нем процессов.</w:t>
            </w:r>
          </w:p>
          <w:p w:rsidR="00373A3C" w:rsidRPr="00373A3C" w:rsidRDefault="00373A3C" w:rsidP="00373A3C">
            <w:pPr>
              <w:spacing w:before="100" w:beforeAutospacing="1"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3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Основным фактором производства (или основными ресурсами) является</w:t>
            </w:r>
            <w:r w:rsidRPr="00373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373A3C" w:rsidRPr="00373A3C" w:rsidRDefault="00373A3C" w:rsidP="00373A3C">
            <w:pPr>
              <w:spacing w:after="0" w:line="329" w:lineRule="atLeast"/>
              <w:ind w:left="237" w:right="23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</w:t>
            </w: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земля со всеми ее богатствами;</w:t>
            </w:r>
          </w:p>
          <w:p w:rsidR="00373A3C" w:rsidRPr="00373A3C" w:rsidRDefault="00373A3C" w:rsidP="00373A3C">
            <w:pPr>
              <w:spacing w:after="0" w:line="329" w:lineRule="atLeast"/>
              <w:ind w:left="237" w:right="23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</w:t>
            </w: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труд, зависит от количества населения и его образования и квалификации;</w:t>
            </w:r>
          </w:p>
          <w:p w:rsidR="00373A3C" w:rsidRPr="00373A3C" w:rsidRDefault="00373A3C" w:rsidP="00373A3C">
            <w:pPr>
              <w:spacing w:after="0" w:line="329" w:lineRule="atLeast"/>
              <w:ind w:left="237" w:right="23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</w:t>
            </w: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капитал (машины, станки, помещения и т.п.);</w:t>
            </w:r>
          </w:p>
          <w:p w:rsidR="00373A3C" w:rsidRPr="00373A3C" w:rsidRDefault="00373A3C" w:rsidP="00373A3C">
            <w:pPr>
              <w:spacing w:after="0" w:line="329" w:lineRule="atLeast"/>
              <w:ind w:left="237" w:right="23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  </w:t>
            </w: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предпринимательские способности.</w:t>
            </w:r>
          </w:p>
          <w:p w:rsidR="00373A3C" w:rsidRPr="00373A3C" w:rsidRDefault="00373A3C" w:rsidP="00B13FEA">
            <w:pPr>
              <w:spacing w:before="100" w:beforeAutospacing="1" w:after="0" w:line="329" w:lineRule="atLeast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многих столетий проблема — как удовлетворить многочисленные потребности людей — решалась путем </w:t>
            </w:r>
            <w:r w:rsidRPr="00373A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экстенсивного </w:t>
            </w: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развития экономики, то есть вовлечения в хозяйство новых про</w:t>
            </w: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странств и дешевых природных ресурсов.</w:t>
            </w:r>
          </w:p>
          <w:p w:rsidR="00373A3C" w:rsidRPr="00373A3C" w:rsidRDefault="00373A3C" w:rsidP="00B13FEA">
            <w:pPr>
              <w:spacing w:before="100" w:beforeAutospacing="1" w:after="0" w:line="329" w:lineRule="atLeast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 развитием научно-технического прогресса стало ясно, что такой подход к использованию ре</w:t>
            </w: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сурсов исчерпал себя: человечество ощутило их ограниченность. С этого момента экономика разви</w:t>
            </w: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вается в основном </w:t>
            </w:r>
            <w:r w:rsidRPr="00373A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интенсивным </w:t>
            </w: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путем, подразумевающим рациональность и эффективность исполь</w:t>
            </w:r>
            <w:r w:rsidRPr="00373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зования ресурсов. Согласно данному подходу человек должен перерабатывать имеющиеся ресурсы так, чтобы при минимуме затрат достигнуть максимального результата.</w:t>
            </w:r>
          </w:p>
        </w:tc>
      </w:tr>
    </w:tbl>
    <w:p w:rsidR="00C15678" w:rsidRDefault="00AF252B"/>
    <w:p w:rsidR="004B0C6D" w:rsidRPr="004B0C6D" w:rsidRDefault="004B0C6D" w:rsidP="004B0C6D">
      <w:pPr>
        <w:shd w:val="clear" w:color="auto" w:fill="FFFFFF"/>
        <w:spacing w:after="150" w:line="405" w:lineRule="atLeast"/>
        <w:textAlignment w:val="top"/>
        <w:outlineLvl w:val="0"/>
        <w:rPr>
          <w:rFonts w:ascii="Impact" w:eastAsia="Times New Roman" w:hAnsi="Impact" w:cs="Times New Roman"/>
          <w:b/>
          <w:bCs/>
          <w:caps/>
          <w:color w:val="000000" w:themeColor="text1"/>
          <w:kern w:val="36"/>
          <w:sz w:val="44"/>
          <w:szCs w:val="44"/>
          <w:lang w:eastAsia="ru-RU"/>
        </w:rPr>
      </w:pPr>
      <w:r w:rsidRPr="004B0C6D">
        <w:rPr>
          <w:rFonts w:ascii="Impact" w:eastAsia="Times New Roman" w:hAnsi="Impact" w:cs="Times New Roman"/>
          <w:b/>
          <w:bCs/>
          <w:caps/>
          <w:color w:val="000000" w:themeColor="text1"/>
          <w:kern w:val="36"/>
          <w:sz w:val="44"/>
          <w:szCs w:val="44"/>
          <w:lang w:eastAsia="ru-RU"/>
        </w:rPr>
        <w:t>Урок 59-60.  ограниченность экономических ресурсов.</w:t>
      </w:r>
    </w:p>
    <w:p w:rsidR="004B0C6D" w:rsidRPr="00714710" w:rsidRDefault="004B0C6D" w:rsidP="004B0C6D">
      <w:pPr>
        <w:shd w:val="clear" w:color="auto" w:fill="FFFFFF"/>
        <w:spacing w:after="0" w:line="375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a1"/>
      <w:bookmarkEnd w:id="0"/>
      <w:r w:rsidRPr="0071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Понятие экономических ресурсов</w:t>
      </w:r>
    </w:p>
    <w:p w:rsidR="004B0C6D" w:rsidRPr="00714710" w:rsidRDefault="004B0C6D" w:rsidP="004B0C6D">
      <w:pPr>
        <w:shd w:val="clear" w:color="auto" w:fill="FFFFFF"/>
        <w:spacing w:before="150"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экономическими ресурсами понимаются все виды ресурсов, используемых в процессе производства товаров и услуг. В сущности, это те блага, которые используются для производства других благ. Поэтому их нередко называют производственными ресурсами, производственными факторами, факторами производства, факторами экономического роста. В свою очередь, остальные блага называют потребительскими благами.</w:t>
      </w:r>
    </w:p>
    <w:p w:rsidR="004B0C6D" w:rsidRPr="00714710" w:rsidRDefault="004B0C6D" w:rsidP="004B0C6D">
      <w:pPr>
        <w:shd w:val="clear" w:color="auto" w:fill="FFFFFF"/>
        <w:spacing w:after="0" w:line="285" w:lineRule="atLeast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Виды экономических ресурсов</w:t>
      </w:r>
    </w:p>
    <w:p w:rsidR="004B0C6D" w:rsidRPr="00714710" w:rsidRDefault="004B0C6D" w:rsidP="004B0C6D">
      <w:pPr>
        <w:shd w:val="clear" w:color="auto" w:fill="FFFFFF"/>
        <w:spacing w:before="180"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экономическим ресурсам относятся:</w:t>
      </w:r>
    </w:p>
    <w:p w:rsidR="004B0C6D" w:rsidRPr="00714710" w:rsidRDefault="004B0C6D" w:rsidP="004B0C6D">
      <w:pPr>
        <w:numPr>
          <w:ilvl w:val="0"/>
          <w:numId w:val="10"/>
        </w:numPr>
        <w:shd w:val="clear" w:color="auto" w:fill="FFFFFF"/>
        <w:spacing w:after="60" w:line="315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природные ресурсы (земля, недра, водные, лесные и биологические, климатические и рекреационные ресурсы), сокращенно — земля;</w:t>
      </w:r>
      <w:proofErr w:type="gramEnd"/>
    </w:p>
    <w:p w:rsidR="004B0C6D" w:rsidRPr="00714710" w:rsidRDefault="004B0C6D" w:rsidP="004B0C6D">
      <w:pPr>
        <w:numPr>
          <w:ilvl w:val="0"/>
          <w:numId w:val="10"/>
        </w:numPr>
        <w:shd w:val="clear" w:color="auto" w:fill="FFFFFF"/>
        <w:spacing w:after="60" w:line="315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трудовые ресурсы (люди с их способностью производить товары и услуги), сокращенно — труд;</w:t>
      </w:r>
    </w:p>
    <w:p w:rsidR="004B0C6D" w:rsidRPr="00714710" w:rsidRDefault="004B0C6D" w:rsidP="004B0C6D">
      <w:pPr>
        <w:numPr>
          <w:ilvl w:val="0"/>
          <w:numId w:val="10"/>
        </w:numPr>
        <w:shd w:val="clear" w:color="auto" w:fill="FFFFFF"/>
        <w:spacing w:after="60" w:line="315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 (в форме денег и ценных бумаг, т.е. финансовый капитан, или средств производства, т.е. реальный капитал);</w:t>
      </w:r>
      <w:proofErr w:type="gramEnd"/>
    </w:p>
    <w:p w:rsidR="004B0C6D" w:rsidRPr="00714710" w:rsidRDefault="004B0C6D" w:rsidP="004B0C6D">
      <w:pPr>
        <w:numPr>
          <w:ilvl w:val="0"/>
          <w:numId w:val="10"/>
        </w:numPr>
        <w:shd w:val="clear" w:color="auto" w:fill="FFFFFF"/>
        <w:spacing w:after="60" w:line="315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предпринимательские способности (способности людей к организации производства товаров и услуг), сокращенно — предпринимательство;</w:t>
      </w:r>
    </w:p>
    <w:p w:rsidR="004B0C6D" w:rsidRPr="00714710" w:rsidRDefault="004B0C6D" w:rsidP="004B0C6D">
      <w:pPr>
        <w:numPr>
          <w:ilvl w:val="0"/>
          <w:numId w:val="10"/>
        </w:numPr>
        <w:shd w:val="clear" w:color="auto" w:fill="FFFFFF"/>
        <w:spacing w:after="60" w:line="315" w:lineRule="atLeast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знания, необходимые для хозяйственной жизни (</w:t>
      </w:r>
      <w:proofErr w:type="gramStart"/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вырабатываются</w:t>
      </w:r>
      <w:proofErr w:type="gramEnd"/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 наукой и распространяются главным образом через образование).</w:t>
      </w:r>
    </w:p>
    <w:p w:rsidR="004B0C6D" w:rsidRPr="00714710" w:rsidRDefault="004B0C6D" w:rsidP="004B0C6D">
      <w:pPr>
        <w:shd w:val="clear" w:color="auto" w:fill="FFFFFF"/>
        <w:spacing w:before="210"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Аристотель, а вслед за ним и средневековые мыслители считали труд одним из основных экономических ресурсов. Подобный подход разделяла и первая экономическая школа в мире — меркантилизм. Школа физиократов особое значение приписывала земле как экономическому ресурсу. Адам Смит рассматривал такие экономические ресурсы, как труд, земля и капитал. Однако наиболее четко теорию трех факторов производства сформулировал французский экономист Жан Батист </w:t>
      </w:r>
      <w:proofErr w:type="spellStart"/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Сэй</w:t>
      </w:r>
      <w:proofErr w:type="spellEnd"/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(1767-1832). Английский экономист Альфред Маршалл (1842-1924) предложил добавить четвертый фактор — предпринимательские способности (называя их термином «организация»). В развитых странах по значимости в качестве факторов экономического роста на первое место вышли предпринимательство и особенно знания.</w:t>
      </w:r>
    </w:p>
    <w:p w:rsidR="004B0C6D" w:rsidRPr="00714710" w:rsidRDefault="004B0C6D" w:rsidP="004B0C6D">
      <w:pPr>
        <w:shd w:val="clear" w:color="auto" w:fill="FFFFFF"/>
        <w:spacing w:after="0" w:line="345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a2"/>
      <w:bookmarkEnd w:id="1"/>
      <w:r w:rsidRPr="0071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Безграничность потребностей и ограниченность экономических ресурсов как основа экономической теории</w:t>
      </w:r>
    </w:p>
    <w:p w:rsidR="004B0C6D" w:rsidRPr="00714710" w:rsidRDefault="004B0C6D" w:rsidP="004B0C6D">
      <w:pPr>
        <w:shd w:val="clear" w:color="auto" w:fill="FFFFFF"/>
        <w:spacing w:before="150"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уже отмечалось выше, в жизни мы часто сталкиваемся с тем, что экономические ресурсы ограниченны. Также подчеркивалось, что экономические потребности безграничны.</w:t>
      </w:r>
    </w:p>
    <w:p w:rsidR="004B0C6D" w:rsidRPr="00714710" w:rsidRDefault="004B0C6D" w:rsidP="004B0C6D">
      <w:pPr>
        <w:shd w:val="clear" w:color="auto" w:fill="FFFFFF"/>
        <w:spacing w:before="210"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сочетание двух типичных для хозяйственной жизни ситуаций — безграничность потребностей и ограниченность ресурсов — образует основу всей экономики, экономической теории. В сущности, это наука, «изучающая, каким образом общество с ограниченными, дефицитными ресурсами решает, что, как и для кого производить», или, говоря по-другому, она «исследует проблемы эффективного использования ограниченных производственных ресурсов или управления ими с целью достижения максимального удовлетворения материальных потребностей человека».</w:t>
      </w:r>
    </w:p>
    <w:p w:rsidR="004B0C6D" w:rsidRPr="00714710" w:rsidRDefault="004B0C6D" w:rsidP="004B0C6D">
      <w:pPr>
        <w:shd w:val="clear" w:color="auto" w:fill="FFFFFF"/>
        <w:spacing w:after="0" w:line="285" w:lineRule="atLeast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Переплетение, мобильность и взаимозаменяемость экономических ресурсов</w:t>
      </w:r>
    </w:p>
    <w:p w:rsidR="004B0C6D" w:rsidRPr="00714710" w:rsidRDefault="004B0C6D" w:rsidP="004B0C6D">
      <w:pPr>
        <w:shd w:val="clear" w:color="auto" w:fill="FFFFFF"/>
        <w:spacing w:before="180"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Ресурсы </w:t>
      </w:r>
      <w:proofErr w:type="spellStart"/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взаимопереплетены</w:t>
      </w:r>
      <w:proofErr w:type="spellEnd"/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Например, такой экономический ресурс, как знания, используется, когда стремятся потребить природные ресурсы более рационально на основе новых знаний (научных достижений). Знания являются важным элементом такого ресурса, как труд, когда его оценивают с качественной стороны и обращают внимание на квалификацию работников, которая </w:t>
      </w:r>
      <w:proofErr w:type="gramStart"/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зависит</w:t>
      </w:r>
      <w:proofErr w:type="gramEnd"/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 от полученных ими в ходе образования знаний. Знания (прежде всего технологические) обеспечивают повышение уровня использования оборудования, т.е. реального капитала. Наконец, они (особенно управленческие знания) позволяют предпринимателям организовывать производство товаров и услуг наиболее рационально.</w:t>
      </w:r>
    </w:p>
    <w:p w:rsidR="004B0C6D" w:rsidRPr="00714710" w:rsidRDefault="004B0C6D" w:rsidP="004B0C6D">
      <w:pPr>
        <w:shd w:val="clear" w:color="auto" w:fill="FFFFFF"/>
        <w:spacing w:before="210"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Экономические ресурсы мобильны (подвижны), так как могут перемещаться в пространстве (внутри страны, между странами), хотя степень их мобильности различна. Наименее мобильны природные ресурсы, </w:t>
      </w: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подвижность многих из которых близка к нулю (землю трудно переместить из одного места в другое, хотя и возможно). Более подвижны трудовые ресурсы, что видно из внутренней и внешней миграции рабочей силы в мире в заметных размерах (см. гл. 39). Еще более мобильны предпринимательские способности, хотя часто они перемещаются не сами по себе, а вместе с трудовыми ресурсами или/и капиталом (это связано с тем, что носителями предпринимательских способностей являются или наемные управляющие, или владельцы капитала). Наиболее мобильны два последних ресурса — капитал (особенно денежный) и знания.</w:t>
      </w:r>
    </w:p>
    <w:p w:rsidR="004B0C6D" w:rsidRPr="00714710" w:rsidRDefault="004B0C6D" w:rsidP="004B0C6D">
      <w:pPr>
        <w:shd w:val="clear" w:color="auto" w:fill="FFFFFF"/>
        <w:spacing w:after="0" w:line="285" w:lineRule="atLeast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Понятие рынков ресурсов</w:t>
      </w:r>
    </w:p>
    <w:p w:rsidR="004B0C6D" w:rsidRPr="00714710" w:rsidRDefault="004B0C6D" w:rsidP="004B0C6D">
      <w:pPr>
        <w:shd w:val="clear" w:color="auto" w:fill="FFFFFF"/>
        <w:spacing w:before="180"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рыночной экономике каждый из экономических ресурсов представляет собой большой ресурсный рынок — рынок труда, рынок капитала и т.д., состоящий, в свою очередь, из множества рынков конкретного ресурса. Например, рынок труда состоит из рынков работников разных специальностей — инженеров, бухгалтеров, экономистов и т.д. В свою очередь, рынок экономистов состоит из финансистов, маркетологов и т.д.</w:t>
      </w:r>
    </w:p>
    <w:p w:rsidR="004B0C6D" w:rsidRPr="00714710" w:rsidRDefault="004B0C6D" w:rsidP="00AF252B">
      <w:pPr>
        <w:shd w:val="clear" w:color="auto" w:fill="FFFFFF"/>
        <w:spacing w:after="0" w:line="375" w:lineRule="atLeast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" w:name="a3"/>
      <w:bookmarkEnd w:id="2"/>
      <w:r w:rsidRPr="0071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Особенности потребностей человека</w:t>
      </w:r>
    </w:p>
    <w:p w:rsidR="004B0C6D" w:rsidRPr="00714710" w:rsidRDefault="004B0C6D" w:rsidP="004B0C6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задача </w:t>
      </w:r>
      <w:hyperlink r:id="rId9" w:tooltip="Экономика" w:history="1">
        <w:r w:rsidRPr="007147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экономики</w:t>
        </w:r>
      </w:hyperlink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(хозяйства) состоит в использовании экономических ресурсов (земля, </w:t>
      </w:r>
      <w:hyperlink r:id="rId10" w:tooltip="Труд" w:history="1">
        <w:r w:rsidRPr="007147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труд</w:t>
        </w:r>
      </w:hyperlink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1" w:tooltip="Капитал" w:history="1">
        <w:r w:rsidRPr="007147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капитал</w:t>
        </w:r>
      </w:hyperlink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знания) в целях получения экономического продукта (продукция, товары, работы, услуги).</w:t>
      </w:r>
      <w:proofErr w:type="gramEnd"/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Экономический продукт необходим человеку; семье, социальным группам, народу, обществу, государству для удовлетворения их многочисленных потребностей, нужд, интересов.</w:t>
      </w:r>
    </w:p>
    <w:p w:rsidR="004B0C6D" w:rsidRPr="00714710" w:rsidRDefault="004B0C6D" w:rsidP="004B0C6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Потребности обладают печальной особенностью</w:t>
      </w: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целом они не ограничены, не насыщаемы и к тому же непрерывно возрастают в количественном и в качественном отношении. Конечно, некоторые потребности отдельного потребителя вполне можно удовлетворить полностью, насытить. Даже самому большому любителю пива достаточно десятка бутылок для насыщения. Вряд ли семье понадобится больше трех холодильников в квартире. Но индивидуальные желания в отношении богатства, денег не имеют явно выраженного предела. То же самое касается стремления людей приобрести те ценности, которых у них просто нет. Если же говорить о коллективных, общественных, государственных потребностях, то они воистину во многом, если не во всем, практически беспредельны в том смысле, что трудно назвать четкие, конкретные пределы, уровни их полного удовлетворения.</w:t>
      </w:r>
    </w:p>
    <w:p w:rsidR="004B0C6D" w:rsidRPr="00714710" w:rsidRDefault="004B0C6D" w:rsidP="004B0C6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люди, население, страны нуждаются, желали бы потреблять весьма значительное, практически неограниченное количество конечного экономического продукта в виде потребительских товаров и услуг. Для их производства необходимо еще большее количество и разнообразие промежуточных продуктов (</w:t>
      </w:r>
      <w:hyperlink r:id="rId12" w:tooltip="Факторы производства" w:history="1">
        <w:r w:rsidRPr="007147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факторов производства</w:t>
        </w:r>
      </w:hyperlink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получение которых требует изначального использования экономических ресурсов: природных, трудовых, основных и оборотных средств, информации. И вот здесь-то </w:t>
      </w: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возникает неизбежное </w:t>
      </w:r>
      <w:r w:rsidRPr="0071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противоречие между желаемым и возможным</w:t>
      </w: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между потребностями и ресурсами.</w:t>
      </w:r>
    </w:p>
    <w:p w:rsidR="004B0C6D" w:rsidRPr="00714710" w:rsidRDefault="004B0C6D" w:rsidP="004B0C6D">
      <w:pPr>
        <w:shd w:val="clear" w:color="auto" w:fill="FFFFFF"/>
        <w:spacing w:after="0" w:line="345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" w:name="a4"/>
      <w:bookmarkEnd w:id="3"/>
      <w:r w:rsidRPr="0071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ограниченности экономических ресурсов</w:t>
      </w:r>
    </w:p>
    <w:p w:rsidR="004B0C6D" w:rsidRPr="00714710" w:rsidRDefault="004B0C6D" w:rsidP="004B0C6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в том, что </w:t>
      </w:r>
      <w:r w:rsidRPr="0071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 виды экономических ресурсов</w:t>
      </w: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находящихся в распоряжении человечества в целом, отдельных стран, предприятий, семей, </w:t>
      </w:r>
      <w:r w:rsidRPr="0071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ограничены и в количественном и в качественном отношении</w:t>
      </w: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Их заведомо недостаточно для удовлетворения всей гаммы человеческих потребностей. В этом и заключается </w:t>
      </w:r>
      <w:r w:rsidRPr="0071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ограниченности, редкости ресурсов</w:t>
      </w: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0C6D" w:rsidRPr="00714710" w:rsidRDefault="004B0C6D" w:rsidP="004B0C6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Пахотные земли и земельные массивы для размещения экономических объектов, водные ресурсы, воздушный бассейн, полезные ископаемые, животный и растительный мир — все это имеет конечные пределы использования, во многом относится к </w:t>
      </w:r>
      <w:proofErr w:type="spellStart"/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невозобновляемым</w:t>
      </w:r>
      <w:proofErr w:type="spellEnd"/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3" w:tooltip="Природные ресурсы" w:history="1">
        <w:r w:rsidRPr="007147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природным ресурсам</w:t>
        </w:r>
      </w:hyperlink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0C6D" w:rsidRPr="00714710" w:rsidRDefault="004B0C6D" w:rsidP="004B0C6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tooltip="Труд" w:history="1">
        <w:r w:rsidRPr="007147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Труд</w:t>
        </w:r>
      </w:hyperlink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людей ограничен их количеством, возможностью и способностью трудиться, трудовой отдачей, количеством рабочего времени.</w:t>
      </w:r>
    </w:p>
    <w:p w:rsidR="004B0C6D" w:rsidRPr="00714710" w:rsidRDefault="004B0C6D" w:rsidP="004B0C6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tooltip="Средства производства" w:history="1">
        <w:r w:rsidRPr="007147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Средства производства</w:t>
        </w:r>
      </w:hyperlink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виде зданий, сооружений, машин, оборудования, материалов обладают явно заданными пределами, обусловленными возможностями их создания, характером и эффективностью применения, выбытием по мере износа, использования. </w:t>
      </w:r>
      <w:r w:rsidRPr="0071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Возникновение вторичных ресурсов</w:t>
      </w: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виде отходов производства и потребления лишь частично позволяет восстановить затрачиваемые ресурсы.</w:t>
      </w:r>
    </w:p>
    <w:p w:rsidR="004B0C6D" w:rsidRPr="00714710" w:rsidRDefault="004B0C6D" w:rsidP="004B0C6D">
      <w:pPr>
        <w:shd w:val="clear" w:color="auto" w:fill="FFFFFF"/>
        <w:spacing w:before="210"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 возможности познания беспредельны, но реальный объем накопленных знаний, сведений, данных, то есть информационных ресурсов, практически всегда оказывается количественно недостаточным и качественно несовершенным для решения экономических проблем, возникающих перед людьми.</w:t>
      </w:r>
    </w:p>
    <w:p w:rsidR="004B0C6D" w:rsidRPr="00714710" w:rsidRDefault="004B0C6D" w:rsidP="004B0C6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же рассматривать </w:t>
      </w:r>
      <w:r w:rsidRPr="0071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денежные ресурсы</w:t>
      </w: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средство приобретения других видов ресурсов, то и они, будучи денежным эквивалентом натуральных ресурсов, </w:t>
      </w:r>
      <w:r w:rsidRPr="0071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также обладают ограниченностью</w:t>
      </w: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0C6D" w:rsidRPr="00714710" w:rsidRDefault="004B0C6D" w:rsidP="004B0C6D">
      <w:pPr>
        <w:shd w:val="clear" w:color="auto" w:fill="FFFFFF"/>
        <w:spacing w:before="210"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всей важности, значимости принципа ограниченности ресурсов его не следует абсолютизировать. По отношению к ряду ресурсов во многих ситуациях условие ограниченности не является жестким, возможна взаимозаменяемость ресурсов. В подобных ситуациях задача заключается в том, как лучше, эффективнее использовать имеющиеся, в принципе достаточные, ресурсы. К примеру, в российской экономике многие природные ресурсы становятся недостаточными не вследствие их естественной ограниченности, а в связи с удручающе неэффективным использованием.</w:t>
      </w:r>
    </w:p>
    <w:p w:rsidR="004B0C6D" w:rsidRPr="00714710" w:rsidRDefault="004B0C6D" w:rsidP="004B0C6D">
      <w:pPr>
        <w:shd w:val="clear" w:color="auto" w:fill="FFFFFF"/>
        <w:spacing w:before="210"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_GoBack"/>
      <w:bookmarkEnd w:id="4"/>
      <w:r w:rsidRPr="0071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практически всегда хотят иметь больше, чем могут реально дать им располагаемые ресурсы экономики.</w:t>
      </w:r>
    </w:p>
    <w:p w:rsidR="00B13FEA" w:rsidRPr="0079253F" w:rsidRDefault="00B13FEA" w:rsidP="000C76E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B13FEA" w:rsidRPr="0079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3A7F"/>
    <w:multiLevelType w:val="hybridMultilevel"/>
    <w:tmpl w:val="C1AA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2BE6"/>
    <w:multiLevelType w:val="multilevel"/>
    <w:tmpl w:val="C160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F71DE"/>
    <w:multiLevelType w:val="multilevel"/>
    <w:tmpl w:val="0AC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E2EF2"/>
    <w:multiLevelType w:val="multilevel"/>
    <w:tmpl w:val="8CF2A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75597"/>
    <w:multiLevelType w:val="multilevel"/>
    <w:tmpl w:val="8526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930E8"/>
    <w:multiLevelType w:val="multilevel"/>
    <w:tmpl w:val="03FC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01DB8"/>
    <w:multiLevelType w:val="multilevel"/>
    <w:tmpl w:val="A90C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E86417"/>
    <w:multiLevelType w:val="multilevel"/>
    <w:tmpl w:val="3BA8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A0DC3"/>
    <w:multiLevelType w:val="multilevel"/>
    <w:tmpl w:val="585E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15E74"/>
    <w:multiLevelType w:val="multilevel"/>
    <w:tmpl w:val="AB7E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3A1E65"/>
    <w:multiLevelType w:val="multilevel"/>
    <w:tmpl w:val="690E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3C"/>
    <w:rsid w:val="000C76E4"/>
    <w:rsid w:val="00373A3C"/>
    <w:rsid w:val="004100C3"/>
    <w:rsid w:val="004B0C6D"/>
    <w:rsid w:val="0079253F"/>
    <w:rsid w:val="00A30CD1"/>
    <w:rsid w:val="00AF252B"/>
    <w:rsid w:val="00B13FEA"/>
    <w:rsid w:val="00C407D3"/>
    <w:rsid w:val="00D5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3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3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73A3C"/>
    <w:rPr>
      <w:b/>
      <w:bCs/>
    </w:rPr>
  </w:style>
  <w:style w:type="character" w:styleId="a7">
    <w:name w:val="Emphasis"/>
    <w:basedOn w:val="a0"/>
    <w:uiPriority w:val="20"/>
    <w:qFormat/>
    <w:rsid w:val="00373A3C"/>
    <w:rPr>
      <w:i/>
      <w:iCs/>
    </w:rPr>
  </w:style>
  <w:style w:type="paragraph" w:styleId="a8">
    <w:name w:val="List Paragraph"/>
    <w:basedOn w:val="a"/>
    <w:uiPriority w:val="34"/>
    <w:qFormat/>
    <w:rsid w:val="00792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3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3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73A3C"/>
    <w:rPr>
      <w:b/>
      <w:bCs/>
    </w:rPr>
  </w:style>
  <w:style w:type="character" w:styleId="a7">
    <w:name w:val="Emphasis"/>
    <w:basedOn w:val="a0"/>
    <w:uiPriority w:val="20"/>
    <w:qFormat/>
    <w:rsid w:val="00373A3C"/>
    <w:rPr>
      <w:i/>
      <w:iCs/>
    </w:rPr>
  </w:style>
  <w:style w:type="paragraph" w:styleId="a8">
    <w:name w:val="List Paragraph"/>
    <w:basedOn w:val="a"/>
    <w:uiPriority w:val="34"/>
    <w:qFormat/>
    <w:rsid w:val="0079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randars.ru/shkola/geografiya/prirodnye-resurs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tes.google.com/site/rabocaaprammaspo/razdel-1-ekonomika-i-ekonomiceskaa-nauka/lekcia-1-glavnye-voprosy-ekonomiki/28-11-11.png?attredirects=0" TargetMode="External"/><Relationship Id="rId12" Type="http://schemas.openxmlformats.org/officeDocument/2006/relationships/hyperlink" Target="https://www.grandars.ru/student/ekonomicheskaya-teoriya/faktory-proizvodstv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randars.ru/student/ekonomicheskaya-teoriya/kapita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randars.ru/student/ekonomicheskaya-teoriya/process-vosproizvodstva.html" TargetMode="External"/><Relationship Id="rId10" Type="http://schemas.openxmlformats.org/officeDocument/2006/relationships/hyperlink" Target="https://www.grandars.ru/college/pravovedenie/trudovoe-prav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ndars.ru/student/ekonomicheskaya-teoriya/ekonomika.html" TargetMode="External"/><Relationship Id="rId14" Type="http://schemas.openxmlformats.org/officeDocument/2006/relationships/hyperlink" Target="https://www.grandars.ru/college/pravovedenie/trudovoe-pra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 №1</Company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gonshtein</dc:creator>
  <cp:lastModifiedBy>gonshtein</cp:lastModifiedBy>
  <cp:revision>4</cp:revision>
  <dcterms:created xsi:type="dcterms:W3CDTF">2021-10-31T04:55:00Z</dcterms:created>
  <dcterms:modified xsi:type="dcterms:W3CDTF">2021-10-31T06:30:00Z</dcterms:modified>
</cp:coreProperties>
</file>