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A" w:rsidRPr="0028768A" w:rsidRDefault="0028768A" w:rsidP="0028768A">
      <w:pPr>
        <w:spacing w:after="125" w:line="301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876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Основные м</w:t>
      </w:r>
      <w:r w:rsidRPr="007424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ероприятия по технике безопасности</w:t>
      </w:r>
      <w:r w:rsidRPr="002876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8768A" w:rsidRPr="007424BA" w:rsidRDefault="0028768A" w:rsidP="0028768A">
      <w:pPr>
        <w:rPr>
          <w:rFonts w:ascii="Times New Roman" w:hAnsi="Times New Roman" w:cs="Times New Roman"/>
          <w:sz w:val="28"/>
          <w:szCs w:val="28"/>
        </w:rPr>
      </w:pPr>
      <w:r w:rsidRPr="007424BA">
        <w:rPr>
          <w:rFonts w:ascii="Times New Roman" w:hAnsi="Times New Roman" w:cs="Times New Roman"/>
          <w:sz w:val="28"/>
          <w:szCs w:val="28"/>
        </w:rPr>
        <w:t>Все мероприятия по технике безопасности можно разделить на организационные и технические.</w:t>
      </w:r>
    </w:p>
    <w:p w:rsidR="0028768A" w:rsidRPr="007424BA" w:rsidRDefault="0028768A" w:rsidP="0028768A">
      <w:pPr>
        <w:rPr>
          <w:rFonts w:ascii="Times New Roman" w:hAnsi="Times New Roman" w:cs="Times New Roman"/>
          <w:sz w:val="28"/>
          <w:szCs w:val="28"/>
        </w:rPr>
      </w:pPr>
      <w:r w:rsidRPr="007424BA">
        <w:rPr>
          <w:rFonts w:ascii="Times New Roman" w:hAnsi="Times New Roman" w:cs="Times New Roman"/>
          <w:sz w:val="28"/>
          <w:szCs w:val="28"/>
        </w:rPr>
        <w:t>К организационным мероприятиям относятся система нормативных документов, регламентирующих меры по обеспечению безопасных условий труда и ответственность за их невыполнение.</w:t>
      </w:r>
    </w:p>
    <w:p w:rsidR="0028768A" w:rsidRPr="007424BA" w:rsidRDefault="0028768A" w:rsidP="0028768A">
      <w:pPr>
        <w:rPr>
          <w:rFonts w:ascii="Times New Roman" w:hAnsi="Times New Roman" w:cs="Times New Roman"/>
          <w:sz w:val="28"/>
          <w:szCs w:val="28"/>
        </w:rPr>
      </w:pPr>
      <w:r w:rsidRPr="007424BA">
        <w:rPr>
          <w:rFonts w:ascii="Times New Roman" w:hAnsi="Times New Roman" w:cs="Times New Roman"/>
          <w:sz w:val="28"/>
          <w:szCs w:val="28"/>
        </w:rPr>
        <w:t>Другим видом организационных мероприятий относится обучение работников безопасным методам труда. Для этой цели разработана система обязательных инструктажей:</w:t>
      </w:r>
    </w:p>
    <w:p w:rsidR="0028768A" w:rsidRPr="007424BA" w:rsidRDefault="0028768A" w:rsidP="0028768A">
      <w:pPr>
        <w:rPr>
          <w:rFonts w:ascii="Times New Roman" w:hAnsi="Times New Roman" w:cs="Times New Roman"/>
          <w:sz w:val="28"/>
          <w:szCs w:val="28"/>
        </w:rPr>
      </w:pPr>
      <w:r w:rsidRPr="007424BA">
        <w:rPr>
          <w:rFonts w:ascii="Times New Roman" w:hAnsi="Times New Roman" w:cs="Times New Roman"/>
          <w:sz w:val="28"/>
          <w:szCs w:val="28"/>
        </w:rPr>
        <w:t>1. Вводный инструктаж – проводится инженером по охране труда со всеми принимаемыми на работу независимо от их образования, должности, стажа работы; а также с командированными и практикантами. Освещаются общие сведения о предприятии, пожарной безопасности, первой помощи. Факт прохождения этого инструктажа отмечается в карточке по технике безопасности и подшивается в личное дело.</w:t>
      </w:r>
    </w:p>
    <w:p w:rsidR="0028768A" w:rsidRPr="007424BA" w:rsidRDefault="0028768A" w:rsidP="0028768A">
      <w:pPr>
        <w:rPr>
          <w:rFonts w:ascii="Times New Roman" w:hAnsi="Times New Roman" w:cs="Times New Roman"/>
          <w:sz w:val="28"/>
          <w:szCs w:val="28"/>
        </w:rPr>
      </w:pPr>
      <w:r w:rsidRPr="007424BA">
        <w:rPr>
          <w:rFonts w:ascii="Times New Roman" w:hAnsi="Times New Roman" w:cs="Times New Roman"/>
          <w:sz w:val="28"/>
          <w:szCs w:val="28"/>
        </w:rPr>
        <w:t xml:space="preserve">2. Первичный инструктаж на </w:t>
      </w:r>
      <w:proofErr w:type="gramStart"/>
      <w:r w:rsidRPr="007424BA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7424BA">
        <w:rPr>
          <w:rFonts w:ascii="Times New Roman" w:hAnsi="Times New Roman" w:cs="Times New Roman"/>
          <w:sz w:val="28"/>
          <w:szCs w:val="28"/>
        </w:rPr>
        <w:t xml:space="preserve"> месте и сдача экзамена на допуск к самостоятельной работе. Фиксируется в журнале инструктажа и личной карточке инструктируемого.</w:t>
      </w:r>
    </w:p>
    <w:p w:rsidR="0028768A" w:rsidRPr="007424BA" w:rsidRDefault="0028768A" w:rsidP="0028768A">
      <w:pPr>
        <w:rPr>
          <w:rFonts w:ascii="Times New Roman" w:hAnsi="Times New Roman" w:cs="Times New Roman"/>
          <w:sz w:val="28"/>
          <w:szCs w:val="28"/>
        </w:rPr>
      </w:pPr>
      <w:r w:rsidRPr="007424BA">
        <w:rPr>
          <w:rFonts w:ascii="Times New Roman" w:hAnsi="Times New Roman" w:cs="Times New Roman"/>
          <w:sz w:val="28"/>
          <w:szCs w:val="28"/>
        </w:rPr>
        <w:t>3. Повторный (периодический) инструктаж проходят все работники независимо от квалификации, образования и стажа работы по программе первичного инструктажа. Заносится в журнал и карточку.</w:t>
      </w:r>
    </w:p>
    <w:p w:rsidR="0028768A" w:rsidRPr="007424BA" w:rsidRDefault="0028768A" w:rsidP="0028768A">
      <w:pPr>
        <w:rPr>
          <w:rFonts w:ascii="Times New Roman" w:hAnsi="Times New Roman" w:cs="Times New Roman"/>
          <w:sz w:val="28"/>
          <w:szCs w:val="28"/>
        </w:rPr>
      </w:pPr>
      <w:r w:rsidRPr="007424BA">
        <w:rPr>
          <w:rFonts w:ascii="Times New Roman" w:hAnsi="Times New Roman" w:cs="Times New Roman"/>
          <w:sz w:val="28"/>
          <w:szCs w:val="28"/>
        </w:rPr>
        <w:t xml:space="preserve">4. Внеплановый инструктаж проводят при изменении правил техники безопасности; изменении технологического процесса; при нарушении работниками требований безопасного труда, которые могут привести или привели к травме, аварии, взрыву, пожару; при перерывах в работе для работ с повышенными требованиями более 30 дней, для остальных более 60; при крупной аварии на предприятии </w:t>
      </w:r>
      <w:proofErr w:type="spellStart"/>
      <w:r w:rsidRPr="007424BA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7424BA">
        <w:rPr>
          <w:rFonts w:ascii="Times New Roman" w:hAnsi="Times New Roman" w:cs="Times New Roman"/>
          <w:sz w:val="28"/>
          <w:szCs w:val="28"/>
        </w:rPr>
        <w:t>.</w:t>
      </w:r>
    </w:p>
    <w:p w:rsidR="0028768A" w:rsidRDefault="0028768A" w:rsidP="0028768A">
      <w:pPr>
        <w:rPr>
          <w:rFonts w:ascii="Times New Roman" w:hAnsi="Times New Roman" w:cs="Times New Roman"/>
          <w:sz w:val="28"/>
          <w:szCs w:val="28"/>
        </w:rPr>
      </w:pPr>
      <w:r w:rsidRPr="007424BA">
        <w:rPr>
          <w:rFonts w:ascii="Times New Roman" w:hAnsi="Times New Roman" w:cs="Times New Roman"/>
          <w:sz w:val="28"/>
          <w:szCs w:val="28"/>
        </w:rPr>
        <w:t xml:space="preserve">5. Специальный (текущий) – работники, обслуживающие аппараты повышенной опасности проходят </w:t>
      </w:r>
      <w:proofErr w:type="gramStart"/>
      <w:r w:rsidRPr="007424B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424BA">
        <w:rPr>
          <w:rFonts w:ascii="Times New Roman" w:hAnsi="Times New Roman" w:cs="Times New Roman"/>
          <w:sz w:val="28"/>
          <w:szCs w:val="28"/>
        </w:rPr>
        <w:t xml:space="preserve"> специальным программам с последующей сдачей экзаменов. Проводится с работниками перед производством работ, на которые оформляется наряд-допуск.</w:t>
      </w:r>
    </w:p>
    <w:p w:rsidR="0028768A" w:rsidRPr="007424BA" w:rsidRDefault="0028768A" w:rsidP="0028768A">
      <w:pPr>
        <w:spacing w:after="125" w:line="301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42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 избежание несчастных случаев работники кухни должны изучить правила эксплуатации оборудования и получить практический инструктаж у заведующего производством. В местах расположения оборудования </w:t>
      </w:r>
      <w:r w:rsidRPr="00742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необходимо вывесить правила его эксплуатации. Пол в цехах должен быть ровным, без выступов, не скользкий.</w:t>
      </w:r>
    </w:p>
    <w:p w:rsidR="0028768A" w:rsidRPr="007424BA" w:rsidRDefault="0028768A" w:rsidP="0028768A">
      <w:pPr>
        <w:spacing w:after="125" w:line="301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42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работе в цехах необходимо соблюдать следующие правила:</w:t>
      </w:r>
    </w:p>
    <w:p w:rsidR="0028768A" w:rsidRPr="007424BA" w:rsidRDefault="0028768A" w:rsidP="0028768A">
      <w:pPr>
        <w:numPr>
          <w:ilvl w:val="0"/>
          <w:numId w:val="1"/>
        </w:numPr>
        <w:spacing w:after="125" w:line="301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42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на полу рядом с производственными столами необходимо установить подножные решётки;</w:t>
      </w:r>
    </w:p>
    <w:p w:rsidR="0028768A" w:rsidRPr="007424BA" w:rsidRDefault="0028768A" w:rsidP="0028768A">
      <w:pPr>
        <w:numPr>
          <w:ilvl w:val="0"/>
          <w:numId w:val="1"/>
        </w:numPr>
        <w:spacing w:after="125" w:line="301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42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ножи должны иметь хорошо закреплённые ручки и храниться в определённом месте;</w:t>
      </w:r>
    </w:p>
    <w:p w:rsidR="0028768A" w:rsidRPr="007424BA" w:rsidRDefault="0028768A" w:rsidP="0028768A">
      <w:pPr>
        <w:numPr>
          <w:ilvl w:val="0"/>
          <w:numId w:val="1"/>
        </w:numPr>
        <w:spacing w:after="125" w:line="301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42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производственные ванны и столы должны иметь закруглённые углы.</w:t>
      </w:r>
    </w:p>
    <w:p w:rsidR="0028768A" w:rsidRDefault="0028768A" w:rsidP="0028768A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42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 время работы необходимо своевременно удалять и перерабатывать отходы, следить за санитарным состоянием цеха и каждого рабочего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66EA6" w:rsidRDefault="0028768A" w:rsidP="0028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28768A" w:rsidRDefault="00A66EA6" w:rsidP="0028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54C">
        <w:rPr>
          <w:rFonts w:ascii="Times New Roman" w:hAnsi="Times New Roman" w:cs="Times New Roman"/>
          <w:sz w:val="28"/>
          <w:szCs w:val="28"/>
        </w:rPr>
        <w:t xml:space="preserve">  </w:t>
      </w:r>
      <w:r w:rsidR="0028768A">
        <w:rPr>
          <w:rFonts w:ascii="Times New Roman" w:hAnsi="Times New Roman" w:cs="Times New Roman"/>
          <w:sz w:val="28"/>
          <w:szCs w:val="28"/>
        </w:rPr>
        <w:t>Написать конспект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EA6" w:rsidRPr="00A66EA6" w:rsidRDefault="00A66EA6" w:rsidP="00A66EA6">
      <w:pPr>
        <w:rPr>
          <w:rFonts w:ascii="Times New Roman" w:hAnsi="Times New Roman" w:cs="Times New Roman"/>
          <w:sz w:val="28"/>
          <w:szCs w:val="28"/>
        </w:rPr>
      </w:pPr>
      <w:r w:rsidRPr="00A66EA6">
        <w:rPr>
          <w:rFonts w:ascii="Times New Roman" w:hAnsi="Times New Roman" w:cs="Times New Roman"/>
          <w:sz w:val="28"/>
          <w:szCs w:val="28"/>
        </w:rPr>
        <w:t xml:space="preserve">2. </w:t>
      </w:r>
      <w:r w:rsidR="0055554C">
        <w:rPr>
          <w:rFonts w:ascii="Times New Roman" w:hAnsi="Times New Roman" w:cs="Times New Roman"/>
          <w:sz w:val="28"/>
          <w:szCs w:val="28"/>
        </w:rPr>
        <w:t xml:space="preserve"> Опишите личную гигиену</w:t>
      </w:r>
      <w:r w:rsidRPr="00A66EA6">
        <w:rPr>
          <w:rFonts w:ascii="Times New Roman" w:hAnsi="Times New Roman" w:cs="Times New Roman"/>
          <w:sz w:val="28"/>
          <w:szCs w:val="28"/>
        </w:rPr>
        <w:t xml:space="preserve"> участников производства процесса. </w:t>
      </w:r>
    </w:p>
    <w:p w:rsidR="00A66EA6" w:rsidRPr="007424BA" w:rsidRDefault="00A66EA6" w:rsidP="0028768A">
      <w:pPr>
        <w:rPr>
          <w:rFonts w:ascii="Times New Roman" w:hAnsi="Times New Roman" w:cs="Times New Roman"/>
          <w:sz w:val="28"/>
          <w:szCs w:val="28"/>
        </w:rPr>
      </w:pPr>
    </w:p>
    <w:p w:rsidR="00F425E0" w:rsidRDefault="00A66EA6">
      <w:r>
        <w:rPr>
          <w:noProof/>
          <w:lang w:eastAsia="ru-RU"/>
        </w:rPr>
        <w:drawing>
          <wp:inline distT="0" distB="0" distL="0" distR="0">
            <wp:extent cx="5574902" cy="4420925"/>
            <wp:effectExtent l="19050" t="0" r="6748" b="0"/>
            <wp:docPr id="1" name="Рисунок 1" descr="https://ohranatryda.ru/wp-content/uploads/2019/08/1-tipovye-trebovaija-v-oblasti-obespechenija-normlnoj-dejatelnosti-kompanii-v-chasti-organizacii-pitanija-nasel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ranatryda.ru/wp-content/uploads/2019/08/1-tipovye-trebovaija-v-oblasti-obespechenija-normlnoj-dejatelnosti-kompanii-v-chasti-organizacii-pitanija-naselen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23" cy="442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EA6" w:rsidRDefault="00A66EA6">
      <w:r>
        <w:rPr>
          <w:noProof/>
          <w:lang w:eastAsia="ru-RU"/>
        </w:rPr>
        <w:lastRenderedPageBreak/>
        <w:drawing>
          <wp:inline distT="0" distB="0" distL="0" distR="0">
            <wp:extent cx="5940425" cy="4449132"/>
            <wp:effectExtent l="19050" t="0" r="3175" b="0"/>
            <wp:docPr id="4" name="Рисунок 4" descr="https://cf2.ppt-online.org/files2/slide/x/xcCH1BJVXmFEIYDqK0MOdofwRQ2pGeuybn5l7kTgNP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x/xcCH1BJVXmFEIYDqK0MOdofwRQ2pGeuybn5l7kTgNP/slide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EA6" w:rsidSect="00F4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85D"/>
    <w:multiLevelType w:val="multilevel"/>
    <w:tmpl w:val="06E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68A"/>
    <w:rsid w:val="0028768A"/>
    <w:rsid w:val="0055554C"/>
    <w:rsid w:val="00A66EA6"/>
    <w:rsid w:val="00F4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6E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2021-11-01T02:02:00Z</dcterms:created>
  <dcterms:modified xsi:type="dcterms:W3CDTF">2021-11-01T02:27:00Z</dcterms:modified>
</cp:coreProperties>
</file>