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7A" w:rsidRPr="00476DC7" w:rsidRDefault="00F6067A" w:rsidP="00F606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u w:val="single"/>
        </w:rPr>
      </w:pPr>
      <w:r w:rsidRPr="00476DC7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u w:val="single"/>
        </w:rPr>
        <w:t>Задание отправить не позднее 23 апреля.</w:t>
      </w:r>
    </w:p>
    <w:p w:rsidR="008674C3" w:rsidRDefault="008674C3" w:rsidP="00867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</w:t>
      </w:r>
    </w:p>
    <w:p w:rsidR="008674C3" w:rsidRPr="00B624D4" w:rsidRDefault="008674C3" w:rsidP="00867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4D4">
        <w:rPr>
          <w:rFonts w:ascii="Times New Roman" w:hAnsi="Times New Roman" w:cs="Times New Roman"/>
          <w:b/>
          <w:sz w:val="24"/>
          <w:szCs w:val="24"/>
        </w:rPr>
        <w:t xml:space="preserve">Урок № 89-90. </w:t>
      </w:r>
      <w:r w:rsidRPr="00B624D4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заряды. Квантование зарядов. Электризация тел. Закон сохранения заряда. Основной закон электростатики</w:t>
      </w:r>
    </w:p>
    <w:p w:rsidR="008674C3" w:rsidRDefault="008674C3" w:rsidP="008674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(Закон Кулона).</w:t>
      </w:r>
      <w:r w:rsidRPr="00B62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74C3" w:rsidRDefault="008674C3" w:rsidP="008674C3">
      <w:pPr>
        <w:shd w:val="clear" w:color="auto" w:fill="FFFFFF"/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  <w:r w:rsidRPr="008674C3">
        <w:rPr>
          <w:rFonts w:ascii="Times New Roman" w:hAnsi="Times New Roman" w:cs="Times New Roman"/>
          <w:b/>
          <w:sz w:val="24"/>
          <w:szCs w:val="24"/>
          <w:u w:val="single"/>
        </w:rPr>
        <w:t>Задание: Ознакомиться с теоретическим материалом и ответить на вопросы:</w:t>
      </w:r>
      <w:r w:rsidRPr="0086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C3" w:rsidRPr="008674C3" w:rsidRDefault="006107A9" w:rsidP="008674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 В своих опытах по измерению силы взаимодействия зарядов Кулон использовал крутильные весы. Сферы, имеющие одноименные заряды, начинали отталкиваться, закручивая нить весов. По величине угла поворота коромысла Кулон определял силу взаимодействия зарядов. " w:history="1">
        <w:r w:rsidR="008674C3" w:rsidRPr="008674C3">
          <w:rPr>
            <w:rFonts w:ascii="Times New Roman" w:eastAsia="Times New Roman" w:hAnsi="Times New Roman" w:cs="Times New Roman"/>
            <w:sz w:val="24"/>
            <w:szCs w:val="24"/>
          </w:rPr>
          <w:t>1. Опишите эксперимент Кулона с крутильными весами.</w:t>
        </w:r>
      </w:hyperlink>
    </w:p>
    <w:p w:rsidR="008674C3" w:rsidRPr="008674C3" w:rsidRDefault="006107A9" w:rsidP="008674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Сформулируйте закон Кулона. В чем заключается физический смысл коэффициента k в законе Кулона? Определите границы применимости этого закона.2.&#10;&#10;" w:history="1">
        <w:r w:rsidR="008674C3" w:rsidRPr="008674C3">
          <w:rPr>
            <w:rFonts w:ascii="Times New Roman" w:eastAsia="Times New Roman" w:hAnsi="Times New Roman" w:cs="Times New Roman"/>
            <w:sz w:val="24"/>
            <w:szCs w:val="24"/>
          </w:rPr>
          <w:t xml:space="preserve">2. Сформулируйте закон Кулона. В чем заключается физический смысл коэффициента </w:t>
        </w:r>
        <w:proofErr w:type="spellStart"/>
        <w:r w:rsidR="008674C3" w:rsidRPr="008674C3">
          <w:rPr>
            <w:rFonts w:ascii="Times New Roman" w:eastAsia="Times New Roman" w:hAnsi="Times New Roman" w:cs="Times New Roman"/>
            <w:sz w:val="24"/>
            <w:szCs w:val="24"/>
          </w:rPr>
          <w:t>k</w:t>
        </w:r>
        <w:proofErr w:type="spellEnd"/>
        <w:r w:rsidR="008674C3" w:rsidRPr="008674C3">
          <w:rPr>
            <w:rFonts w:ascii="Times New Roman" w:eastAsia="Times New Roman" w:hAnsi="Times New Roman" w:cs="Times New Roman"/>
            <w:sz w:val="24"/>
            <w:szCs w:val="24"/>
          </w:rPr>
          <w:t xml:space="preserve"> в законе Кулона? Определите границы применимости этого закона.</w:t>
        </w:r>
      </w:hyperlink>
    </w:p>
    <w:p w:rsidR="008674C3" w:rsidRPr="008674C3" w:rsidRDefault="006107A9" w:rsidP="008674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&#10;" w:history="1">
        <w:r w:rsidR="008674C3" w:rsidRPr="008674C3">
          <w:rPr>
            <w:rFonts w:ascii="Times New Roman" w:eastAsia="Times New Roman" w:hAnsi="Times New Roman" w:cs="Times New Roman"/>
            <w:sz w:val="24"/>
            <w:szCs w:val="24"/>
          </w:rPr>
          <w:t>3. Во сколько раз кулоновская сила отталкивания протонов больше силы их гравитационного притяжения?</w:t>
        </w:r>
      </w:hyperlink>
    </w:p>
    <w:p w:rsidR="008674C3" w:rsidRPr="008674C3" w:rsidRDefault="006107A9" w:rsidP="008674C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Эти силы не учитываются, поскольку макроскопические тела обычно электронейтральны.&#10;" w:history="1">
        <w:r w:rsidR="008674C3" w:rsidRPr="008674C3">
          <w:rPr>
            <w:rFonts w:ascii="Times New Roman" w:eastAsia="Times New Roman" w:hAnsi="Times New Roman" w:cs="Times New Roman"/>
            <w:sz w:val="24"/>
            <w:szCs w:val="24"/>
          </w:rPr>
          <w:t>4. Почему при описании механического движения не учитываются гигантские электрические силы?</w:t>
        </w:r>
      </w:hyperlink>
    </w:p>
    <w:p w:rsidR="008674C3" w:rsidRPr="00B624D4" w:rsidRDefault="008674C3" w:rsidP="008674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74C3" w:rsidRPr="00B624D4" w:rsidRDefault="008674C3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D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B624D4">
        <w:rPr>
          <w:rFonts w:ascii="Times New Roman" w:hAnsi="Times New Roman" w:cs="Times New Roman"/>
          <w:sz w:val="24"/>
          <w:szCs w:val="24"/>
        </w:rPr>
        <w:t xml:space="preserve"> Что изучает электродинамика. Электрический заряд. Квантование заряда. Электризация тел. Закон сохранения электрического заряда.</w:t>
      </w:r>
    </w:p>
    <w:p w:rsidR="008674C3" w:rsidRPr="00B624D4" w:rsidRDefault="008674C3" w:rsidP="008674C3">
      <w:pPr>
        <w:pStyle w:val="3"/>
        <w:spacing w:before="0" w:line="240" w:lineRule="auto"/>
        <w:rPr>
          <w:rFonts w:ascii="Times New Roman" w:hAnsi="Times New Roman" w:cs="Times New Roman"/>
          <w:color w:val="1D5117"/>
          <w:sz w:val="24"/>
          <w:szCs w:val="24"/>
        </w:rPr>
      </w:pPr>
      <w:r w:rsidRPr="00B624D4">
        <w:rPr>
          <w:rFonts w:ascii="Times New Roman" w:hAnsi="Times New Roman" w:cs="Times New Roman"/>
          <w:color w:val="1D5117"/>
          <w:sz w:val="24"/>
          <w:szCs w:val="24"/>
        </w:rPr>
        <w:t>Электродинамика</w:t>
      </w:r>
    </w:p>
    <w:p w:rsidR="008674C3" w:rsidRPr="00B624D4" w:rsidRDefault="008674C3" w:rsidP="008674C3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Многие физические явления, наблюдаемые в природе и окружающей нас жизни, не могут быть объяснены только на основе законов механики, молекулярно-кинетической теории и термодинамики. В этих явлениях проявляются силы, действующие между телами на расстоянии, причем эти силы не зависят от масс взаимодействующих тел и, следовательно, не являются гравитационными. Эти силы называют </w:t>
      </w:r>
      <w:bookmarkStart w:id="0" w:name="1"/>
      <w:bookmarkEnd w:id="0"/>
      <w:r w:rsidRPr="00B624D4">
        <w:rPr>
          <w:rStyle w:val="term"/>
          <w:b/>
          <w:bCs/>
          <w:i/>
          <w:iCs/>
          <w:color w:val="124815"/>
        </w:rPr>
        <w:t>электромагнитными силами</w:t>
      </w:r>
      <w:r w:rsidRPr="00B624D4">
        <w:rPr>
          <w:color w:val="000000"/>
        </w:rPr>
        <w:t>.</w:t>
      </w:r>
    </w:p>
    <w:p w:rsidR="008674C3" w:rsidRPr="00B624D4" w:rsidRDefault="008674C3" w:rsidP="008674C3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О существовании электромагнитных сил знали еще древние греки. Но систематическое, количественное изучение физических явлений, в которых проявляется электромагнитное взаимодействие тел, началось только в конце XVIII века. Трудами многих ученых в XIX веке завершилось создание стройной науки, изучающей электрические и магнитные явления. Эта наука, которая является одним из важнейших разделов физики, получила название </w:t>
      </w:r>
      <w:bookmarkStart w:id="1" w:name="2"/>
      <w:bookmarkEnd w:id="1"/>
      <w:r w:rsidRPr="00B624D4">
        <w:rPr>
          <w:rStyle w:val="term"/>
          <w:b/>
          <w:bCs/>
          <w:i/>
          <w:iCs/>
          <w:color w:val="124815"/>
        </w:rPr>
        <w:t>электродинамики</w:t>
      </w:r>
      <w:r w:rsidRPr="00B624D4">
        <w:rPr>
          <w:color w:val="000000"/>
        </w:rPr>
        <w:t>.</w:t>
      </w:r>
    </w:p>
    <w:p w:rsidR="008674C3" w:rsidRPr="00B624D4" w:rsidRDefault="008674C3" w:rsidP="008674C3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Основными объектами изучения в электродинамике являются электрические и магнитные поля, создаваемые электрическими зарядами и токами.</w:t>
      </w:r>
    </w:p>
    <w:p w:rsidR="008674C3" w:rsidRPr="00B624D4" w:rsidRDefault="008674C3" w:rsidP="0086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4C3" w:rsidRPr="00B624D4" w:rsidRDefault="008674C3" w:rsidP="008674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5117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1D5117"/>
          <w:sz w:val="24"/>
          <w:szCs w:val="24"/>
        </w:rPr>
        <w:t>1.1. Электрический заряд. Закон Кулона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Подобно понятию гравитационной массы тела в механике Ньютона, понятие заряда в электродинамике является первичным, основным понятием.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Электрический заряд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 это физическая величина, характеризующая свойство частиц или тел вступать в электромагнитные силовые взаимодействия.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заряд обычно обозначается буквами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всех известных экспериментальных фактов позволяет сделать следующие выводы:</w:t>
      </w:r>
    </w:p>
    <w:p w:rsidR="008674C3" w:rsidRPr="00B624D4" w:rsidRDefault="008674C3" w:rsidP="00867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два рода электрических зарядов, условно названных положительными и отрицательными.</w:t>
      </w:r>
    </w:p>
    <w:p w:rsidR="008674C3" w:rsidRPr="00B624D4" w:rsidRDefault="008674C3" w:rsidP="00867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8674C3" w:rsidRPr="00B624D4" w:rsidRDefault="008674C3" w:rsidP="00867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Одноименные заряды отталкиваются, разноименные – притягиваются. В этом также проявляется принципиальное отличие электромагнитных сил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гравитационных. Гравитационные силы всегда являются силами притяжения.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фундаментальных законов природы является экспериментально установленный </w:t>
      </w:r>
      <w:bookmarkStart w:id="3" w:name="4"/>
      <w:bookmarkEnd w:id="3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закон сохранения электрического заряда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изолированной системе алгебраическая сумма зарядов всех тел остается постоянной: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60"/>
      </w:tblGrid>
      <w:tr w:rsidR="008674C3" w:rsidRPr="00F6067A" w:rsidTr="00ED1A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4"/>
            </w:tblGrid>
            <w:tr w:rsidR="008674C3" w:rsidRPr="00F6067A" w:rsidTr="00ED1A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8674C3" w:rsidRPr="00B624D4" w:rsidRDefault="008674C3" w:rsidP="00ED1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... +</w:t>
                  </w:r>
                  <w:proofErr w:type="spellStart"/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proofErr w:type="spellEnd"/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= const.</w:t>
                  </w:r>
                </w:p>
              </w:tc>
            </w:tr>
          </w:tbl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современной точки зрения, носителями зарядов являются </w:t>
      </w:r>
      <w:hyperlink r:id="rId9" w:anchor="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элементарные частицы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обычные тела состоят из </w:t>
      </w:r>
      <w:hyperlink r:id="rId10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атомов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состав которых входят положительно заряженные </w:t>
      </w:r>
      <w:hyperlink r:id="rId11" w:anchor="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протоны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отрицательно заряженные </w:t>
      </w:r>
      <w:hyperlink r:id="rId12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электроны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 нейтральные частицы – </w:t>
      </w:r>
      <w:hyperlink r:id="rId13" w:anchor="3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нейтроны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Протоны и нейтроны входят в состав атомных ядер, электроны образуют электронную оболочку атомов. Электрические заряды протона и электрона по модулю в точности одинаковы и равны элементарному заряду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нейтральном атоме число протонов в ядре равно числу электронов в оболочке. Это число называется </w:t>
      </w:r>
      <w:bookmarkStart w:id="4" w:name="5"/>
      <w:bookmarkEnd w:id="4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атомным номером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данного вещества может потерять один или несколько электронов или приобрести лишний электрон. В этих случаях нейтральный атом превращается в положительно или отрицательно заряженный ион.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 может передаваться от одного тела к другому только порциями, содержащими целое число элементарных зарядов. Таким образом, электрический заряд тела – дискретная величина: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</w:tblGrid>
      <w:tr w:rsidR="008674C3" w:rsidRPr="00B624D4" w:rsidTr="00ED1A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6107A9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величины, которые могут принимать только дискретный ряд значений, называются </w:t>
      </w:r>
      <w:bookmarkStart w:id="5" w:name="6"/>
      <w:bookmarkEnd w:id="5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квантованными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Элементарный заряд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 </w:t>
      </w:r>
      <w:hyperlink r:id="rId14" w:anchor="12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квантом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(наименьшей порцией) электрического заряда. Следует отметить, что в современной физике элементарных частиц предполагается существование так называемых </w:t>
      </w:r>
      <w:hyperlink r:id="rId15" w:anchor="16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кварков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частиц с дробным зарядом </w:t>
      </w:r>
      <w:r w:rsidR="006107A9" w:rsidRPr="006107A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pt;height:24pt"/>
        </w:pic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hAnsi="Times"/>
          <w:color w:val="000000"/>
          <w:shd w:val="clear" w:color="auto" w:fill="FDFFFB"/>
        </w:rPr>
        <w:t> частиц с дробным зарядом  и</w:t>
      </w:r>
      <w:proofErr w:type="gramStart"/>
      <w:r>
        <w:rPr>
          <w:rFonts w:ascii="Times" w:hAnsi="Times"/>
          <w:color w:val="000000"/>
          <w:shd w:val="clear" w:color="auto" w:fill="FDFFFB"/>
        </w:rPr>
        <w:t> </w:t>
      </w:r>
      <w:r>
        <w:rPr>
          <w:noProof/>
        </w:rPr>
        <w:drawing>
          <wp:inline distT="0" distB="0" distL="0" distR="0">
            <wp:extent cx="333375" cy="533400"/>
            <wp:effectExtent l="0" t="0" r="9525" b="0"/>
            <wp:docPr id="1" name="Рисунок 42" descr="https://physics.ru/courses/op25part2/content/javagifs/6323016454893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hysics.ru/courses/op25part2/content/javagifs/63230164548938-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" cy="533400"/>
            <wp:effectExtent l="0" t="0" r="0" b="0"/>
            <wp:docPr id="43" name="Рисунок 43" descr="https://physics.ru/courses/op25part2/content/javagifs/6323016454893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hysics.ru/courses/op25part2/content/javagifs/63230164548938-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hd w:val="clear" w:color="auto" w:fill="FDFFFB"/>
        </w:rPr>
        <w:t> 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 О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днако, в свободном состоянии кварки до сих пор наблюдать не удалось.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обычных лабораторных опытах для обнаружения и измерения электрических зарядов используется </w:t>
      </w:r>
      <w:bookmarkStart w:id="6" w:name="7"/>
      <w:bookmarkEnd w:id="6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электрометр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прибор, состоящий из металлического стержня и стрелки, которая может вращаться вокруг горизонтальной оси (рис. 1.1.1). Стержень со стрелкой изолирован от металлического корпуса. При соприкосновении заряженного тела со стержнем электрометра, электрические заряды одного знака распределяются по стержню и стрелке. Силы электрического отталкивания вызывают поворот стрелки на некоторый угол, по которому можно судить о заряде, переданном стержню электрометра.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0"/>
      </w:tblGrid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8675" cy="2381250"/>
                  <wp:effectExtent l="19050" t="0" r="9525" b="0"/>
                  <wp:docPr id="4" name="Рисунок 4" descr="https://physics.ru/courses/op25part2/content/chapter1/section/paragraph1/images/1-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ysics.ru/courses/op25part2/content/chapter1/section/paragraph1/images/1-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1.1.1.</w:t>
            </w:r>
          </w:p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заряда с заряженного тела на электрометр</w:t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Электрометр является достаточно грубым прибором; он не позволяет исследовать силы взаимодействия зарядов. Впервые закон взаимодействия неподвижных зарядов был открыт французским физиком </w:t>
      </w:r>
      <w:hyperlink r:id="rId19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Ш. Кулоном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1785 г. В своих опытах Кулон измерял силы притяжения и отталкивания заряженных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сконструированного им прибора – крутильных весов (рис. 1.1.2), отличавшихся чрезвычайно высокой чувствительностью. Так, например, коромысло весов поворачивалось на 1° под действием силы порядка 10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–9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Н.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измерений основывалась на блестящей догадке Кулона о том, что если заряженный шарик привести в контакт с точно таким же незаряженным, то заряд первого разделится между ними поровну. Таким образом, был указан способ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 шарика в два, три и т. д. раз. В опытах Кулона измерялось взаимодействие между шариками, размеры которых много меньше расстояния между ними. Такие заряженные тела принято называть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точечными зарядами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8"/>
      <w:bookmarkEnd w:id="7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Точечным зарядом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называют заряженное тело, размерами которого в условиях данной задачи можно пренебречь.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0"/>
      </w:tblGrid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3190875"/>
                  <wp:effectExtent l="19050" t="0" r="9525" b="0"/>
                  <wp:docPr id="5" name="Рисунок 5" descr="https://physics.ru/courses/op25part2/content/chapter1/section/paragraph1/images/1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hysics.ru/courses/op25part2/content/chapter1/section/paragraph1/images/1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1.1.2.</w:t>
            </w:r>
          </w:p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Кулона</w:t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22"/>
      </w:tblGrid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2552700"/>
                  <wp:effectExtent l="19050" t="0" r="9525" b="0"/>
                  <wp:docPr id="6" name="Рисунок 6" descr="https://physics.ru/courses/op25part2/content/chapter1/section/paragraph1/images/1-1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ics.ru/courses/op25part2/content/chapter1/section/paragraph1/images/1-1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1.1.3.</w:t>
            </w:r>
          </w:p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взаимодействия одноименных и разноименных зарядов</w:t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многочисленных опытов Кулон установил следующий закон: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Силы взаимодействия неподвижных зарядов прямо пропорциональны произведению модулей зарядов и обратно пропорциональны квадрату расстояния между ними: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46"/>
      </w:tblGrid>
      <w:tr w:rsidR="008674C3" w:rsidRPr="00B624D4" w:rsidTr="00ED1A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</w:tblGrid>
            <w:tr w:rsidR="008674C3" w:rsidRPr="00B624D4" w:rsidTr="00ED1A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8674C3" w:rsidRPr="00B624D4" w:rsidRDefault="008674C3" w:rsidP="00ED1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38200" cy="504825"/>
                        <wp:effectExtent l="19050" t="0" r="0" b="0"/>
                        <wp:docPr id="7" name="Рисунок 7" descr="https://physics.ru/courses/op25part2/content/javagifs/63230164548948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hysics.ru/courses/op25part2/content/javagifs/63230164548948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Силы взаимодействия подчиняются третьему закону Ньютона:</w:t>
      </w:r>
      <w:r w:rsidRPr="00B624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71525" cy="381000"/>
            <wp:effectExtent l="19050" t="0" r="9525" b="0"/>
            <wp:docPr id="8" name="Рисунок 8" descr="https://physics.ru/courses/op25part2/content/javagifs/6323016454895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ics.ru/courses/op25part2/content/javagifs/63230164548958-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Они являются силами отталкивания при одинаковых знаках зарядов и силами притяжения при разных знаках (рис. 1.1.3). Взаимодействие неподвижных электрических зарядов называют </w:t>
      </w:r>
      <w:bookmarkStart w:id="8" w:name="9"/>
      <w:bookmarkEnd w:id="8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электростатическим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bookmarkStart w:id="9" w:name="10"/>
      <w:bookmarkEnd w:id="9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кулоновским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взаимодействием. Раздел электродинамики, изучающий кулоновское взаимодействие, называют </w:t>
      </w:r>
      <w:bookmarkStart w:id="10" w:name="11"/>
      <w:bookmarkEnd w:id="10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электростатикой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Кулона справедлив для точечных заряженных тел. Практически закон Кулона хорошо выполняется, если размеры заряженных тел много меньше расстояния между ними.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пропорциональности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законе Кулона зависит от выбора системы единиц. В Международной системе СИ за единицу заряда принят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кулон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(Кл).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2"/>
      <w:bookmarkEnd w:id="11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Кулон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заряд, проходящий за 1 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поперечное сечение проводника при силе тока 1 А. Единица силы тока (</w:t>
      </w:r>
      <w:hyperlink r:id="rId24" w:anchor="1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ампер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) в СИ является наряду с единицами длины, времени и массы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единицей измерения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системе СИ обычно записывают в виде: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6"/>
      </w:tblGrid>
      <w:tr w:rsidR="008674C3" w:rsidRPr="00B624D4" w:rsidTr="00ED1A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40"/>
            </w:tblGrid>
            <w:tr w:rsidR="008674C3" w:rsidRPr="00B624D4" w:rsidTr="00ED1A5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8674C3" w:rsidRPr="00B624D4" w:rsidRDefault="008674C3" w:rsidP="00ED1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90550" cy="466725"/>
                        <wp:effectExtent l="19050" t="0" r="0" b="0"/>
                        <wp:docPr id="9" name="Рисунок 9" descr="https://physics.ru/courses/op25part2/content/javagifs/63230164548968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hysics.ru/courses/op25part2/content/javagifs/63230164548968-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B624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0" cy="609600"/>
            <wp:effectExtent l="19050" t="0" r="0" b="0"/>
            <wp:docPr id="10" name="Рисунок 10" descr="https://physics.ru/courses/op25part2/content/javagifs/63230164548978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ics.ru/courses/op25part2/content/javagifs/63230164548978-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bookmarkStart w:id="12" w:name="13"/>
      <w:bookmarkEnd w:id="12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электрическая постоянная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СИ элементарный заряд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равен: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74"/>
      </w:tblGrid>
      <w:tr w:rsidR="008674C3" w:rsidRPr="00B624D4" w:rsidTr="00ED1A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proofErr w:type="spellEnd"/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 1,602177·10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–19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 ≈ 1,6·10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–19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Кл.</w:t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показывает, что силы кулоновского взаимодействия подчиняются </w:t>
      </w:r>
      <w:hyperlink r:id="rId27" w:anchor="5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принципу суперпозиции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заряженное тело взаимодействует одновременно с несколькими заряженными телами, то результирующая сила, действующая на данное тело, равна векторной сумме сил, действующих на это тело со стороны всех других заряженных тел.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1.1.4 поясняет принцип суперпозиции на примере электростатического взаимодействия трех заряженных тел.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0"/>
      </w:tblGrid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24300" cy="2343150"/>
                  <wp:effectExtent l="19050" t="0" r="0" b="0"/>
                  <wp:docPr id="11" name="Рисунок 11" descr="https://physics.ru/courses/op25part2/content/chapter1/section/paragraph1/images/1-1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hysics.ru/courses/op25part2/content/chapter1/section/paragraph1/images/1-1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1.1.4.</w:t>
            </w:r>
          </w:p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суперпозиции электростатических сил </w:t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381000"/>
                  <wp:effectExtent l="19050" t="0" r="0" b="0"/>
                  <wp:docPr id="12" name="Рисунок 12" descr="https://physics.ru/courses/op25part2/content/javagifs/63230164548988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hysics.ru/courses/op25part2/content/javagifs/63230164548988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381000"/>
                  <wp:effectExtent l="19050" t="0" r="0" b="0"/>
                  <wp:docPr id="13" name="Рисунок 13" descr="https://physics.ru/courses/op25part2/content/javagifs/63230164548988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hysics.ru/courses/op25part2/content/javagifs/63230164548988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381000"/>
                  <wp:effectExtent l="19050" t="0" r="9525" b="0"/>
                  <wp:docPr id="14" name="Рисунок 14" descr="https://physics.ru/courses/op25part2/content/javagifs/63230164549018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hysics.ru/courses/op25part2/content/javagifs/63230164549018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noProof/>
          <w:color w:val="729780"/>
          <w:sz w:val="24"/>
          <w:szCs w:val="24"/>
        </w:rPr>
        <w:drawing>
          <wp:inline distT="0" distB="0" distL="0" distR="0">
            <wp:extent cx="361950" cy="361950"/>
            <wp:effectExtent l="0" t="0" r="0" b="0"/>
            <wp:docPr id="15" name="Рисунок 15" descr="https://physics.ru/courses/op25part2/design/images/buttonModel_n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ics.ru/courses/op25part2/design/images/buttonModel_n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40"/>
      </w:tblGrid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color w:val="729780"/>
                <w:sz w:val="24"/>
                <w:szCs w:val="24"/>
              </w:rPr>
              <w:drawing>
                <wp:inline distT="0" distB="0" distL="0" distR="0">
                  <wp:extent cx="3810000" cy="2381250"/>
                  <wp:effectExtent l="19050" t="0" r="0" b="0"/>
                  <wp:docPr id="16" name="Рисунок 16" descr="https://physics.ru/courses/op25part2/content/models/screensh/charge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hysics.ru/courses/op25part2/content/models/screensh/charge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C3" w:rsidRPr="00B624D4" w:rsidTr="00ED1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4C3" w:rsidRPr="00B624D4" w:rsidRDefault="008674C3" w:rsidP="00ED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 Взаимодействие точечных зарядов</w:t>
            </w:r>
          </w:p>
        </w:tc>
      </w:tr>
    </w:tbl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является фундаментальным законом природы. Однако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применение требует определенной осторожности, в том случае, когда речь идет о взаимодействии заряженных тел конечных размеров (например, двух проводящих заряженных шаров 1 и 2). Если к системе из двух заряженных шаров </w:t>
      </w:r>
      <w:proofErr w:type="spell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поднсти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третий заряженный шар, то взаимодействие между 1 и 2 изменится из-за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перераспределения зарядов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4C3" w:rsidRPr="00B624D4" w:rsidRDefault="008674C3" w:rsidP="00867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утверждает, что при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заданном (фиксированном) распределении зарядов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всех телах силы электростатического взаимодействия между любыми двумя телами не зависят от наличия других заряженных тел.</w:t>
      </w:r>
    </w:p>
    <w:p w:rsidR="008674C3" w:rsidRPr="00B624D4" w:rsidRDefault="008674C3" w:rsidP="0086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A9" w:rsidRDefault="006107A9"/>
    <w:sectPr w:rsidR="006107A9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F22"/>
    <w:multiLevelType w:val="multilevel"/>
    <w:tmpl w:val="7F9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16DF9"/>
    <w:multiLevelType w:val="multilevel"/>
    <w:tmpl w:val="60C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4C3"/>
    <w:rsid w:val="006107A9"/>
    <w:rsid w:val="008674C3"/>
    <w:rsid w:val="00F6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74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6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a0"/>
    <w:rsid w:val="008674C3"/>
  </w:style>
  <w:style w:type="paragraph" w:styleId="a4">
    <w:name w:val="Balloon Text"/>
    <w:basedOn w:val="a"/>
    <w:link w:val="a5"/>
    <w:uiPriority w:val="99"/>
    <w:semiHidden/>
    <w:unhideWhenUsed/>
    <w:rsid w:val="0086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31" TargetMode="External"/><Relationship Id="rId13" Type="http://schemas.openxmlformats.org/officeDocument/2006/relationships/hyperlink" Target="https://physics.ru/courses/op25part2/content/chapter6/section/paragraph5/theory.html" TargetMode="External"/><Relationship Id="rId18" Type="http://schemas.openxmlformats.org/officeDocument/2006/relationships/image" Target="media/image3.gif"/><Relationship Id="rId26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34" Type="http://schemas.openxmlformats.org/officeDocument/2006/relationships/image" Target="media/image15.jpeg"/><Relationship Id="rId7" Type="http://schemas.openxmlformats.org/officeDocument/2006/relationships/hyperlink" Target="https://5terka.com/node/12830" TargetMode="External"/><Relationship Id="rId12" Type="http://schemas.openxmlformats.org/officeDocument/2006/relationships/hyperlink" Target="https://physics.ru/courses/op25part2/content/chapter6/section/paragraph1/theory.html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8.gif"/><Relationship Id="rId33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4.gif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29" TargetMode="External"/><Relationship Id="rId11" Type="http://schemas.openxmlformats.org/officeDocument/2006/relationships/hyperlink" Target="https://physics.ru/courses/op25part2/content/chapter6/section/paragraph3/theory.html" TargetMode="External"/><Relationship Id="rId24" Type="http://schemas.openxmlformats.org/officeDocument/2006/relationships/hyperlink" Target="https://physics.ru/courses/op25part2/content/chapter1/section/paragraph16/theory.html" TargetMode="External"/><Relationship Id="rId32" Type="http://schemas.openxmlformats.org/officeDocument/2006/relationships/hyperlink" Target="https://physics.ru/courses/op25part2/content/models/charges.html" TargetMode="External"/><Relationship Id="rId5" Type="http://schemas.openxmlformats.org/officeDocument/2006/relationships/hyperlink" Target="https://5terka.com/node/12828" TargetMode="External"/><Relationship Id="rId15" Type="http://schemas.openxmlformats.org/officeDocument/2006/relationships/hyperlink" Target="https://physics.ru/courses/op25part2/content/chapter6/section/paragraph9/theory.html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10.gif"/><Relationship Id="rId36" Type="http://schemas.openxmlformats.org/officeDocument/2006/relationships/theme" Target="theme/theme1.xml"/><Relationship Id="rId10" Type="http://schemas.openxmlformats.org/officeDocument/2006/relationships/hyperlink" Target="https://physics.ru/courses/op25part2/content/chapter6/section/paragraph5/theory.html" TargetMode="External"/><Relationship Id="rId19" Type="http://schemas.openxmlformats.org/officeDocument/2006/relationships/hyperlink" Target="https://physics.ru/courses/op25part2/content/scientist/coulomb.html" TargetMode="External"/><Relationship Id="rId31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s://physics.ru/courses/op25part2/content/chapter6/section/paragraph9/theory.html" TargetMode="External"/><Relationship Id="rId14" Type="http://schemas.openxmlformats.org/officeDocument/2006/relationships/hyperlink" Target="https://physics.ru/courses/op25part2/content/chapter5/section/paragraph1/theory.html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s://physics.ru/courses/op25part2/content/chapter3/section/paragraph7/theory.html" TargetMode="External"/><Relationship Id="rId30" Type="http://schemas.openxmlformats.org/officeDocument/2006/relationships/image" Target="media/image12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2020-04-19T02:14:00Z</dcterms:created>
  <dcterms:modified xsi:type="dcterms:W3CDTF">2020-04-19T02:43:00Z</dcterms:modified>
</cp:coreProperties>
</file>