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69" w:rsidRDefault="00680F0E">
      <w:pPr>
        <w:rPr>
          <w:rFonts w:ascii="Times New Roman" w:hAnsi="Times New Roman" w:cs="Times New Roman"/>
          <w:b/>
          <w:sz w:val="28"/>
          <w:szCs w:val="28"/>
        </w:rPr>
      </w:pPr>
      <w:r w:rsidRPr="00680F0E">
        <w:rPr>
          <w:rFonts w:ascii="Times New Roman" w:hAnsi="Times New Roman" w:cs="Times New Roman"/>
          <w:b/>
          <w:sz w:val="28"/>
          <w:szCs w:val="28"/>
        </w:rPr>
        <w:t>Тема: Экономическая реформа1965 года в СССР: задачи и результаты. СССР в системе международных отношений.</w:t>
      </w:r>
    </w:p>
    <w:p w:rsidR="00621D58" w:rsidRDefault="00680F0E">
      <w:pPr>
        <w:rPr>
          <w:rFonts w:ascii="Times New Roman" w:hAnsi="Times New Roman" w:cs="Times New Roman"/>
          <w:sz w:val="28"/>
          <w:szCs w:val="28"/>
        </w:rPr>
      </w:pPr>
      <w:r w:rsidRPr="00680F0E">
        <w:rPr>
          <w:rFonts w:ascii="Times New Roman" w:hAnsi="Times New Roman" w:cs="Times New Roman"/>
          <w:sz w:val="28"/>
          <w:szCs w:val="28"/>
        </w:rPr>
        <w:t xml:space="preserve">Задание: </w:t>
      </w:r>
      <w:r w:rsidR="00704E80">
        <w:rPr>
          <w:rFonts w:ascii="Times New Roman" w:hAnsi="Times New Roman" w:cs="Times New Roman"/>
          <w:sz w:val="28"/>
          <w:szCs w:val="28"/>
        </w:rPr>
        <w:t>ознакомиться с материалом и ответить на вопросы:</w:t>
      </w:r>
    </w:p>
    <w:p w:rsidR="00704E80" w:rsidRDefault="00704E80" w:rsidP="00704E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Назовите дату и перечислите основные пункты реформы Косыгина.</w:t>
      </w:r>
    </w:p>
    <w:p w:rsidR="00704E80" w:rsidRPr="00704E80" w:rsidRDefault="00704E80" w:rsidP="00704E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Что послужило основной причиной обострения отношений между СССР</w:t>
      </w:r>
      <w:bookmarkStart w:id="0" w:name="_GoBack"/>
      <w:bookmarkEnd w:id="0"/>
      <w:r>
        <w:rPr>
          <w:rFonts w:ascii="Times New Roman" w:hAnsi="Times New Roman" w:cs="Times New Roman"/>
          <w:sz w:val="28"/>
          <w:szCs w:val="28"/>
        </w:rPr>
        <w:t xml:space="preserve"> и США и почему?</w:t>
      </w:r>
    </w:p>
    <w:p w:rsidR="00621D58" w:rsidRDefault="00621D58" w:rsidP="00621D58">
      <w:pPr>
        <w:rPr>
          <w:rFonts w:ascii="Times New Roman" w:hAnsi="Times New Roman" w:cs="Times New Roman"/>
          <w:sz w:val="28"/>
          <w:szCs w:val="28"/>
        </w:rPr>
      </w:pPr>
    </w:p>
    <w:p w:rsidR="00621D58" w:rsidRPr="00621D58" w:rsidRDefault="00621D58" w:rsidP="00621D58">
      <w:pPr>
        <w:shd w:val="clear" w:color="auto" w:fill="F0F0F0"/>
        <w:spacing w:before="525" w:after="525" w:line="240" w:lineRule="auto"/>
        <w:outlineLvl w:val="0"/>
        <w:rPr>
          <w:rFonts w:ascii="Times New Roman" w:eastAsia="Times New Roman" w:hAnsi="Times New Roman" w:cs="Times New Roman"/>
          <w:b/>
          <w:bCs/>
          <w:color w:val="000000"/>
          <w:kern w:val="36"/>
          <w:sz w:val="28"/>
          <w:szCs w:val="28"/>
          <w:lang w:eastAsia="ru-RU"/>
        </w:rPr>
      </w:pPr>
      <w:r w:rsidRPr="00621D58">
        <w:rPr>
          <w:rFonts w:ascii="Times New Roman" w:eastAsia="Times New Roman" w:hAnsi="Times New Roman" w:cs="Times New Roman"/>
          <w:b/>
          <w:bCs/>
          <w:color w:val="000000"/>
          <w:kern w:val="36"/>
          <w:sz w:val="28"/>
          <w:szCs w:val="28"/>
          <w:lang w:eastAsia="ru-RU"/>
        </w:rPr>
        <w:t>Экономическая реформа Косыгина</w:t>
      </w:r>
    </w:p>
    <w:p w:rsidR="00621D58" w:rsidRPr="00621D58" w:rsidRDefault="00621D58" w:rsidP="00621D5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21D58">
        <w:rPr>
          <w:rFonts w:ascii="Times New Roman" w:eastAsia="Times New Roman" w:hAnsi="Times New Roman" w:cs="Times New Roman"/>
          <w:sz w:val="28"/>
          <w:szCs w:val="28"/>
          <w:lang w:eastAsia="ru-RU"/>
        </w:rPr>
        <w:t> Реформы Косыгина кратко обозначают преобразование экономической системы и усовершенствования народного хозяйства СССР. Они были разработаны в 1965 году и имели довольно высокий показатель эффективности в перспективе развития. Они должны были вывести СССР из довольно шаткого состояния экономики, повысить продуктивность работы на предприятиях и увеличить общий доход. В 1970 году проект был закрыт, так как народ и ее правящая верхушка были не готовы к подобным преобразованиям.</w:t>
      </w:r>
    </w:p>
    <w:p w:rsidR="00621D58" w:rsidRPr="00621D58" w:rsidRDefault="00621D58" w:rsidP="00621D5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21D58">
        <w:rPr>
          <w:rFonts w:ascii="Times New Roman" w:eastAsia="Times New Roman" w:hAnsi="Times New Roman" w:cs="Times New Roman"/>
          <w:b/>
          <w:bCs/>
          <w:sz w:val="28"/>
          <w:szCs w:val="28"/>
          <w:lang w:eastAsia="ru-RU"/>
        </w:rPr>
        <w:t>Причины экономической реформы Косыгина</w:t>
      </w:r>
    </w:p>
    <w:p w:rsidR="00621D58" w:rsidRDefault="00621D58" w:rsidP="00621D58">
      <w:pPr>
        <w:spacing w:before="100" w:beforeAutospacing="1" w:after="100" w:afterAutospacing="1" w:line="240" w:lineRule="auto"/>
        <w:rPr>
          <w:rFonts w:ascii="Times New Roman" w:eastAsia="Times New Roman" w:hAnsi="Times New Roman" w:cs="Times New Roman"/>
          <w:sz w:val="28"/>
          <w:szCs w:val="28"/>
          <w:lang w:eastAsia="ru-RU"/>
        </w:rPr>
      </w:pPr>
      <w:r w:rsidRPr="00621D58">
        <w:rPr>
          <w:rFonts w:ascii="Times New Roman" w:eastAsia="Times New Roman" w:hAnsi="Times New Roman" w:cs="Times New Roman"/>
          <w:sz w:val="28"/>
          <w:szCs w:val="28"/>
          <w:lang w:eastAsia="ru-RU"/>
        </w:rPr>
        <w:t> После провала хрущевских реформ, и после того, как его заменил </w:t>
      </w:r>
      <w:hyperlink r:id="rId5" w:history="1">
        <w:r w:rsidRPr="00621D58">
          <w:rPr>
            <w:rFonts w:ascii="Times New Roman" w:eastAsia="Times New Roman" w:hAnsi="Times New Roman" w:cs="Times New Roman"/>
            <w:color w:val="000000"/>
            <w:sz w:val="28"/>
            <w:szCs w:val="28"/>
            <w:u w:val="single"/>
            <w:lang w:eastAsia="ru-RU"/>
          </w:rPr>
          <w:t>Брежнев</w:t>
        </w:r>
      </w:hyperlink>
      <w:r w:rsidRPr="00621D58">
        <w:rPr>
          <w:rFonts w:ascii="Times New Roman" w:eastAsia="Times New Roman" w:hAnsi="Times New Roman" w:cs="Times New Roman"/>
          <w:sz w:val="28"/>
          <w:szCs w:val="28"/>
          <w:lang w:eastAsia="ru-RU"/>
        </w:rPr>
        <w:t>, стало понятно, что нужно менять направление в некоторых отраслях страны. Экономика не была на высоком уровне, потому Косыгин вместе с Е. Г. Либерманом разработали и попытались осуществить экономическую реформу. Эта реформа имеет два названия: реформа Косыгина (СССР) или реформа Либермана (Западное название). В первом случае по имени человека, который ее реализовыв</w:t>
      </w:r>
      <w:r>
        <w:rPr>
          <w:rFonts w:ascii="Times New Roman" w:eastAsia="Times New Roman" w:hAnsi="Times New Roman" w:cs="Times New Roman"/>
          <w:sz w:val="28"/>
          <w:szCs w:val="28"/>
          <w:lang w:eastAsia="ru-RU"/>
        </w:rPr>
        <w:t xml:space="preserve">ал, во втором по имени человека, </w:t>
      </w:r>
      <w:r w:rsidRPr="00621D58">
        <w:rPr>
          <w:rFonts w:ascii="Times New Roman" w:eastAsia="Times New Roman" w:hAnsi="Times New Roman" w:cs="Times New Roman"/>
          <w:sz w:val="28"/>
          <w:szCs w:val="28"/>
          <w:lang w:eastAsia="ru-RU"/>
        </w:rPr>
        <w:t>который был ее автором.</w:t>
      </w:r>
    </w:p>
    <w:p w:rsidR="00621D58" w:rsidRPr="00621D58" w:rsidRDefault="00621D58" w:rsidP="00621D58">
      <w:pPr>
        <w:spacing w:before="100" w:beforeAutospacing="1" w:after="100" w:afterAutospacing="1" w:line="240" w:lineRule="auto"/>
        <w:rPr>
          <w:rFonts w:ascii="Times New Roman" w:eastAsia="Times New Roman" w:hAnsi="Times New Roman" w:cs="Times New Roman"/>
          <w:sz w:val="28"/>
          <w:szCs w:val="28"/>
          <w:lang w:eastAsia="ru-RU"/>
        </w:rPr>
      </w:pPr>
      <w:r w:rsidRPr="00621D58">
        <w:rPr>
          <w:rFonts w:ascii="Times New Roman" w:eastAsia="Times New Roman" w:hAnsi="Times New Roman" w:cs="Times New Roman"/>
          <w:sz w:val="28"/>
          <w:szCs w:val="28"/>
          <w:lang w:eastAsia="ru-RU"/>
        </w:rPr>
        <w:t>Реформа имела ряд основных причин, во главе всех них было то, что предприятия не были настроены на высокие показатели пр</w:t>
      </w:r>
      <w:r>
        <w:rPr>
          <w:rFonts w:ascii="Times New Roman" w:eastAsia="Times New Roman" w:hAnsi="Times New Roman" w:cs="Times New Roman"/>
          <w:sz w:val="28"/>
          <w:szCs w:val="28"/>
          <w:lang w:eastAsia="ru-RU"/>
        </w:rPr>
        <w:t xml:space="preserve">оизводительности. Иными словами, </w:t>
      </w:r>
      <w:r w:rsidRPr="00621D58">
        <w:rPr>
          <w:rFonts w:ascii="Times New Roman" w:eastAsia="Times New Roman" w:hAnsi="Times New Roman" w:cs="Times New Roman"/>
          <w:sz w:val="28"/>
          <w:szCs w:val="28"/>
          <w:lang w:eastAsia="ru-RU"/>
        </w:rPr>
        <w:t>люди работали не в полную силу, причем по причинам не полного использования ресурсов, но также из-за отсутствия стимулов и желания. Через повышение культуры работников и интенсивности труда и производства должен был быть повышен уровень экономики. По задумке реформы работники должны были в результате с большим желанием подходить к поставленным задачам. А предприятия должны были в полную силу работать и на 100% использовать доверенные им ресурсы.</w:t>
      </w:r>
    </w:p>
    <w:p w:rsidR="00704E80" w:rsidRDefault="00621D58" w:rsidP="00704E80">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621D58">
        <w:rPr>
          <w:rFonts w:ascii="Times New Roman" w:eastAsia="Times New Roman" w:hAnsi="Times New Roman" w:cs="Times New Roman"/>
          <w:b/>
          <w:bCs/>
          <w:sz w:val="28"/>
          <w:szCs w:val="28"/>
          <w:lang w:eastAsia="ru-RU"/>
        </w:rPr>
        <w:t>Суть реформы (1965г) Косыгина</w:t>
      </w:r>
    </w:p>
    <w:p w:rsidR="00621D58" w:rsidRPr="00621D58" w:rsidRDefault="00621D58" w:rsidP="00704E80">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621D58">
        <w:rPr>
          <w:rFonts w:ascii="Times New Roman" w:eastAsia="Times New Roman" w:hAnsi="Times New Roman" w:cs="Times New Roman"/>
          <w:sz w:val="28"/>
          <w:szCs w:val="28"/>
          <w:lang w:eastAsia="ru-RU"/>
        </w:rPr>
        <w:lastRenderedPageBreak/>
        <w:t> Экономическая реформа Косыгина была направлена на преобразование экономической системы в плане предприятий и народного хозяйства. Реформа была направлена на преобразование экономики предприятий, ее опорой была, прежде всего, эффективность. Реформа должна была обеспечить предприятиям больше самостоятельности, убрав органы местного управления хозяйством. Повысив уровень экономической свободы предприятий можно было бы установить для них новые стимулы, которые повысили бы общий уровень экономики СССР.</w:t>
      </w:r>
    </w:p>
    <w:p w:rsidR="00621D58" w:rsidRPr="00621D58" w:rsidRDefault="00621D58" w:rsidP="00621D5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21D58">
        <w:rPr>
          <w:rFonts w:ascii="Times New Roman" w:eastAsia="Times New Roman" w:hAnsi="Times New Roman" w:cs="Times New Roman"/>
          <w:sz w:val="28"/>
          <w:szCs w:val="28"/>
          <w:lang w:eastAsia="ru-RU"/>
        </w:rPr>
        <w:t> К главным пунктам экономической реформы можно отнести:</w:t>
      </w:r>
    </w:p>
    <w:p w:rsidR="00621D58" w:rsidRPr="00621D58" w:rsidRDefault="00621D58" w:rsidP="00621D5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1D58">
        <w:rPr>
          <w:rFonts w:ascii="Times New Roman" w:eastAsia="Times New Roman" w:hAnsi="Times New Roman" w:cs="Times New Roman"/>
          <w:sz w:val="28"/>
          <w:szCs w:val="28"/>
          <w:lang w:eastAsia="ru-RU"/>
        </w:rPr>
        <w:t>Ликвидацию органов территориального контроля хозяйств и восстановление органов отраслевого хозяйства;</w:t>
      </w:r>
    </w:p>
    <w:p w:rsidR="00621D58" w:rsidRPr="00621D58" w:rsidRDefault="00621D58" w:rsidP="00621D5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1D58">
        <w:rPr>
          <w:rFonts w:ascii="Times New Roman" w:eastAsia="Times New Roman" w:hAnsi="Times New Roman" w:cs="Times New Roman"/>
          <w:sz w:val="28"/>
          <w:szCs w:val="28"/>
          <w:lang w:eastAsia="ru-RU"/>
        </w:rPr>
        <w:t>Введение экономических стимулов. Была расширена самостоятельность предприятий, что повысило общее желание их к улучшению качества и количества производимого товара Снижение плановых показателей для уменьшения бюрократизации процесса производства;</w:t>
      </w:r>
    </w:p>
    <w:p w:rsidR="00621D58" w:rsidRPr="00621D58" w:rsidRDefault="00621D58" w:rsidP="00621D5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1D58">
        <w:rPr>
          <w:rFonts w:ascii="Times New Roman" w:eastAsia="Times New Roman" w:hAnsi="Times New Roman" w:cs="Times New Roman"/>
          <w:sz w:val="28"/>
          <w:szCs w:val="28"/>
          <w:lang w:eastAsia="ru-RU"/>
        </w:rPr>
        <w:t>Составлялась новая политика цен;</w:t>
      </w:r>
    </w:p>
    <w:p w:rsidR="00621D58" w:rsidRPr="00621D58" w:rsidRDefault="00621D58" w:rsidP="00621D5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1D58">
        <w:rPr>
          <w:rFonts w:ascii="Times New Roman" w:eastAsia="Times New Roman" w:hAnsi="Times New Roman" w:cs="Times New Roman"/>
          <w:sz w:val="28"/>
          <w:szCs w:val="28"/>
          <w:lang w:eastAsia="ru-RU"/>
        </w:rPr>
        <w:t>На первый план выходила рентабельность и прибыль.</w:t>
      </w:r>
    </w:p>
    <w:p w:rsidR="00621D58" w:rsidRPr="00621D58" w:rsidRDefault="00621D58" w:rsidP="00621D5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621D58">
        <w:rPr>
          <w:rFonts w:ascii="Times New Roman" w:eastAsia="Times New Roman" w:hAnsi="Times New Roman" w:cs="Times New Roman"/>
          <w:b/>
          <w:bCs/>
          <w:sz w:val="28"/>
          <w:szCs w:val="28"/>
          <w:lang w:eastAsia="ru-RU"/>
        </w:rPr>
        <w:t>Начало экономической реформы Косыгина</w:t>
      </w:r>
    </w:p>
    <w:p w:rsidR="00621D58" w:rsidRPr="00621D58" w:rsidRDefault="00621D58" w:rsidP="00621D58">
      <w:pPr>
        <w:spacing w:before="100" w:beforeAutospacing="1" w:after="100" w:afterAutospacing="1" w:line="240" w:lineRule="auto"/>
        <w:rPr>
          <w:rFonts w:ascii="Times New Roman" w:eastAsia="Times New Roman" w:hAnsi="Times New Roman" w:cs="Times New Roman"/>
          <w:sz w:val="28"/>
          <w:szCs w:val="28"/>
          <w:lang w:eastAsia="ru-RU"/>
        </w:rPr>
      </w:pPr>
      <w:r w:rsidRPr="00621D58">
        <w:rPr>
          <w:rFonts w:ascii="Times New Roman" w:eastAsia="Times New Roman" w:hAnsi="Times New Roman" w:cs="Times New Roman"/>
          <w:sz w:val="28"/>
          <w:szCs w:val="28"/>
          <w:lang w:eastAsia="ru-RU"/>
        </w:rPr>
        <w:t> Начало экономической реформы Косыгина было положено в 1965 году, когда она была утверждена. Длилась она на протяжении восьмой пятилетки с 1965 по 1970 года, и в результате получила название «золотой пятилетки». Причиной этого был колоссальный рост предприятий и экономики. Была на начальной стадии налажена система использования основных фондов. Правительство не ограничивало, а наоборот давало свободу развития предприятий, чем и пользовались бизнесмены. На эту реформу предприниматели возлагали большие надежды, для политиков, наоборот, реформа была не к месту. Но в любом случае уже на первом этапе ее проведения стало понятно, что она полностью себя не реализует. Проблема была в первую очередь в аграрном секторе, который не был готов к таким колоссальным изменениям. Поэтому уже в 1970 году экономическая реформа была свернута.</w:t>
      </w:r>
    </w:p>
    <w:p w:rsidR="00621D58" w:rsidRPr="00621D58" w:rsidRDefault="00621D58" w:rsidP="00621D5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621D58">
        <w:rPr>
          <w:rFonts w:ascii="Times New Roman" w:eastAsia="Times New Roman" w:hAnsi="Times New Roman" w:cs="Times New Roman"/>
          <w:b/>
          <w:bCs/>
          <w:sz w:val="28"/>
          <w:szCs w:val="28"/>
          <w:lang w:eastAsia="ru-RU"/>
        </w:rPr>
        <w:t>Итоги реформы Косыгина</w:t>
      </w:r>
    </w:p>
    <w:p w:rsidR="00621D58" w:rsidRPr="00621D58" w:rsidRDefault="00621D58" w:rsidP="00621D5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21D58">
        <w:rPr>
          <w:rFonts w:ascii="Times New Roman" w:eastAsia="Times New Roman" w:hAnsi="Times New Roman" w:cs="Times New Roman"/>
          <w:sz w:val="28"/>
          <w:szCs w:val="28"/>
          <w:lang w:eastAsia="ru-RU"/>
        </w:rPr>
        <w:t> Несмотря на продуманный план начавшаяся в 1965 году экономическая реформа закончилась в 1970</w:t>
      </w:r>
      <w:r>
        <w:rPr>
          <w:rFonts w:ascii="Times New Roman" w:eastAsia="Times New Roman" w:hAnsi="Times New Roman" w:cs="Times New Roman"/>
          <w:sz w:val="28"/>
          <w:szCs w:val="28"/>
          <w:lang w:eastAsia="ru-RU"/>
        </w:rPr>
        <w:t xml:space="preserve"> г.</w:t>
      </w:r>
      <w:r w:rsidRPr="00621D58">
        <w:rPr>
          <w:rFonts w:ascii="Times New Roman" w:eastAsia="Times New Roman" w:hAnsi="Times New Roman" w:cs="Times New Roman"/>
          <w:sz w:val="28"/>
          <w:szCs w:val="28"/>
          <w:lang w:eastAsia="ru-RU"/>
        </w:rPr>
        <w:t>, так и не сумев в полной мере себя реализовать. Она просто закрылась по ряду причин. Одна из них заключается в том, что не вся правящая политическая верхушка вообще ее хотела. Это были довольно большие перемены, как всегда свя</w:t>
      </w:r>
      <w:r>
        <w:rPr>
          <w:rFonts w:ascii="Times New Roman" w:eastAsia="Times New Roman" w:hAnsi="Times New Roman" w:cs="Times New Roman"/>
          <w:sz w:val="28"/>
          <w:szCs w:val="28"/>
          <w:lang w:eastAsia="ru-RU"/>
        </w:rPr>
        <w:t xml:space="preserve">занные и с потерей рабочих мест, </w:t>
      </w:r>
      <w:r w:rsidRPr="00621D58">
        <w:rPr>
          <w:rFonts w:ascii="Times New Roman" w:eastAsia="Times New Roman" w:hAnsi="Times New Roman" w:cs="Times New Roman"/>
          <w:sz w:val="28"/>
          <w:szCs w:val="28"/>
          <w:lang w:eastAsia="ru-RU"/>
        </w:rPr>
        <w:t xml:space="preserve">и с потерей денег, так что страна просто не была готова к подобным реформам. Второй причиной можно назвать отсутствие денег. Изначально их хватало, потому </w:t>
      </w:r>
      <w:r w:rsidRPr="00621D58">
        <w:rPr>
          <w:rFonts w:ascii="Times New Roman" w:eastAsia="Times New Roman" w:hAnsi="Times New Roman" w:cs="Times New Roman"/>
          <w:sz w:val="28"/>
          <w:szCs w:val="28"/>
          <w:lang w:eastAsia="ru-RU"/>
        </w:rPr>
        <w:lastRenderedPageBreak/>
        <w:t>план и реализовывался постепенно в течении 5 лет. Но со временем стало понятно, какие ее масштабы в денежном плане, и потому при отсутствии средств на ее реализацию проект был закрыт.</w:t>
      </w:r>
    </w:p>
    <w:p w:rsidR="00704E80" w:rsidRPr="00704E80" w:rsidRDefault="00F80A62" w:rsidP="00621D58">
      <w:pPr>
        <w:rPr>
          <w:rFonts w:ascii="Times New Roman" w:hAnsi="Times New Roman" w:cs="Times New Roman"/>
          <w:color w:val="333333"/>
          <w:sz w:val="28"/>
          <w:szCs w:val="28"/>
        </w:rPr>
      </w:pPr>
      <w:r w:rsidRPr="00704E80">
        <w:rPr>
          <w:rFonts w:ascii="Times New Roman" w:hAnsi="Times New Roman" w:cs="Times New Roman"/>
          <w:b/>
          <w:color w:val="333333"/>
          <w:sz w:val="28"/>
          <w:szCs w:val="28"/>
        </w:rPr>
        <w:t>СССР в системе международных отношений</w:t>
      </w:r>
      <w:r w:rsidRPr="00704E80">
        <w:rPr>
          <w:rFonts w:ascii="Circe-Regular" w:hAnsi="Circe-Regular"/>
          <w:color w:val="333333"/>
          <w:sz w:val="28"/>
          <w:szCs w:val="28"/>
        </w:rPr>
        <w:t xml:space="preserve">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1. Расширение влияния в странах «третьего мира»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2. Обострение «холодной войны» с США</w:t>
      </w:r>
      <w:r w:rsidR="00704E80">
        <w:rPr>
          <w:rFonts w:ascii="Times New Roman" w:hAnsi="Times New Roman" w:cs="Times New Roman"/>
          <w:color w:val="333333"/>
          <w:sz w:val="28"/>
          <w:szCs w:val="28"/>
        </w:rPr>
        <w:t>.</w:t>
      </w:r>
      <w:r w:rsidRPr="00F80A62">
        <w:rPr>
          <w:rFonts w:ascii="Times New Roman" w:hAnsi="Times New Roman" w:cs="Times New Roman"/>
          <w:color w:val="333333"/>
          <w:sz w:val="28"/>
          <w:szCs w:val="28"/>
        </w:rPr>
        <w:t xml:space="preserve"> Расширение вл</w:t>
      </w:r>
      <w:r w:rsidR="00704E80">
        <w:rPr>
          <w:rFonts w:ascii="Times New Roman" w:hAnsi="Times New Roman" w:cs="Times New Roman"/>
          <w:color w:val="333333"/>
          <w:sz w:val="28"/>
          <w:szCs w:val="28"/>
        </w:rPr>
        <w:t>ияния в странах «третьего мира»</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Стремление к распространению советского влияния в мире привело к неразборчивости в выборе политических союзников. СССР установил тесные отношения с режимами диктаторского типа: Ирак, Сирия, Ливия. Правда, такую же политику проводили и Соединенные Штаты, поддерживая антидемократические режимы. Это порождало массу конфликтов, дестабилизировавших обстановку и возрождавших атмосферу недружелюбия и противостояния.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Пример 1 Советским деятелям представлялось, что все вставшие на путь самостоятельного развития страны «третьего мира» могут быть использованы в качестве резерва мирового революционного процесса. Однако они оказались очень разными. Одни ориентировались на демократический путь развития (Гана, Гвинея, Замбия, Нигерия – в Африке, Чили – в Южной Америке). Их лидеры Кваме Нкрума (Гана), Секу Туре (Гвинея), Кеннет Каунда (Замбия), Сальвадор Альенде (Чили) и другие обращались к Советскому Союзу за помощью, необходимой для обретения реального суверенитета.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В отдельных странах (Ангола, Эфиопия, Южный Йемен, Мозамбик, Никарагуа) в ходе народных революций возникли правительства «социалистической ориентации».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Вождей революции Менгисту Хайле Мариама (Эфиопия), Даниэля Ортегу (Никарагуа) и других встречали в Москве как единомышленников и своих друзей.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Советский Союз, Куба и Китай активно помогали прокоммунистическим режимам. С большинством этих республик отношения строились на основе договоров о дружбе и сотрудничестве. Безвозмездная помощь слаборазвитым странам становилась все более обременительной для СССР. Только поставки оружия туда в 1978–1982 гг. оценивались в 35 млрд. долл. В африканских и азиатских странах трудились десятки тысяч советских специалистов, а в советских вузах и научных учреждениях проходили подготовку тысячи граждан развивающихся стран. Тем самым Советский Союз демонстрировал реальным и потенциальным союзникам силу своего влияния и в то же время </w:t>
      </w:r>
      <w:r w:rsidRPr="00F80A62">
        <w:rPr>
          <w:rFonts w:ascii="Times New Roman" w:hAnsi="Times New Roman" w:cs="Times New Roman"/>
          <w:color w:val="333333"/>
          <w:sz w:val="28"/>
          <w:szCs w:val="28"/>
        </w:rPr>
        <w:lastRenderedPageBreak/>
        <w:t xml:space="preserve">раздражал Соединенные Штаты, которые постоянно вмешивались в дела новых суверенных государств и стремились закрепить там свое влияние.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Обострение «холодной войны» с США </w:t>
      </w:r>
      <w:r w:rsidR="00704E80">
        <w:rPr>
          <w:rFonts w:ascii="Times New Roman" w:hAnsi="Times New Roman" w:cs="Times New Roman"/>
          <w:color w:val="333333"/>
          <w:sz w:val="28"/>
          <w:szCs w:val="28"/>
        </w:rPr>
        <w:t>.</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Хотя внешняя политика СССР носила миролюбивый характер, ему пришлось прямо или косвенно участвовать в ряде вооруженных конфликтов.</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 Это войны 1967–1973 гг. между Египтом и Сирией с одной стороны, и Израилем – с другой. В 1967–1969 гг. шла война в Мозамбике, в 1975–1979 гг. – в Анголе, а в 1975 г. вспыхнул военный конфликт в Афганистане. Почти везде Советский Союз оказывал помощь своим сторонникам, что дало зарубежным кругам возможность заклеймить его как «империю зла».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Отношения между Востоком и Западом вконец расстроились после того, как в декабре 1979 г. советские войска вошли в Афганистан для оказания помощи правительствам сначала Хафизуллы Амина, а потом Бабрака Кармаля.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Запад понял, что военное вмешательство Советского Союза в афганские дела может серьезно ослабить позиции «свободного мира» в Юго-Восточной Азии, где американские и европейские монополии имели источники сырья и рынки сбыта продукции.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Советское руководство рассчитывало на успех начатой интервенции, но не учло печальный опыт аналогичной экспансии США во Вьетнаме (1964–1973). </w:t>
      </w:r>
    </w:p>
    <w:p w:rsid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Афганская война приняла затяжной и бесперспективный характер. Многотысячный экспедиционный корпус понес значительные потери (около 15 тыс. человек убитыми). Народ не понимал цели этой войны. Основные усилия советской дипломатии в те годы были направлены на то, чтобы помешать осуществлению американского плана развертывания новых ракет в Европе. </w:t>
      </w:r>
    </w:p>
    <w:p w:rsidR="00680F0E" w:rsidRPr="00704E80" w:rsidRDefault="00F80A62" w:rsidP="00621D58">
      <w:pPr>
        <w:rPr>
          <w:rFonts w:ascii="Times New Roman" w:hAnsi="Times New Roman" w:cs="Times New Roman"/>
          <w:color w:val="333333"/>
          <w:sz w:val="28"/>
          <w:szCs w:val="28"/>
        </w:rPr>
      </w:pPr>
      <w:r w:rsidRPr="00F80A62">
        <w:rPr>
          <w:rFonts w:ascii="Times New Roman" w:hAnsi="Times New Roman" w:cs="Times New Roman"/>
          <w:color w:val="333333"/>
          <w:sz w:val="28"/>
          <w:szCs w:val="28"/>
        </w:rPr>
        <w:t xml:space="preserve">Советский Союз пытался использовать пацифистское движение против размещения ракет. Но пацифисты не поддержали русских. Они были недовольны политикой «нормализации», проводимой Ярузельским в Польше, а также репрессиями КГБ против диссидентов и деятелей культуры. Особенно возмущала Запад ссылка академика Сахарова, боровшегося за разрядку международной напряженности и осуждавшего внешнюю политику советских властей. Трудно сказать, как развивались бы события дальше, если бы Советский Союз не укреплял свою безопасность, учитывая, что Запад и США стремились подорвать его позиции в мире. Современные критики брежневского руководства говорят о просчетах советской дипломатии, неэффективной помощи национально-освободительным движениям в </w:t>
      </w:r>
      <w:r w:rsidRPr="00F80A62">
        <w:rPr>
          <w:rFonts w:ascii="Times New Roman" w:hAnsi="Times New Roman" w:cs="Times New Roman"/>
          <w:color w:val="333333"/>
          <w:sz w:val="28"/>
          <w:szCs w:val="28"/>
        </w:rPr>
        <w:lastRenderedPageBreak/>
        <w:t>«третьем мире» и странам СЭВ. Тогда действительно немало делалось «в ущерб себе». Но в целом ответные шаги советского руководства на действия Запада вполне понятны, и следует признать, что, несмотря на просчеты, Брежневу удавалось парировать внешние угрозы и обеспечивать влияние СССР в геостратегически важных регионах мира.</w:t>
      </w:r>
      <w:r w:rsidRPr="00F80A62">
        <w:rPr>
          <w:rFonts w:ascii="Times New Roman" w:hAnsi="Times New Roman" w:cs="Times New Roman"/>
          <w:color w:val="333333"/>
          <w:sz w:val="28"/>
          <w:szCs w:val="28"/>
        </w:rPr>
        <w:br/>
      </w:r>
    </w:p>
    <w:sectPr w:rsidR="00680F0E" w:rsidRPr="00704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irce-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64D42"/>
    <w:multiLevelType w:val="hybridMultilevel"/>
    <w:tmpl w:val="D1926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A82ECE"/>
    <w:multiLevelType w:val="multilevel"/>
    <w:tmpl w:val="99EC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0E"/>
    <w:rsid w:val="00621D58"/>
    <w:rsid w:val="00680F0E"/>
    <w:rsid w:val="00704E80"/>
    <w:rsid w:val="00AE2669"/>
    <w:rsid w:val="00F8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22689-83C9-4CFA-AA04-42858598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5628">
      <w:bodyDiv w:val="1"/>
      <w:marLeft w:val="0"/>
      <w:marRight w:val="0"/>
      <w:marTop w:val="0"/>
      <w:marBottom w:val="0"/>
      <w:divBdr>
        <w:top w:val="none" w:sz="0" w:space="0" w:color="auto"/>
        <w:left w:val="none" w:sz="0" w:space="0" w:color="auto"/>
        <w:bottom w:val="none" w:sz="0" w:space="0" w:color="auto"/>
        <w:right w:val="none" w:sz="0" w:space="0" w:color="auto"/>
      </w:divBdr>
      <w:divsChild>
        <w:div w:id="1048800938">
          <w:marLeft w:val="0"/>
          <w:marRight w:val="0"/>
          <w:marTop w:val="0"/>
          <w:marBottom w:val="0"/>
          <w:divBdr>
            <w:top w:val="none" w:sz="0" w:space="0" w:color="auto"/>
            <w:left w:val="none" w:sz="0" w:space="0" w:color="auto"/>
            <w:bottom w:val="none" w:sz="0" w:space="0" w:color="auto"/>
            <w:right w:val="none" w:sz="0" w:space="0" w:color="auto"/>
          </w:divBdr>
          <w:divsChild>
            <w:div w:id="6055948">
              <w:marLeft w:val="0"/>
              <w:marRight w:val="0"/>
              <w:marTop w:val="0"/>
              <w:marBottom w:val="0"/>
              <w:divBdr>
                <w:top w:val="none" w:sz="0" w:space="0" w:color="auto"/>
                <w:left w:val="none" w:sz="0" w:space="0" w:color="auto"/>
                <w:bottom w:val="none" w:sz="0" w:space="0" w:color="auto"/>
                <w:right w:val="none" w:sz="0" w:space="0" w:color="auto"/>
              </w:divBdr>
              <w:divsChild>
                <w:div w:id="3848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te4estvo.ru/praviteli-xx-veka/463-leonid-ilich-brezhne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dc:creator>
  <cp:keywords/>
  <dc:description/>
  <cp:lastModifiedBy>ВИТАЛ</cp:lastModifiedBy>
  <cp:revision>4</cp:revision>
  <dcterms:created xsi:type="dcterms:W3CDTF">2020-05-14T02:20:00Z</dcterms:created>
  <dcterms:modified xsi:type="dcterms:W3CDTF">2020-05-14T02:39:00Z</dcterms:modified>
</cp:coreProperties>
</file>