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6355" w14:textId="77777777" w:rsidR="008477E5" w:rsidRPr="00F54C84" w:rsidRDefault="008477E5">
      <w:pPr>
        <w:jc w:val="right"/>
        <w:rPr>
          <w:rFonts w:ascii="Times New Roman" w:hAnsi="Times New Roman" w:cs="Times New Roman"/>
          <w:b/>
          <w:bCs/>
          <w:sz w:val="24"/>
          <w:szCs w:val="24"/>
        </w:rPr>
      </w:pPr>
    </w:p>
    <w:p w14:paraId="35CAA77F" w14:textId="77777777" w:rsidR="008477E5" w:rsidRPr="00F54C84" w:rsidRDefault="008477E5">
      <w:pPr>
        <w:jc w:val="right"/>
        <w:rPr>
          <w:rFonts w:ascii="Times New Roman" w:hAnsi="Times New Roman" w:cs="Times New Roman"/>
          <w:b/>
          <w:bCs/>
          <w:sz w:val="24"/>
          <w:szCs w:val="24"/>
        </w:rPr>
      </w:pPr>
    </w:p>
    <w:p w14:paraId="3A887107" w14:textId="77777777" w:rsidR="008477E5" w:rsidRPr="00F54C84" w:rsidRDefault="008477E5">
      <w:pPr>
        <w:jc w:val="right"/>
        <w:rPr>
          <w:rFonts w:ascii="Times New Roman" w:hAnsi="Times New Roman" w:cs="Times New Roman"/>
          <w:b/>
          <w:bCs/>
          <w:sz w:val="24"/>
          <w:szCs w:val="24"/>
        </w:rPr>
      </w:pPr>
    </w:p>
    <w:p w14:paraId="1F64F4BC" w14:textId="77777777" w:rsidR="008477E5" w:rsidRPr="00F54C84" w:rsidRDefault="008477E5">
      <w:pPr>
        <w:jc w:val="right"/>
        <w:rPr>
          <w:rFonts w:ascii="Times New Roman" w:hAnsi="Times New Roman" w:cs="Times New Roman"/>
          <w:b/>
          <w:bCs/>
          <w:sz w:val="24"/>
          <w:szCs w:val="24"/>
        </w:rPr>
      </w:pPr>
    </w:p>
    <w:p w14:paraId="7F0D85F1" w14:textId="77777777" w:rsidR="008477E5" w:rsidRPr="00F54C84" w:rsidRDefault="008477E5">
      <w:pPr>
        <w:jc w:val="right"/>
        <w:rPr>
          <w:rFonts w:ascii="Times New Roman" w:hAnsi="Times New Roman" w:cs="Times New Roman"/>
          <w:b/>
          <w:bCs/>
          <w:sz w:val="24"/>
          <w:szCs w:val="24"/>
        </w:rPr>
      </w:pPr>
    </w:p>
    <w:p w14:paraId="44D870DA" w14:textId="77777777" w:rsidR="008477E5" w:rsidRPr="00F54C84" w:rsidRDefault="008477E5">
      <w:pPr>
        <w:jc w:val="right"/>
        <w:rPr>
          <w:rFonts w:ascii="Times New Roman" w:hAnsi="Times New Roman" w:cs="Times New Roman"/>
          <w:b/>
          <w:bCs/>
          <w:sz w:val="24"/>
          <w:szCs w:val="24"/>
        </w:rPr>
      </w:pPr>
    </w:p>
    <w:p w14:paraId="3E6E303D" w14:textId="77777777" w:rsidR="008477E5" w:rsidRPr="00F54C84" w:rsidRDefault="008477E5">
      <w:pPr>
        <w:jc w:val="right"/>
        <w:rPr>
          <w:rFonts w:ascii="Times New Roman" w:hAnsi="Times New Roman" w:cs="Times New Roman"/>
          <w:b/>
          <w:bCs/>
          <w:sz w:val="24"/>
          <w:szCs w:val="24"/>
        </w:rPr>
      </w:pPr>
    </w:p>
    <w:p w14:paraId="243D7438" w14:textId="77777777" w:rsidR="008477E5" w:rsidRPr="00F54C84" w:rsidRDefault="008477E5">
      <w:pPr>
        <w:jc w:val="right"/>
        <w:rPr>
          <w:rFonts w:ascii="Times New Roman" w:hAnsi="Times New Roman" w:cs="Times New Roman"/>
          <w:b/>
          <w:bCs/>
          <w:sz w:val="24"/>
          <w:szCs w:val="24"/>
        </w:rPr>
      </w:pPr>
    </w:p>
    <w:p w14:paraId="64A05CF0" w14:textId="77777777" w:rsidR="008477E5" w:rsidRPr="00F54C84" w:rsidRDefault="008477E5">
      <w:pPr>
        <w:jc w:val="right"/>
        <w:rPr>
          <w:rFonts w:ascii="Times New Roman" w:hAnsi="Times New Roman" w:cs="Times New Roman"/>
          <w:b/>
          <w:bCs/>
          <w:sz w:val="24"/>
          <w:szCs w:val="24"/>
        </w:rPr>
      </w:pPr>
    </w:p>
    <w:p w14:paraId="771A3FCC" w14:textId="77777777" w:rsidR="008477E5" w:rsidRPr="00F54C84" w:rsidRDefault="008477E5">
      <w:pPr>
        <w:jc w:val="right"/>
        <w:rPr>
          <w:rFonts w:ascii="Times New Roman" w:hAnsi="Times New Roman" w:cs="Times New Roman"/>
          <w:b/>
          <w:bCs/>
          <w:sz w:val="24"/>
          <w:szCs w:val="24"/>
        </w:rPr>
      </w:pPr>
    </w:p>
    <w:p w14:paraId="450E626E" w14:textId="77777777" w:rsidR="008477E5" w:rsidRPr="00F54C84" w:rsidRDefault="008477E5">
      <w:pPr>
        <w:jc w:val="right"/>
        <w:rPr>
          <w:rFonts w:ascii="Times New Roman" w:hAnsi="Times New Roman" w:cs="Times New Roman"/>
          <w:b/>
          <w:bCs/>
          <w:sz w:val="24"/>
          <w:szCs w:val="24"/>
        </w:rPr>
      </w:pPr>
    </w:p>
    <w:p w14:paraId="53E2F066" w14:textId="77777777" w:rsidR="008477E5" w:rsidRPr="00F54C84" w:rsidRDefault="007312DF">
      <w:pPr>
        <w:jc w:val="center"/>
        <w:rPr>
          <w:rFonts w:ascii="Times New Roman" w:hAnsi="Times New Roman" w:cs="Times New Roman"/>
          <w:b/>
          <w:bCs/>
          <w:sz w:val="24"/>
          <w:szCs w:val="24"/>
        </w:rPr>
      </w:pPr>
      <w:r w:rsidRPr="00F54C84">
        <w:rPr>
          <w:rFonts w:ascii="Times New Roman" w:hAnsi="Times New Roman" w:cs="Times New Roman"/>
          <w:b/>
          <w:bCs/>
          <w:sz w:val="24"/>
          <w:szCs w:val="24"/>
        </w:rPr>
        <w:t>Рабочая программа дисциплины</w:t>
      </w:r>
    </w:p>
    <w:p w14:paraId="442D5C1C" w14:textId="77777777" w:rsidR="008477E5" w:rsidRPr="00F54C84" w:rsidRDefault="007312DF">
      <w:pPr>
        <w:pStyle w:val="1"/>
      </w:pPr>
      <w:bookmarkStart w:id="0" w:name="_Toc150695621"/>
      <w:bookmarkStart w:id="1" w:name="_Toc150695786"/>
      <w:bookmarkStart w:id="2" w:name="_Toc156824969"/>
      <w:r w:rsidRPr="00F54C84">
        <w:t>«</w:t>
      </w:r>
      <w:r w:rsidR="00D132CE" w:rsidRPr="00F54C84">
        <w:t>ОП</w:t>
      </w:r>
      <w:r w:rsidR="00CD1A9B" w:rsidRPr="00F54C84">
        <w:t>Ц</w:t>
      </w:r>
      <w:r w:rsidR="00D132CE" w:rsidRPr="00F54C84">
        <w:t>.02ТЕХНИЧЕСКАЯ МЕХАНИКА</w:t>
      </w:r>
      <w:r w:rsidRPr="00F54C84">
        <w:t>»</w:t>
      </w:r>
      <w:bookmarkEnd w:id="0"/>
      <w:bookmarkEnd w:id="1"/>
      <w:bookmarkEnd w:id="2"/>
    </w:p>
    <w:p w14:paraId="1B337CF5" w14:textId="77777777" w:rsidR="008477E5" w:rsidRPr="00F54C84" w:rsidRDefault="008477E5">
      <w:pPr>
        <w:pStyle w:val="1"/>
      </w:pPr>
    </w:p>
    <w:p w14:paraId="214D943A" w14:textId="77777777" w:rsidR="008477E5" w:rsidRPr="00F54C84" w:rsidRDefault="008477E5">
      <w:pPr>
        <w:pStyle w:val="1"/>
      </w:pPr>
    </w:p>
    <w:p w14:paraId="383C4B04" w14:textId="77777777" w:rsidR="008477E5" w:rsidRPr="00F54C84" w:rsidRDefault="008477E5">
      <w:pPr>
        <w:pStyle w:val="1"/>
      </w:pPr>
    </w:p>
    <w:p w14:paraId="7C16990A" w14:textId="77777777" w:rsidR="008477E5" w:rsidRPr="00F54C84" w:rsidRDefault="008477E5">
      <w:pPr>
        <w:pStyle w:val="1"/>
      </w:pPr>
    </w:p>
    <w:p w14:paraId="09FA0481" w14:textId="77777777" w:rsidR="008477E5" w:rsidRPr="00F54C84" w:rsidRDefault="008477E5">
      <w:pPr>
        <w:pStyle w:val="1"/>
      </w:pPr>
    </w:p>
    <w:p w14:paraId="578B83AE" w14:textId="77777777" w:rsidR="008477E5" w:rsidRPr="00F54C84" w:rsidRDefault="008477E5">
      <w:pPr>
        <w:pStyle w:val="1"/>
      </w:pPr>
    </w:p>
    <w:p w14:paraId="1E479A9B" w14:textId="77777777" w:rsidR="008477E5" w:rsidRPr="00F54C84" w:rsidRDefault="008477E5">
      <w:pPr>
        <w:pStyle w:val="1"/>
      </w:pPr>
    </w:p>
    <w:p w14:paraId="3C02F178" w14:textId="77777777" w:rsidR="008477E5" w:rsidRPr="00F54C84" w:rsidRDefault="008477E5">
      <w:pPr>
        <w:pStyle w:val="1"/>
      </w:pPr>
    </w:p>
    <w:p w14:paraId="57F6552B" w14:textId="77777777" w:rsidR="008477E5" w:rsidRPr="00F54C84" w:rsidRDefault="008477E5">
      <w:pPr>
        <w:pStyle w:val="1"/>
      </w:pPr>
    </w:p>
    <w:p w14:paraId="202E44E4" w14:textId="77777777" w:rsidR="008477E5" w:rsidRPr="00F54C84" w:rsidRDefault="008477E5">
      <w:pPr>
        <w:pStyle w:val="1"/>
      </w:pPr>
    </w:p>
    <w:p w14:paraId="2A159261" w14:textId="77777777" w:rsidR="008477E5" w:rsidRPr="00F54C84" w:rsidRDefault="008477E5">
      <w:pPr>
        <w:pStyle w:val="1"/>
      </w:pPr>
    </w:p>
    <w:p w14:paraId="189D6BE2" w14:textId="77777777" w:rsidR="008477E5" w:rsidRPr="00F54C84" w:rsidRDefault="008477E5">
      <w:pPr>
        <w:pStyle w:val="1"/>
      </w:pPr>
    </w:p>
    <w:p w14:paraId="6A406C01" w14:textId="77777777" w:rsidR="008477E5" w:rsidRPr="00F54C84" w:rsidRDefault="008477E5">
      <w:pPr>
        <w:pStyle w:val="1"/>
      </w:pPr>
    </w:p>
    <w:p w14:paraId="447C5754" w14:textId="77777777" w:rsidR="008477E5" w:rsidRPr="00F54C84" w:rsidRDefault="008477E5">
      <w:pPr>
        <w:pStyle w:val="1"/>
      </w:pPr>
    </w:p>
    <w:p w14:paraId="712EF9BE" w14:textId="77777777" w:rsidR="008477E5" w:rsidRPr="00F54C84" w:rsidRDefault="008477E5">
      <w:pPr>
        <w:pStyle w:val="1e"/>
        <w:jc w:val="center"/>
        <w:rPr>
          <w:b/>
          <w:bCs/>
          <w:lang w:val="ru-RU"/>
        </w:rPr>
      </w:pPr>
    </w:p>
    <w:p w14:paraId="322FF220" w14:textId="77777777" w:rsidR="008477E5" w:rsidRPr="00F54C84" w:rsidRDefault="007312DF">
      <w:pPr>
        <w:rPr>
          <w:rFonts w:ascii="Times New Roman Полужирный" w:eastAsia="Segoe UI" w:hAnsi="Times New Roman Полужирный" w:cs="Times New Roman"/>
          <w:b/>
          <w:bCs/>
          <w:caps/>
          <w:sz w:val="24"/>
          <w:szCs w:val="24"/>
        </w:rPr>
      </w:pPr>
      <w:bookmarkStart w:id="3" w:name="_Toc149904144"/>
      <w:bookmarkStart w:id="4" w:name="_Toc150695622"/>
      <w:bookmarkStart w:id="5" w:name="_Toc150695787"/>
      <w:r w:rsidRPr="00F54C84">
        <w:br w:type="page" w:clear="all"/>
      </w:r>
    </w:p>
    <w:p w14:paraId="74687217" w14:textId="77777777" w:rsidR="008477E5" w:rsidRPr="00F54C84" w:rsidRDefault="007312DF">
      <w:pPr>
        <w:pStyle w:val="1f0"/>
        <w:rPr>
          <w:rFonts w:ascii="Times New Roman" w:hAnsi="Times New Roman"/>
        </w:rPr>
      </w:pPr>
      <w:bookmarkStart w:id="6" w:name="_Toc156825287"/>
      <w:r w:rsidRPr="00F54C84">
        <w:rPr>
          <w:rFonts w:ascii="Times New Roman" w:hAnsi="Times New Roman"/>
        </w:rPr>
        <w:lastRenderedPageBreak/>
        <w:t>СОДЕРЖАНИЕ ПРОГРАММЫ</w:t>
      </w:r>
      <w:bookmarkEnd w:id="6"/>
    </w:p>
    <w:p w14:paraId="65EDCC99" w14:textId="77777777" w:rsidR="008477E5" w:rsidRPr="00F54C84" w:rsidRDefault="00B63DBF">
      <w:pPr>
        <w:pStyle w:val="15"/>
        <w:rPr>
          <w:rFonts w:asciiTheme="minorHAnsi" w:eastAsiaTheme="minorEastAsia" w:hAnsiTheme="minorHAnsi" w:cstheme="minorBidi"/>
          <w:b w:val="0"/>
          <w:bCs w:val="0"/>
          <w:lang w:eastAsia="ru-RU"/>
        </w:rPr>
      </w:pPr>
      <w:r w:rsidRPr="00F54C84">
        <w:rPr>
          <w:b w:val="0"/>
          <w:bCs w:val="0"/>
        </w:rPr>
        <w:fldChar w:fldCharType="begin"/>
      </w:r>
      <w:r w:rsidR="007312DF" w:rsidRPr="00F54C84">
        <w:rPr>
          <w:b w:val="0"/>
          <w:bCs w:val="0"/>
        </w:rPr>
        <w:instrText xml:space="preserve"> TOC \h \z \t "Раздел 1;1;Раздел 1.1;2" </w:instrText>
      </w:r>
      <w:r w:rsidRPr="00F54C84">
        <w:rPr>
          <w:b w:val="0"/>
          <w:bCs w:val="0"/>
        </w:rPr>
        <w:fldChar w:fldCharType="separate"/>
      </w:r>
      <w:hyperlink w:anchor="_Toc156825287" w:tooltip="#_Toc156825287" w:history="1">
        <w:r w:rsidR="007312DF" w:rsidRPr="00F54C84">
          <w:rPr>
            <w:rStyle w:val="af4"/>
            <w:color w:val="auto"/>
          </w:rPr>
          <w:t>СОДЕРЖАНИЕ ПРОГРАММЫ</w:t>
        </w:r>
        <w:r w:rsidR="007312DF" w:rsidRPr="00F54C84">
          <w:tab/>
        </w:r>
        <w:r w:rsidRPr="00F54C84">
          <w:fldChar w:fldCharType="begin"/>
        </w:r>
        <w:r w:rsidR="007312DF" w:rsidRPr="00F54C84">
          <w:instrText xml:space="preserve"> PAGEREF _Toc156825287 \h </w:instrText>
        </w:r>
        <w:r w:rsidRPr="00F54C84">
          <w:fldChar w:fldCharType="separate"/>
        </w:r>
        <w:r w:rsidR="007312DF" w:rsidRPr="00F54C84">
          <w:t>3</w:t>
        </w:r>
        <w:r w:rsidRPr="00F54C84">
          <w:fldChar w:fldCharType="end"/>
        </w:r>
      </w:hyperlink>
    </w:p>
    <w:p w14:paraId="6ECEE751" w14:textId="77777777" w:rsidR="008477E5" w:rsidRPr="00F54C84" w:rsidRDefault="007312DF">
      <w:pPr>
        <w:pStyle w:val="15"/>
        <w:rPr>
          <w:rFonts w:asciiTheme="minorHAnsi" w:eastAsiaTheme="minorEastAsia" w:hAnsiTheme="minorHAnsi" w:cstheme="minorBidi"/>
          <w:b w:val="0"/>
          <w:bCs w:val="0"/>
          <w:lang w:eastAsia="ru-RU"/>
        </w:rPr>
      </w:pPr>
      <w:hyperlink w:anchor="_Toc156825288" w:tooltip="#_Toc156825288" w:history="1">
        <w:r w:rsidRPr="00F54C84">
          <w:rPr>
            <w:rStyle w:val="af4"/>
            <w:color w:val="auto"/>
          </w:rPr>
          <w:t>1. Общая характеристика</w:t>
        </w:r>
        <w:r w:rsidRPr="00F54C84">
          <w:tab/>
        </w:r>
        <w:r w:rsidR="00B63DBF" w:rsidRPr="00F54C84">
          <w:fldChar w:fldCharType="begin"/>
        </w:r>
        <w:r w:rsidRPr="00F54C84">
          <w:instrText xml:space="preserve"> PAGEREF _Toc156825288 \h </w:instrText>
        </w:r>
        <w:r w:rsidR="00B63DBF" w:rsidRPr="00F54C84">
          <w:fldChar w:fldCharType="separate"/>
        </w:r>
        <w:r w:rsidRPr="00F54C84">
          <w:t>4</w:t>
        </w:r>
        <w:r w:rsidR="00B63DBF" w:rsidRPr="00F54C84">
          <w:fldChar w:fldCharType="end"/>
        </w:r>
      </w:hyperlink>
    </w:p>
    <w:p w14:paraId="128CF12F" w14:textId="77777777" w:rsidR="008477E5" w:rsidRPr="00F54C84" w:rsidRDefault="007312DF">
      <w:pPr>
        <w:pStyle w:val="23"/>
        <w:rPr>
          <w:rFonts w:asciiTheme="minorHAnsi" w:eastAsiaTheme="minorEastAsia" w:hAnsiTheme="minorHAnsi" w:cstheme="minorBidi"/>
          <w:i w:val="0"/>
          <w:iCs w:val="0"/>
          <w:sz w:val="22"/>
          <w:szCs w:val="22"/>
        </w:rPr>
      </w:pPr>
      <w:hyperlink w:anchor="_Toc156825289" w:tooltip="#_Toc156825289" w:history="1">
        <w:r w:rsidRPr="00F54C84">
          <w:rPr>
            <w:rStyle w:val="af4"/>
            <w:i w:val="0"/>
            <w:iCs w:val="0"/>
            <w:color w:val="auto"/>
          </w:rPr>
          <w:t>1.1. Цель и место дисциплины в структуре образовательной программы</w:t>
        </w:r>
        <w:r w:rsidRPr="00F54C84">
          <w:rPr>
            <w:i w:val="0"/>
            <w:iCs w:val="0"/>
          </w:rPr>
          <w:tab/>
        </w:r>
        <w:r w:rsidR="00B63DBF" w:rsidRPr="00F54C84">
          <w:rPr>
            <w:i w:val="0"/>
            <w:iCs w:val="0"/>
          </w:rPr>
          <w:fldChar w:fldCharType="begin"/>
        </w:r>
        <w:r w:rsidRPr="00F54C84">
          <w:rPr>
            <w:i w:val="0"/>
            <w:iCs w:val="0"/>
          </w:rPr>
          <w:instrText xml:space="preserve"> PAGEREF _Toc156825289 \h </w:instrText>
        </w:r>
        <w:r w:rsidR="00B63DBF" w:rsidRPr="00F54C84">
          <w:rPr>
            <w:i w:val="0"/>
            <w:iCs w:val="0"/>
          </w:rPr>
        </w:r>
        <w:r w:rsidR="00B63DBF" w:rsidRPr="00F54C84">
          <w:rPr>
            <w:i w:val="0"/>
            <w:iCs w:val="0"/>
          </w:rPr>
          <w:fldChar w:fldCharType="separate"/>
        </w:r>
        <w:r w:rsidRPr="00F54C84">
          <w:rPr>
            <w:i w:val="0"/>
            <w:iCs w:val="0"/>
          </w:rPr>
          <w:t>4</w:t>
        </w:r>
        <w:r w:rsidR="00B63DBF" w:rsidRPr="00F54C84">
          <w:rPr>
            <w:i w:val="0"/>
            <w:iCs w:val="0"/>
          </w:rPr>
          <w:fldChar w:fldCharType="end"/>
        </w:r>
      </w:hyperlink>
    </w:p>
    <w:p w14:paraId="440D5B23" w14:textId="77777777" w:rsidR="008477E5" w:rsidRPr="00F54C84" w:rsidRDefault="007312DF">
      <w:pPr>
        <w:pStyle w:val="23"/>
        <w:rPr>
          <w:rFonts w:asciiTheme="minorHAnsi" w:eastAsiaTheme="minorEastAsia" w:hAnsiTheme="minorHAnsi" w:cstheme="minorBidi"/>
          <w:i w:val="0"/>
          <w:iCs w:val="0"/>
          <w:sz w:val="22"/>
          <w:szCs w:val="22"/>
        </w:rPr>
      </w:pPr>
      <w:hyperlink w:anchor="_Toc156825290" w:tooltip="#_Toc156825290" w:history="1">
        <w:r w:rsidRPr="00F54C84">
          <w:rPr>
            <w:rStyle w:val="af4"/>
            <w:i w:val="0"/>
            <w:iCs w:val="0"/>
            <w:color w:val="auto"/>
          </w:rPr>
          <w:t>1.2. Планируемые результаты освоения дисциплины</w:t>
        </w:r>
        <w:r w:rsidRPr="00F54C84">
          <w:rPr>
            <w:i w:val="0"/>
            <w:iCs w:val="0"/>
          </w:rPr>
          <w:tab/>
        </w:r>
        <w:r w:rsidR="00B63DBF" w:rsidRPr="00F54C84">
          <w:rPr>
            <w:i w:val="0"/>
            <w:iCs w:val="0"/>
          </w:rPr>
          <w:fldChar w:fldCharType="begin"/>
        </w:r>
        <w:r w:rsidRPr="00F54C84">
          <w:rPr>
            <w:i w:val="0"/>
            <w:iCs w:val="0"/>
          </w:rPr>
          <w:instrText xml:space="preserve"> PAGEREF _Toc156825290 \h </w:instrText>
        </w:r>
        <w:r w:rsidR="00B63DBF" w:rsidRPr="00F54C84">
          <w:rPr>
            <w:i w:val="0"/>
            <w:iCs w:val="0"/>
          </w:rPr>
        </w:r>
        <w:r w:rsidR="00B63DBF" w:rsidRPr="00F54C84">
          <w:rPr>
            <w:i w:val="0"/>
            <w:iCs w:val="0"/>
          </w:rPr>
          <w:fldChar w:fldCharType="separate"/>
        </w:r>
        <w:r w:rsidRPr="00F54C84">
          <w:rPr>
            <w:i w:val="0"/>
            <w:iCs w:val="0"/>
          </w:rPr>
          <w:t>4</w:t>
        </w:r>
        <w:r w:rsidR="00B63DBF" w:rsidRPr="00F54C84">
          <w:rPr>
            <w:i w:val="0"/>
            <w:iCs w:val="0"/>
          </w:rPr>
          <w:fldChar w:fldCharType="end"/>
        </w:r>
      </w:hyperlink>
    </w:p>
    <w:p w14:paraId="4F6E16FE" w14:textId="77777777" w:rsidR="008477E5" w:rsidRPr="00F54C84" w:rsidRDefault="007312DF">
      <w:pPr>
        <w:pStyle w:val="15"/>
        <w:rPr>
          <w:rFonts w:asciiTheme="minorHAnsi" w:eastAsiaTheme="minorEastAsia" w:hAnsiTheme="minorHAnsi" w:cstheme="minorBidi"/>
          <w:b w:val="0"/>
          <w:bCs w:val="0"/>
          <w:lang w:eastAsia="ru-RU"/>
        </w:rPr>
      </w:pPr>
      <w:hyperlink w:anchor="_Toc156825291" w:tooltip="#_Toc156825291" w:history="1">
        <w:r w:rsidRPr="00F54C84">
          <w:rPr>
            <w:rStyle w:val="af4"/>
            <w:color w:val="auto"/>
          </w:rPr>
          <w:t xml:space="preserve">2. Структура и содержание </w:t>
        </w:r>
        <w:r w:rsidR="00094AFA" w:rsidRPr="00F54C84">
          <w:rPr>
            <w:rStyle w:val="af4"/>
            <w:color w:val="auto"/>
          </w:rPr>
          <w:t>ТЕХНИЧЕСКАЯ МЕХАНИКА</w:t>
        </w:r>
        <w:r w:rsidRPr="00F54C84">
          <w:tab/>
        </w:r>
        <w:r w:rsidR="00B63DBF" w:rsidRPr="00F54C84">
          <w:fldChar w:fldCharType="begin"/>
        </w:r>
        <w:r w:rsidRPr="00F54C84">
          <w:instrText xml:space="preserve"> PAGEREF _Toc156825291 \h </w:instrText>
        </w:r>
        <w:r w:rsidR="00B63DBF" w:rsidRPr="00F54C84">
          <w:fldChar w:fldCharType="separate"/>
        </w:r>
        <w:r w:rsidRPr="00F54C84">
          <w:t>4</w:t>
        </w:r>
        <w:r w:rsidR="00B63DBF" w:rsidRPr="00F54C84">
          <w:fldChar w:fldCharType="end"/>
        </w:r>
      </w:hyperlink>
    </w:p>
    <w:p w14:paraId="4D7500D7" w14:textId="77777777" w:rsidR="008477E5" w:rsidRPr="00F54C84" w:rsidRDefault="007312DF">
      <w:pPr>
        <w:pStyle w:val="23"/>
        <w:rPr>
          <w:rFonts w:asciiTheme="minorHAnsi" w:eastAsiaTheme="minorEastAsia" w:hAnsiTheme="minorHAnsi" w:cstheme="minorBidi"/>
          <w:i w:val="0"/>
          <w:iCs w:val="0"/>
          <w:sz w:val="22"/>
          <w:szCs w:val="22"/>
        </w:rPr>
      </w:pPr>
      <w:hyperlink w:anchor="_Toc156825292" w:tooltip="#_Toc156825292" w:history="1">
        <w:r w:rsidRPr="00F54C84">
          <w:rPr>
            <w:rStyle w:val="af4"/>
            <w:i w:val="0"/>
            <w:iCs w:val="0"/>
            <w:color w:val="auto"/>
          </w:rPr>
          <w:t>2.1. Трудоемкость освоения дисциплины</w:t>
        </w:r>
        <w:r w:rsidRPr="00F54C84">
          <w:rPr>
            <w:i w:val="0"/>
            <w:iCs w:val="0"/>
          </w:rPr>
          <w:tab/>
        </w:r>
        <w:r w:rsidR="00B63DBF" w:rsidRPr="00F54C84">
          <w:rPr>
            <w:i w:val="0"/>
            <w:iCs w:val="0"/>
          </w:rPr>
          <w:fldChar w:fldCharType="begin"/>
        </w:r>
        <w:r w:rsidRPr="00F54C84">
          <w:rPr>
            <w:i w:val="0"/>
            <w:iCs w:val="0"/>
          </w:rPr>
          <w:instrText xml:space="preserve"> PAGEREF _Toc156825292 \h </w:instrText>
        </w:r>
        <w:r w:rsidR="00B63DBF" w:rsidRPr="00F54C84">
          <w:rPr>
            <w:i w:val="0"/>
            <w:iCs w:val="0"/>
          </w:rPr>
        </w:r>
        <w:r w:rsidR="00B63DBF" w:rsidRPr="00F54C84">
          <w:rPr>
            <w:i w:val="0"/>
            <w:iCs w:val="0"/>
          </w:rPr>
          <w:fldChar w:fldCharType="separate"/>
        </w:r>
        <w:r w:rsidRPr="00F54C84">
          <w:rPr>
            <w:i w:val="0"/>
            <w:iCs w:val="0"/>
          </w:rPr>
          <w:t>4</w:t>
        </w:r>
        <w:r w:rsidR="00B63DBF" w:rsidRPr="00F54C84">
          <w:rPr>
            <w:i w:val="0"/>
            <w:iCs w:val="0"/>
          </w:rPr>
          <w:fldChar w:fldCharType="end"/>
        </w:r>
      </w:hyperlink>
    </w:p>
    <w:p w14:paraId="1CAE0788" w14:textId="77777777" w:rsidR="008477E5" w:rsidRPr="00F54C84" w:rsidRDefault="007312DF">
      <w:pPr>
        <w:pStyle w:val="23"/>
        <w:rPr>
          <w:rFonts w:asciiTheme="minorHAnsi" w:eastAsiaTheme="minorEastAsia" w:hAnsiTheme="minorHAnsi" w:cstheme="minorBidi"/>
          <w:i w:val="0"/>
          <w:iCs w:val="0"/>
          <w:sz w:val="22"/>
          <w:szCs w:val="22"/>
        </w:rPr>
      </w:pPr>
      <w:hyperlink w:anchor="_Toc156825293" w:tooltip="#_Toc156825293" w:history="1">
        <w:r w:rsidRPr="00F54C84">
          <w:rPr>
            <w:rStyle w:val="af4"/>
            <w:i w:val="0"/>
            <w:iCs w:val="0"/>
            <w:color w:val="auto"/>
          </w:rPr>
          <w:t>2.2. Содержание дисциплины</w:t>
        </w:r>
        <w:r w:rsidRPr="00F54C84">
          <w:rPr>
            <w:i w:val="0"/>
            <w:iCs w:val="0"/>
          </w:rPr>
          <w:tab/>
        </w:r>
        <w:r w:rsidR="00B63DBF" w:rsidRPr="00F54C84">
          <w:rPr>
            <w:i w:val="0"/>
            <w:iCs w:val="0"/>
          </w:rPr>
          <w:fldChar w:fldCharType="begin"/>
        </w:r>
        <w:r w:rsidRPr="00F54C84">
          <w:rPr>
            <w:i w:val="0"/>
            <w:iCs w:val="0"/>
          </w:rPr>
          <w:instrText xml:space="preserve"> PAGEREF _Toc156825293 \h </w:instrText>
        </w:r>
        <w:r w:rsidR="00B63DBF" w:rsidRPr="00F54C84">
          <w:rPr>
            <w:i w:val="0"/>
            <w:iCs w:val="0"/>
          </w:rPr>
        </w:r>
        <w:r w:rsidR="00B63DBF" w:rsidRPr="00F54C84">
          <w:rPr>
            <w:i w:val="0"/>
            <w:iCs w:val="0"/>
          </w:rPr>
          <w:fldChar w:fldCharType="separate"/>
        </w:r>
        <w:r w:rsidRPr="00F54C84">
          <w:rPr>
            <w:i w:val="0"/>
            <w:iCs w:val="0"/>
          </w:rPr>
          <w:t>5</w:t>
        </w:r>
        <w:r w:rsidR="00B63DBF" w:rsidRPr="00F54C84">
          <w:rPr>
            <w:i w:val="0"/>
            <w:iCs w:val="0"/>
          </w:rPr>
          <w:fldChar w:fldCharType="end"/>
        </w:r>
      </w:hyperlink>
    </w:p>
    <w:p w14:paraId="5B63B490" w14:textId="77777777" w:rsidR="008477E5" w:rsidRPr="00F54C84" w:rsidRDefault="007312DF">
      <w:pPr>
        <w:pStyle w:val="23"/>
        <w:rPr>
          <w:rFonts w:asciiTheme="minorHAnsi" w:eastAsiaTheme="minorEastAsia" w:hAnsiTheme="minorHAnsi" w:cstheme="minorBidi"/>
          <w:i w:val="0"/>
          <w:iCs w:val="0"/>
          <w:sz w:val="22"/>
          <w:szCs w:val="22"/>
        </w:rPr>
      </w:pPr>
      <w:hyperlink w:anchor="_Toc156825295" w:tooltip="#_Toc156825295" w:history="1">
        <w:r w:rsidRPr="00F54C84">
          <w:rPr>
            <w:rStyle w:val="af4"/>
            <w:i w:val="0"/>
            <w:iCs w:val="0"/>
            <w:color w:val="auto"/>
          </w:rPr>
          <w:t>2.3. Курсовой проект (работа)</w:t>
        </w:r>
        <w:r w:rsidRPr="00F54C84">
          <w:rPr>
            <w:i w:val="0"/>
            <w:iCs w:val="0"/>
          </w:rPr>
          <w:tab/>
        </w:r>
        <w:r w:rsidR="00B63DBF" w:rsidRPr="00F54C84">
          <w:rPr>
            <w:i w:val="0"/>
            <w:iCs w:val="0"/>
          </w:rPr>
          <w:fldChar w:fldCharType="begin"/>
        </w:r>
        <w:r w:rsidRPr="00F54C84">
          <w:rPr>
            <w:i w:val="0"/>
            <w:iCs w:val="0"/>
          </w:rPr>
          <w:instrText xml:space="preserve"> PAGEREF _Toc156825295 \h </w:instrText>
        </w:r>
        <w:r w:rsidR="00B63DBF" w:rsidRPr="00F54C84">
          <w:rPr>
            <w:i w:val="0"/>
            <w:iCs w:val="0"/>
          </w:rPr>
        </w:r>
        <w:r w:rsidR="00B63DBF" w:rsidRPr="00F54C84">
          <w:rPr>
            <w:i w:val="0"/>
            <w:iCs w:val="0"/>
          </w:rPr>
          <w:fldChar w:fldCharType="separate"/>
        </w:r>
        <w:r w:rsidRPr="00F54C84">
          <w:rPr>
            <w:i w:val="0"/>
            <w:iCs w:val="0"/>
          </w:rPr>
          <w:t>6</w:t>
        </w:r>
        <w:r w:rsidR="00B63DBF" w:rsidRPr="00F54C84">
          <w:rPr>
            <w:i w:val="0"/>
            <w:iCs w:val="0"/>
          </w:rPr>
          <w:fldChar w:fldCharType="end"/>
        </w:r>
      </w:hyperlink>
    </w:p>
    <w:p w14:paraId="1B12CF15" w14:textId="77777777" w:rsidR="008477E5" w:rsidRPr="00F54C84" w:rsidRDefault="007312DF">
      <w:pPr>
        <w:pStyle w:val="15"/>
        <w:rPr>
          <w:rFonts w:asciiTheme="minorHAnsi" w:eastAsiaTheme="minorEastAsia" w:hAnsiTheme="minorHAnsi" w:cstheme="minorBidi"/>
          <w:b w:val="0"/>
          <w:bCs w:val="0"/>
          <w:lang w:eastAsia="ru-RU"/>
        </w:rPr>
      </w:pPr>
      <w:hyperlink w:anchor="_Toc156825296" w:tooltip="#_Toc156825296" w:history="1">
        <w:r w:rsidRPr="00F54C84">
          <w:rPr>
            <w:rStyle w:val="af4"/>
            <w:color w:val="auto"/>
          </w:rPr>
          <w:t xml:space="preserve">3. Условия реализации </w:t>
        </w:r>
        <w:r w:rsidR="00094AFA" w:rsidRPr="00F54C84">
          <w:rPr>
            <w:rStyle w:val="af4"/>
            <w:color w:val="auto"/>
          </w:rPr>
          <w:t>ТЕХНИЧЕСКАЯ МЕХАНИКА</w:t>
        </w:r>
        <w:r w:rsidRPr="00F54C84">
          <w:tab/>
        </w:r>
        <w:r w:rsidR="00B63DBF" w:rsidRPr="00F54C84">
          <w:fldChar w:fldCharType="begin"/>
        </w:r>
        <w:r w:rsidRPr="00F54C84">
          <w:instrText xml:space="preserve"> PAGEREF _Toc156825296 \h </w:instrText>
        </w:r>
        <w:r w:rsidR="00B63DBF" w:rsidRPr="00F54C84">
          <w:fldChar w:fldCharType="separate"/>
        </w:r>
        <w:r w:rsidRPr="00F54C84">
          <w:t>7</w:t>
        </w:r>
        <w:r w:rsidR="00B63DBF" w:rsidRPr="00F54C84">
          <w:fldChar w:fldCharType="end"/>
        </w:r>
      </w:hyperlink>
    </w:p>
    <w:p w14:paraId="3B9F1925" w14:textId="77777777" w:rsidR="008477E5" w:rsidRPr="00F54C84" w:rsidRDefault="007312DF">
      <w:pPr>
        <w:pStyle w:val="23"/>
        <w:rPr>
          <w:rFonts w:asciiTheme="minorHAnsi" w:eastAsiaTheme="minorEastAsia" w:hAnsiTheme="minorHAnsi" w:cstheme="minorBidi"/>
          <w:i w:val="0"/>
          <w:iCs w:val="0"/>
          <w:sz w:val="22"/>
          <w:szCs w:val="22"/>
        </w:rPr>
      </w:pPr>
      <w:hyperlink w:anchor="_Toc156825297" w:tooltip="#_Toc156825297" w:history="1">
        <w:r w:rsidRPr="00F54C84">
          <w:rPr>
            <w:rStyle w:val="af4"/>
            <w:i w:val="0"/>
            <w:iCs w:val="0"/>
            <w:color w:val="auto"/>
          </w:rPr>
          <w:t>3.1. Материально-техническое обеспечение</w:t>
        </w:r>
        <w:r w:rsidRPr="00F54C84">
          <w:rPr>
            <w:i w:val="0"/>
            <w:iCs w:val="0"/>
          </w:rPr>
          <w:tab/>
        </w:r>
        <w:r w:rsidR="00B63DBF" w:rsidRPr="00F54C84">
          <w:rPr>
            <w:i w:val="0"/>
            <w:iCs w:val="0"/>
          </w:rPr>
          <w:fldChar w:fldCharType="begin"/>
        </w:r>
        <w:r w:rsidRPr="00F54C84">
          <w:rPr>
            <w:i w:val="0"/>
            <w:iCs w:val="0"/>
          </w:rPr>
          <w:instrText xml:space="preserve"> PAGEREF _Toc156825297 \h </w:instrText>
        </w:r>
        <w:r w:rsidR="00B63DBF" w:rsidRPr="00F54C84">
          <w:rPr>
            <w:i w:val="0"/>
            <w:iCs w:val="0"/>
          </w:rPr>
        </w:r>
        <w:r w:rsidR="00B63DBF" w:rsidRPr="00F54C84">
          <w:rPr>
            <w:i w:val="0"/>
            <w:iCs w:val="0"/>
          </w:rPr>
          <w:fldChar w:fldCharType="separate"/>
        </w:r>
        <w:r w:rsidRPr="00F54C84">
          <w:rPr>
            <w:i w:val="0"/>
            <w:iCs w:val="0"/>
          </w:rPr>
          <w:t>7</w:t>
        </w:r>
        <w:r w:rsidR="00B63DBF" w:rsidRPr="00F54C84">
          <w:rPr>
            <w:i w:val="0"/>
            <w:iCs w:val="0"/>
          </w:rPr>
          <w:fldChar w:fldCharType="end"/>
        </w:r>
      </w:hyperlink>
    </w:p>
    <w:p w14:paraId="619462FA" w14:textId="77777777" w:rsidR="008477E5" w:rsidRPr="00F54C84" w:rsidRDefault="007312DF">
      <w:pPr>
        <w:pStyle w:val="23"/>
        <w:rPr>
          <w:rFonts w:asciiTheme="minorHAnsi" w:eastAsiaTheme="minorEastAsia" w:hAnsiTheme="minorHAnsi" w:cstheme="minorBidi"/>
          <w:i w:val="0"/>
          <w:iCs w:val="0"/>
          <w:sz w:val="22"/>
          <w:szCs w:val="22"/>
        </w:rPr>
      </w:pPr>
      <w:hyperlink w:anchor="_Toc156825298" w:tooltip="#_Toc156825298" w:history="1">
        <w:r w:rsidRPr="00F54C84">
          <w:rPr>
            <w:rStyle w:val="af4"/>
            <w:i w:val="0"/>
            <w:iCs w:val="0"/>
            <w:color w:val="auto"/>
          </w:rPr>
          <w:t>3.2. Учебно-методическое обеспечение</w:t>
        </w:r>
        <w:r w:rsidRPr="00F54C84">
          <w:rPr>
            <w:i w:val="0"/>
            <w:iCs w:val="0"/>
          </w:rPr>
          <w:tab/>
        </w:r>
        <w:r w:rsidR="00B63DBF" w:rsidRPr="00F54C84">
          <w:rPr>
            <w:i w:val="0"/>
            <w:iCs w:val="0"/>
          </w:rPr>
          <w:fldChar w:fldCharType="begin"/>
        </w:r>
        <w:r w:rsidRPr="00F54C84">
          <w:rPr>
            <w:i w:val="0"/>
            <w:iCs w:val="0"/>
          </w:rPr>
          <w:instrText xml:space="preserve"> PAGEREF _Toc156825298 \h </w:instrText>
        </w:r>
        <w:r w:rsidR="00B63DBF" w:rsidRPr="00F54C84">
          <w:rPr>
            <w:i w:val="0"/>
            <w:iCs w:val="0"/>
          </w:rPr>
        </w:r>
        <w:r w:rsidR="00B63DBF" w:rsidRPr="00F54C84">
          <w:rPr>
            <w:i w:val="0"/>
            <w:iCs w:val="0"/>
          </w:rPr>
          <w:fldChar w:fldCharType="separate"/>
        </w:r>
        <w:r w:rsidRPr="00F54C84">
          <w:rPr>
            <w:i w:val="0"/>
            <w:iCs w:val="0"/>
          </w:rPr>
          <w:t>7</w:t>
        </w:r>
        <w:r w:rsidR="00B63DBF" w:rsidRPr="00F54C84">
          <w:rPr>
            <w:i w:val="0"/>
            <w:iCs w:val="0"/>
          </w:rPr>
          <w:fldChar w:fldCharType="end"/>
        </w:r>
      </w:hyperlink>
    </w:p>
    <w:p w14:paraId="14A5F60D" w14:textId="77777777" w:rsidR="008477E5" w:rsidRPr="00F54C84" w:rsidRDefault="007312DF">
      <w:pPr>
        <w:pStyle w:val="15"/>
        <w:rPr>
          <w:rFonts w:asciiTheme="minorHAnsi" w:eastAsiaTheme="minorEastAsia" w:hAnsiTheme="minorHAnsi" w:cstheme="minorBidi"/>
          <w:b w:val="0"/>
          <w:bCs w:val="0"/>
          <w:lang w:eastAsia="ru-RU"/>
        </w:rPr>
      </w:pPr>
      <w:hyperlink w:anchor="_Toc156825299" w:tooltip="#_Toc156825299" w:history="1">
        <w:r w:rsidRPr="00F54C84">
          <w:rPr>
            <w:rStyle w:val="af4"/>
            <w:color w:val="auto"/>
          </w:rPr>
          <w:t xml:space="preserve">4. Контроль и оценка результатов  освоения </w:t>
        </w:r>
        <w:r w:rsidR="00094AFA" w:rsidRPr="00F54C84">
          <w:rPr>
            <w:rStyle w:val="af4"/>
            <w:color w:val="auto"/>
          </w:rPr>
          <w:t>ТЕХНИЧЕСКАЯ МЕХАНИКА</w:t>
        </w:r>
        <w:r w:rsidRPr="00F54C84">
          <w:tab/>
        </w:r>
        <w:r w:rsidR="00B63DBF" w:rsidRPr="00F54C84">
          <w:fldChar w:fldCharType="begin"/>
        </w:r>
        <w:r w:rsidRPr="00F54C84">
          <w:instrText xml:space="preserve"> PAGEREF _Toc156825299 \h </w:instrText>
        </w:r>
        <w:r w:rsidR="00B63DBF" w:rsidRPr="00F54C84">
          <w:fldChar w:fldCharType="separate"/>
        </w:r>
        <w:r w:rsidRPr="00F54C84">
          <w:t>7</w:t>
        </w:r>
        <w:r w:rsidR="00B63DBF" w:rsidRPr="00F54C84">
          <w:fldChar w:fldCharType="end"/>
        </w:r>
      </w:hyperlink>
    </w:p>
    <w:p w14:paraId="3DDD1369" w14:textId="77777777" w:rsidR="008477E5" w:rsidRPr="00F54C84" w:rsidRDefault="00B63DBF">
      <w:pPr>
        <w:pStyle w:val="1f0"/>
        <w:jc w:val="left"/>
        <w:rPr>
          <w:rFonts w:ascii="Times New Roman" w:hAnsi="Times New Roman"/>
          <w:b w:val="0"/>
          <w:bCs w:val="0"/>
        </w:rPr>
      </w:pPr>
      <w:r w:rsidRPr="00F54C84">
        <w:rPr>
          <w:rFonts w:ascii="Times New Roman" w:hAnsi="Times New Roman"/>
          <w:b w:val="0"/>
          <w:bCs w:val="0"/>
        </w:rPr>
        <w:fldChar w:fldCharType="end"/>
      </w:r>
    </w:p>
    <w:p w14:paraId="653E6FF2" w14:textId="77777777" w:rsidR="008477E5" w:rsidRPr="00F54C84" w:rsidRDefault="008477E5">
      <w:pPr>
        <w:pStyle w:val="1f0"/>
        <w:jc w:val="left"/>
        <w:rPr>
          <w:rFonts w:ascii="Times New Roman" w:hAnsi="Times New Roman"/>
        </w:rPr>
        <w:sectPr w:rsidR="008477E5" w:rsidRPr="00F54C84">
          <w:headerReference w:type="even" r:id="rId8"/>
          <w:headerReference w:type="default" r:id="rId9"/>
          <w:pgSz w:w="11906" w:h="16838"/>
          <w:pgMar w:top="1134" w:right="567" w:bottom="1134" w:left="1701" w:header="709" w:footer="709" w:gutter="0"/>
          <w:cols w:space="708"/>
          <w:docGrid w:linePitch="360"/>
        </w:sectPr>
      </w:pPr>
    </w:p>
    <w:p w14:paraId="275977B9" w14:textId="77777777" w:rsidR="008477E5" w:rsidRPr="00F54C84" w:rsidRDefault="007312DF">
      <w:pPr>
        <w:pStyle w:val="1f0"/>
        <w:numPr>
          <w:ilvl w:val="0"/>
          <w:numId w:val="14"/>
        </w:numPr>
        <w:rPr>
          <w:rStyle w:val="aff"/>
          <w:i w:val="0"/>
        </w:rPr>
      </w:pPr>
      <w:bookmarkStart w:id="7" w:name="_Toc156294566"/>
      <w:bookmarkStart w:id="8" w:name="_Toc156825288"/>
      <w:r w:rsidRPr="00F54C84">
        <w:rPr>
          <w:rStyle w:val="aff"/>
          <w:i w:val="0"/>
        </w:rPr>
        <w:lastRenderedPageBreak/>
        <w:t>Общая характеристика</w:t>
      </w:r>
      <w:bookmarkEnd w:id="3"/>
      <w:bookmarkEnd w:id="4"/>
      <w:bookmarkEnd w:id="5"/>
      <w:bookmarkEnd w:id="7"/>
      <w:bookmarkEnd w:id="8"/>
      <w:r w:rsidRPr="00F54C84">
        <w:rPr>
          <w:rStyle w:val="aff"/>
          <w:i w:val="0"/>
        </w:rPr>
        <w:t xml:space="preserve"> РАБОЧЕЙ ПРОГРАММЫ УЧЕБНОЙ ДИСЦИПЛИНЫ</w:t>
      </w:r>
    </w:p>
    <w:p w14:paraId="2E52C1C2" w14:textId="77777777" w:rsidR="008477E5" w:rsidRPr="00F54C84" w:rsidRDefault="007312DF">
      <w:pPr>
        <w:pStyle w:val="1e"/>
        <w:ind w:left="720"/>
        <w:jc w:val="center"/>
        <w:rPr>
          <w:rFonts w:eastAsia="Segoe UI"/>
          <w:lang w:val="ru-RU"/>
        </w:rPr>
      </w:pPr>
      <w:r w:rsidRPr="00F54C84">
        <w:rPr>
          <w:rFonts w:eastAsia="Segoe UI"/>
          <w:lang w:val="ru-RU"/>
        </w:rPr>
        <w:t>«</w:t>
      </w:r>
      <w:r w:rsidR="00E41605" w:rsidRPr="00F54C84">
        <w:rPr>
          <w:rFonts w:eastAsia="Segoe UI"/>
          <w:lang w:val="ru-RU"/>
        </w:rPr>
        <w:t>ОП</w:t>
      </w:r>
      <w:r w:rsidR="00DD397E" w:rsidRPr="00F54C84">
        <w:rPr>
          <w:rFonts w:eastAsia="Segoe UI"/>
          <w:lang w:val="ru-RU"/>
        </w:rPr>
        <w:t>.</w:t>
      </w:r>
      <w:r w:rsidR="00E41605" w:rsidRPr="00F54C84">
        <w:rPr>
          <w:rFonts w:eastAsia="Segoe UI"/>
          <w:lang w:val="ru-RU"/>
        </w:rPr>
        <w:t xml:space="preserve"> 02</w:t>
      </w:r>
      <w:r w:rsidR="00C104D4">
        <w:rPr>
          <w:rFonts w:eastAsia="Segoe UI"/>
          <w:lang w:val="ru-RU"/>
        </w:rPr>
        <w:t xml:space="preserve"> </w:t>
      </w:r>
      <w:r w:rsidR="00E41605" w:rsidRPr="00F54C84">
        <w:rPr>
          <w:rFonts w:eastAsia="Segoe UI"/>
          <w:lang w:val="ru-RU"/>
        </w:rPr>
        <w:t>Техническая механика</w:t>
      </w:r>
      <w:r w:rsidRPr="00F54C84">
        <w:rPr>
          <w:rFonts w:eastAsia="Segoe UI"/>
          <w:lang w:val="ru-RU"/>
        </w:rPr>
        <w:t>»</w:t>
      </w:r>
    </w:p>
    <w:p w14:paraId="37E0093E" w14:textId="77777777" w:rsidR="008477E5" w:rsidRPr="00F54C84" w:rsidRDefault="007312DF">
      <w:pPr>
        <w:pStyle w:val="1e"/>
        <w:ind w:left="720"/>
        <w:jc w:val="center"/>
        <w:rPr>
          <w:rFonts w:eastAsia="Segoe UI"/>
          <w:vertAlign w:val="superscript"/>
          <w:lang w:val="ru-RU"/>
        </w:rPr>
      </w:pPr>
      <w:r w:rsidRPr="00F54C84">
        <w:rPr>
          <w:rFonts w:eastAsia="Segoe UI"/>
          <w:vertAlign w:val="superscript"/>
          <w:lang w:val="ru-RU"/>
        </w:rPr>
        <w:t>(наименование дисциплины)</w:t>
      </w:r>
    </w:p>
    <w:p w14:paraId="28CF5A3B" w14:textId="77777777" w:rsidR="008477E5" w:rsidRPr="00F54C84" w:rsidRDefault="007312DF">
      <w:pPr>
        <w:pStyle w:val="114"/>
        <w:rPr>
          <w:rFonts w:ascii="Times New Roman" w:hAnsi="Times New Roman"/>
        </w:rPr>
      </w:pPr>
      <w:bookmarkStart w:id="9" w:name="_Toc150695623"/>
      <w:bookmarkStart w:id="10" w:name="_Toc156294567"/>
      <w:bookmarkStart w:id="11" w:name="_Toc156825289"/>
      <w:r w:rsidRPr="00F54C84">
        <w:rPr>
          <w:rFonts w:ascii="Times New Roman" w:hAnsi="Times New Roman"/>
        </w:rPr>
        <w:t xml:space="preserve">1.1. Цель и место </w:t>
      </w:r>
      <w:bookmarkEnd w:id="9"/>
      <w:r w:rsidRPr="00F54C84">
        <w:rPr>
          <w:rFonts w:ascii="Times New Roman" w:hAnsi="Times New Roman"/>
        </w:rPr>
        <w:t>дисциплины в структуре образовательной программы</w:t>
      </w:r>
      <w:bookmarkEnd w:id="10"/>
      <w:bookmarkEnd w:id="11"/>
    </w:p>
    <w:p w14:paraId="35C54095" w14:textId="77777777" w:rsidR="00F54C84" w:rsidRDefault="007312DF" w:rsidP="00F54C84">
      <w:pPr>
        <w:ind w:firstLine="709"/>
        <w:jc w:val="both"/>
        <w:rPr>
          <w:rFonts w:ascii="Times New Roman" w:eastAsia="Times New Roman" w:hAnsi="Times New Roman" w:cs="Times New Roman"/>
          <w:sz w:val="24"/>
          <w:szCs w:val="24"/>
          <w:lang w:eastAsia="ru-RU"/>
        </w:rPr>
      </w:pPr>
      <w:r w:rsidRPr="00F54C84">
        <w:rPr>
          <w:rFonts w:ascii="Times New Roman" w:eastAsia="Times New Roman" w:hAnsi="Times New Roman" w:cs="Times New Roman"/>
          <w:sz w:val="24"/>
          <w:szCs w:val="24"/>
          <w:lang w:eastAsia="ru-RU"/>
        </w:rPr>
        <w:t xml:space="preserve">Цель дисциплины </w:t>
      </w:r>
      <w:r w:rsidRPr="00F54C84">
        <w:rPr>
          <w:rFonts w:ascii="Times New Roman" w:hAnsi="Times New Roman"/>
        </w:rPr>
        <w:t>«</w:t>
      </w:r>
      <w:r w:rsidR="00E41605" w:rsidRPr="00F54C84">
        <w:rPr>
          <w:rFonts w:ascii="Times New Roman" w:hAnsi="Times New Roman"/>
        </w:rPr>
        <w:t>Техническая механика</w:t>
      </w:r>
      <w:r w:rsidRPr="00F54C84">
        <w:rPr>
          <w:rFonts w:ascii="Times New Roman" w:hAnsi="Times New Roman"/>
        </w:rPr>
        <w:t>»</w:t>
      </w:r>
      <w:r w:rsidRPr="00F54C84">
        <w:rPr>
          <w:rFonts w:ascii="Times New Roman" w:eastAsia="Times New Roman" w:hAnsi="Times New Roman" w:cs="Times New Roman"/>
          <w:sz w:val="24"/>
          <w:szCs w:val="24"/>
          <w:lang w:eastAsia="ru-RU"/>
        </w:rPr>
        <w:t xml:space="preserve">: </w:t>
      </w:r>
      <w:r w:rsidR="00F54C84">
        <w:rPr>
          <w:rFonts w:ascii="Times New Roman" w:eastAsia="Times New Roman" w:hAnsi="Times New Roman" w:cs="Times New Roman"/>
          <w:sz w:val="24"/>
          <w:szCs w:val="24"/>
          <w:lang w:eastAsia="ru-RU"/>
        </w:rPr>
        <w:t>ф</w:t>
      </w:r>
      <w:r w:rsidR="00F54C84" w:rsidRPr="00F54C84">
        <w:rPr>
          <w:rFonts w:ascii="Times New Roman" w:eastAsia="Times New Roman" w:hAnsi="Times New Roman" w:cs="Times New Roman"/>
          <w:sz w:val="24"/>
          <w:szCs w:val="24"/>
          <w:lang w:eastAsia="ru-RU"/>
        </w:rPr>
        <w:t>ормирование знаний в областях теории механизмов и машин, сопротивления материалов и основ конструирования деталей машин.</w:t>
      </w:r>
    </w:p>
    <w:p w14:paraId="6B4B61FA" w14:textId="77777777" w:rsidR="007E4594" w:rsidRPr="00F54C84" w:rsidRDefault="007E4594" w:rsidP="00F54C84">
      <w:pPr>
        <w:ind w:firstLine="709"/>
        <w:jc w:val="both"/>
        <w:rPr>
          <w:rFonts w:ascii="Times New Roman" w:hAnsi="Times New Roman" w:cs="Times New Roman"/>
          <w:sz w:val="24"/>
          <w:szCs w:val="24"/>
        </w:rPr>
      </w:pPr>
      <w:r w:rsidRPr="00F54C84">
        <w:rPr>
          <w:rFonts w:ascii="Times New Roman" w:hAnsi="Times New Roman" w:cs="Times New Roman"/>
          <w:sz w:val="24"/>
          <w:szCs w:val="24"/>
        </w:rPr>
        <w:t xml:space="preserve">Учебная дисциплина </w:t>
      </w:r>
      <w:r w:rsidRPr="00F54C84">
        <w:rPr>
          <w:rFonts w:ascii="Times New Roman" w:hAnsi="Times New Roman" w:cs="Times New Roman"/>
          <w:caps/>
          <w:sz w:val="24"/>
          <w:szCs w:val="24"/>
        </w:rPr>
        <w:t xml:space="preserve">ОП.02 </w:t>
      </w:r>
      <w:r w:rsidRPr="00F54C84">
        <w:rPr>
          <w:rFonts w:ascii="Times New Roman" w:hAnsi="Times New Roman" w:cs="Times New Roman"/>
          <w:sz w:val="24"/>
          <w:szCs w:val="24"/>
        </w:rPr>
        <w:t xml:space="preserve">«Техническая механика» является </w:t>
      </w:r>
      <w:r w:rsidR="00E13221" w:rsidRPr="00F54C84">
        <w:rPr>
          <w:rFonts w:ascii="Times New Roman" w:hAnsi="Times New Roman" w:cs="Times New Roman"/>
          <w:sz w:val="24"/>
          <w:szCs w:val="24"/>
        </w:rPr>
        <w:t>обязательной частью</w:t>
      </w:r>
      <w:r w:rsidRPr="00F54C84">
        <w:rPr>
          <w:rFonts w:ascii="Times New Roman" w:hAnsi="Times New Roman" w:cs="Times New Roman"/>
          <w:sz w:val="24"/>
          <w:szCs w:val="24"/>
        </w:rPr>
        <w:t xml:space="preserve"> профессионального цикла основной профессиональной образовательной программы в соответствии с ФГОС по специальности СПО </w:t>
      </w:r>
      <w:r w:rsidR="00E13221" w:rsidRPr="00F54C84">
        <w:rPr>
          <w:rFonts w:ascii="Times New Roman" w:hAnsi="Times New Roman" w:cs="Times New Roman"/>
          <w:sz w:val="24"/>
          <w:szCs w:val="24"/>
        </w:rPr>
        <w:t>23.02.04 Техническая</w:t>
      </w:r>
      <w:r w:rsidRPr="00F54C84">
        <w:rPr>
          <w:rFonts w:ascii="Times New Roman" w:hAnsi="Times New Roman" w:cs="Times New Roman"/>
          <w:sz w:val="24"/>
          <w:szCs w:val="24"/>
        </w:rPr>
        <w:t xml:space="preserve"> эксплуатация подъемно-</w:t>
      </w:r>
      <w:proofErr w:type="gramStart"/>
      <w:r w:rsidR="00E13221" w:rsidRPr="00F54C84">
        <w:rPr>
          <w:rFonts w:ascii="Times New Roman" w:hAnsi="Times New Roman" w:cs="Times New Roman"/>
          <w:sz w:val="24"/>
          <w:szCs w:val="24"/>
        </w:rPr>
        <w:t>транспортных,строительных</w:t>
      </w:r>
      <w:proofErr w:type="gramEnd"/>
      <w:r w:rsidRPr="00F54C84">
        <w:rPr>
          <w:rFonts w:ascii="Times New Roman" w:hAnsi="Times New Roman" w:cs="Times New Roman"/>
          <w:sz w:val="24"/>
          <w:szCs w:val="24"/>
        </w:rPr>
        <w:t xml:space="preserve">, дорожных машин и </w:t>
      </w:r>
      <w:r w:rsidR="00E13221" w:rsidRPr="00F54C84">
        <w:rPr>
          <w:rFonts w:ascii="Times New Roman" w:hAnsi="Times New Roman" w:cs="Times New Roman"/>
          <w:sz w:val="24"/>
          <w:szCs w:val="24"/>
        </w:rPr>
        <w:t>оборудовании (</w:t>
      </w:r>
      <w:r w:rsidRPr="00F54C84">
        <w:rPr>
          <w:rFonts w:ascii="Times New Roman" w:hAnsi="Times New Roman" w:cs="Times New Roman"/>
          <w:sz w:val="24"/>
          <w:szCs w:val="24"/>
        </w:rPr>
        <w:t xml:space="preserve">по отраслям). </w:t>
      </w:r>
    </w:p>
    <w:p w14:paraId="45FAA975" w14:textId="77777777" w:rsidR="008477E5" w:rsidRPr="00F54C84" w:rsidRDefault="007312DF">
      <w:pPr>
        <w:spacing w:line="276" w:lineRule="auto"/>
        <w:ind w:firstLine="709"/>
        <w:jc w:val="both"/>
        <w:rPr>
          <w:rFonts w:ascii="Times New Roman" w:hAnsi="Times New Roman" w:cs="Times New Roman"/>
          <w:sz w:val="24"/>
          <w:szCs w:val="24"/>
        </w:rPr>
      </w:pPr>
      <w:r w:rsidRPr="00F54C84">
        <w:rPr>
          <w:rFonts w:ascii="Times New Roman" w:hAnsi="Times New Roman" w:cs="Times New Roman"/>
          <w:sz w:val="24"/>
          <w:szCs w:val="24"/>
        </w:rPr>
        <w:t>Дисциплина «</w:t>
      </w:r>
      <w:r w:rsidR="00E41605" w:rsidRPr="00F54C84">
        <w:rPr>
          <w:rFonts w:ascii="Times New Roman" w:hAnsi="Times New Roman" w:cs="Times New Roman"/>
          <w:sz w:val="24"/>
          <w:szCs w:val="24"/>
        </w:rPr>
        <w:t>Техническая механика</w:t>
      </w:r>
      <w:r w:rsidRPr="00F54C84">
        <w:rPr>
          <w:rFonts w:ascii="Times New Roman" w:hAnsi="Times New Roman" w:cs="Times New Roman"/>
          <w:sz w:val="24"/>
          <w:szCs w:val="24"/>
        </w:rPr>
        <w:t xml:space="preserve">» включена в обязательную часть </w:t>
      </w:r>
      <w:r w:rsidR="007E4594" w:rsidRPr="00F54C84">
        <w:rPr>
          <w:rFonts w:ascii="Times New Roman" w:hAnsi="Times New Roman" w:cs="Times New Roman"/>
          <w:sz w:val="24"/>
          <w:szCs w:val="24"/>
        </w:rPr>
        <w:t xml:space="preserve">профессионального </w:t>
      </w:r>
      <w:r w:rsidRPr="00F54C84">
        <w:rPr>
          <w:rFonts w:ascii="Times New Roman" w:hAnsi="Times New Roman" w:cs="Times New Roman"/>
          <w:sz w:val="24"/>
          <w:szCs w:val="24"/>
        </w:rPr>
        <w:t>цикла образовательной программ</w:t>
      </w:r>
      <w:r w:rsidR="007E4594" w:rsidRPr="00F54C84">
        <w:rPr>
          <w:rFonts w:ascii="Times New Roman" w:hAnsi="Times New Roman" w:cs="Times New Roman"/>
          <w:sz w:val="24"/>
          <w:szCs w:val="24"/>
        </w:rPr>
        <w:t>.</w:t>
      </w:r>
    </w:p>
    <w:p w14:paraId="3C43CE3D" w14:textId="77777777" w:rsidR="008477E5" w:rsidRPr="00F54C84" w:rsidRDefault="007312DF">
      <w:pPr>
        <w:pStyle w:val="114"/>
        <w:rPr>
          <w:rFonts w:ascii="Times New Roman" w:hAnsi="Times New Roman"/>
        </w:rPr>
      </w:pPr>
      <w:bookmarkStart w:id="12" w:name="_Toc156294568"/>
      <w:bookmarkStart w:id="13" w:name="_Toc156825290"/>
      <w:r w:rsidRPr="00F54C84">
        <w:rPr>
          <w:rFonts w:ascii="Times New Roman" w:hAnsi="Times New Roman"/>
        </w:rPr>
        <w:t>1.2. Планируемые результаты освоения дисциплины</w:t>
      </w:r>
      <w:bookmarkEnd w:id="12"/>
      <w:bookmarkEnd w:id="13"/>
    </w:p>
    <w:p w14:paraId="104BC0BF" w14:textId="77777777" w:rsidR="008477E5" w:rsidRPr="00F54C84" w:rsidRDefault="008477E5">
      <w:pPr>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2427"/>
        <w:gridCol w:w="2574"/>
        <w:gridCol w:w="2427"/>
      </w:tblGrid>
      <w:tr w:rsidR="00F54C84" w:rsidRPr="00F54C84" w14:paraId="73A5D48C" w14:textId="77777777" w:rsidTr="0080042E">
        <w:tc>
          <w:tcPr>
            <w:tcW w:w="2426" w:type="dxa"/>
            <w:tcBorders>
              <w:top w:val="single" w:sz="4" w:space="0" w:color="auto"/>
              <w:left w:val="single" w:sz="4" w:space="0" w:color="auto"/>
              <w:right w:val="single" w:sz="4" w:space="0" w:color="auto"/>
            </w:tcBorders>
          </w:tcPr>
          <w:p w14:paraId="452E16E9" w14:textId="77777777" w:rsidR="00D132CE" w:rsidRPr="00F54C84" w:rsidRDefault="00D132CE" w:rsidP="00D132CE">
            <w:pPr>
              <w:rPr>
                <w:rStyle w:val="aff"/>
                <w:b/>
                <w:i w:val="0"/>
                <w:sz w:val="24"/>
                <w:szCs w:val="24"/>
              </w:rPr>
            </w:pPr>
            <w:bookmarkStart w:id="14" w:name="_Hlk158201861"/>
            <w:r w:rsidRPr="00F54C84">
              <w:rPr>
                <w:rStyle w:val="aff"/>
                <w:b/>
                <w:i w:val="0"/>
                <w:sz w:val="24"/>
                <w:szCs w:val="24"/>
              </w:rPr>
              <w:t xml:space="preserve">Код ОК, </w:t>
            </w:r>
          </w:p>
          <w:p w14:paraId="1431B2FA" w14:textId="77777777" w:rsidR="00D132CE" w:rsidRPr="00F54C84" w:rsidRDefault="00D132CE" w:rsidP="00D132CE">
            <w:pPr>
              <w:rPr>
                <w:rStyle w:val="aff"/>
                <w:b/>
                <w:i w:val="0"/>
                <w:sz w:val="24"/>
                <w:szCs w:val="24"/>
              </w:rPr>
            </w:pPr>
            <w:r w:rsidRPr="00F54C84">
              <w:rPr>
                <w:rStyle w:val="aff"/>
                <w:b/>
                <w:i w:val="0"/>
                <w:sz w:val="24"/>
                <w:szCs w:val="24"/>
              </w:rPr>
              <w:t xml:space="preserve">ПК </w:t>
            </w:r>
          </w:p>
        </w:tc>
        <w:tc>
          <w:tcPr>
            <w:tcW w:w="2427" w:type="dxa"/>
            <w:tcBorders>
              <w:top w:val="single" w:sz="4" w:space="0" w:color="auto"/>
              <w:left w:val="single" w:sz="4" w:space="0" w:color="auto"/>
              <w:right w:val="single" w:sz="4" w:space="0" w:color="auto"/>
            </w:tcBorders>
          </w:tcPr>
          <w:p w14:paraId="51ABDB7D" w14:textId="77777777" w:rsidR="00D132CE" w:rsidRPr="00F54C84" w:rsidRDefault="00D132CE" w:rsidP="00D132CE">
            <w:pPr>
              <w:jc w:val="center"/>
              <w:rPr>
                <w:rFonts w:ascii="Times New Roman" w:hAnsi="Times New Roman" w:cs="Times New Roman"/>
                <w:b/>
                <w:sz w:val="24"/>
                <w:szCs w:val="24"/>
              </w:rPr>
            </w:pPr>
            <w:r w:rsidRPr="00F54C84">
              <w:rPr>
                <w:rFonts w:ascii="Times New Roman" w:hAnsi="Times New Roman" w:cs="Times New Roman"/>
                <w:b/>
                <w:sz w:val="24"/>
                <w:szCs w:val="24"/>
              </w:rPr>
              <w:t>Уметь</w:t>
            </w:r>
          </w:p>
        </w:tc>
        <w:tc>
          <w:tcPr>
            <w:tcW w:w="2574" w:type="dxa"/>
            <w:tcBorders>
              <w:top w:val="single" w:sz="4" w:space="0" w:color="auto"/>
              <w:left w:val="single" w:sz="4" w:space="0" w:color="auto"/>
              <w:bottom w:val="single" w:sz="4" w:space="0" w:color="auto"/>
              <w:right w:val="single" w:sz="4" w:space="0" w:color="auto"/>
            </w:tcBorders>
            <w:shd w:val="clear" w:color="auto" w:fill="auto"/>
          </w:tcPr>
          <w:p w14:paraId="49102CDE" w14:textId="77777777" w:rsidR="00D132CE" w:rsidRPr="00F54C84" w:rsidRDefault="00D132CE" w:rsidP="00D132CE">
            <w:pPr>
              <w:jc w:val="center"/>
              <w:rPr>
                <w:rFonts w:ascii="Times New Roman" w:hAnsi="Times New Roman" w:cs="Times New Roman"/>
                <w:b/>
                <w:sz w:val="24"/>
                <w:szCs w:val="24"/>
              </w:rPr>
            </w:pPr>
            <w:r w:rsidRPr="00F54C84">
              <w:rPr>
                <w:rFonts w:ascii="Times New Roman" w:hAnsi="Times New Roman" w:cs="Times New Roman"/>
                <w:b/>
                <w:sz w:val="24"/>
                <w:szCs w:val="24"/>
              </w:rPr>
              <w:t>Знать</w:t>
            </w:r>
          </w:p>
        </w:tc>
        <w:tc>
          <w:tcPr>
            <w:tcW w:w="2427" w:type="dxa"/>
            <w:tcBorders>
              <w:top w:val="single" w:sz="4" w:space="0" w:color="auto"/>
              <w:left w:val="single" w:sz="4" w:space="0" w:color="auto"/>
              <w:bottom w:val="single" w:sz="4" w:space="0" w:color="auto"/>
              <w:right w:val="single" w:sz="4" w:space="0" w:color="auto"/>
            </w:tcBorders>
          </w:tcPr>
          <w:p w14:paraId="0C960E0E" w14:textId="77777777" w:rsidR="00D132CE" w:rsidRPr="00F54C84" w:rsidRDefault="00D132CE" w:rsidP="00D132CE">
            <w:pPr>
              <w:jc w:val="center"/>
              <w:rPr>
                <w:rFonts w:ascii="Times New Roman" w:hAnsi="Times New Roman" w:cs="Times New Roman"/>
                <w:b/>
                <w:sz w:val="24"/>
                <w:szCs w:val="24"/>
              </w:rPr>
            </w:pPr>
            <w:r w:rsidRPr="00F54C84">
              <w:rPr>
                <w:rFonts w:ascii="Times New Roman" w:hAnsi="Times New Roman" w:cs="Times New Roman"/>
                <w:b/>
                <w:sz w:val="24"/>
                <w:szCs w:val="24"/>
              </w:rPr>
              <w:t xml:space="preserve">Владеть навыками </w:t>
            </w:r>
          </w:p>
        </w:tc>
      </w:tr>
      <w:bookmarkEnd w:id="14"/>
      <w:tr w:rsidR="00E13221" w:rsidRPr="00F54C84" w14:paraId="0EB4DC61" w14:textId="77777777" w:rsidTr="0080042E">
        <w:tc>
          <w:tcPr>
            <w:tcW w:w="2426" w:type="dxa"/>
            <w:tcBorders>
              <w:top w:val="single" w:sz="4" w:space="0" w:color="auto"/>
              <w:left w:val="single" w:sz="4" w:space="0" w:color="auto"/>
              <w:right w:val="single" w:sz="4" w:space="0" w:color="auto"/>
            </w:tcBorders>
          </w:tcPr>
          <w:p w14:paraId="3BD7F82B" w14:textId="77777777" w:rsidR="00E13221" w:rsidRPr="00F54C84" w:rsidRDefault="00E13221" w:rsidP="00D132CE">
            <w:pPr>
              <w:rPr>
                <w:rFonts w:ascii="Times New Roman" w:hAnsi="Times New Roman" w:cs="Times New Roman"/>
                <w:bCs/>
                <w:sz w:val="24"/>
                <w:szCs w:val="24"/>
              </w:rPr>
            </w:pPr>
            <w:r w:rsidRPr="00F54C84">
              <w:rPr>
                <w:rFonts w:ascii="Times New Roman" w:eastAsia="Calibri" w:hAnsi="Times New Roman" w:cs="Times New Roman"/>
                <w:sz w:val="24"/>
                <w:szCs w:val="24"/>
              </w:rPr>
              <w:t xml:space="preserve">ОК 01 Выбирать способы решения задач профессиональной деятельности применительно </w:t>
            </w:r>
            <w:r w:rsidRPr="00F54C84">
              <w:rPr>
                <w:rFonts w:ascii="Times New Roman" w:eastAsia="Calibri" w:hAnsi="Times New Roman" w:cs="Times New Roman"/>
                <w:sz w:val="24"/>
                <w:szCs w:val="24"/>
              </w:rPr>
              <w:br/>
              <w:t>к различным контекстам</w:t>
            </w:r>
          </w:p>
        </w:tc>
        <w:tc>
          <w:tcPr>
            <w:tcW w:w="2427" w:type="dxa"/>
            <w:tcBorders>
              <w:top w:val="single" w:sz="4" w:space="0" w:color="auto"/>
              <w:left w:val="single" w:sz="4" w:space="0" w:color="auto"/>
              <w:right w:val="single" w:sz="4" w:space="0" w:color="auto"/>
            </w:tcBorders>
            <w:vAlign w:val="center"/>
          </w:tcPr>
          <w:p w14:paraId="67586675" w14:textId="77777777" w:rsidR="00E13221" w:rsidRDefault="00576AA2" w:rsidP="00D132CE">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13221" w:rsidRPr="00F54C84">
              <w:rPr>
                <w:rFonts w:ascii="Times New Roman" w:eastAsia="Calibri" w:hAnsi="Times New Roman" w:cs="Times New Roman"/>
                <w:sz w:val="24"/>
                <w:szCs w:val="24"/>
              </w:rPr>
              <w:t xml:space="preserve">распознавать задачу и/или проблему </w:t>
            </w:r>
            <w:r w:rsidR="00E13221" w:rsidRPr="00F54C84">
              <w:rPr>
                <w:rFonts w:ascii="Times New Roman" w:eastAsia="Calibri" w:hAnsi="Times New Roman" w:cs="Times New Roman"/>
                <w:sz w:val="24"/>
                <w:szCs w:val="24"/>
              </w:rPr>
              <w:br/>
              <w:t>в профессиональном и/или социальном контексте</w:t>
            </w:r>
          </w:p>
          <w:p w14:paraId="455F725E" w14:textId="77777777" w:rsidR="00576AA2" w:rsidRDefault="00576AA2" w:rsidP="00D132CE">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анализировать задачу и/или проблему и выделять её составные части</w:t>
            </w:r>
          </w:p>
          <w:p w14:paraId="79B34E25" w14:textId="77777777" w:rsidR="00576AA2" w:rsidRDefault="00576AA2" w:rsidP="00D132CE">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определять этапы решения задачи</w:t>
            </w:r>
          </w:p>
          <w:p w14:paraId="6EC9E503" w14:textId="77777777" w:rsidR="00576AA2" w:rsidRDefault="00576AA2" w:rsidP="00D132CE">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выявлять и эффективно искать информацию, необходимую для решения задачи и/или проблемы</w:t>
            </w:r>
          </w:p>
          <w:p w14:paraId="5263A2CB" w14:textId="77777777" w:rsidR="00576AA2" w:rsidRDefault="00576AA2" w:rsidP="00D132CE">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составлять план действия</w:t>
            </w:r>
          </w:p>
          <w:p w14:paraId="53692594" w14:textId="77777777" w:rsidR="00576AA2" w:rsidRDefault="00576AA2" w:rsidP="00D132CE">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определять необходимые ресурсы</w:t>
            </w:r>
          </w:p>
          <w:p w14:paraId="03D384D2" w14:textId="77777777" w:rsidR="00576AA2" w:rsidRDefault="00576AA2" w:rsidP="00D132CE">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определять необходимые ресурсы</w:t>
            </w:r>
          </w:p>
          <w:p w14:paraId="649B2EE6" w14:textId="77777777" w:rsidR="00576AA2" w:rsidRDefault="00576AA2" w:rsidP="00D132CE">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 xml:space="preserve">владеть актуальными методами работы </w:t>
            </w:r>
            <w:r w:rsidRPr="00F54C84">
              <w:rPr>
                <w:rFonts w:ascii="Times New Roman" w:eastAsia="Calibri" w:hAnsi="Times New Roman" w:cs="Times New Roman"/>
                <w:sz w:val="24"/>
                <w:szCs w:val="24"/>
              </w:rPr>
              <w:br/>
              <w:t>в профессиональной и смежных сферах</w:t>
            </w:r>
          </w:p>
          <w:p w14:paraId="306319C1" w14:textId="77777777" w:rsidR="00576AA2" w:rsidRDefault="00576AA2" w:rsidP="00D132CE">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реализовывать составленный план</w:t>
            </w:r>
          </w:p>
          <w:p w14:paraId="64DFBFAD" w14:textId="77777777" w:rsidR="00576AA2" w:rsidRPr="00F54C84" w:rsidRDefault="00576AA2" w:rsidP="00D132CE">
            <w:pPr>
              <w:suppressAutoHyphens/>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 xml:space="preserve">- </w:t>
            </w:r>
            <w:r w:rsidRPr="00F54C84">
              <w:rPr>
                <w:rFonts w:ascii="Times New Roman" w:eastAsia="Calibri" w:hAnsi="Times New Roman" w:cs="Times New Roman"/>
                <w:sz w:val="24"/>
                <w:szCs w:val="24"/>
              </w:rPr>
              <w:t>оценивать результат и последствия своих действий (самостоятельно или с помощью наставника)</w:t>
            </w:r>
          </w:p>
        </w:tc>
        <w:tc>
          <w:tcPr>
            <w:tcW w:w="2574" w:type="dxa"/>
            <w:tcBorders>
              <w:top w:val="single" w:sz="4" w:space="0" w:color="auto"/>
              <w:left w:val="single" w:sz="4" w:space="0" w:color="auto"/>
              <w:bottom w:val="single" w:sz="4" w:space="0" w:color="auto"/>
              <w:right w:val="single" w:sz="4" w:space="0" w:color="auto"/>
            </w:tcBorders>
            <w:shd w:val="clear" w:color="auto" w:fill="auto"/>
          </w:tcPr>
          <w:p w14:paraId="76C94362" w14:textId="77777777" w:rsidR="00E13221" w:rsidRDefault="00576AA2" w:rsidP="00D132CE">
            <w:pPr>
              <w:suppressAutoHyphens/>
              <w:rPr>
                <w:rFonts w:ascii="Times New Roman" w:eastAsia="Calibri" w:hAnsi="Times New Roman" w:cs="Times New Roman"/>
                <w:bCs/>
                <w:sz w:val="24"/>
                <w:szCs w:val="24"/>
              </w:rPr>
            </w:pPr>
            <w:r>
              <w:rPr>
                <w:rFonts w:ascii="Times New Roman" w:eastAsia="Calibri" w:hAnsi="Times New Roman" w:cs="Times New Roman"/>
                <w:sz w:val="24"/>
                <w:szCs w:val="24"/>
              </w:rPr>
              <w:lastRenderedPageBreak/>
              <w:t xml:space="preserve">- </w:t>
            </w:r>
            <w:r w:rsidR="00E13221" w:rsidRPr="00F54C84">
              <w:rPr>
                <w:rFonts w:ascii="Times New Roman" w:eastAsia="Calibri" w:hAnsi="Times New Roman" w:cs="Times New Roman"/>
                <w:sz w:val="24"/>
                <w:szCs w:val="24"/>
              </w:rPr>
              <w:t>а</w:t>
            </w:r>
            <w:r w:rsidR="00E13221" w:rsidRPr="00F54C84">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p w14:paraId="222B0A41" w14:textId="77777777" w:rsidR="00576AA2" w:rsidRDefault="00576AA2" w:rsidP="00D132CE">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683518A2" w14:textId="77777777" w:rsidR="00576AA2" w:rsidRDefault="00576AA2" w:rsidP="00D132CE">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 xml:space="preserve">алгоритмы выполнения работ </w:t>
            </w:r>
            <w:r w:rsidRPr="00F54C84">
              <w:rPr>
                <w:rFonts w:ascii="Times New Roman" w:eastAsia="Calibri" w:hAnsi="Times New Roman" w:cs="Times New Roman"/>
                <w:bCs/>
                <w:sz w:val="24"/>
                <w:szCs w:val="24"/>
              </w:rPr>
              <w:br/>
              <w:t>в профессиональной и смежных областях</w:t>
            </w:r>
          </w:p>
          <w:p w14:paraId="57FEE175" w14:textId="77777777" w:rsidR="00576AA2" w:rsidRDefault="00576AA2" w:rsidP="00D132CE">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методы работы в профессиональной и смежных сферах;</w:t>
            </w:r>
          </w:p>
          <w:p w14:paraId="681C20D7" w14:textId="77777777" w:rsidR="00576AA2" w:rsidRDefault="00576AA2" w:rsidP="00D132CE">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структуру плана для решения задач</w:t>
            </w:r>
          </w:p>
          <w:p w14:paraId="1A24C20F" w14:textId="77777777" w:rsidR="00576AA2" w:rsidRPr="00F54C84" w:rsidRDefault="00576AA2" w:rsidP="00D132CE">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порядок оценки результатов решения задач профессиональной деятельности</w:t>
            </w:r>
          </w:p>
        </w:tc>
        <w:tc>
          <w:tcPr>
            <w:tcW w:w="2427" w:type="dxa"/>
            <w:tcBorders>
              <w:top w:val="single" w:sz="4" w:space="0" w:color="auto"/>
              <w:left w:val="single" w:sz="4" w:space="0" w:color="auto"/>
              <w:bottom w:val="single" w:sz="4" w:space="0" w:color="auto"/>
              <w:right w:val="single" w:sz="4" w:space="0" w:color="auto"/>
            </w:tcBorders>
          </w:tcPr>
          <w:p w14:paraId="0F3566C9" w14:textId="77777777" w:rsidR="00E13221" w:rsidRPr="00F54C84" w:rsidRDefault="00E13221" w:rsidP="00D132CE">
            <w:pPr>
              <w:jc w:val="center"/>
              <w:rPr>
                <w:rFonts w:ascii="Times New Roman" w:hAnsi="Times New Roman" w:cs="Times New Roman"/>
                <w:bCs/>
                <w:sz w:val="24"/>
                <w:szCs w:val="24"/>
              </w:rPr>
            </w:pPr>
            <w:r w:rsidRPr="00F54C84">
              <w:rPr>
                <w:rFonts w:ascii="Times New Roman" w:hAnsi="Times New Roman" w:cs="Times New Roman"/>
                <w:bCs/>
                <w:sz w:val="24"/>
                <w:szCs w:val="24"/>
              </w:rPr>
              <w:t>-</w:t>
            </w:r>
          </w:p>
        </w:tc>
      </w:tr>
      <w:tr w:rsidR="00E13221" w:rsidRPr="00F54C84" w14:paraId="562FA20D" w14:textId="77777777" w:rsidTr="008773BB">
        <w:trPr>
          <w:trHeight w:val="327"/>
        </w:trPr>
        <w:tc>
          <w:tcPr>
            <w:tcW w:w="2426" w:type="dxa"/>
            <w:tcBorders>
              <w:left w:val="single" w:sz="4" w:space="0" w:color="auto"/>
              <w:right w:val="single" w:sz="4" w:space="0" w:color="auto"/>
            </w:tcBorders>
          </w:tcPr>
          <w:p w14:paraId="4B7720EC" w14:textId="77777777" w:rsidR="00E13221" w:rsidRPr="00F54C84" w:rsidRDefault="00E13221" w:rsidP="00D132CE">
            <w:pPr>
              <w:rPr>
                <w:rFonts w:ascii="Times New Roman" w:hAnsi="Times New Roman" w:cs="Times New Roman"/>
                <w:bCs/>
                <w:sz w:val="24"/>
                <w:szCs w:val="24"/>
              </w:rPr>
            </w:pPr>
            <w:r w:rsidRPr="00F54C84">
              <w:rPr>
                <w:rFonts w:ascii="Times New Roman" w:eastAsia="Calibri" w:hAnsi="Times New Roman" w:cs="Times New Roman"/>
                <w:sz w:val="24"/>
                <w:szCs w:val="24"/>
              </w:rPr>
              <w:t xml:space="preserve">ОК 04 Эффективно взаимодействовать </w:t>
            </w:r>
            <w:r w:rsidRPr="00F54C84">
              <w:rPr>
                <w:rFonts w:ascii="Times New Roman" w:eastAsia="Calibri" w:hAnsi="Times New Roman" w:cs="Times New Roman"/>
                <w:sz w:val="24"/>
                <w:szCs w:val="24"/>
              </w:rPr>
              <w:br/>
              <w:t>и работать в коллективе и команде</w:t>
            </w:r>
          </w:p>
        </w:tc>
        <w:tc>
          <w:tcPr>
            <w:tcW w:w="2427" w:type="dxa"/>
            <w:tcBorders>
              <w:left w:val="single" w:sz="4" w:space="0" w:color="auto"/>
              <w:bottom w:val="single" w:sz="4" w:space="0" w:color="auto"/>
              <w:right w:val="single" w:sz="4" w:space="0" w:color="auto"/>
            </w:tcBorders>
          </w:tcPr>
          <w:p w14:paraId="3436D39A" w14:textId="77777777" w:rsidR="00E13221" w:rsidRDefault="004231EA" w:rsidP="00D132CE">
            <w:pPr>
              <w:suppressAutoHyphens/>
              <w:rPr>
                <w:rFonts w:ascii="Times New Roman" w:eastAsia="Calibri" w:hAnsi="Times New Roman" w:cs="Times New Roman"/>
                <w:bCs/>
                <w:spacing w:val="-4"/>
                <w:sz w:val="24"/>
                <w:szCs w:val="24"/>
              </w:rPr>
            </w:pPr>
            <w:r>
              <w:rPr>
                <w:rFonts w:ascii="Times New Roman" w:eastAsia="Calibri" w:hAnsi="Times New Roman" w:cs="Times New Roman"/>
                <w:bCs/>
                <w:spacing w:val="-4"/>
                <w:sz w:val="24"/>
                <w:szCs w:val="24"/>
              </w:rPr>
              <w:t xml:space="preserve">- </w:t>
            </w:r>
            <w:r w:rsidR="00E13221" w:rsidRPr="00F54C84">
              <w:rPr>
                <w:rFonts w:ascii="Times New Roman" w:eastAsia="Calibri" w:hAnsi="Times New Roman" w:cs="Times New Roman"/>
                <w:bCs/>
                <w:spacing w:val="-4"/>
                <w:sz w:val="24"/>
                <w:szCs w:val="24"/>
              </w:rPr>
              <w:t>организовывать работу коллектива и команды</w:t>
            </w:r>
          </w:p>
          <w:p w14:paraId="36609AEE" w14:textId="77777777" w:rsidR="004231EA" w:rsidRPr="00F54C84" w:rsidRDefault="004231EA" w:rsidP="00D132CE">
            <w:pPr>
              <w:suppressAutoHyphens/>
              <w:rPr>
                <w:rFonts w:ascii="Times New Roman" w:eastAsia="Calibri" w:hAnsi="Times New Roman" w:cs="Times New Roman"/>
                <w:b/>
                <w:bCs/>
                <w:spacing w:val="-4"/>
                <w:sz w:val="24"/>
                <w:szCs w:val="24"/>
              </w:rPr>
            </w:pPr>
            <w:r>
              <w:rPr>
                <w:rFonts w:ascii="Times New Roman" w:eastAsia="Calibri" w:hAnsi="Times New Roman" w:cs="Times New Roman"/>
                <w:b/>
                <w:bCs/>
                <w:spacing w:val="-4"/>
                <w:sz w:val="24"/>
                <w:szCs w:val="24"/>
              </w:rPr>
              <w:t xml:space="preserve">- </w:t>
            </w:r>
            <w:r w:rsidRPr="00F54C84">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c>
          <w:tcPr>
            <w:tcW w:w="2574" w:type="dxa"/>
            <w:tcBorders>
              <w:top w:val="single" w:sz="4" w:space="0" w:color="auto"/>
              <w:left w:val="single" w:sz="4" w:space="0" w:color="auto"/>
              <w:bottom w:val="single" w:sz="4" w:space="0" w:color="auto"/>
              <w:right w:val="single" w:sz="4" w:space="0" w:color="auto"/>
            </w:tcBorders>
            <w:shd w:val="clear" w:color="auto" w:fill="auto"/>
          </w:tcPr>
          <w:p w14:paraId="33246A16" w14:textId="77777777" w:rsidR="00E13221" w:rsidRDefault="004231EA" w:rsidP="00D132CE">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13221" w:rsidRPr="00F54C84">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p w14:paraId="1706AEBA" w14:textId="77777777" w:rsidR="004231EA" w:rsidRPr="00F54C84" w:rsidRDefault="004231EA" w:rsidP="00D132CE">
            <w:pPr>
              <w:suppressAutoHyphens/>
              <w:rPr>
                <w:rFonts w:ascii="Times New Roman" w:eastAsia="Calibri" w:hAnsi="Times New Roman" w:cs="Times New Roman"/>
                <w:b/>
                <w:bCs/>
                <w:spacing w:val="-4"/>
                <w:sz w:val="24"/>
                <w:szCs w:val="24"/>
              </w:rPr>
            </w:pPr>
            <w:r>
              <w:rPr>
                <w:rFonts w:ascii="Times New Roman" w:eastAsia="Calibri" w:hAnsi="Times New Roman" w:cs="Times New Roman"/>
                <w:b/>
                <w:bCs/>
                <w:spacing w:val="-4"/>
                <w:sz w:val="24"/>
                <w:szCs w:val="24"/>
              </w:rPr>
              <w:t xml:space="preserve">- </w:t>
            </w:r>
            <w:r w:rsidRPr="00F54C84">
              <w:rPr>
                <w:rFonts w:ascii="Times New Roman" w:eastAsia="Calibri" w:hAnsi="Times New Roman" w:cs="Times New Roman"/>
                <w:bCs/>
                <w:sz w:val="24"/>
                <w:szCs w:val="24"/>
              </w:rPr>
              <w:t>основы проектной деятельности</w:t>
            </w:r>
          </w:p>
        </w:tc>
        <w:tc>
          <w:tcPr>
            <w:tcW w:w="2427" w:type="dxa"/>
            <w:tcBorders>
              <w:top w:val="single" w:sz="4" w:space="0" w:color="auto"/>
              <w:left w:val="single" w:sz="4" w:space="0" w:color="auto"/>
              <w:bottom w:val="single" w:sz="4" w:space="0" w:color="auto"/>
              <w:right w:val="single" w:sz="4" w:space="0" w:color="auto"/>
            </w:tcBorders>
          </w:tcPr>
          <w:p w14:paraId="7669DC26" w14:textId="77777777" w:rsidR="00E13221" w:rsidRPr="00F54C84" w:rsidRDefault="004231EA" w:rsidP="004231E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231EA" w:rsidRPr="00F54C84" w14:paraId="34ABE1B1" w14:textId="77777777" w:rsidTr="008773BB">
        <w:trPr>
          <w:trHeight w:val="3036"/>
        </w:trPr>
        <w:tc>
          <w:tcPr>
            <w:tcW w:w="2426" w:type="dxa"/>
            <w:tcBorders>
              <w:left w:val="single" w:sz="4" w:space="0" w:color="auto"/>
              <w:right w:val="single" w:sz="4" w:space="0" w:color="auto"/>
            </w:tcBorders>
          </w:tcPr>
          <w:p w14:paraId="7C68BD7D" w14:textId="77777777" w:rsidR="004231EA" w:rsidRPr="00F54C84" w:rsidRDefault="004231EA" w:rsidP="00D132CE">
            <w:pPr>
              <w:rPr>
                <w:rFonts w:ascii="Times New Roman" w:eastAsia="Calibri" w:hAnsi="Times New Roman" w:cs="Times New Roman"/>
                <w:sz w:val="24"/>
                <w:szCs w:val="24"/>
              </w:rPr>
            </w:pPr>
            <w:r w:rsidRPr="00F54C84">
              <w:rPr>
                <w:rFonts w:ascii="Times New Roman" w:eastAsia="Calibri" w:hAnsi="Times New Roman" w:cs="Times New Roman"/>
                <w:sz w:val="24"/>
                <w:szCs w:val="24"/>
              </w:rPr>
              <w:t xml:space="preserve">ОК 05 Осуществлять устную </w:t>
            </w:r>
            <w:r w:rsidRPr="00F54C84">
              <w:rPr>
                <w:rFonts w:ascii="Times New Roman" w:eastAsia="Calibri" w:hAnsi="Times New Roman" w:cs="Times New Roman"/>
                <w:sz w:val="24"/>
                <w:szCs w:val="24"/>
              </w:rPr>
              <w:br/>
              <w:t xml:space="preserve">и письменную коммуникацию </w:t>
            </w:r>
            <w:r w:rsidRPr="00F54C84">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F54C84">
              <w:rPr>
                <w:rFonts w:ascii="Times New Roman" w:eastAsia="Calibri" w:hAnsi="Times New Roman" w:cs="Times New Roman"/>
                <w:sz w:val="24"/>
                <w:szCs w:val="24"/>
              </w:rPr>
              <w:br/>
              <w:t>и культурного контекста</w:t>
            </w:r>
          </w:p>
        </w:tc>
        <w:tc>
          <w:tcPr>
            <w:tcW w:w="2427" w:type="dxa"/>
            <w:tcBorders>
              <w:left w:val="single" w:sz="4" w:space="0" w:color="auto"/>
              <w:right w:val="single" w:sz="4" w:space="0" w:color="auto"/>
            </w:tcBorders>
          </w:tcPr>
          <w:p w14:paraId="593A4C69" w14:textId="77777777" w:rsidR="004231EA" w:rsidRPr="00F54C84" w:rsidRDefault="004231EA" w:rsidP="00D132CE">
            <w:pPr>
              <w:suppressAutoHyphens/>
              <w:rPr>
                <w:rFonts w:ascii="Times New Roman" w:eastAsia="Calibri" w:hAnsi="Times New Roman" w:cs="Times New Roman"/>
                <w:bCs/>
                <w:spacing w:val="-4"/>
                <w:sz w:val="24"/>
                <w:szCs w:val="24"/>
              </w:rPr>
            </w:pPr>
            <w:r w:rsidRPr="00F54C84">
              <w:rPr>
                <w:rFonts w:ascii="Times New Roman" w:eastAsia="Calibri" w:hAnsi="Times New Roman" w:cs="Times New Roman"/>
                <w:sz w:val="24"/>
                <w:szCs w:val="24"/>
              </w:rPr>
              <w:t xml:space="preserve">грамотно </w:t>
            </w:r>
            <w:r w:rsidRPr="00F54C84">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F54C84">
              <w:rPr>
                <w:rFonts w:ascii="Times New Roman" w:eastAsia="Calibri" w:hAnsi="Times New Roman" w:cs="Times New Roman"/>
                <w:bCs/>
                <w:sz w:val="24"/>
                <w:szCs w:val="24"/>
              </w:rPr>
              <w:br/>
              <w:t xml:space="preserve">на государственном языке, </w:t>
            </w:r>
            <w:r w:rsidRPr="00F54C84">
              <w:rPr>
                <w:rFonts w:ascii="Times New Roman" w:eastAsia="Calibri" w:hAnsi="Times New Roman" w:cs="Times New Roman"/>
                <w:sz w:val="24"/>
                <w:szCs w:val="24"/>
              </w:rPr>
              <w:t>проявлять толерантность в рабочем коллективе</w:t>
            </w:r>
          </w:p>
        </w:tc>
        <w:tc>
          <w:tcPr>
            <w:tcW w:w="2574" w:type="dxa"/>
            <w:tcBorders>
              <w:top w:val="single" w:sz="4" w:space="0" w:color="auto"/>
              <w:left w:val="single" w:sz="4" w:space="0" w:color="auto"/>
              <w:right w:val="single" w:sz="4" w:space="0" w:color="auto"/>
            </w:tcBorders>
            <w:shd w:val="clear" w:color="auto" w:fill="auto"/>
          </w:tcPr>
          <w:p w14:paraId="2C92367B" w14:textId="77777777" w:rsidR="004231EA" w:rsidRDefault="004231EA" w:rsidP="00D132CE">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особенности социального и культурного контекста</w:t>
            </w:r>
          </w:p>
          <w:p w14:paraId="0040DA77" w14:textId="77777777" w:rsidR="004231EA" w:rsidRPr="00F54C84" w:rsidRDefault="004231EA" w:rsidP="00D132CE">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правила оформления документов и построения устных сообщений</w:t>
            </w:r>
          </w:p>
        </w:tc>
        <w:tc>
          <w:tcPr>
            <w:tcW w:w="2427" w:type="dxa"/>
            <w:tcBorders>
              <w:top w:val="single" w:sz="4" w:space="0" w:color="auto"/>
              <w:left w:val="single" w:sz="4" w:space="0" w:color="auto"/>
              <w:right w:val="single" w:sz="4" w:space="0" w:color="auto"/>
            </w:tcBorders>
          </w:tcPr>
          <w:p w14:paraId="5309A92C" w14:textId="77777777" w:rsidR="004231EA" w:rsidRPr="00F54C84" w:rsidRDefault="004231EA" w:rsidP="004231E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231EA" w:rsidRPr="00F54C84" w14:paraId="541E358F" w14:textId="77777777" w:rsidTr="004231EA">
        <w:trPr>
          <w:trHeight w:val="1046"/>
        </w:trPr>
        <w:tc>
          <w:tcPr>
            <w:tcW w:w="2426" w:type="dxa"/>
            <w:tcBorders>
              <w:left w:val="single" w:sz="4" w:space="0" w:color="auto"/>
              <w:right w:val="single" w:sz="4" w:space="0" w:color="auto"/>
            </w:tcBorders>
          </w:tcPr>
          <w:p w14:paraId="40FE09F5" w14:textId="77777777" w:rsidR="004231EA" w:rsidRPr="00F54C84" w:rsidRDefault="004231EA" w:rsidP="00D132CE">
            <w:pPr>
              <w:rPr>
                <w:rFonts w:ascii="Times New Roman" w:eastAsia="Calibri" w:hAnsi="Times New Roman" w:cs="Times New Roman"/>
                <w:sz w:val="24"/>
                <w:szCs w:val="24"/>
              </w:rPr>
            </w:pPr>
            <w:r w:rsidRPr="00F54C84">
              <w:rPr>
                <w:rFonts w:ascii="Times New Roman" w:eastAsia="Times New Roman" w:hAnsi="Times New Roman" w:cs="Times New Roman"/>
                <w:sz w:val="24"/>
                <w:szCs w:val="24"/>
                <w:lang w:eastAsia="ru-RU"/>
              </w:rPr>
              <w:t>ПК 2.1. Осуществлять диагностику электрооборудования и электронных систем автомобилей</w:t>
            </w:r>
          </w:p>
        </w:tc>
        <w:tc>
          <w:tcPr>
            <w:tcW w:w="2427" w:type="dxa"/>
            <w:tcBorders>
              <w:left w:val="single" w:sz="4" w:space="0" w:color="auto"/>
              <w:right w:val="single" w:sz="4" w:space="0" w:color="auto"/>
            </w:tcBorders>
            <w:vAlign w:val="center"/>
          </w:tcPr>
          <w:p w14:paraId="6CD0E0DB" w14:textId="77777777" w:rsidR="004231EA"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Измерять параметры электрических цепей электрооборудования автомобилей</w:t>
            </w:r>
          </w:p>
          <w:p w14:paraId="244F1E22" w14:textId="77777777" w:rsidR="004231EA"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w:t>
            </w:r>
          </w:p>
          <w:p w14:paraId="0A43B979" w14:textId="77777777" w:rsidR="004231EA"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 xml:space="preserve">Выбирать методы диагностики, выбирать необходимое диагностическое оборудование и инструмент, подключать диагностическое </w:t>
            </w:r>
            <w:r w:rsidRPr="00F54C84">
              <w:rPr>
                <w:rFonts w:ascii="Times New Roman" w:eastAsia="Times New Roman" w:hAnsi="Times New Roman" w:cs="Times New Roman"/>
                <w:sz w:val="24"/>
                <w:szCs w:val="24"/>
                <w:lang w:eastAsia="ru-RU"/>
              </w:rPr>
              <w:lastRenderedPageBreak/>
              <w:t>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p>
          <w:p w14:paraId="632F167F" w14:textId="77777777" w:rsidR="004231EA"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Пользоваться измерительными приборами</w:t>
            </w:r>
          </w:p>
          <w:p w14:paraId="207EE12D" w14:textId="77777777" w:rsidR="004231EA" w:rsidRPr="00F54C84"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231EA">
              <w:rPr>
                <w:rFonts w:ascii="Times New Roman" w:eastAsia="Times New Roman" w:hAnsi="Times New Roman" w:cs="Times New Roman"/>
                <w:sz w:val="24"/>
                <w:szCs w:val="24"/>
                <w:lang w:eastAsia="ru-RU"/>
              </w:rPr>
              <w:t>Читать и 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автомобилей</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3E91496C" w14:textId="77777777" w:rsidR="004231EA"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F54C84">
              <w:rPr>
                <w:rFonts w:ascii="Times New Roman" w:eastAsia="Times New Roman" w:hAnsi="Times New Roman" w:cs="Times New Roman"/>
                <w:sz w:val="24"/>
                <w:szCs w:val="24"/>
                <w:lang w:eastAsia="ru-RU"/>
              </w:rPr>
              <w:t>Основные положения электротехники</w:t>
            </w:r>
          </w:p>
          <w:p w14:paraId="66BA9869" w14:textId="77777777" w:rsidR="004231EA"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Устройство и принцип действия электрических машин и электрического оборудования автомобилей</w:t>
            </w:r>
          </w:p>
          <w:p w14:paraId="1F75EEBB" w14:textId="77777777" w:rsidR="004231EA"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231EA">
              <w:rPr>
                <w:rFonts w:ascii="Times New Roman" w:eastAsia="Times New Roman" w:hAnsi="Times New Roman" w:cs="Times New Roman"/>
                <w:sz w:val="24"/>
                <w:szCs w:val="24"/>
                <w:lang w:eastAsia="ru-RU"/>
              </w:rPr>
              <w:t>Устройство и конструктивные особенности элементов электрических и электронных систем автомобилей.</w:t>
            </w:r>
          </w:p>
          <w:p w14:paraId="0A5435B5" w14:textId="77777777" w:rsidR="004231EA"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 xml:space="preserve">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w:t>
            </w:r>
            <w:r w:rsidRPr="00F54C84">
              <w:rPr>
                <w:rFonts w:ascii="Times New Roman" w:eastAsia="Times New Roman" w:hAnsi="Times New Roman" w:cs="Times New Roman"/>
                <w:sz w:val="24"/>
                <w:szCs w:val="24"/>
                <w:lang w:eastAsia="ru-RU"/>
              </w:rPr>
              <w:lastRenderedPageBreak/>
              <w:t>причины</w:t>
            </w:r>
          </w:p>
          <w:p w14:paraId="5B9D15F4" w14:textId="77777777" w:rsidR="004231EA"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Устройство и работа электрических и электронных систем автомобилей, номенклатура и порядок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основные неисправности электрооборудования, их причины и признаки</w:t>
            </w:r>
          </w:p>
          <w:p w14:paraId="34600A22" w14:textId="77777777" w:rsidR="004231EA"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Меры безопасности при работе с электрооборудованием и электрическими инструментами</w:t>
            </w:r>
          </w:p>
          <w:p w14:paraId="637181AE" w14:textId="77777777" w:rsidR="004231EA" w:rsidRPr="00F54C84"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231EA">
              <w:rPr>
                <w:rFonts w:ascii="Times New Roman" w:eastAsia="Times New Roman" w:hAnsi="Times New Roman" w:cs="Times New Roman"/>
                <w:sz w:val="24"/>
                <w:szCs w:val="24"/>
                <w:lang w:eastAsia="ru-RU"/>
              </w:rPr>
              <w:t>Неисправности электрических и электронных систем, их признаки и способы выявления по результатам органолептической и инструментальной диагностики, методики определения неисправностей на основе кодов неисправностей, диаграмм работы электронного контроля работы электрических и электронных систем автомобилей</w:t>
            </w:r>
          </w:p>
        </w:tc>
        <w:tc>
          <w:tcPr>
            <w:tcW w:w="2427" w:type="dxa"/>
            <w:tcBorders>
              <w:top w:val="single" w:sz="4" w:space="0" w:color="auto"/>
              <w:left w:val="single" w:sz="4" w:space="0" w:color="auto"/>
              <w:bottom w:val="single" w:sz="4" w:space="0" w:color="auto"/>
              <w:right w:val="single" w:sz="4" w:space="0" w:color="auto"/>
            </w:tcBorders>
            <w:vAlign w:val="center"/>
          </w:tcPr>
          <w:p w14:paraId="1488ED6B" w14:textId="77777777" w:rsidR="004231EA"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F54C84">
              <w:rPr>
                <w:rFonts w:ascii="Times New Roman" w:eastAsia="Times New Roman" w:hAnsi="Times New Roman" w:cs="Times New Roman"/>
                <w:sz w:val="24"/>
                <w:szCs w:val="24"/>
                <w:lang w:eastAsia="ru-RU"/>
              </w:rPr>
              <w:t>Диагностика технического состояния приборов электрооборудования автомобилей по внешним признакам</w:t>
            </w:r>
          </w:p>
          <w:p w14:paraId="6408E95A" w14:textId="77777777" w:rsidR="004231EA"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231EA">
              <w:rPr>
                <w:rFonts w:ascii="Times New Roman" w:eastAsia="Times New Roman" w:hAnsi="Times New Roman" w:cs="Times New Roman"/>
                <w:sz w:val="24"/>
                <w:szCs w:val="24"/>
                <w:lang w:eastAsia="ru-RU"/>
              </w:rPr>
              <w:t>Проведение инструментальной и компьютерной диагностики технического состояния электрических и электронных систем автомобилей</w:t>
            </w:r>
          </w:p>
          <w:p w14:paraId="44ED0679" w14:textId="77777777" w:rsidR="004231EA" w:rsidRPr="00F54C84" w:rsidRDefault="004231EA" w:rsidP="00D132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231EA">
              <w:rPr>
                <w:rFonts w:ascii="Times New Roman" w:eastAsia="Times New Roman" w:hAnsi="Times New Roman" w:cs="Times New Roman"/>
                <w:sz w:val="24"/>
                <w:szCs w:val="24"/>
                <w:lang w:eastAsia="ru-RU"/>
              </w:rPr>
              <w:t>Оценка результатов диагностики технического состояния электрических и электронных систем автомобилей</w:t>
            </w:r>
          </w:p>
        </w:tc>
      </w:tr>
      <w:tr w:rsidR="004231EA" w:rsidRPr="00F54C84" w14:paraId="65D00CAE" w14:textId="77777777" w:rsidTr="004231EA">
        <w:trPr>
          <w:trHeight w:val="10763"/>
        </w:trPr>
        <w:tc>
          <w:tcPr>
            <w:tcW w:w="2426" w:type="dxa"/>
            <w:tcBorders>
              <w:left w:val="single" w:sz="4" w:space="0" w:color="auto"/>
              <w:right w:val="single" w:sz="4" w:space="0" w:color="auto"/>
            </w:tcBorders>
          </w:tcPr>
          <w:p w14:paraId="25F9947B" w14:textId="77777777" w:rsidR="004231EA" w:rsidRPr="00F54C84" w:rsidRDefault="004231EA" w:rsidP="0080042E">
            <w:pPr>
              <w:rPr>
                <w:rFonts w:ascii="Times New Roman" w:eastAsia="Times New Roman" w:hAnsi="Times New Roman" w:cs="Times New Roman"/>
                <w:sz w:val="24"/>
                <w:szCs w:val="24"/>
                <w:lang w:eastAsia="ru-RU"/>
              </w:rPr>
            </w:pPr>
            <w:r w:rsidRPr="00F54C84">
              <w:rPr>
                <w:rFonts w:ascii="Times New Roman" w:eastAsia="Times New Roman" w:hAnsi="Times New Roman" w:cs="Times New Roman"/>
                <w:sz w:val="24"/>
                <w:szCs w:val="24"/>
                <w:lang w:eastAsia="ru-RU"/>
              </w:rPr>
              <w:lastRenderedPageBreak/>
              <w:t>ПК 2.3. Определять техническое состояние систем и механизмов подъемно- транспортных, строительных, дорожных машин и оборудования</w:t>
            </w:r>
          </w:p>
        </w:tc>
        <w:tc>
          <w:tcPr>
            <w:tcW w:w="2427" w:type="dxa"/>
            <w:tcBorders>
              <w:left w:val="single" w:sz="4" w:space="0" w:color="auto"/>
              <w:right w:val="single" w:sz="4" w:space="0" w:color="auto"/>
            </w:tcBorders>
            <w:vAlign w:val="center"/>
          </w:tcPr>
          <w:p w14:paraId="72C1EAE1" w14:textId="77777777" w:rsidR="004231EA" w:rsidRPr="00F54C84" w:rsidRDefault="004231EA" w:rsidP="0080042E">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определять техническое состояние систем и механизмов подъемно-транспортных, строительных, дорожных машин и оборудования;</w:t>
            </w:r>
          </w:p>
          <w:p w14:paraId="145C9C6C" w14:textId="77777777" w:rsidR="004231EA" w:rsidRPr="00F54C84" w:rsidRDefault="004231EA" w:rsidP="0080042E">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проводить частичную разборку, сборку сборочных единиц подъемно-транспортных, строительных, дорожных машин и оборудования;</w:t>
            </w:r>
          </w:p>
          <w:p w14:paraId="3FE99741" w14:textId="77777777" w:rsidR="004231EA" w:rsidRPr="00F54C84" w:rsidRDefault="004231EA" w:rsidP="0080042E">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читать, собирать и определять параметры электрических цепей электрических машин постоянного и переменного тока;</w:t>
            </w:r>
          </w:p>
          <w:p w14:paraId="7F5C5F0B" w14:textId="77777777" w:rsidR="004231EA" w:rsidRPr="00F54C84" w:rsidRDefault="004231EA" w:rsidP="0080042E">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читать кинематические и принципиальные электрические, гидравлические и пневматические схемы подъемно-</w:t>
            </w:r>
          </w:p>
          <w:p w14:paraId="15B71F50" w14:textId="77777777" w:rsidR="004231EA" w:rsidRPr="00F54C84" w:rsidRDefault="004231EA" w:rsidP="0080042E">
            <w:pPr>
              <w:rPr>
                <w:rFonts w:ascii="Times New Roman" w:eastAsia="Times New Roman" w:hAnsi="Times New Roman" w:cs="Times New Roman"/>
                <w:sz w:val="24"/>
                <w:szCs w:val="24"/>
                <w:lang w:eastAsia="ru-RU"/>
              </w:rPr>
            </w:pPr>
            <w:r w:rsidRPr="00F54C84">
              <w:rPr>
                <w:rFonts w:ascii="Times New Roman" w:eastAsia="Times New Roman" w:hAnsi="Times New Roman" w:cs="Times New Roman"/>
                <w:sz w:val="24"/>
                <w:szCs w:val="24"/>
                <w:lang w:eastAsia="ru-RU"/>
              </w:rPr>
              <w:t>транспортных, строительных, дорожных машин и оборудования;</w:t>
            </w:r>
          </w:p>
        </w:tc>
        <w:tc>
          <w:tcPr>
            <w:tcW w:w="2574" w:type="dxa"/>
            <w:tcBorders>
              <w:top w:val="single" w:sz="4" w:space="0" w:color="auto"/>
              <w:left w:val="single" w:sz="4" w:space="0" w:color="auto"/>
              <w:right w:val="single" w:sz="4" w:space="0" w:color="auto"/>
            </w:tcBorders>
            <w:shd w:val="clear" w:color="auto" w:fill="auto"/>
            <w:vAlign w:val="center"/>
          </w:tcPr>
          <w:p w14:paraId="2D38EC59" w14:textId="77777777" w:rsidR="004231EA" w:rsidRPr="00F54C84" w:rsidRDefault="004231EA" w:rsidP="0080042E">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способов предупреждения и устранения неисправности железнодорожно-строительных машин и механизмов;</w:t>
            </w:r>
          </w:p>
          <w:p w14:paraId="7BCFD337" w14:textId="77777777" w:rsidR="004231EA" w:rsidRPr="00F54C84" w:rsidRDefault="004231EA" w:rsidP="0080042E">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способов предупреждения и устранения неисправности дефектоскопных установок;</w:t>
            </w:r>
          </w:p>
          <w:p w14:paraId="6EE6F0B8" w14:textId="77777777" w:rsidR="004231EA" w:rsidRPr="00F54C84" w:rsidRDefault="004231EA" w:rsidP="0080042E">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способов предупреждения и устранения неисправности ультразвуковых и магнитных съемных дефектоскопов, дефектоскопов с микропроцессорными устройствами;</w:t>
            </w:r>
          </w:p>
          <w:p w14:paraId="2CADB9E8" w14:textId="77777777" w:rsidR="004231EA" w:rsidRPr="00F54C84" w:rsidRDefault="004231EA" w:rsidP="0080042E">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принципа действия контрольно-измерительного инструмента и приборов;</w:t>
            </w:r>
          </w:p>
          <w:p w14:paraId="1FC1C4E3" w14:textId="77777777" w:rsidR="004231EA" w:rsidRPr="00F54C84" w:rsidRDefault="004231EA" w:rsidP="0080042E">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правил проверки и настройки параметров и характеристик дефектоскопных установок, ультразвуковых</w:t>
            </w:r>
          </w:p>
          <w:p w14:paraId="67AAF681" w14:textId="77777777" w:rsidR="004231EA" w:rsidRPr="00F54C84" w:rsidRDefault="004231EA" w:rsidP="0080042E">
            <w:pPr>
              <w:rPr>
                <w:rFonts w:ascii="Times New Roman" w:eastAsia="Times New Roman" w:hAnsi="Times New Roman" w:cs="Times New Roman"/>
                <w:sz w:val="24"/>
                <w:szCs w:val="24"/>
                <w:lang w:eastAsia="ru-RU"/>
              </w:rPr>
            </w:pPr>
            <w:r w:rsidRPr="00F54C84">
              <w:rPr>
                <w:rFonts w:ascii="Times New Roman" w:eastAsia="Times New Roman" w:hAnsi="Times New Roman" w:cs="Times New Roman"/>
                <w:sz w:val="24"/>
                <w:szCs w:val="24"/>
                <w:lang w:eastAsia="ru-RU"/>
              </w:rPr>
              <w:t>и магнитных съемных дефектоскопов, дефектоскопов с микропроцессорными устройствами</w:t>
            </w:r>
          </w:p>
        </w:tc>
        <w:tc>
          <w:tcPr>
            <w:tcW w:w="2427" w:type="dxa"/>
            <w:tcBorders>
              <w:top w:val="single" w:sz="4" w:space="0" w:color="auto"/>
              <w:left w:val="single" w:sz="4" w:space="0" w:color="auto"/>
              <w:right w:val="single" w:sz="4" w:space="0" w:color="auto"/>
            </w:tcBorders>
          </w:tcPr>
          <w:p w14:paraId="24BF9BFD" w14:textId="77777777" w:rsidR="004231EA" w:rsidRPr="00F54C84" w:rsidRDefault="004231EA" w:rsidP="0080042E">
            <w:pPr>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проведения комплекса планово-предупредительных работ по обеспечению исправности, работоспособности и готовности подъемно-транспортных, строительных, дорожных машин и оборудования к использованию по назначению</w:t>
            </w:r>
          </w:p>
        </w:tc>
      </w:tr>
    </w:tbl>
    <w:p w14:paraId="79834BE5" w14:textId="77777777" w:rsidR="00D132CE" w:rsidRPr="00F54C84" w:rsidRDefault="00D132CE" w:rsidP="00D132CE">
      <w:pPr>
        <w:spacing w:after="120"/>
        <w:ind w:firstLine="709"/>
        <w:rPr>
          <w:rFonts w:ascii="Times New Roman" w:hAnsi="Times New Roman" w:cs="Times New Roman"/>
          <w:bCs/>
          <w:sz w:val="24"/>
          <w:szCs w:val="24"/>
        </w:rPr>
      </w:pPr>
    </w:p>
    <w:p w14:paraId="3D03847B" w14:textId="77777777" w:rsidR="008477E5" w:rsidRPr="00F54C84" w:rsidRDefault="008477E5">
      <w:pPr>
        <w:spacing w:after="120"/>
        <w:ind w:firstLine="709"/>
        <w:rPr>
          <w:rFonts w:ascii="Times New Roman" w:hAnsi="Times New Roman" w:cs="Times New Roman"/>
          <w:bCs/>
          <w:sz w:val="24"/>
          <w:szCs w:val="24"/>
        </w:rPr>
      </w:pPr>
    </w:p>
    <w:p w14:paraId="4AFE38ED" w14:textId="77777777" w:rsidR="008477E5" w:rsidRPr="00F54C84" w:rsidRDefault="008477E5">
      <w:pPr>
        <w:ind w:firstLine="709"/>
        <w:rPr>
          <w:rFonts w:ascii="Times New Roman" w:eastAsia="Times New Roman" w:hAnsi="Times New Roman" w:cs="Times New Roman"/>
          <w:sz w:val="12"/>
          <w:szCs w:val="12"/>
          <w:lang w:eastAsia="ru-RU"/>
        </w:rPr>
      </w:pPr>
    </w:p>
    <w:p w14:paraId="15DAB890" w14:textId="77777777" w:rsidR="008477E5" w:rsidRPr="00F54C84" w:rsidRDefault="007312DF">
      <w:pPr>
        <w:pStyle w:val="1f0"/>
        <w:rPr>
          <w:rFonts w:ascii="Times New Roman" w:hAnsi="Times New Roman"/>
        </w:rPr>
      </w:pPr>
      <w:bookmarkStart w:id="15" w:name="_Toc152334663"/>
      <w:bookmarkStart w:id="16" w:name="_Toc156294569"/>
      <w:bookmarkStart w:id="17" w:name="_Toc156825291"/>
      <w:r w:rsidRPr="00F54C84">
        <w:rPr>
          <w:rFonts w:ascii="Times New Roman" w:hAnsi="Times New Roman"/>
        </w:rPr>
        <w:t xml:space="preserve">2. Структура и содержание </w:t>
      </w:r>
      <w:bookmarkEnd w:id="15"/>
      <w:r w:rsidRPr="00F54C84">
        <w:rPr>
          <w:rFonts w:ascii="Times New Roman" w:hAnsi="Times New Roman"/>
        </w:rPr>
        <w:t>ДИСЦИПЛИНЫ</w:t>
      </w:r>
      <w:bookmarkEnd w:id="16"/>
      <w:bookmarkEnd w:id="17"/>
    </w:p>
    <w:p w14:paraId="02E72556" w14:textId="77777777" w:rsidR="008477E5" w:rsidRPr="00F54C84" w:rsidRDefault="007312DF">
      <w:pPr>
        <w:pStyle w:val="114"/>
        <w:rPr>
          <w:rFonts w:ascii="Times New Roman" w:hAnsi="Times New Roman"/>
        </w:rPr>
      </w:pPr>
      <w:bookmarkStart w:id="18" w:name="_Toc152334664"/>
      <w:bookmarkStart w:id="19" w:name="_Toc156294570"/>
      <w:bookmarkStart w:id="20" w:name="_Toc156825292"/>
      <w:r w:rsidRPr="00F54C84">
        <w:rPr>
          <w:rFonts w:ascii="Times New Roman" w:hAnsi="Times New Roman"/>
        </w:rPr>
        <w:t xml:space="preserve">2.1. Трудоемкость освоения </w:t>
      </w:r>
      <w:bookmarkEnd w:id="18"/>
      <w:r w:rsidRPr="00F54C84">
        <w:rPr>
          <w:rFonts w:ascii="Times New Roman" w:hAnsi="Times New Roman"/>
        </w:rPr>
        <w:t>дисциплины</w:t>
      </w:r>
      <w:bookmarkEnd w:id="19"/>
      <w:bookmarkEnd w:id="20"/>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F54C84" w:rsidRPr="00F54C84" w14:paraId="39004237" w14:textId="77777777" w:rsidTr="00CD1A9B">
        <w:trPr>
          <w:trHeight w:val="23"/>
        </w:trPr>
        <w:tc>
          <w:tcPr>
            <w:tcW w:w="3259" w:type="pct"/>
            <w:vAlign w:val="center"/>
          </w:tcPr>
          <w:p w14:paraId="7890107B" w14:textId="77777777" w:rsidR="008477E5" w:rsidRPr="00F54C84" w:rsidRDefault="007312DF">
            <w:pPr>
              <w:jc w:val="center"/>
              <w:rPr>
                <w:rFonts w:ascii="Times New Roman" w:hAnsi="Times New Roman" w:cs="Times New Roman"/>
                <w:b/>
                <w:sz w:val="24"/>
              </w:rPr>
            </w:pPr>
            <w:bookmarkStart w:id="21" w:name="_Hlk152333186"/>
            <w:r w:rsidRPr="00F54C84">
              <w:rPr>
                <w:rFonts w:ascii="Times New Roman" w:hAnsi="Times New Roman" w:cs="Times New Roman"/>
                <w:b/>
                <w:sz w:val="24"/>
              </w:rPr>
              <w:t>Наименование составных частей дисциплины</w:t>
            </w:r>
          </w:p>
        </w:tc>
        <w:tc>
          <w:tcPr>
            <w:tcW w:w="579" w:type="pct"/>
            <w:vAlign w:val="center"/>
          </w:tcPr>
          <w:p w14:paraId="49D54063" w14:textId="77777777" w:rsidR="008477E5" w:rsidRPr="00F54C84" w:rsidRDefault="007312DF">
            <w:pPr>
              <w:jc w:val="center"/>
              <w:rPr>
                <w:rFonts w:ascii="Times New Roman" w:hAnsi="Times New Roman" w:cs="Times New Roman"/>
                <w:b/>
                <w:sz w:val="24"/>
              </w:rPr>
            </w:pPr>
            <w:r w:rsidRPr="00F54C84">
              <w:rPr>
                <w:rFonts w:ascii="Times New Roman" w:hAnsi="Times New Roman" w:cs="Times New Roman"/>
                <w:b/>
                <w:sz w:val="24"/>
              </w:rPr>
              <w:t>Объем в часах</w:t>
            </w:r>
          </w:p>
        </w:tc>
        <w:tc>
          <w:tcPr>
            <w:tcW w:w="1162" w:type="pct"/>
          </w:tcPr>
          <w:p w14:paraId="1513F08E" w14:textId="77777777" w:rsidR="008477E5" w:rsidRPr="00F54C84" w:rsidRDefault="007312DF">
            <w:pPr>
              <w:jc w:val="center"/>
              <w:rPr>
                <w:rFonts w:ascii="Times New Roman" w:hAnsi="Times New Roman" w:cs="Times New Roman"/>
                <w:b/>
                <w:sz w:val="24"/>
              </w:rPr>
            </w:pPr>
            <w:r w:rsidRPr="00F54C84">
              <w:rPr>
                <w:rFonts w:ascii="Times New Roman" w:hAnsi="Times New Roman" w:cs="Times New Roman"/>
                <w:b/>
                <w:sz w:val="24"/>
              </w:rPr>
              <w:t>В т.ч. в форме практ. подготовки</w:t>
            </w:r>
          </w:p>
        </w:tc>
      </w:tr>
      <w:tr w:rsidR="00F54C84" w:rsidRPr="00F54C84" w14:paraId="24EEDBC8" w14:textId="77777777" w:rsidTr="00CD1A9B">
        <w:trPr>
          <w:trHeight w:val="23"/>
        </w:trPr>
        <w:tc>
          <w:tcPr>
            <w:tcW w:w="3259" w:type="pct"/>
            <w:vAlign w:val="center"/>
          </w:tcPr>
          <w:p w14:paraId="59F90E85" w14:textId="77777777" w:rsidR="008477E5" w:rsidRPr="00F54C84" w:rsidRDefault="007312DF">
            <w:pPr>
              <w:jc w:val="both"/>
              <w:rPr>
                <w:rFonts w:ascii="Times New Roman" w:hAnsi="Times New Roman" w:cs="Times New Roman"/>
                <w:bCs/>
                <w:sz w:val="24"/>
                <w:szCs w:val="24"/>
              </w:rPr>
            </w:pPr>
            <w:r w:rsidRPr="00F54C84">
              <w:rPr>
                <w:rFonts w:ascii="Times New Roman" w:hAnsi="Times New Roman" w:cs="Times New Roman"/>
                <w:bCs/>
                <w:sz w:val="24"/>
                <w:szCs w:val="24"/>
              </w:rPr>
              <w:t>Учебные занятия</w:t>
            </w:r>
            <w:r w:rsidRPr="00F54C84">
              <w:rPr>
                <w:rStyle w:val="af7"/>
                <w:rFonts w:ascii="Times New Roman" w:hAnsi="Times New Roman"/>
                <w:bCs/>
                <w:sz w:val="24"/>
                <w:szCs w:val="24"/>
              </w:rPr>
              <w:footnoteReference w:id="1"/>
            </w:r>
          </w:p>
        </w:tc>
        <w:tc>
          <w:tcPr>
            <w:tcW w:w="579" w:type="pct"/>
            <w:vAlign w:val="center"/>
          </w:tcPr>
          <w:p w14:paraId="42AEFCA7" w14:textId="77777777" w:rsidR="008477E5" w:rsidRPr="00F54C84" w:rsidRDefault="00CD1A9B">
            <w:pPr>
              <w:jc w:val="center"/>
              <w:rPr>
                <w:rFonts w:ascii="Times New Roman" w:hAnsi="Times New Roman" w:cs="Times New Roman"/>
                <w:bCs/>
                <w:sz w:val="24"/>
                <w:szCs w:val="24"/>
              </w:rPr>
            </w:pPr>
            <w:r w:rsidRPr="00F54C84">
              <w:rPr>
                <w:rFonts w:ascii="Times New Roman" w:hAnsi="Times New Roman" w:cs="Times New Roman"/>
                <w:bCs/>
                <w:sz w:val="24"/>
                <w:szCs w:val="24"/>
              </w:rPr>
              <w:t>100</w:t>
            </w:r>
          </w:p>
        </w:tc>
        <w:tc>
          <w:tcPr>
            <w:tcW w:w="1162" w:type="pct"/>
            <w:vAlign w:val="center"/>
          </w:tcPr>
          <w:p w14:paraId="4E1F6191" w14:textId="77777777" w:rsidR="008477E5" w:rsidRPr="00F54C84" w:rsidRDefault="008773BB">
            <w:pPr>
              <w:jc w:val="center"/>
              <w:rPr>
                <w:rFonts w:ascii="Times New Roman" w:hAnsi="Times New Roman" w:cs="Times New Roman"/>
                <w:bCs/>
                <w:sz w:val="24"/>
                <w:szCs w:val="24"/>
              </w:rPr>
            </w:pPr>
            <w:r>
              <w:rPr>
                <w:rFonts w:ascii="Times New Roman" w:hAnsi="Times New Roman" w:cs="Times New Roman"/>
                <w:bCs/>
                <w:sz w:val="24"/>
                <w:szCs w:val="24"/>
              </w:rPr>
              <w:t>40</w:t>
            </w:r>
          </w:p>
        </w:tc>
      </w:tr>
      <w:tr w:rsidR="00F54C84" w:rsidRPr="00F54C84" w14:paraId="3C3278C2" w14:textId="77777777" w:rsidTr="00CD1A9B">
        <w:trPr>
          <w:trHeight w:val="23"/>
        </w:trPr>
        <w:tc>
          <w:tcPr>
            <w:tcW w:w="3259" w:type="pct"/>
            <w:vAlign w:val="center"/>
          </w:tcPr>
          <w:p w14:paraId="7A7254E7" w14:textId="77777777" w:rsidR="008477E5" w:rsidRPr="00F54C84" w:rsidRDefault="007312DF">
            <w:pPr>
              <w:jc w:val="both"/>
              <w:rPr>
                <w:rFonts w:ascii="Times New Roman" w:hAnsi="Times New Roman" w:cs="Times New Roman"/>
                <w:bCs/>
                <w:sz w:val="24"/>
                <w:szCs w:val="24"/>
              </w:rPr>
            </w:pPr>
            <w:r w:rsidRPr="00F54C84">
              <w:rPr>
                <w:rFonts w:ascii="Times New Roman" w:hAnsi="Times New Roman" w:cs="Times New Roman"/>
                <w:bCs/>
                <w:sz w:val="24"/>
                <w:szCs w:val="24"/>
              </w:rPr>
              <w:t>Самостоятельная работа</w:t>
            </w:r>
          </w:p>
        </w:tc>
        <w:tc>
          <w:tcPr>
            <w:tcW w:w="579" w:type="pct"/>
            <w:vAlign w:val="center"/>
          </w:tcPr>
          <w:p w14:paraId="0F302C8A" w14:textId="77777777" w:rsidR="008477E5" w:rsidRPr="00F54C84" w:rsidRDefault="00CD1A9B">
            <w:pPr>
              <w:jc w:val="center"/>
              <w:rPr>
                <w:rFonts w:ascii="Times New Roman" w:hAnsi="Times New Roman" w:cs="Times New Roman"/>
                <w:bCs/>
                <w:sz w:val="24"/>
                <w:szCs w:val="24"/>
              </w:rPr>
            </w:pPr>
            <w:r w:rsidRPr="00F54C84">
              <w:rPr>
                <w:rFonts w:ascii="Times New Roman" w:hAnsi="Times New Roman" w:cs="Times New Roman"/>
                <w:bCs/>
                <w:sz w:val="24"/>
                <w:szCs w:val="24"/>
              </w:rPr>
              <w:t>4</w:t>
            </w:r>
          </w:p>
        </w:tc>
        <w:tc>
          <w:tcPr>
            <w:tcW w:w="1162" w:type="pct"/>
            <w:vAlign w:val="center"/>
          </w:tcPr>
          <w:p w14:paraId="46295F1B" w14:textId="77777777" w:rsidR="008477E5" w:rsidRPr="00F54C84" w:rsidRDefault="007312DF">
            <w:pPr>
              <w:jc w:val="center"/>
              <w:rPr>
                <w:rFonts w:ascii="Times New Roman" w:hAnsi="Times New Roman" w:cs="Times New Roman"/>
                <w:bCs/>
                <w:sz w:val="24"/>
                <w:szCs w:val="24"/>
              </w:rPr>
            </w:pPr>
            <w:r w:rsidRPr="00F54C84">
              <w:rPr>
                <w:rFonts w:ascii="Times New Roman" w:hAnsi="Times New Roman" w:cs="Times New Roman"/>
                <w:bCs/>
                <w:sz w:val="24"/>
                <w:szCs w:val="24"/>
              </w:rPr>
              <w:t>-</w:t>
            </w:r>
          </w:p>
        </w:tc>
      </w:tr>
      <w:tr w:rsidR="00F54C84" w:rsidRPr="00F54C84" w14:paraId="166B688F" w14:textId="77777777" w:rsidTr="00CD1A9B">
        <w:trPr>
          <w:trHeight w:val="23"/>
        </w:trPr>
        <w:tc>
          <w:tcPr>
            <w:tcW w:w="3259" w:type="pct"/>
            <w:vAlign w:val="center"/>
          </w:tcPr>
          <w:p w14:paraId="774F7E2B" w14:textId="77777777" w:rsidR="008477E5" w:rsidRPr="00F54C84" w:rsidRDefault="007312DF" w:rsidP="00CD1A9B">
            <w:pPr>
              <w:jc w:val="both"/>
              <w:rPr>
                <w:rFonts w:ascii="Times New Roman" w:hAnsi="Times New Roman" w:cs="Times New Roman"/>
                <w:bCs/>
                <w:sz w:val="24"/>
                <w:szCs w:val="24"/>
              </w:rPr>
            </w:pPr>
            <w:r w:rsidRPr="00F54C84">
              <w:rPr>
                <w:rFonts w:ascii="Times New Roman" w:hAnsi="Times New Roman" w:cs="Times New Roman"/>
                <w:bCs/>
                <w:sz w:val="24"/>
                <w:szCs w:val="24"/>
              </w:rPr>
              <w:lastRenderedPageBreak/>
              <w:t>Промежуточная аттестация в форме (</w:t>
            </w:r>
            <w:r w:rsidRPr="00F54C84">
              <w:rPr>
                <w:rFonts w:ascii="Times New Roman" w:hAnsi="Times New Roman" w:cs="Times New Roman"/>
                <w:bCs/>
                <w:sz w:val="20"/>
                <w:szCs w:val="20"/>
              </w:rPr>
              <w:t>зачет, экзамен)</w:t>
            </w:r>
          </w:p>
        </w:tc>
        <w:tc>
          <w:tcPr>
            <w:tcW w:w="579" w:type="pct"/>
            <w:vAlign w:val="center"/>
          </w:tcPr>
          <w:p w14:paraId="3FA833B4" w14:textId="77777777" w:rsidR="008477E5" w:rsidRPr="00F54C84" w:rsidRDefault="00CD1A9B">
            <w:pPr>
              <w:jc w:val="center"/>
              <w:rPr>
                <w:rFonts w:ascii="Times New Roman" w:hAnsi="Times New Roman" w:cs="Times New Roman"/>
                <w:bCs/>
                <w:sz w:val="24"/>
                <w:szCs w:val="24"/>
              </w:rPr>
            </w:pPr>
            <w:r w:rsidRPr="00F54C84">
              <w:rPr>
                <w:rFonts w:ascii="Times New Roman" w:hAnsi="Times New Roman" w:cs="Times New Roman"/>
                <w:bCs/>
                <w:sz w:val="24"/>
                <w:szCs w:val="24"/>
              </w:rPr>
              <w:t>6</w:t>
            </w:r>
          </w:p>
        </w:tc>
        <w:tc>
          <w:tcPr>
            <w:tcW w:w="1162" w:type="pct"/>
            <w:vAlign w:val="center"/>
          </w:tcPr>
          <w:p w14:paraId="32D45270" w14:textId="77777777" w:rsidR="008477E5" w:rsidRPr="00F54C84" w:rsidRDefault="008477E5">
            <w:pPr>
              <w:jc w:val="center"/>
              <w:rPr>
                <w:rFonts w:ascii="Times New Roman" w:hAnsi="Times New Roman" w:cs="Times New Roman"/>
                <w:bCs/>
                <w:sz w:val="24"/>
                <w:szCs w:val="24"/>
              </w:rPr>
            </w:pPr>
          </w:p>
        </w:tc>
      </w:tr>
      <w:tr w:rsidR="00F54C84" w:rsidRPr="00F54C84" w14:paraId="43C5A35B" w14:textId="77777777" w:rsidTr="00CD1A9B">
        <w:trPr>
          <w:trHeight w:val="23"/>
        </w:trPr>
        <w:tc>
          <w:tcPr>
            <w:tcW w:w="3259" w:type="pct"/>
            <w:vAlign w:val="center"/>
          </w:tcPr>
          <w:p w14:paraId="3196EF92" w14:textId="77777777" w:rsidR="008477E5" w:rsidRPr="00F54C84" w:rsidRDefault="007312DF">
            <w:pPr>
              <w:jc w:val="both"/>
              <w:rPr>
                <w:rFonts w:ascii="Times New Roman" w:hAnsi="Times New Roman" w:cs="Times New Roman"/>
                <w:bCs/>
                <w:sz w:val="24"/>
                <w:szCs w:val="24"/>
              </w:rPr>
            </w:pPr>
            <w:r w:rsidRPr="00F54C84">
              <w:rPr>
                <w:rFonts w:ascii="Times New Roman" w:hAnsi="Times New Roman" w:cs="Times New Roman"/>
                <w:bCs/>
                <w:sz w:val="24"/>
                <w:szCs w:val="24"/>
              </w:rPr>
              <w:t>Всего</w:t>
            </w:r>
          </w:p>
        </w:tc>
        <w:tc>
          <w:tcPr>
            <w:tcW w:w="579" w:type="pct"/>
            <w:vAlign w:val="center"/>
          </w:tcPr>
          <w:p w14:paraId="067181AB" w14:textId="77777777" w:rsidR="008477E5" w:rsidRPr="00F54C84" w:rsidRDefault="00D60D92" w:rsidP="00CD1A9B">
            <w:pPr>
              <w:jc w:val="center"/>
              <w:rPr>
                <w:rFonts w:ascii="Times New Roman" w:hAnsi="Times New Roman" w:cs="Times New Roman"/>
                <w:b/>
                <w:sz w:val="24"/>
                <w:szCs w:val="24"/>
              </w:rPr>
            </w:pPr>
            <w:r w:rsidRPr="00F54C84">
              <w:rPr>
                <w:rFonts w:ascii="Times New Roman" w:hAnsi="Times New Roman" w:cs="Times New Roman"/>
                <w:b/>
                <w:sz w:val="24"/>
                <w:szCs w:val="24"/>
              </w:rPr>
              <w:t>1</w:t>
            </w:r>
            <w:r w:rsidR="00CD1A9B" w:rsidRPr="00F54C84">
              <w:rPr>
                <w:rFonts w:ascii="Times New Roman" w:hAnsi="Times New Roman" w:cs="Times New Roman"/>
                <w:b/>
                <w:sz w:val="24"/>
                <w:szCs w:val="24"/>
              </w:rPr>
              <w:t>1</w:t>
            </w:r>
            <w:r w:rsidRPr="00F54C84">
              <w:rPr>
                <w:rFonts w:ascii="Times New Roman" w:hAnsi="Times New Roman" w:cs="Times New Roman"/>
                <w:b/>
                <w:sz w:val="24"/>
                <w:szCs w:val="24"/>
              </w:rPr>
              <w:t>0</w:t>
            </w:r>
          </w:p>
        </w:tc>
        <w:tc>
          <w:tcPr>
            <w:tcW w:w="1162" w:type="pct"/>
            <w:vAlign w:val="center"/>
          </w:tcPr>
          <w:p w14:paraId="4B88377D" w14:textId="77777777" w:rsidR="008477E5" w:rsidRPr="00F54C84" w:rsidRDefault="008477E5">
            <w:pPr>
              <w:jc w:val="center"/>
              <w:rPr>
                <w:rFonts w:ascii="Times New Roman" w:hAnsi="Times New Roman" w:cs="Times New Roman"/>
                <w:b/>
                <w:sz w:val="24"/>
                <w:szCs w:val="24"/>
              </w:rPr>
            </w:pPr>
          </w:p>
        </w:tc>
      </w:tr>
    </w:tbl>
    <w:p w14:paraId="1018B7F2" w14:textId="77777777" w:rsidR="008477E5" w:rsidRPr="00F54C84" w:rsidRDefault="007312DF">
      <w:pPr>
        <w:rPr>
          <w:rFonts w:ascii="Times New Roman" w:eastAsia="Segoe UI" w:hAnsi="Times New Roman" w:cs="Times New Roman"/>
          <w:b/>
          <w:bCs/>
          <w:sz w:val="24"/>
          <w:szCs w:val="24"/>
          <w:lang w:eastAsia="ru-RU"/>
        </w:rPr>
      </w:pPr>
      <w:bookmarkStart w:id="22" w:name="_Toc150695626"/>
      <w:bookmarkStart w:id="23" w:name="_Toc156294571"/>
      <w:bookmarkEnd w:id="21"/>
      <w:r w:rsidRPr="00F54C84">
        <w:rPr>
          <w:rFonts w:ascii="Times New Roman" w:hAnsi="Times New Roman"/>
        </w:rPr>
        <w:br w:type="page" w:clear="all"/>
      </w:r>
    </w:p>
    <w:p w14:paraId="1F55893F" w14:textId="77777777" w:rsidR="008477E5" w:rsidRPr="00F54C84" w:rsidRDefault="008477E5">
      <w:pPr>
        <w:pStyle w:val="114"/>
        <w:rPr>
          <w:rFonts w:ascii="Times New Roman" w:hAnsi="Times New Roman"/>
        </w:rPr>
        <w:sectPr w:rsidR="008477E5" w:rsidRPr="00F54C84">
          <w:headerReference w:type="even" r:id="rId10"/>
          <w:pgSz w:w="11906" w:h="16838"/>
          <w:pgMar w:top="1134" w:right="567" w:bottom="1134" w:left="1701" w:header="709" w:footer="709" w:gutter="0"/>
          <w:cols w:space="708"/>
          <w:docGrid w:linePitch="360"/>
        </w:sectPr>
      </w:pPr>
    </w:p>
    <w:p w14:paraId="2F7EF08F" w14:textId="77777777" w:rsidR="008477E5" w:rsidRPr="00F54C84" w:rsidRDefault="007312DF">
      <w:pPr>
        <w:pStyle w:val="114"/>
        <w:rPr>
          <w:rFonts w:ascii="Times New Roman" w:hAnsi="Times New Roman"/>
        </w:rPr>
      </w:pPr>
      <w:bookmarkStart w:id="24" w:name="_Toc156825293"/>
      <w:r w:rsidRPr="00F54C84">
        <w:rPr>
          <w:rFonts w:ascii="Times New Roman" w:hAnsi="Times New Roman"/>
        </w:rPr>
        <w:lastRenderedPageBreak/>
        <w:t xml:space="preserve">2.2. Содержание </w:t>
      </w:r>
      <w:bookmarkEnd w:id="22"/>
      <w:r w:rsidRPr="00F54C84">
        <w:rPr>
          <w:rFonts w:ascii="Times New Roman" w:hAnsi="Times New Roman"/>
        </w:rPr>
        <w:t>дисциплины</w:t>
      </w:r>
      <w:bookmarkEnd w:id="23"/>
      <w:bookmarkEnd w:id="24"/>
    </w:p>
    <w:tbl>
      <w:tblPr>
        <w:tblW w:w="147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F54C84" w:rsidRPr="00F54C84" w14:paraId="69C9631E" w14:textId="77777777" w:rsidTr="007312DF">
        <w:trPr>
          <w:trHeight w:val="903"/>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33DF5A0B" w14:textId="77777777" w:rsidR="007312DF" w:rsidRPr="00F54C84" w:rsidRDefault="007312DF" w:rsidP="00E41605">
            <w:pPr>
              <w:jc w:val="center"/>
              <w:rPr>
                <w:rFonts w:ascii="Times New Roman" w:eastAsia="Times New Roman" w:hAnsi="Times New Roman" w:cs="Times New Roman"/>
                <w:b/>
              </w:rPr>
            </w:pPr>
            <w:r w:rsidRPr="00F54C84">
              <w:rPr>
                <w:rFonts w:ascii="Times New Roman" w:eastAsia="Times New Roman" w:hAnsi="Times New Roman" w:cs="Times New Roman"/>
                <w:b/>
                <w:bCs/>
              </w:rPr>
              <w:t>Наименование разделов и тем</w:t>
            </w:r>
          </w:p>
        </w:tc>
        <w:tc>
          <w:tcPr>
            <w:tcW w:w="6662" w:type="dxa"/>
            <w:tcBorders>
              <w:top w:val="single" w:sz="4" w:space="0" w:color="auto"/>
              <w:left w:val="single" w:sz="4" w:space="0" w:color="auto"/>
              <w:bottom w:val="single" w:sz="4" w:space="0" w:color="auto"/>
              <w:right w:val="single" w:sz="4" w:space="0" w:color="auto"/>
            </w:tcBorders>
            <w:noWrap/>
            <w:vAlign w:val="center"/>
            <w:hideMark/>
          </w:tcPr>
          <w:p w14:paraId="1A8E2566" w14:textId="77777777" w:rsidR="007312DF" w:rsidRPr="00F54C84" w:rsidRDefault="007312DF" w:rsidP="00E41605">
            <w:pPr>
              <w:jc w:val="cente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учебного материала, практических и лабораторных занятий, </w:t>
            </w:r>
            <w:r w:rsidRPr="00F54C84">
              <w:rPr>
                <w:rFonts w:ascii="Times New Roman" w:eastAsia="Times New Roman" w:hAnsi="Times New Roman" w:cs="Times New Roman"/>
              </w:rPr>
              <w:t>курсовая работа (проект)</w:t>
            </w:r>
          </w:p>
        </w:tc>
        <w:tc>
          <w:tcPr>
            <w:tcW w:w="2694" w:type="dxa"/>
            <w:tcBorders>
              <w:top w:val="single" w:sz="4" w:space="0" w:color="auto"/>
              <w:left w:val="single" w:sz="4" w:space="0" w:color="auto"/>
              <w:bottom w:val="single" w:sz="4" w:space="0" w:color="auto"/>
              <w:right w:val="single" w:sz="4" w:space="0" w:color="auto"/>
            </w:tcBorders>
            <w:noWrap/>
            <w:hideMark/>
          </w:tcPr>
          <w:p w14:paraId="5A3D85E1" w14:textId="77777777" w:rsidR="007312DF" w:rsidRPr="00F54C84" w:rsidRDefault="007312DF" w:rsidP="00E41605">
            <w:pPr>
              <w:jc w:val="center"/>
              <w:rPr>
                <w:rFonts w:ascii="Times New Roman" w:eastAsia="Times New Roman" w:hAnsi="Times New Roman" w:cs="Times New Roman"/>
                <w:b/>
                <w:bCs/>
              </w:rPr>
            </w:pPr>
            <w:r w:rsidRPr="00F54C84">
              <w:rPr>
                <w:rFonts w:ascii="Times New Roman" w:hAnsi="Times New Roman"/>
                <w:b/>
                <w:bCs/>
                <w:sz w:val="24"/>
                <w:szCs w:val="24"/>
              </w:rPr>
              <w:t xml:space="preserve">Объем, </w:t>
            </w:r>
            <w:proofErr w:type="spellStart"/>
            <w:r w:rsidRPr="00F54C84">
              <w:rPr>
                <w:rFonts w:ascii="Times New Roman" w:hAnsi="Times New Roman"/>
                <w:b/>
                <w:bCs/>
                <w:sz w:val="24"/>
                <w:szCs w:val="24"/>
              </w:rPr>
              <w:t>ак</w:t>
            </w:r>
            <w:proofErr w:type="spellEnd"/>
            <w:r w:rsidRPr="00F54C84">
              <w:rPr>
                <w:rFonts w:ascii="Times New Roman" w:hAnsi="Times New Roman"/>
                <w:b/>
                <w:bCs/>
                <w:sz w:val="24"/>
                <w:szCs w:val="24"/>
              </w:rPr>
              <w:t xml:space="preserve">. ч. / </w:t>
            </w:r>
            <w:r w:rsidRPr="00F54C84">
              <w:rPr>
                <w:rFonts w:ascii="Times New Roman" w:hAnsi="Times New Roman"/>
                <w:b/>
                <w:bCs/>
                <w:sz w:val="24"/>
                <w:szCs w:val="24"/>
              </w:rPr>
              <w:br/>
              <w:t xml:space="preserve">в том числе </w:t>
            </w:r>
            <w:r w:rsidRPr="00F54C84">
              <w:rPr>
                <w:rFonts w:ascii="Times New Roman" w:hAnsi="Times New Roman"/>
                <w:b/>
                <w:bCs/>
                <w:sz w:val="24"/>
                <w:szCs w:val="24"/>
              </w:rPr>
              <w:br/>
              <w:t xml:space="preserve">в форме практической подготовки, </w:t>
            </w:r>
            <w:r w:rsidRPr="00F54C84">
              <w:rPr>
                <w:rFonts w:ascii="Times New Roman" w:hAnsi="Times New Roman"/>
                <w:b/>
                <w:bCs/>
                <w:sz w:val="24"/>
                <w:szCs w:val="24"/>
              </w:rPr>
              <w:br/>
            </w:r>
            <w:proofErr w:type="spellStart"/>
            <w:r w:rsidRPr="00F54C84">
              <w:rPr>
                <w:rFonts w:ascii="Times New Roman" w:hAnsi="Times New Roman"/>
                <w:b/>
                <w:bCs/>
                <w:sz w:val="24"/>
                <w:szCs w:val="24"/>
              </w:rPr>
              <w:t>ак</w:t>
            </w:r>
            <w:proofErr w:type="spellEnd"/>
            <w:r w:rsidRPr="00F54C84">
              <w:rPr>
                <w:rFonts w:ascii="Times New Roman" w:hAnsi="Times New Roman"/>
                <w:b/>
                <w:bCs/>
                <w:sz w:val="24"/>
                <w:szCs w:val="24"/>
              </w:rPr>
              <w:t>. ч.</w:t>
            </w:r>
          </w:p>
        </w:tc>
        <w:tc>
          <w:tcPr>
            <w:tcW w:w="2409" w:type="dxa"/>
            <w:tcBorders>
              <w:top w:val="single" w:sz="4" w:space="0" w:color="auto"/>
              <w:left w:val="single" w:sz="4" w:space="0" w:color="auto"/>
              <w:bottom w:val="single" w:sz="4" w:space="0" w:color="auto"/>
              <w:right w:val="single" w:sz="4" w:space="0" w:color="auto"/>
            </w:tcBorders>
            <w:noWrap/>
            <w:hideMark/>
          </w:tcPr>
          <w:p w14:paraId="0546020D" w14:textId="77777777" w:rsidR="007312DF" w:rsidRPr="00F54C84" w:rsidRDefault="007312DF" w:rsidP="00E41605">
            <w:pPr>
              <w:jc w:val="center"/>
              <w:rPr>
                <w:rFonts w:ascii="Times New Roman" w:eastAsia="Times New Roman" w:hAnsi="Times New Roman" w:cs="Times New Roman"/>
                <w:b/>
                <w:bCs/>
              </w:rPr>
            </w:pPr>
            <w:r w:rsidRPr="00F54C84">
              <w:rPr>
                <w:rFonts w:ascii="Times New Roman" w:hAnsi="Times New Roman"/>
                <w:b/>
                <w:bCs/>
                <w:sz w:val="24"/>
                <w:szCs w:val="24"/>
              </w:rPr>
              <w:t>Коды компетенций, формированию которых способствует элемент программы</w:t>
            </w:r>
          </w:p>
        </w:tc>
      </w:tr>
      <w:tr w:rsidR="00F54C84" w:rsidRPr="00F54C84" w14:paraId="6DD12CB9" w14:textId="77777777" w:rsidTr="007312DF">
        <w:tc>
          <w:tcPr>
            <w:tcW w:w="9634" w:type="dxa"/>
            <w:gridSpan w:val="2"/>
            <w:tcBorders>
              <w:top w:val="single" w:sz="4" w:space="0" w:color="auto"/>
              <w:left w:val="single" w:sz="4" w:space="0" w:color="auto"/>
              <w:bottom w:val="single" w:sz="4" w:space="0" w:color="auto"/>
              <w:right w:val="single" w:sz="4" w:space="0" w:color="auto"/>
            </w:tcBorders>
            <w:noWrap/>
            <w:hideMark/>
          </w:tcPr>
          <w:p w14:paraId="6DEC7127" w14:textId="77777777" w:rsidR="007312DF" w:rsidRPr="00F54C84" w:rsidRDefault="007312DF" w:rsidP="00A850F9">
            <w:pPr>
              <w:rPr>
                <w:rFonts w:ascii="Times New Roman" w:eastAsia="Times New Roman" w:hAnsi="Times New Roman" w:cs="Times New Roman"/>
              </w:rPr>
            </w:pPr>
            <w:r w:rsidRPr="00F54C84">
              <w:rPr>
                <w:rFonts w:ascii="Times New Roman" w:eastAsia="Times New Roman" w:hAnsi="Times New Roman" w:cs="Times New Roman"/>
                <w:b/>
                <w:bCs/>
              </w:rPr>
              <w:t xml:space="preserve">Раздел 1. </w:t>
            </w:r>
            <w:r w:rsidR="008448E7" w:rsidRPr="00F54C84">
              <w:rPr>
                <w:rFonts w:ascii="Times New Roman" w:eastAsia="Times New Roman" w:hAnsi="Times New Roman" w:cs="Times New Roman"/>
                <w:b/>
                <w:bCs/>
              </w:rPr>
              <w:t>Теоретическая механика</w:t>
            </w:r>
          </w:p>
        </w:tc>
        <w:tc>
          <w:tcPr>
            <w:tcW w:w="2694" w:type="dxa"/>
            <w:tcBorders>
              <w:top w:val="single" w:sz="4" w:space="0" w:color="auto"/>
              <w:left w:val="single" w:sz="4" w:space="0" w:color="auto"/>
              <w:bottom w:val="single" w:sz="4" w:space="0" w:color="auto"/>
              <w:right w:val="single" w:sz="4" w:space="0" w:color="auto"/>
            </w:tcBorders>
            <w:noWrap/>
          </w:tcPr>
          <w:p w14:paraId="22BDDDA8" w14:textId="77777777" w:rsidR="007312DF" w:rsidRPr="00F54C84" w:rsidRDefault="00ED2299" w:rsidP="001900C0">
            <w:pPr>
              <w:rPr>
                <w:rFonts w:ascii="Times New Roman" w:eastAsia="Times New Roman" w:hAnsi="Times New Roman" w:cs="Times New Roman"/>
                <w:b/>
                <w:bCs/>
              </w:rPr>
            </w:pPr>
            <w:r w:rsidRPr="00F54C84">
              <w:rPr>
                <w:rFonts w:ascii="Times New Roman" w:eastAsia="Times New Roman" w:hAnsi="Times New Roman" w:cs="Times New Roman"/>
                <w:b/>
                <w:bCs/>
              </w:rPr>
              <w:t>3</w:t>
            </w:r>
            <w:r w:rsidR="001900C0" w:rsidRPr="00F54C84">
              <w:rPr>
                <w:rFonts w:ascii="Times New Roman" w:eastAsia="Times New Roman" w:hAnsi="Times New Roman" w:cs="Times New Roman"/>
                <w:b/>
                <w:bCs/>
              </w:rPr>
              <w:t>6</w:t>
            </w:r>
          </w:p>
        </w:tc>
        <w:tc>
          <w:tcPr>
            <w:tcW w:w="2409" w:type="dxa"/>
            <w:tcBorders>
              <w:top w:val="single" w:sz="4" w:space="0" w:color="auto"/>
              <w:left w:val="single" w:sz="4" w:space="0" w:color="auto"/>
              <w:bottom w:val="single" w:sz="4" w:space="0" w:color="auto"/>
              <w:right w:val="single" w:sz="4" w:space="0" w:color="auto"/>
            </w:tcBorders>
            <w:noWrap/>
          </w:tcPr>
          <w:p w14:paraId="68ED2C80" w14:textId="77777777" w:rsidR="007312DF" w:rsidRPr="00F54C84" w:rsidRDefault="007312DF" w:rsidP="00E41605">
            <w:pPr>
              <w:rPr>
                <w:rFonts w:ascii="Times New Roman" w:eastAsia="Times New Roman" w:hAnsi="Times New Roman" w:cs="Times New Roman"/>
                <w:b/>
                <w:bCs/>
              </w:rPr>
            </w:pPr>
          </w:p>
        </w:tc>
      </w:tr>
      <w:tr w:rsidR="00F54C84" w:rsidRPr="00F54C84" w14:paraId="02954C54" w14:textId="77777777" w:rsidTr="007312DF">
        <w:tc>
          <w:tcPr>
            <w:tcW w:w="2972" w:type="dxa"/>
            <w:vMerge w:val="restart"/>
            <w:tcBorders>
              <w:top w:val="single" w:sz="4" w:space="0" w:color="auto"/>
              <w:left w:val="single" w:sz="4" w:space="0" w:color="auto"/>
              <w:bottom w:val="single" w:sz="4" w:space="0" w:color="auto"/>
              <w:right w:val="single" w:sz="4" w:space="0" w:color="auto"/>
            </w:tcBorders>
            <w:noWrap/>
            <w:hideMark/>
          </w:tcPr>
          <w:p w14:paraId="0CADA993" w14:textId="77777777" w:rsidR="007312DF" w:rsidRPr="00F54C84" w:rsidRDefault="007312DF" w:rsidP="00E41605">
            <w:pPr>
              <w:rPr>
                <w:rFonts w:ascii="Times New Roman" w:eastAsia="Times New Roman" w:hAnsi="Times New Roman" w:cs="Times New Roman"/>
                <w:b/>
                <w:bCs/>
              </w:rPr>
            </w:pPr>
            <w:r w:rsidRPr="00F54C84">
              <w:rPr>
                <w:rFonts w:ascii="Times New Roman" w:eastAsia="Times New Roman" w:hAnsi="Times New Roman" w:cs="Times New Roman"/>
                <w:b/>
                <w:bCs/>
              </w:rPr>
              <w:t xml:space="preserve">Тема 1.1. </w:t>
            </w:r>
            <w:r w:rsidR="008045BA" w:rsidRPr="00F54C84">
              <w:rPr>
                <w:rFonts w:ascii="Times New Roman" w:hAnsi="Times New Roman" w:cs="Times New Roman"/>
              </w:rPr>
              <w:t>Основные понятия и аксиомы статики</w:t>
            </w:r>
          </w:p>
        </w:tc>
        <w:tc>
          <w:tcPr>
            <w:tcW w:w="6662" w:type="dxa"/>
            <w:tcBorders>
              <w:top w:val="single" w:sz="4" w:space="0" w:color="auto"/>
              <w:left w:val="single" w:sz="4" w:space="0" w:color="auto"/>
              <w:bottom w:val="single" w:sz="4" w:space="0" w:color="auto"/>
              <w:right w:val="single" w:sz="4" w:space="0" w:color="auto"/>
            </w:tcBorders>
            <w:noWrap/>
            <w:hideMark/>
          </w:tcPr>
          <w:p w14:paraId="7D4F2352" w14:textId="77777777" w:rsidR="007312DF" w:rsidRPr="00F54C84" w:rsidRDefault="007312DF" w:rsidP="00083A87">
            <w:pP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600B0676" w14:textId="77777777" w:rsidR="007312DF" w:rsidRPr="00F54C84" w:rsidRDefault="007312DF" w:rsidP="00E41605">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14:paraId="2203B882" w14:textId="77777777" w:rsidR="00D132CE" w:rsidRPr="00F54C84" w:rsidRDefault="00D132CE" w:rsidP="00D132CE">
            <w:pPr>
              <w:jc w:val="center"/>
              <w:rPr>
                <w:rFonts w:ascii="Times New Roman" w:hAnsi="Times New Roman" w:cs="Times New Roman"/>
              </w:rPr>
            </w:pPr>
            <w:r w:rsidRPr="00F54C84">
              <w:rPr>
                <w:rFonts w:ascii="Times New Roman" w:hAnsi="Times New Roman" w:cs="Times New Roman"/>
              </w:rPr>
              <w:t xml:space="preserve">ПК 2.1 </w:t>
            </w:r>
          </w:p>
          <w:p w14:paraId="03CA0C53" w14:textId="77777777" w:rsidR="00D132CE" w:rsidRPr="00F54C84" w:rsidRDefault="00D132CE" w:rsidP="00D132CE">
            <w:pPr>
              <w:jc w:val="center"/>
              <w:rPr>
                <w:rFonts w:ascii="Times New Roman" w:hAnsi="Times New Roman" w:cs="Times New Roman"/>
              </w:rPr>
            </w:pPr>
            <w:r w:rsidRPr="00F54C84">
              <w:rPr>
                <w:rFonts w:ascii="Times New Roman" w:hAnsi="Times New Roman" w:cs="Times New Roman"/>
              </w:rPr>
              <w:t>ПК 2.</w:t>
            </w:r>
            <w:r w:rsidR="0080042E" w:rsidRPr="00F54C84">
              <w:rPr>
                <w:rFonts w:ascii="Times New Roman" w:hAnsi="Times New Roman" w:cs="Times New Roman"/>
              </w:rPr>
              <w:t>3</w:t>
            </w:r>
          </w:p>
          <w:p w14:paraId="79478F5C" w14:textId="77777777" w:rsidR="00D132CE" w:rsidRPr="00F54C84" w:rsidRDefault="00D132CE" w:rsidP="00D132CE">
            <w:pPr>
              <w:jc w:val="center"/>
              <w:rPr>
                <w:rFonts w:ascii="Times New Roman" w:hAnsi="Times New Roman" w:cs="Times New Roman"/>
              </w:rPr>
            </w:pPr>
            <w:r w:rsidRPr="00F54C84">
              <w:rPr>
                <w:rFonts w:ascii="Times New Roman" w:hAnsi="Times New Roman" w:cs="Times New Roman"/>
              </w:rPr>
              <w:t xml:space="preserve">ОК 01 </w:t>
            </w:r>
          </w:p>
          <w:p w14:paraId="4953BA00" w14:textId="77777777" w:rsidR="00D132CE" w:rsidRPr="00F54C84" w:rsidRDefault="00D132CE" w:rsidP="00D132CE">
            <w:pPr>
              <w:jc w:val="center"/>
              <w:rPr>
                <w:rFonts w:ascii="Times New Roman" w:hAnsi="Times New Roman" w:cs="Times New Roman"/>
              </w:rPr>
            </w:pPr>
            <w:r w:rsidRPr="00F54C84">
              <w:rPr>
                <w:rFonts w:ascii="Times New Roman" w:hAnsi="Times New Roman" w:cs="Times New Roman"/>
              </w:rPr>
              <w:t>ОК 04</w:t>
            </w:r>
          </w:p>
          <w:p w14:paraId="2C137C53" w14:textId="77777777" w:rsidR="007312DF" w:rsidRPr="00F54C84" w:rsidRDefault="00D132CE" w:rsidP="00D132CE">
            <w:pPr>
              <w:jc w:val="center"/>
              <w:rPr>
                <w:rFonts w:ascii="Times New Roman" w:eastAsia="Times New Roman" w:hAnsi="Times New Roman" w:cs="Times New Roman"/>
                <w:b/>
                <w:bCs/>
              </w:rPr>
            </w:pPr>
            <w:r w:rsidRPr="00F54C84">
              <w:rPr>
                <w:rFonts w:ascii="Times New Roman" w:hAnsi="Times New Roman" w:cs="Times New Roman"/>
              </w:rPr>
              <w:t xml:space="preserve"> ОК 05</w:t>
            </w:r>
          </w:p>
        </w:tc>
      </w:tr>
      <w:tr w:rsidR="00F54C84" w:rsidRPr="00F54C84" w14:paraId="20505EA8" w14:textId="77777777" w:rsidTr="007312DF">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DF3A1"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2A983B69" w14:textId="77777777" w:rsidR="007312DF" w:rsidRPr="00F54C84" w:rsidRDefault="00083A87" w:rsidP="00E41605">
            <w:pPr>
              <w:jc w:val="both"/>
              <w:rPr>
                <w:rFonts w:ascii="Times New Roman" w:eastAsia="Times New Roman" w:hAnsi="Times New Roman" w:cs="Times New Roman"/>
              </w:rPr>
            </w:pPr>
            <w:r w:rsidRPr="00F54C84">
              <w:rPr>
                <w:rFonts w:ascii="Times New Roman" w:hAnsi="Times New Roman" w:cs="Times New Roman"/>
              </w:rPr>
              <w:t>Содержание дисциплины и ее задачи. Основные понятия и определения. Аксиомы статики. Связи и их реакции. Определение направления реакций связей основных типов</w:t>
            </w:r>
          </w:p>
        </w:tc>
        <w:tc>
          <w:tcPr>
            <w:tcW w:w="2694" w:type="dxa"/>
            <w:tcBorders>
              <w:top w:val="single" w:sz="4" w:space="0" w:color="auto"/>
              <w:left w:val="single" w:sz="4" w:space="0" w:color="auto"/>
              <w:bottom w:val="single" w:sz="4" w:space="0" w:color="auto"/>
              <w:right w:val="single" w:sz="4" w:space="0" w:color="auto"/>
            </w:tcBorders>
            <w:noWrap/>
          </w:tcPr>
          <w:p w14:paraId="2D2C0669" w14:textId="77777777" w:rsidR="007312DF" w:rsidRPr="00F54C84" w:rsidRDefault="003F3A86" w:rsidP="00E41605">
            <w:pPr>
              <w:jc w:val="both"/>
              <w:rPr>
                <w:rFonts w:ascii="Times New Roman" w:eastAsia="Times New Roman" w:hAnsi="Times New Roman" w:cs="Times New Roman"/>
              </w:rPr>
            </w:pPr>
            <w:r w:rsidRPr="00F54C84">
              <w:rPr>
                <w:rFonts w:ascii="Times New Roman" w:eastAsia="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EA6C4" w14:textId="77777777" w:rsidR="007312DF" w:rsidRPr="00F54C84" w:rsidRDefault="007312DF" w:rsidP="00E41605">
            <w:pPr>
              <w:rPr>
                <w:rFonts w:ascii="Times New Roman" w:eastAsia="Times New Roman" w:hAnsi="Times New Roman" w:cs="Times New Roman"/>
                <w:b/>
                <w:bCs/>
              </w:rPr>
            </w:pPr>
          </w:p>
        </w:tc>
      </w:tr>
      <w:tr w:rsidR="00F54C84" w:rsidRPr="00F54C84" w14:paraId="10430F7E" w14:textId="77777777" w:rsidTr="007312D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C2860"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72B5C071" w14:textId="77777777" w:rsidR="007312DF" w:rsidRPr="00F54C84" w:rsidRDefault="007312DF" w:rsidP="00E41605">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41A49986" w14:textId="77777777" w:rsidR="007312DF" w:rsidRPr="00F54C84" w:rsidRDefault="007312DF" w:rsidP="00E41605">
            <w:pPr>
              <w:jc w:val="both"/>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287DD" w14:textId="77777777" w:rsidR="007312DF" w:rsidRPr="00F54C84" w:rsidRDefault="007312DF" w:rsidP="00E41605">
            <w:pPr>
              <w:rPr>
                <w:rFonts w:ascii="Times New Roman" w:eastAsia="Times New Roman" w:hAnsi="Times New Roman" w:cs="Times New Roman"/>
                <w:b/>
                <w:bCs/>
              </w:rPr>
            </w:pPr>
          </w:p>
        </w:tc>
      </w:tr>
      <w:tr w:rsidR="00F54C84" w:rsidRPr="00F54C84" w14:paraId="67E74CF9" w14:textId="77777777" w:rsidTr="007312DF">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5FEF4"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1C02E0F6" w14:textId="77777777" w:rsidR="007312DF" w:rsidRPr="00F54C84" w:rsidRDefault="007312DF" w:rsidP="00E41605">
            <w:pPr>
              <w:jc w:val="both"/>
              <w:rPr>
                <w:rFonts w:ascii="Times New Roman" w:eastAsia="Times New Roman" w:hAnsi="Times New Roman" w:cs="Times New Roman"/>
              </w:rPr>
            </w:pPr>
            <w:r w:rsidRPr="00F54C84">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357CFCD5" w14:textId="77777777" w:rsidR="007312DF" w:rsidRPr="00F54C84" w:rsidRDefault="007312DF" w:rsidP="00E41605">
            <w:pPr>
              <w:jc w:val="both"/>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C4B74" w14:textId="77777777" w:rsidR="007312DF" w:rsidRPr="00F54C84" w:rsidRDefault="007312DF" w:rsidP="00E41605">
            <w:pPr>
              <w:rPr>
                <w:rFonts w:ascii="Times New Roman" w:eastAsia="Times New Roman" w:hAnsi="Times New Roman" w:cs="Times New Roman"/>
                <w:b/>
                <w:bCs/>
              </w:rPr>
            </w:pPr>
          </w:p>
        </w:tc>
      </w:tr>
      <w:tr w:rsidR="00F54C84" w:rsidRPr="00F54C84" w14:paraId="39546AA3" w14:textId="77777777" w:rsidTr="007312DF">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0D043"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7BC27214" w14:textId="77777777" w:rsidR="007312DF" w:rsidRPr="00F54C84" w:rsidRDefault="007312DF" w:rsidP="00E41605">
            <w:pPr>
              <w:rPr>
                <w:rFonts w:ascii="Times New Roman" w:eastAsia="Times New Roman" w:hAnsi="Times New Roman" w:cs="Times New Roman"/>
              </w:rPr>
            </w:pPr>
            <w:r w:rsidRPr="00F54C8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tcPr>
          <w:p w14:paraId="6D9F5E00" w14:textId="77777777" w:rsidR="007312DF" w:rsidRPr="00F54C84" w:rsidRDefault="007312DF" w:rsidP="00E41605">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62635" w14:textId="77777777" w:rsidR="007312DF" w:rsidRPr="00F54C84" w:rsidRDefault="007312DF" w:rsidP="00E41605">
            <w:pPr>
              <w:rPr>
                <w:rFonts w:ascii="Times New Roman" w:eastAsia="Times New Roman" w:hAnsi="Times New Roman" w:cs="Times New Roman"/>
                <w:b/>
                <w:bCs/>
              </w:rPr>
            </w:pPr>
          </w:p>
        </w:tc>
      </w:tr>
      <w:tr w:rsidR="00F54C84" w:rsidRPr="00F54C84" w14:paraId="0642D5EC" w14:textId="77777777" w:rsidTr="007312D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BCF92"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6CA70481" w14:textId="77777777" w:rsidR="007312DF" w:rsidRPr="00F54C84" w:rsidRDefault="007312DF" w:rsidP="00E41605">
            <w:pPr>
              <w:rPr>
                <w:rFonts w:ascii="Times New Roman" w:eastAsia="Times New Roman" w:hAnsi="Times New Roman" w:cs="Times New Roman"/>
                <w:bCs/>
              </w:rPr>
            </w:pPr>
            <w:r w:rsidRPr="00F54C84">
              <w:rPr>
                <w:rFonts w:ascii="Times New Roman" w:eastAsia="Times New Roman" w:hAnsi="Times New Roman" w:cs="Times New Roman"/>
                <w:bCs/>
              </w:rPr>
              <w:t>В том числе самостоятельная работа обучающихся</w:t>
            </w:r>
          </w:p>
          <w:p w14:paraId="5E64BB6D" w14:textId="77777777" w:rsidR="007312DF" w:rsidRPr="00F54C84" w:rsidRDefault="008045BA" w:rsidP="00E41605">
            <w:pPr>
              <w:rPr>
                <w:rFonts w:ascii="Times New Roman" w:eastAsia="Times New Roman" w:hAnsi="Times New Roman" w:cs="Times New Roman"/>
              </w:rPr>
            </w:pPr>
            <w:r w:rsidRPr="00F54C84">
              <w:rPr>
                <w:rFonts w:ascii="Times New Roman" w:hAnsi="Times New Roman" w:cs="Times New Roman"/>
              </w:rPr>
              <w:t>Подготовка к опросу по основным понятиям и аксиомам статики</w:t>
            </w:r>
          </w:p>
        </w:tc>
        <w:tc>
          <w:tcPr>
            <w:tcW w:w="2694" w:type="dxa"/>
            <w:tcBorders>
              <w:top w:val="single" w:sz="4" w:space="0" w:color="auto"/>
              <w:left w:val="single" w:sz="4" w:space="0" w:color="auto"/>
              <w:bottom w:val="single" w:sz="4" w:space="0" w:color="auto"/>
              <w:right w:val="single" w:sz="4" w:space="0" w:color="auto"/>
            </w:tcBorders>
            <w:noWrap/>
          </w:tcPr>
          <w:p w14:paraId="59773A75" w14:textId="77777777" w:rsidR="007312DF" w:rsidRPr="00F54C84" w:rsidRDefault="00ED2299" w:rsidP="00E41605">
            <w:pPr>
              <w:rPr>
                <w:rFonts w:ascii="Times New Roman" w:eastAsia="Times New Roman" w:hAnsi="Times New Roman" w:cs="Times New Roman"/>
                <w:bCs/>
              </w:rPr>
            </w:pPr>
            <w:r w:rsidRPr="00F54C84">
              <w:rPr>
                <w:rFonts w:ascii="Times New Roman" w:eastAsia="Times New Roman" w:hAnsi="Times New Roman" w:cs="Times New Roman"/>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A8FFE" w14:textId="77777777" w:rsidR="007312DF" w:rsidRPr="00F54C84" w:rsidRDefault="007312DF" w:rsidP="00E41605">
            <w:pPr>
              <w:rPr>
                <w:rFonts w:ascii="Times New Roman" w:eastAsia="Times New Roman" w:hAnsi="Times New Roman" w:cs="Times New Roman"/>
                <w:b/>
                <w:bCs/>
              </w:rPr>
            </w:pPr>
          </w:p>
        </w:tc>
      </w:tr>
      <w:tr w:rsidR="00F54C84" w:rsidRPr="00F54C84" w14:paraId="704B213F" w14:textId="77777777" w:rsidTr="007312DF">
        <w:trPr>
          <w:trHeight w:val="361"/>
        </w:trPr>
        <w:tc>
          <w:tcPr>
            <w:tcW w:w="2972" w:type="dxa"/>
            <w:vMerge w:val="restart"/>
            <w:tcBorders>
              <w:top w:val="single" w:sz="4" w:space="0" w:color="auto"/>
              <w:left w:val="single" w:sz="4" w:space="0" w:color="auto"/>
              <w:bottom w:val="single" w:sz="4" w:space="0" w:color="auto"/>
              <w:right w:val="single" w:sz="4" w:space="0" w:color="auto"/>
            </w:tcBorders>
            <w:noWrap/>
            <w:hideMark/>
          </w:tcPr>
          <w:p w14:paraId="4D157F9F" w14:textId="77777777" w:rsidR="007312DF" w:rsidRPr="00F54C84" w:rsidRDefault="007312DF" w:rsidP="00E41605">
            <w:pPr>
              <w:rPr>
                <w:rFonts w:ascii="Times New Roman" w:eastAsia="Times New Roman" w:hAnsi="Times New Roman" w:cs="Times New Roman"/>
                <w:b/>
                <w:bCs/>
              </w:rPr>
            </w:pPr>
            <w:r w:rsidRPr="00F54C84">
              <w:rPr>
                <w:rFonts w:ascii="Times New Roman" w:eastAsia="Times New Roman" w:hAnsi="Times New Roman" w:cs="Times New Roman"/>
                <w:b/>
                <w:bCs/>
              </w:rPr>
              <w:t xml:space="preserve">Тема 1.2. </w:t>
            </w:r>
            <w:r w:rsidR="008045BA" w:rsidRPr="00F54C84">
              <w:rPr>
                <w:rFonts w:ascii="Times New Roman" w:hAnsi="Times New Roman" w:cs="Times New Roman"/>
              </w:rPr>
              <w:t>Плоская система сходящихся сил</w:t>
            </w: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4CCDDC24" w14:textId="77777777" w:rsidR="007312DF" w:rsidRPr="00F54C84" w:rsidRDefault="007312DF" w:rsidP="00083A87">
            <w:pPr>
              <w:rPr>
                <w:rFonts w:ascii="Times New Roman" w:eastAsia="Times New Roman" w:hAnsi="Times New Roman" w:cs="Times New Roman"/>
                <w:b/>
                <w:bCs/>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108321B4" w14:textId="77777777" w:rsidR="007312DF" w:rsidRPr="00F54C84" w:rsidRDefault="007312DF" w:rsidP="00E41605">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14:paraId="11B0BAF4" w14:textId="77777777" w:rsidR="00D132CE" w:rsidRPr="00F54C84" w:rsidRDefault="00D132CE" w:rsidP="00D132CE">
            <w:pPr>
              <w:jc w:val="center"/>
              <w:rPr>
                <w:rFonts w:ascii="Times New Roman" w:hAnsi="Times New Roman" w:cs="Times New Roman"/>
              </w:rPr>
            </w:pPr>
            <w:r w:rsidRPr="00F54C84">
              <w:rPr>
                <w:rFonts w:ascii="Times New Roman" w:hAnsi="Times New Roman" w:cs="Times New Roman"/>
              </w:rPr>
              <w:t>ПК 2.</w:t>
            </w:r>
            <w:r w:rsidR="0080042E" w:rsidRPr="00F54C84">
              <w:rPr>
                <w:rFonts w:ascii="Times New Roman" w:hAnsi="Times New Roman" w:cs="Times New Roman"/>
              </w:rPr>
              <w:t>3</w:t>
            </w:r>
          </w:p>
          <w:p w14:paraId="4400DDD6" w14:textId="77777777" w:rsidR="007312DF" w:rsidRPr="00F54C84" w:rsidRDefault="00D132CE" w:rsidP="00D132CE">
            <w:pPr>
              <w:jc w:val="center"/>
              <w:rPr>
                <w:rFonts w:ascii="Times New Roman" w:eastAsia="Times New Roman" w:hAnsi="Times New Roman" w:cs="Times New Roman"/>
                <w:b/>
                <w:bCs/>
              </w:rPr>
            </w:pPr>
            <w:r w:rsidRPr="00F54C84">
              <w:rPr>
                <w:rFonts w:ascii="Times New Roman" w:hAnsi="Times New Roman" w:cs="Times New Roman"/>
              </w:rPr>
              <w:t xml:space="preserve"> ОК 01</w:t>
            </w:r>
          </w:p>
        </w:tc>
      </w:tr>
      <w:tr w:rsidR="00F54C84" w:rsidRPr="00F54C84" w14:paraId="28CFA116" w14:textId="77777777" w:rsidTr="007312D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76B2C"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07E71F13" w14:textId="77777777" w:rsidR="007312DF" w:rsidRPr="00F54C84" w:rsidRDefault="00083A87" w:rsidP="00E41605">
            <w:pPr>
              <w:rPr>
                <w:rFonts w:ascii="Times New Roman" w:eastAsia="Times New Roman" w:hAnsi="Times New Roman" w:cs="Times New Roman"/>
              </w:rPr>
            </w:pPr>
            <w:r w:rsidRPr="00F54C84">
              <w:rPr>
                <w:rFonts w:ascii="Times New Roman" w:hAnsi="Times New Roman" w:cs="Times New Roman"/>
              </w:rPr>
              <w:t>Система сходящихся сил. Силовой многоугольник. Геометрическое и аналитические условия равновесия системы. Методика решения задач на равновесие плоской системы</w:t>
            </w:r>
          </w:p>
        </w:tc>
        <w:tc>
          <w:tcPr>
            <w:tcW w:w="2694" w:type="dxa"/>
            <w:tcBorders>
              <w:top w:val="single" w:sz="4" w:space="0" w:color="auto"/>
              <w:left w:val="single" w:sz="4" w:space="0" w:color="auto"/>
              <w:bottom w:val="single" w:sz="4" w:space="0" w:color="auto"/>
              <w:right w:val="single" w:sz="4" w:space="0" w:color="auto"/>
            </w:tcBorders>
            <w:noWrap/>
          </w:tcPr>
          <w:p w14:paraId="489FD632" w14:textId="77777777" w:rsidR="007312DF" w:rsidRPr="00F54C84" w:rsidRDefault="003F3A86" w:rsidP="00E41605">
            <w:pPr>
              <w:rPr>
                <w:rFonts w:ascii="Times New Roman" w:eastAsia="Times New Roman" w:hAnsi="Times New Roman" w:cs="Times New Roman"/>
                <w:b/>
              </w:rPr>
            </w:pPr>
            <w:r w:rsidRPr="00F54C84">
              <w:rPr>
                <w:rFonts w:ascii="Times New Roman" w:eastAsia="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92224" w14:textId="77777777" w:rsidR="007312DF" w:rsidRPr="00F54C84" w:rsidRDefault="007312DF" w:rsidP="00E41605">
            <w:pPr>
              <w:rPr>
                <w:rFonts w:ascii="Times New Roman" w:eastAsia="Times New Roman" w:hAnsi="Times New Roman" w:cs="Times New Roman"/>
                <w:b/>
                <w:bCs/>
              </w:rPr>
            </w:pPr>
          </w:p>
        </w:tc>
      </w:tr>
      <w:tr w:rsidR="00F54C84" w:rsidRPr="00F54C84" w14:paraId="081D975E" w14:textId="77777777" w:rsidTr="007312D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392F2"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47093278" w14:textId="77777777" w:rsidR="007312DF" w:rsidRPr="00F54C84" w:rsidRDefault="007312DF" w:rsidP="00E41605">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46E1F64B" w14:textId="77777777" w:rsidR="007312DF" w:rsidRPr="00F54C84" w:rsidRDefault="007312DF" w:rsidP="00E41605">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266C6" w14:textId="77777777" w:rsidR="007312DF" w:rsidRPr="00F54C84" w:rsidRDefault="007312DF" w:rsidP="00E41605">
            <w:pPr>
              <w:rPr>
                <w:rFonts w:ascii="Times New Roman" w:eastAsia="Times New Roman" w:hAnsi="Times New Roman" w:cs="Times New Roman"/>
                <w:b/>
                <w:bCs/>
              </w:rPr>
            </w:pPr>
          </w:p>
        </w:tc>
      </w:tr>
      <w:tr w:rsidR="00F54C84" w:rsidRPr="00F54C84" w14:paraId="0F9B63C9" w14:textId="77777777" w:rsidTr="007312DF">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4B807"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5154DE4D" w14:textId="77777777" w:rsidR="007312DF" w:rsidRPr="00F54C84" w:rsidRDefault="008045BA" w:rsidP="00E41605">
            <w:pPr>
              <w:rPr>
                <w:rFonts w:ascii="Times New Roman" w:eastAsia="Times New Roman" w:hAnsi="Times New Roman" w:cs="Times New Roman"/>
              </w:rPr>
            </w:pPr>
            <w:r w:rsidRPr="00F54C84">
              <w:rPr>
                <w:rFonts w:ascii="Times New Roman" w:hAnsi="Times New Roman" w:cs="Times New Roman"/>
              </w:rPr>
              <w:t>Определение равнодействующей системы сходящихся сил</w:t>
            </w:r>
          </w:p>
        </w:tc>
        <w:tc>
          <w:tcPr>
            <w:tcW w:w="2694" w:type="dxa"/>
            <w:tcBorders>
              <w:top w:val="single" w:sz="4" w:space="0" w:color="auto"/>
              <w:left w:val="single" w:sz="4" w:space="0" w:color="auto"/>
              <w:bottom w:val="single" w:sz="4" w:space="0" w:color="auto"/>
              <w:right w:val="single" w:sz="4" w:space="0" w:color="auto"/>
            </w:tcBorders>
            <w:noWrap/>
          </w:tcPr>
          <w:p w14:paraId="3FE11041" w14:textId="77777777" w:rsidR="007312DF" w:rsidRPr="00F54C84" w:rsidRDefault="00ED2299" w:rsidP="00E41605">
            <w:pPr>
              <w:rPr>
                <w:rFonts w:ascii="Times New Roman" w:eastAsia="Times New Roman" w:hAnsi="Times New Roman" w:cs="Times New Roman"/>
                <w:b/>
              </w:rPr>
            </w:pPr>
            <w:r w:rsidRPr="00F54C84">
              <w:rPr>
                <w:rFonts w:ascii="Times New Roman" w:eastAsia="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9771D" w14:textId="77777777" w:rsidR="007312DF" w:rsidRPr="00F54C84" w:rsidRDefault="007312DF" w:rsidP="00E41605">
            <w:pPr>
              <w:rPr>
                <w:rFonts w:ascii="Times New Roman" w:eastAsia="Times New Roman" w:hAnsi="Times New Roman" w:cs="Times New Roman"/>
                <w:b/>
                <w:bCs/>
              </w:rPr>
            </w:pPr>
          </w:p>
        </w:tc>
      </w:tr>
      <w:tr w:rsidR="00F54C84" w:rsidRPr="00F54C84" w14:paraId="78B142DA" w14:textId="77777777" w:rsidTr="007312DF">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FDE19"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2E085B3F" w14:textId="77777777" w:rsidR="007312DF" w:rsidRPr="00F54C84" w:rsidRDefault="007312DF" w:rsidP="00E41605">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tcPr>
          <w:p w14:paraId="11A14486" w14:textId="77777777" w:rsidR="007312DF" w:rsidRPr="00F54C84" w:rsidRDefault="007312DF" w:rsidP="00E41605">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E8AD7" w14:textId="77777777" w:rsidR="007312DF" w:rsidRPr="00F54C84" w:rsidRDefault="007312DF" w:rsidP="00E41605">
            <w:pPr>
              <w:rPr>
                <w:rFonts w:ascii="Times New Roman" w:eastAsia="Times New Roman" w:hAnsi="Times New Roman" w:cs="Times New Roman"/>
                <w:b/>
                <w:bCs/>
              </w:rPr>
            </w:pPr>
          </w:p>
        </w:tc>
      </w:tr>
      <w:tr w:rsidR="00F54C84" w:rsidRPr="00F54C84" w14:paraId="089E76CD" w14:textId="77777777" w:rsidTr="007312D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EA300"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20A00FF1" w14:textId="77777777" w:rsidR="007312DF" w:rsidRPr="00F54C84" w:rsidRDefault="007312DF" w:rsidP="00E41605">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37905B54" w14:textId="77777777" w:rsidR="007312DF" w:rsidRPr="00F54C84" w:rsidRDefault="008045BA" w:rsidP="00E41605">
            <w:pPr>
              <w:rPr>
                <w:rFonts w:ascii="Times New Roman" w:eastAsia="Times New Roman" w:hAnsi="Times New Roman" w:cs="Times New Roman"/>
                <w:b/>
                <w:bCs/>
              </w:rPr>
            </w:pPr>
            <w:r w:rsidRPr="00F54C84">
              <w:rPr>
                <w:rFonts w:ascii="Times New Roman" w:hAnsi="Times New Roman" w:cs="Times New Roman"/>
              </w:rPr>
              <w:t>Решение задач на определение равнодействующей системы сходящихся сил</w:t>
            </w:r>
          </w:p>
        </w:tc>
        <w:tc>
          <w:tcPr>
            <w:tcW w:w="2694" w:type="dxa"/>
            <w:tcBorders>
              <w:top w:val="single" w:sz="4" w:space="0" w:color="auto"/>
              <w:left w:val="single" w:sz="4" w:space="0" w:color="auto"/>
              <w:bottom w:val="single" w:sz="4" w:space="0" w:color="auto"/>
              <w:right w:val="single" w:sz="4" w:space="0" w:color="auto"/>
            </w:tcBorders>
            <w:noWrap/>
          </w:tcPr>
          <w:p w14:paraId="380C89FF" w14:textId="77777777" w:rsidR="007312DF" w:rsidRPr="00F54C84" w:rsidRDefault="00ED2299" w:rsidP="00E41605">
            <w:pPr>
              <w:rPr>
                <w:rFonts w:ascii="Times New Roman" w:eastAsia="Times New Roman" w:hAnsi="Times New Roman" w:cs="Times New Roman"/>
                <w:b/>
                <w:bCs/>
              </w:rPr>
            </w:pPr>
            <w:r w:rsidRPr="00F54C84">
              <w:rPr>
                <w:rFonts w:ascii="Times New Roman" w:eastAsia="Times New Roman" w:hAnsi="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6C55E" w14:textId="77777777" w:rsidR="007312DF" w:rsidRPr="00F54C84" w:rsidRDefault="007312DF" w:rsidP="00E41605">
            <w:pPr>
              <w:rPr>
                <w:rFonts w:ascii="Times New Roman" w:eastAsia="Times New Roman" w:hAnsi="Times New Roman" w:cs="Times New Roman"/>
                <w:b/>
                <w:bCs/>
              </w:rPr>
            </w:pPr>
          </w:p>
        </w:tc>
      </w:tr>
      <w:tr w:rsidR="00F54C84" w:rsidRPr="00F54C84" w14:paraId="10F3E78F" w14:textId="77777777" w:rsidTr="007312DF">
        <w:tc>
          <w:tcPr>
            <w:tcW w:w="2972" w:type="dxa"/>
            <w:vMerge w:val="restart"/>
            <w:tcBorders>
              <w:top w:val="single" w:sz="4" w:space="0" w:color="auto"/>
              <w:left w:val="single" w:sz="4" w:space="0" w:color="auto"/>
              <w:bottom w:val="single" w:sz="4" w:space="0" w:color="auto"/>
              <w:right w:val="single" w:sz="4" w:space="0" w:color="auto"/>
            </w:tcBorders>
            <w:noWrap/>
            <w:hideMark/>
          </w:tcPr>
          <w:p w14:paraId="42404D2C" w14:textId="77777777" w:rsidR="007312DF" w:rsidRPr="00F54C84" w:rsidRDefault="007312DF" w:rsidP="008045BA">
            <w:pPr>
              <w:rPr>
                <w:rFonts w:ascii="Times New Roman" w:eastAsia="Times New Roman" w:hAnsi="Times New Roman" w:cs="Times New Roman"/>
                <w:b/>
                <w:bCs/>
              </w:rPr>
            </w:pPr>
            <w:r w:rsidRPr="00F54C84">
              <w:rPr>
                <w:rFonts w:ascii="Times New Roman" w:eastAsia="Times New Roman" w:hAnsi="Times New Roman" w:cs="Times New Roman"/>
                <w:b/>
                <w:bCs/>
              </w:rPr>
              <w:t xml:space="preserve">Тема </w:t>
            </w:r>
            <w:r w:rsidR="00E41605" w:rsidRPr="00F54C84">
              <w:rPr>
                <w:rFonts w:ascii="Times New Roman" w:eastAsia="Times New Roman" w:hAnsi="Times New Roman" w:cs="Times New Roman"/>
                <w:b/>
                <w:bCs/>
              </w:rPr>
              <w:t>1</w:t>
            </w:r>
            <w:r w:rsidRPr="00F54C84">
              <w:rPr>
                <w:rFonts w:ascii="Times New Roman" w:eastAsia="Times New Roman" w:hAnsi="Times New Roman" w:cs="Times New Roman"/>
                <w:b/>
                <w:bCs/>
              </w:rPr>
              <w:t>.</w:t>
            </w:r>
            <w:r w:rsidR="008045BA" w:rsidRPr="00F54C84">
              <w:rPr>
                <w:rFonts w:ascii="Times New Roman" w:eastAsia="Times New Roman" w:hAnsi="Times New Roman" w:cs="Times New Roman"/>
                <w:b/>
                <w:bCs/>
              </w:rPr>
              <w:t>3</w:t>
            </w:r>
            <w:r w:rsidRPr="00F54C84">
              <w:rPr>
                <w:rFonts w:ascii="Times New Roman" w:eastAsia="Times New Roman" w:hAnsi="Times New Roman" w:cs="Times New Roman"/>
                <w:b/>
                <w:bCs/>
              </w:rPr>
              <w:t xml:space="preserve">. </w:t>
            </w:r>
            <w:r w:rsidR="008045BA" w:rsidRPr="00F54C84">
              <w:rPr>
                <w:rFonts w:ascii="Times New Roman" w:hAnsi="Times New Roman" w:cs="Times New Roman"/>
              </w:rPr>
              <w:t>Пара сил</w:t>
            </w:r>
          </w:p>
        </w:tc>
        <w:tc>
          <w:tcPr>
            <w:tcW w:w="6662" w:type="dxa"/>
            <w:tcBorders>
              <w:top w:val="single" w:sz="4" w:space="0" w:color="auto"/>
              <w:left w:val="single" w:sz="4" w:space="0" w:color="auto"/>
              <w:bottom w:val="single" w:sz="4" w:space="0" w:color="auto"/>
              <w:right w:val="single" w:sz="4" w:space="0" w:color="auto"/>
            </w:tcBorders>
            <w:noWrap/>
            <w:hideMark/>
          </w:tcPr>
          <w:p w14:paraId="37DD5B64" w14:textId="77777777" w:rsidR="007312DF" w:rsidRPr="00F54C84" w:rsidRDefault="007312DF" w:rsidP="00083A87">
            <w:pPr>
              <w:pStyle w:val="c4"/>
              <w:spacing w:before="0" w:beforeAutospacing="0" w:after="0" w:afterAutospacing="0"/>
              <w:jc w:val="both"/>
              <w:rPr>
                <w:sz w:val="22"/>
                <w:szCs w:val="22"/>
              </w:rPr>
            </w:pPr>
            <w:r w:rsidRPr="00F54C84">
              <w:rPr>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4207CCF7" w14:textId="77777777" w:rsidR="007312DF" w:rsidRPr="00F54C84" w:rsidRDefault="007312DF" w:rsidP="00E41605">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14:paraId="404EFE11" w14:textId="77777777" w:rsidR="00D132CE" w:rsidRPr="00F54C84" w:rsidRDefault="0080042E" w:rsidP="00D132CE">
            <w:pPr>
              <w:rPr>
                <w:rFonts w:ascii="Times New Roman" w:hAnsi="Times New Roman" w:cs="Times New Roman"/>
              </w:rPr>
            </w:pPr>
            <w:r w:rsidRPr="00F54C84">
              <w:rPr>
                <w:rFonts w:ascii="Times New Roman" w:hAnsi="Times New Roman" w:cs="Times New Roman"/>
              </w:rPr>
              <w:t>ПК 2.</w:t>
            </w:r>
            <w:r w:rsidR="00D132CE" w:rsidRPr="00F54C84">
              <w:rPr>
                <w:rFonts w:ascii="Times New Roman" w:hAnsi="Times New Roman" w:cs="Times New Roman"/>
              </w:rPr>
              <w:t>1</w:t>
            </w:r>
          </w:p>
          <w:p w14:paraId="31759FF4" w14:textId="77777777" w:rsidR="00D132CE" w:rsidRPr="00F54C84" w:rsidRDefault="00D132CE" w:rsidP="00D132CE">
            <w:pPr>
              <w:rPr>
                <w:rFonts w:ascii="Times New Roman" w:hAnsi="Times New Roman" w:cs="Times New Roman"/>
              </w:rPr>
            </w:pPr>
            <w:r w:rsidRPr="00F54C84">
              <w:rPr>
                <w:rFonts w:ascii="Times New Roman" w:hAnsi="Times New Roman" w:cs="Times New Roman"/>
              </w:rPr>
              <w:t xml:space="preserve"> ПК 2.</w:t>
            </w:r>
            <w:r w:rsidR="0080042E" w:rsidRPr="00F54C84">
              <w:rPr>
                <w:rFonts w:ascii="Times New Roman" w:hAnsi="Times New Roman" w:cs="Times New Roman"/>
              </w:rPr>
              <w:t>3</w:t>
            </w:r>
          </w:p>
          <w:p w14:paraId="08861BF3" w14:textId="77777777" w:rsidR="00D132CE" w:rsidRPr="00F54C84" w:rsidRDefault="00D132CE" w:rsidP="00D132CE">
            <w:pPr>
              <w:rPr>
                <w:rFonts w:ascii="Times New Roman" w:hAnsi="Times New Roman" w:cs="Times New Roman"/>
              </w:rPr>
            </w:pPr>
            <w:r w:rsidRPr="00F54C84">
              <w:rPr>
                <w:rFonts w:ascii="Times New Roman" w:hAnsi="Times New Roman" w:cs="Times New Roman"/>
              </w:rPr>
              <w:t>ОК 01</w:t>
            </w:r>
          </w:p>
          <w:p w14:paraId="1BEAF79F" w14:textId="77777777" w:rsidR="00D132CE" w:rsidRPr="00F54C84" w:rsidRDefault="00D132CE" w:rsidP="00D132CE">
            <w:pPr>
              <w:rPr>
                <w:rFonts w:ascii="Times New Roman" w:hAnsi="Times New Roman" w:cs="Times New Roman"/>
              </w:rPr>
            </w:pPr>
            <w:r w:rsidRPr="00F54C84">
              <w:rPr>
                <w:rFonts w:ascii="Times New Roman" w:hAnsi="Times New Roman" w:cs="Times New Roman"/>
              </w:rPr>
              <w:t xml:space="preserve"> ОК 04 </w:t>
            </w:r>
          </w:p>
          <w:p w14:paraId="202A4709" w14:textId="77777777" w:rsidR="007312DF" w:rsidRPr="00F54C84" w:rsidRDefault="00D132CE" w:rsidP="00D132C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70A61A16" w14:textId="77777777" w:rsidTr="007312DF">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710C5"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421B3BC5" w14:textId="77777777" w:rsidR="007312DF" w:rsidRPr="00F54C84" w:rsidRDefault="00083A87" w:rsidP="00A850F9">
            <w:pPr>
              <w:jc w:val="both"/>
              <w:rPr>
                <w:rFonts w:ascii="Times New Roman" w:eastAsia="Times New Roman" w:hAnsi="Times New Roman" w:cs="Times New Roman"/>
              </w:rPr>
            </w:pPr>
            <w:r w:rsidRPr="00F54C84">
              <w:t>Понятие пары сил. Вращающие действия пары на тело. Свойства пар. Момент силы относительно точки и оси, его свойства.</w:t>
            </w:r>
          </w:p>
        </w:tc>
        <w:tc>
          <w:tcPr>
            <w:tcW w:w="2694" w:type="dxa"/>
            <w:tcBorders>
              <w:top w:val="single" w:sz="4" w:space="0" w:color="auto"/>
              <w:left w:val="single" w:sz="4" w:space="0" w:color="auto"/>
              <w:bottom w:val="single" w:sz="4" w:space="0" w:color="auto"/>
              <w:right w:val="single" w:sz="4" w:space="0" w:color="auto"/>
            </w:tcBorders>
            <w:noWrap/>
          </w:tcPr>
          <w:p w14:paraId="29D0C51E" w14:textId="77777777" w:rsidR="007312DF" w:rsidRPr="00F54C84" w:rsidRDefault="003F3A86" w:rsidP="00E41605">
            <w:pPr>
              <w:jc w:val="both"/>
              <w:rPr>
                <w:rFonts w:ascii="Times New Roman" w:eastAsia="Times New Roman" w:hAnsi="Times New Roman" w:cs="Times New Roman"/>
              </w:rPr>
            </w:pPr>
            <w:r w:rsidRPr="00F54C84">
              <w:rPr>
                <w:rFonts w:ascii="Times New Roman" w:eastAsia="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6CD7D" w14:textId="77777777" w:rsidR="007312DF" w:rsidRPr="00F54C84" w:rsidRDefault="007312DF" w:rsidP="00E41605">
            <w:pPr>
              <w:rPr>
                <w:rFonts w:ascii="Times New Roman" w:eastAsia="Times New Roman" w:hAnsi="Times New Roman" w:cs="Times New Roman"/>
                <w:b/>
                <w:bCs/>
              </w:rPr>
            </w:pPr>
          </w:p>
        </w:tc>
      </w:tr>
      <w:tr w:rsidR="00F54C84" w:rsidRPr="00F54C84" w14:paraId="382B7179" w14:textId="77777777" w:rsidTr="007312D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3AA7D"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51F057D9" w14:textId="77777777" w:rsidR="007312DF" w:rsidRPr="00F54C84" w:rsidRDefault="007312DF" w:rsidP="00E41605">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0C6702E4" w14:textId="77777777" w:rsidR="007312DF" w:rsidRPr="00F54C84" w:rsidRDefault="007312DF" w:rsidP="00E41605">
            <w:pPr>
              <w:jc w:val="both"/>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69D3F" w14:textId="77777777" w:rsidR="007312DF" w:rsidRPr="00F54C84" w:rsidRDefault="007312DF" w:rsidP="00E41605">
            <w:pPr>
              <w:rPr>
                <w:rFonts w:ascii="Times New Roman" w:eastAsia="Times New Roman" w:hAnsi="Times New Roman" w:cs="Times New Roman"/>
                <w:b/>
                <w:bCs/>
              </w:rPr>
            </w:pPr>
          </w:p>
        </w:tc>
      </w:tr>
      <w:tr w:rsidR="00F54C84" w:rsidRPr="00F54C84" w14:paraId="7483A5D6" w14:textId="77777777" w:rsidTr="007312DF">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D04E6"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09A1D283" w14:textId="77777777" w:rsidR="007312DF" w:rsidRPr="00F54C84" w:rsidRDefault="007312DF" w:rsidP="00E41605">
            <w:pPr>
              <w:jc w:val="both"/>
              <w:rPr>
                <w:rFonts w:ascii="Times New Roman" w:eastAsia="Times New Roman" w:hAnsi="Times New Roman" w:cs="Times New Roman"/>
              </w:rPr>
            </w:pPr>
            <w:r w:rsidRPr="00F54C84">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20158EE2" w14:textId="77777777" w:rsidR="007312DF" w:rsidRPr="00F54C84" w:rsidRDefault="007312DF" w:rsidP="00E41605">
            <w:pPr>
              <w:jc w:val="both"/>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73CC7" w14:textId="77777777" w:rsidR="007312DF" w:rsidRPr="00F54C84" w:rsidRDefault="007312DF" w:rsidP="00E41605">
            <w:pPr>
              <w:rPr>
                <w:rFonts w:ascii="Times New Roman" w:eastAsia="Times New Roman" w:hAnsi="Times New Roman" w:cs="Times New Roman"/>
                <w:b/>
                <w:bCs/>
              </w:rPr>
            </w:pPr>
          </w:p>
        </w:tc>
      </w:tr>
      <w:tr w:rsidR="00F54C84" w:rsidRPr="00F54C84" w14:paraId="0C4902BF" w14:textId="77777777" w:rsidTr="007312DF">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DF335"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6FE82AD1" w14:textId="77777777" w:rsidR="007312DF" w:rsidRPr="00F54C84" w:rsidRDefault="007312DF" w:rsidP="00E41605">
            <w:pPr>
              <w:rPr>
                <w:rFonts w:ascii="Times New Roman" w:eastAsia="Times New Roman" w:hAnsi="Times New Roman" w:cs="Times New Roman"/>
              </w:rPr>
            </w:pPr>
            <w:r w:rsidRPr="00F54C8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tcPr>
          <w:p w14:paraId="38BF89CA" w14:textId="77777777" w:rsidR="007312DF" w:rsidRPr="00F54C84" w:rsidRDefault="007312DF" w:rsidP="00E41605">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5D995" w14:textId="77777777" w:rsidR="007312DF" w:rsidRPr="00F54C84" w:rsidRDefault="007312DF" w:rsidP="00E41605">
            <w:pPr>
              <w:rPr>
                <w:rFonts w:ascii="Times New Roman" w:eastAsia="Times New Roman" w:hAnsi="Times New Roman" w:cs="Times New Roman"/>
                <w:b/>
                <w:bCs/>
              </w:rPr>
            </w:pPr>
          </w:p>
        </w:tc>
      </w:tr>
      <w:tr w:rsidR="00F54C84" w:rsidRPr="00F54C84" w14:paraId="6AF79200" w14:textId="77777777" w:rsidTr="007312D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B1627" w14:textId="77777777" w:rsidR="007312DF" w:rsidRPr="00F54C84" w:rsidRDefault="007312DF" w:rsidP="00E41605">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268DBBEC" w14:textId="77777777" w:rsidR="003F3A86" w:rsidRPr="00F54C84" w:rsidRDefault="007312DF" w:rsidP="00083A87">
            <w:pPr>
              <w:rPr>
                <w:rFonts w:ascii="Times New Roman" w:eastAsia="Times New Roman" w:hAnsi="Times New Roman" w:cs="Times New Roman"/>
                <w:bCs/>
              </w:rPr>
            </w:pPr>
            <w:r w:rsidRPr="00F54C84">
              <w:rPr>
                <w:rFonts w:ascii="Times New Roman" w:eastAsia="Times New Roman" w:hAnsi="Times New Roman" w:cs="Times New Roman"/>
                <w:bCs/>
              </w:rPr>
              <w:t xml:space="preserve">В том числе самостоятельная работа обучающихся </w:t>
            </w:r>
          </w:p>
          <w:p w14:paraId="266F19D6" w14:textId="77777777" w:rsidR="007312DF" w:rsidRPr="00F54C84" w:rsidRDefault="008045BA" w:rsidP="00083A87">
            <w:pPr>
              <w:rPr>
                <w:rFonts w:ascii="Times New Roman" w:eastAsia="Times New Roman" w:hAnsi="Times New Roman" w:cs="Times New Roman"/>
              </w:rPr>
            </w:pPr>
            <w:r w:rsidRPr="00F54C84">
              <w:rPr>
                <w:rFonts w:ascii="Times New Roman" w:hAnsi="Times New Roman" w:cs="Times New Roman"/>
              </w:rPr>
              <w:lastRenderedPageBreak/>
              <w:t>Подготовиться к техническому диктанту</w:t>
            </w:r>
          </w:p>
        </w:tc>
        <w:tc>
          <w:tcPr>
            <w:tcW w:w="2694" w:type="dxa"/>
            <w:tcBorders>
              <w:top w:val="single" w:sz="4" w:space="0" w:color="auto"/>
              <w:left w:val="single" w:sz="4" w:space="0" w:color="auto"/>
              <w:bottom w:val="single" w:sz="4" w:space="0" w:color="auto"/>
              <w:right w:val="single" w:sz="4" w:space="0" w:color="auto"/>
            </w:tcBorders>
            <w:noWrap/>
          </w:tcPr>
          <w:p w14:paraId="0F3EFD10" w14:textId="77777777" w:rsidR="007312DF" w:rsidRPr="00F54C84" w:rsidRDefault="00ED2299" w:rsidP="00E41605">
            <w:pPr>
              <w:rPr>
                <w:rFonts w:ascii="Times New Roman" w:eastAsia="Times New Roman" w:hAnsi="Times New Roman" w:cs="Times New Roman"/>
                <w:bCs/>
              </w:rPr>
            </w:pPr>
            <w:r w:rsidRPr="00F54C84">
              <w:rPr>
                <w:rFonts w:ascii="Times New Roman" w:eastAsia="Times New Roman" w:hAnsi="Times New Roman" w:cs="Times New Roman"/>
                <w:bCs/>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F0BE0" w14:textId="77777777" w:rsidR="007312DF" w:rsidRPr="00F54C84" w:rsidRDefault="007312DF" w:rsidP="00E41605">
            <w:pPr>
              <w:rPr>
                <w:rFonts w:ascii="Times New Roman" w:eastAsia="Times New Roman" w:hAnsi="Times New Roman" w:cs="Times New Roman"/>
                <w:b/>
                <w:bCs/>
              </w:rPr>
            </w:pPr>
          </w:p>
        </w:tc>
      </w:tr>
      <w:tr w:rsidR="00F54C84" w:rsidRPr="00F54C84" w14:paraId="1393DC63" w14:textId="77777777" w:rsidTr="007312DF">
        <w:trPr>
          <w:trHeight w:val="361"/>
        </w:trPr>
        <w:tc>
          <w:tcPr>
            <w:tcW w:w="2972" w:type="dxa"/>
            <w:vMerge w:val="restart"/>
            <w:tcBorders>
              <w:top w:val="single" w:sz="4" w:space="0" w:color="auto"/>
              <w:left w:val="single" w:sz="4" w:space="0" w:color="auto"/>
              <w:bottom w:val="single" w:sz="4" w:space="0" w:color="auto"/>
              <w:right w:val="single" w:sz="4" w:space="0" w:color="auto"/>
            </w:tcBorders>
            <w:noWrap/>
            <w:hideMark/>
          </w:tcPr>
          <w:p w14:paraId="36A8ED22"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 xml:space="preserve">Тема 1.4. </w:t>
            </w:r>
            <w:r w:rsidRPr="00F54C84">
              <w:rPr>
                <w:rFonts w:ascii="Times New Roman" w:hAnsi="Times New Roman" w:cs="Times New Roman"/>
              </w:rPr>
              <w:t>Плоская система произвольно расположенных сил</w:t>
            </w: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099DF0D2" w14:textId="77777777" w:rsidR="0080042E" w:rsidRPr="00F54C84" w:rsidRDefault="0080042E" w:rsidP="0080042E">
            <w:pPr>
              <w:pStyle w:val="c4"/>
              <w:spacing w:before="0" w:beforeAutospacing="0" w:after="0" w:afterAutospacing="0"/>
              <w:jc w:val="both"/>
              <w:rPr>
                <w:sz w:val="22"/>
                <w:szCs w:val="22"/>
              </w:rPr>
            </w:pPr>
            <w:r w:rsidRPr="00F54C84">
              <w:rPr>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0B2C5600" w14:textId="77777777" w:rsidR="0080042E" w:rsidRPr="00F54C84" w:rsidRDefault="0080042E" w:rsidP="0080042E">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14:paraId="3EEBE9D5"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7B76742E"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0A5406D2"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54964E60"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25499989"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64AA5A2C" w14:textId="77777777" w:rsidTr="007312D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A7D9C"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383193A0" w14:textId="77777777" w:rsidR="0080042E" w:rsidRPr="00F54C84" w:rsidRDefault="0080042E" w:rsidP="0080042E">
            <w:pPr>
              <w:rPr>
                <w:rFonts w:ascii="Times New Roman" w:eastAsia="Times New Roman" w:hAnsi="Times New Roman" w:cs="Times New Roman"/>
              </w:rPr>
            </w:pPr>
            <w:r w:rsidRPr="00F54C84">
              <w:t>Приведение системы сил к данному центру. Главный вектор и главный момент системы. Равновесия системы. Типы нагрузок и виды опорных балок. Определение опорных реакций</w:t>
            </w:r>
          </w:p>
        </w:tc>
        <w:tc>
          <w:tcPr>
            <w:tcW w:w="2694" w:type="dxa"/>
            <w:tcBorders>
              <w:top w:val="single" w:sz="4" w:space="0" w:color="auto"/>
              <w:left w:val="single" w:sz="4" w:space="0" w:color="auto"/>
              <w:bottom w:val="single" w:sz="4" w:space="0" w:color="auto"/>
              <w:right w:val="single" w:sz="4" w:space="0" w:color="auto"/>
            </w:tcBorders>
            <w:noWrap/>
          </w:tcPr>
          <w:p w14:paraId="60F945AD"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2F4E8" w14:textId="77777777" w:rsidR="0080042E" w:rsidRPr="00F54C84" w:rsidRDefault="0080042E" w:rsidP="0080042E">
            <w:pPr>
              <w:rPr>
                <w:rFonts w:ascii="Times New Roman" w:eastAsia="Times New Roman" w:hAnsi="Times New Roman" w:cs="Times New Roman"/>
                <w:b/>
                <w:bCs/>
              </w:rPr>
            </w:pPr>
          </w:p>
        </w:tc>
      </w:tr>
      <w:tr w:rsidR="00F54C84" w:rsidRPr="00F54C84" w14:paraId="0C62A875" w14:textId="77777777" w:rsidTr="007312D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2276B"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48BF211E"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67664F71" w14:textId="77777777" w:rsidR="0080042E" w:rsidRPr="00F54C84" w:rsidRDefault="0080042E" w:rsidP="0080042E">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29032" w14:textId="77777777" w:rsidR="0080042E" w:rsidRPr="00F54C84" w:rsidRDefault="0080042E" w:rsidP="0080042E">
            <w:pPr>
              <w:rPr>
                <w:rFonts w:ascii="Times New Roman" w:eastAsia="Times New Roman" w:hAnsi="Times New Roman" w:cs="Times New Roman"/>
                <w:b/>
                <w:bCs/>
              </w:rPr>
            </w:pPr>
          </w:p>
        </w:tc>
      </w:tr>
      <w:tr w:rsidR="00F54C84" w:rsidRPr="00F54C84" w14:paraId="6C25CB5E" w14:textId="77777777" w:rsidTr="007312DF">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53F42"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58B8AE00" w14:textId="77777777" w:rsidR="0080042E" w:rsidRPr="00F54C84" w:rsidRDefault="0080042E" w:rsidP="0080042E">
            <w:pPr>
              <w:rPr>
                <w:rFonts w:ascii="Times New Roman" w:eastAsia="Times New Roman" w:hAnsi="Times New Roman" w:cs="Times New Roman"/>
              </w:rPr>
            </w:pPr>
            <w:r w:rsidRPr="00F54C84">
              <w:rPr>
                <w:rFonts w:ascii="Times New Roman" w:hAnsi="Times New Roman" w:cs="Times New Roman"/>
              </w:rPr>
              <w:t>Определение опорных реакций балок.</w:t>
            </w:r>
          </w:p>
        </w:tc>
        <w:tc>
          <w:tcPr>
            <w:tcW w:w="2694" w:type="dxa"/>
            <w:tcBorders>
              <w:top w:val="single" w:sz="4" w:space="0" w:color="auto"/>
              <w:left w:val="single" w:sz="4" w:space="0" w:color="auto"/>
              <w:bottom w:val="single" w:sz="4" w:space="0" w:color="auto"/>
              <w:right w:val="single" w:sz="4" w:space="0" w:color="auto"/>
            </w:tcBorders>
            <w:noWrap/>
          </w:tcPr>
          <w:p w14:paraId="3FF82CD6"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CEABB" w14:textId="77777777" w:rsidR="0080042E" w:rsidRPr="00F54C84" w:rsidRDefault="0080042E" w:rsidP="0080042E">
            <w:pPr>
              <w:rPr>
                <w:rFonts w:ascii="Times New Roman" w:eastAsia="Times New Roman" w:hAnsi="Times New Roman" w:cs="Times New Roman"/>
                <w:b/>
                <w:bCs/>
              </w:rPr>
            </w:pPr>
          </w:p>
        </w:tc>
      </w:tr>
      <w:tr w:rsidR="00F54C84" w:rsidRPr="00F54C84" w14:paraId="7E6358B2" w14:textId="77777777" w:rsidTr="007312DF">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7C146"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3BBE521A" w14:textId="77777777" w:rsidR="0080042E" w:rsidRPr="00F54C84" w:rsidRDefault="0080042E" w:rsidP="0080042E">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tcPr>
          <w:p w14:paraId="0F6087B7" w14:textId="77777777" w:rsidR="0080042E" w:rsidRPr="00F54C84" w:rsidRDefault="0080042E" w:rsidP="0080042E">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33560" w14:textId="77777777" w:rsidR="0080042E" w:rsidRPr="00F54C84" w:rsidRDefault="0080042E" w:rsidP="0080042E">
            <w:pPr>
              <w:rPr>
                <w:rFonts w:ascii="Times New Roman" w:eastAsia="Times New Roman" w:hAnsi="Times New Roman" w:cs="Times New Roman"/>
                <w:b/>
                <w:bCs/>
              </w:rPr>
            </w:pPr>
          </w:p>
        </w:tc>
      </w:tr>
      <w:tr w:rsidR="00F54C84" w:rsidRPr="00F54C84" w14:paraId="7BB732D0" w14:textId="77777777" w:rsidTr="007312D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EA70A"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186B0693"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 xml:space="preserve">В том числе самостоятельная работа обучающихся </w:t>
            </w:r>
          </w:p>
          <w:p w14:paraId="5CE7E402" w14:textId="77777777" w:rsidR="0080042E" w:rsidRPr="00F54C84" w:rsidRDefault="0080042E" w:rsidP="0080042E">
            <w:pPr>
              <w:rPr>
                <w:rFonts w:ascii="Times New Roman" w:eastAsia="Times New Roman" w:hAnsi="Times New Roman" w:cs="Times New Roman"/>
                <w:b/>
                <w:bCs/>
              </w:rPr>
            </w:pPr>
            <w:r w:rsidRPr="00F54C84">
              <w:rPr>
                <w:rStyle w:val="c11"/>
                <w:rFonts w:ascii="Times New Roman" w:hAnsi="Times New Roman" w:cs="Times New Roman"/>
              </w:rPr>
              <w:t> </w:t>
            </w:r>
            <w:r w:rsidRPr="00F54C84">
              <w:rPr>
                <w:rFonts w:ascii="Times New Roman" w:hAnsi="Times New Roman" w:cs="Times New Roman"/>
              </w:rPr>
              <w:t>Решение задач на определение опорных реакций балок</w:t>
            </w:r>
          </w:p>
        </w:tc>
        <w:tc>
          <w:tcPr>
            <w:tcW w:w="2694" w:type="dxa"/>
            <w:tcBorders>
              <w:top w:val="single" w:sz="4" w:space="0" w:color="auto"/>
              <w:left w:val="single" w:sz="4" w:space="0" w:color="auto"/>
              <w:bottom w:val="single" w:sz="4" w:space="0" w:color="auto"/>
              <w:right w:val="single" w:sz="4" w:space="0" w:color="auto"/>
            </w:tcBorders>
            <w:noWrap/>
          </w:tcPr>
          <w:p w14:paraId="4722F9D1"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69FA5" w14:textId="77777777" w:rsidR="0080042E" w:rsidRPr="00F54C84" w:rsidRDefault="0080042E" w:rsidP="0080042E">
            <w:pPr>
              <w:rPr>
                <w:rFonts w:ascii="Times New Roman" w:eastAsia="Times New Roman" w:hAnsi="Times New Roman" w:cs="Times New Roman"/>
                <w:b/>
                <w:bCs/>
              </w:rPr>
            </w:pPr>
          </w:p>
        </w:tc>
      </w:tr>
      <w:tr w:rsidR="00F54C84" w:rsidRPr="00F54C84" w14:paraId="24C829B9" w14:textId="77777777" w:rsidTr="008773BB">
        <w:trPr>
          <w:trHeight w:val="384"/>
        </w:trPr>
        <w:tc>
          <w:tcPr>
            <w:tcW w:w="0" w:type="auto"/>
            <w:vMerge w:val="restart"/>
            <w:tcBorders>
              <w:top w:val="single" w:sz="4" w:space="0" w:color="auto"/>
              <w:left w:val="single" w:sz="4" w:space="0" w:color="auto"/>
              <w:right w:val="single" w:sz="4" w:space="0" w:color="auto"/>
            </w:tcBorders>
            <w:vAlign w:val="center"/>
          </w:tcPr>
          <w:p w14:paraId="3E254668"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 xml:space="preserve">Тема 1 5 </w:t>
            </w:r>
            <w:r w:rsidRPr="00F54C84">
              <w:rPr>
                <w:rFonts w:ascii="Times New Roman" w:hAnsi="Times New Roman" w:cs="Times New Roman"/>
              </w:rPr>
              <w:t>Центр тяжести</w:t>
            </w:r>
          </w:p>
        </w:tc>
        <w:tc>
          <w:tcPr>
            <w:tcW w:w="6662" w:type="dxa"/>
            <w:tcBorders>
              <w:top w:val="single" w:sz="4" w:space="0" w:color="auto"/>
              <w:left w:val="single" w:sz="4" w:space="0" w:color="auto"/>
              <w:bottom w:val="single" w:sz="4" w:space="0" w:color="auto"/>
              <w:right w:val="single" w:sz="4" w:space="0" w:color="auto"/>
            </w:tcBorders>
            <w:noWrap/>
          </w:tcPr>
          <w:p w14:paraId="370ACC8A"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Содержание</w:t>
            </w:r>
            <w:r w:rsidRPr="00F54C84">
              <w:rPr>
                <w:rFonts w:ascii="Times New Roman" w:hAnsi="Times New Roman" w:cs="Times New Roman"/>
              </w:rPr>
              <w:t>.</w:t>
            </w:r>
          </w:p>
        </w:tc>
        <w:tc>
          <w:tcPr>
            <w:tcW w:w="2694" w:type="dxa"/>
            <w:tcBorders>
              <w:top w:val="single" w:sz="4" w:space="0" w:color="auto"/>
              <w:left w:val="single" w:sz="4" w:space="0" w:color="auto"/>
              <w:bottom w:val="single" w:sz="4" w:space="0" w:color="auto"/>
              <w:right w:val="single" w:sz="4" w:space="0" w:color="auto"/>
            </w:tcBorders>
            <w:noWrap/>
          </w:tcPr>
          <w:p w14:paraId="34558BEC" w14:textId="77777777" w:rsidR="0080042E" w:rsidRPr="00F54C84" w:rsidRDefault="0080042E" w:rsidP="0080042E">
            <w:pPr>
              <w:rPr>
                <w:rFonts w:ascii="Times New Roman" w:eastAsia="Times New Roman" w:hAnsi="Times New Roman" w:cs="Times New Roman"/>
                <w:b/>
                <w:bCs/>
              </w:rPr>
            </w:pPr>
          </w:p>
        </w:tc>
        <w:tc>
          <w:tcPr>
            <w:tcW w:w="0" w:type="auto"/>
            <w:vMerge w:val="restart"/>
            <w:tcBorders>
              <w:top w:val="single" w:sz="4" w:space="0" w:color="auto"/>
              <w:left w:val="single" w:sz="4" w:space="0" w:color="auto"/>
              <w:right w:val="single" w:sz="4" w:space="0" w:color="auto"/>
            </w:tcBorders>
          </w:tcPr>
          <w:p w14:paraId="50E5A2A4"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149D597A"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737E665F"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532A4E89"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1913B9B6"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4E3FBACE" w14:textId="77777777" w:rsidTr="007312DF">
        <w:trPr>
          <w:trHeight w:val="361"/>
        </w:trPr>
        <w:tc>
          <w:tcPr>
            <w:tcW w:w="0" w:type="auto"/>
            <w:vMerge/>
            <w:tcBorders>
              <w:left w:val="single" w:sz="4" w:space="0" w:color="auto"/>
              <w:right w:val="single" w:sz="4" w:space="0" w:color="auto"/>
            </w:tcBorders>
            <w:vAlign w:val="center"/>
          </w:tcPr>
          <w:p w14:paraId="2DF5774C"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CEE7753"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Центр тяжести как центр параллельных сил. Методика нахождения центра тяжести сложных сечений, составленных из простых геометрических фигур. Методика нахождения центра тяжести сечений, составленных из стандартных профилей прокат</w:t>
            </w:r>
          </w:p>
        </w:tc>
        <w:tc>
          <w:tcPr>
            <w:tcW w:w="2694" w:type="dxa"/>
            <w:tcBorders>
              <w:top w:val="single" w:sz="4" w:space="0" w:color="auto"/>
              <w:left w:val="single" w:sz="4" w:space="0" w:color="auto"/>
              <w:bottom w:val="single" w:sz="4" w:space="0" w:color="auto"/>
              <w:right w:val="single" w:sz="4" w:space="0" w:color="auto"/>
            </w:tcBorders>
            <w:noWrap/>
          </w:tcPr>
          <w:p w14:paraId="23648764"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4</w:t>
            </w:r>
          </w:p>
        </w:tc>
        <w:tc>
          <w:tcPr>
            <w:tcW w:w="0" w:type="auto"/>
            <w:vMerge/>
            <w:tcBorders>
              <w:left w:val="single" w:sz="4" w:space="0" w:color="auto"/>
              <w:right w:val="single" w:sz="4" w:space="0" w:color="auto"/>
            </w:tcBorders>
            <w:vAlign w:val="center"/>
          </w:tcPr>
          <w:p w14:paraId="62AAD1CE" w14:textId="77777777" w:rsidR="0080042E" w:rsidRPr="00F54C84" w:rsidRDefault="0080042E" w:rsidP="0080042E">
            <w:pPr>
              <w:rPr>
                <w:rFonts w:ascii="Times New Roman" w:eastAsia="Times New Roman" w:hAnsi="Times New Roman" w:cs="Times New Roman"/>
                <w:b/>
                <w:bCs/>
              </w:rPr>
            </w:pPr>
          </w:p>
        </w:tc>
      </w:tr>
      <w:tr w:rsidR="00F54C84" w:rsidRPr="00F54C84" w14:paraId="43757FAC" w14:textId="77777777" w:rsidTr="007312DF">
        <w:trPr>
          <w:trHeight w:val="361"/>
        </w:trPr>
        <w:tc>
          <w:tcPr>
            <w:tcW w:w="0" w:type="auto"/>
            <w:vMerge/>
            <w:tcBorders>
              <w:left w:val="single" w:sz="4" w:space="0" w:color="auto"/>
              <w:right w:val="single" w:sz="4" w:space="0" w:color="auto"/>
            </w:tcBorders>
            <w:vAlign w:val="center"/>
          </w:tcPr>
          <w:p w14:paraId="7DEE4B0C"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9C1FFE0"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6281F93B" w14:textId="77777777" w:rsidR="0080042E" w:rsidRPr="00F54C84" w:rsidRDefault="0080042E" w:rsidP="0080042E">
            <w:pPr>
              <w:rPr>
                <w:rFonts w:ascii="Times New Roman" w:eastAsia="Times New Roman" w:hAnsi="Times New Roman" w:cs="Times New Roman"/>
                <w:b/>
                <w:bCs/>
              </w:rPr>
            </w:pPr>
          </w:p>
        </w:tc>
        <w:tc>
          <w:tcPr>
            <w:tcW w:w="0" w:type="auto"/>
            <w:vMerge/>
            <w:tcBorders>
              <w:left w:val="single" w:sz="4" w:space="0" w:color="auto"/>
              <w:right w:val="single" w:sz="4" w:space="0" w:color="auto"/>
            </w:tcBorders>
            <w:vAlign w:val="center"/>
          </w:tcPr>
          <w:p w14:paraId="2F4349DD" w14:textId="77777777" w:rsidR="0080042E" w:rsidRPr="00F54C84" w:rsidRDefault="0080042E" w:rsidP="0080042E">
            <w:pPr>
              <w:rPr>
                <w:rFonts w:ascii="Times New Roman" w:eastAsia="Times New Roman" w:hAnsi="Times New Roman" w:cs="Times New Roman"/>
                <w:b/>
                <w:bCs/>
              </w:rPr>
            </w:pPr>
          </w:p>
        </w:tc>
      </w:tr>
      <w:tr w:rsidR="00F54C84" w:rsidRPr="00F54C84" w14:paraId="62592E73" w14:textId="77777777" w:rsidTr="007312DF">
        <w:trPr>
          <w:trHeight w:val="361"/>
        </w:trPr>
        <w:tc>
          <w:tcPr>
            <w:tcW w:w="0" w:type="auto"/>
            <w:vMerge/>
            <w:tcBorders>
              <w:left w:val="single" w:sz="4" w:space="0" w:color="auto"/>
              <w:right w:val="single" w:sz="4" w:space="0" w:color="auto"/>
            </w:tcBorders>
            <w:vAlign w:val="center"/>
          </w:tcPr>
          <w:p w14:paraId="0DAFC1E7"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AAE7B48"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Определение центра тяжести сложных сечений, составленных из простых геометрических фи</w:t>
            </w:r>
          </w:p>
        </w:tc>
        <w:tc>
          <w:tcPr>
            <w:tcW w:w="2694" w:type="dxa"/>
            <w:tcBorders>
              <w:top w:val="single" w:sz="4" w:space="0" w:color="auto"/>
              <w:left w:val="single" w:sz="4" w:space="0" w:color="auto"/>
              <w:bottom w:val="single" w:sz="4" w:space="0" w:color="auto"/>
              <w:right w:val="single" w:sz="4" w:space="0" w:color="auto"/>
            </w:tcBorders>
            <w:noWrap/>
          </w:tcPr>
          <w:p w14:paraId="02BC5420"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2</w:t>
            </w:r>
          </w:p>
        </w:tc>
        <w:tc>
          <w:tcPr>
            <w:tcW w:w="0" w:type="auto"/>
            <w:vMerge/>
            <w:tcBorders>
              <w:left w:val="single" w:sz="4" w:space="0" w:color="auto"/>
              <w:right w:val="single" w:sz="4" w:space="0" w:color="auto"/>
            </w:tcBorders>
            <w:vAlign w:val="center"/>
          </w:tcPr>
          <w:p w14:paraId="0DF3F05F" w14:textId="77777777" w:rsidR="0080042E" w:rsidRPr="00F54C84" w:rsidRDefault="0080042E" w:rsidP="0080042E">
            <w:pPr>
              <w:rPr>
                <w:rFonts w:ascii="Times New Roman" w:eastAsia="Times New Roman" w:hAnsi="Times New Roman" w:cs="Times New Roman"/>
                <w:b/>
                <w:bCs/>
              </w:rPr>
            </w:pPr>
          </w:p>
        </w:tc>
      </w:tr>
      <w:tr w:rsidR="00F54C84" w:rsidRPr="00F54C84" w14:paraId="604D1573" w14:textId="77777777" w:rsidTr="007312DF">
        <w:trPr>
          <w:trHeight w:val="361"/>
        </w:trPr>
        <w:tc>
          <w:tcPr>
            <w:tcW w:w="0" w:type="auto"/>
            <w:vMerge/>
            <w:tcBorders>
              <w:left w:val="single" w:sz="4" w:space="0" w:color="auto"/>
              <w:right w:val="single" w:sz="4" w:space="0" w:color="auto"/>
            </w:tcBorders>
            <w:vAlign w:val="center"/>
          </w:tcPr>
          <w:p w14:paraId="1257DCA1"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4FB7C0B6" w14:textId="77777777" w:rsidR="0080042E" w:rsidRPr="00F54C84" w:rsidRDefault="0080042E" w:rsidP="0080042E">
            <w:pPr>
              <w:rPr>
                <w:rFonts w:ascii="Times New Roman" w:eastAsia="Times New Roman" w:hAnsi="Times New Roman" w:cs="Times New Roman"/>
              </w:rPr>
            </w:pPr>
            <w:r w:rsidRPr="00F54C84">
              <w:rPr>
                <w:rFonts w:ascii="Times New Roman" w:hAnsi="Times New Roman" w:cs="Times New Roman"/>
              </w:rPr>
              <w:t>Определение центра тяжести сложных сечений, составленных из стандартных профилей проката</w:t>
            </w:r>
          </w:p>
        </w:tc>
        <w:tc>
          <w:tcPr>
            <w:tcW w:w="2694" w:type="dxa"/>
            <w:tcBorders>
              <w:top w:val="single" w:sz="4" w:space="0" w:color="auto"/>
              <w:left w:val="single" w:sz="4" w:space="0" w:color="auto"/>
              <w:bottom w:val="single" w:sz="4" w:space="0" w:color="auto"/>
              <w:right w:val="single" w:sz="4" w:space="0" w:color="auto"/>
            </w:tcBorders>
            <w:noWrap/>
          </w:tcPr>
          <w:p w14:paraId="5768F71C"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2</w:t>
            </w:r>
          </w:p>
        </w:tc>
        <w:tc>
          <w:tcPr>
            <w:tcW w:w="0" w:type="auto"/>
            <w:vMerge/>
            <w:tcBorders>
              <w:left w:val="single" w:sz="4" w:space="0" w:color="auto"/>
              <w:right w:val="single" w:sz="4" w:space="0" w:color="auto"/>
            </w:tcBorders>
            <w:vAlign w:val="center"/>
          </w:tcPr>
          <w:p w14:paraId="70DCC3B6" w14:textId="77777777" w:rsidR="0080042E" w:rsidRPr="00F54C84" w:rsidRDefault="0080042E" w:rsidP="0080042E">
            <w:pPr>
              <w:rPr>
                <w:rFonts w:ascii="Times New Roman" w:eastAsia="Times New Roman" w:hAnsi="Times New Roman" w:cs="Times New Roman"/>
                <w:b/>
                <w:bCs/>
              </w:rPr>
            </w:pPr>
          </w:p>
        </w:tc>
      </w:tr>
      <w:tr w:rsidR="00F54C84" w:rsidRPr="00F54C84" w14:paraId="64113AD9"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083CD232"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20586D7B"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7B6CCCB0" w14:textId="77777777" w:rsidR="0080042E" w:rsidRPr="00F54C84" w:rsidRDefault="0080042E" w:rsidP="0080042E">
            <w:pPr>
              <w:rPr>
                <w:rFonts w:ascii="Times New Roman" w:eastAsia="Times New Roman" w:hAnsi="Times New Roman" w:cs="Times New Roman"/>
              </w:rPr>
            </w:pPr>
            <w:r w:rsidRPr="00F54C84">
              <w:rPr>
                <w:rFonts w:ascii="Times New Roman" w:hAnsi="Times New Roman" w:cs="Times New Roman"/>
              </w:rPr>
              <w:t>Решение задач на определение центра тяжести составного сечения</w:t>
            </w:r>
          </w:p>
        </w:tc>
        <w:tc>
          <w:tcPr>
            <w:tcW w:w="2694" w:type="dxa"/>
            <w:tcBorders>
              <w:top w:val="single" w:sz="4" w:space="0" w:color="auto"/>
              <w:left w:val="single" w:sz="4" w:space="0" w:color="auto"/>
              <w:bottom w:val="single" w:sz="4" w:space="0" w:color="auto"/>
              <w:right w:val="single" w:sz="4" w:space="0" w:color="auto"/>
            </w:tcBorders>
            <w:noWrap/>
          </w:tcPr>
          <w:p w14:paraId="17F5874F" w14:textId="77777777" w:rsidR="0080042E" w:rsidRPr="00F54C84" w:rsidRDefault="0080042E" w:rsidP="0080042E">
            <w:pPr>
              <w:rPr>
                <w:rFonts w:ascii="Times New Roman" w:eastAsia="Times New Roman" w:hAnsi="Times New Roman" w:cs="Times New Roman"/>
                <w:bCs/>
              </w:rPr>
            </w:pPr>
            <w:r w:rsidRPr="00F54C84">
              <w:rPr>
                <w:rFonts w:ascii="Times New Roman" w:eastAsia="Times New Roman" w:hAnsi="Times New Roman" w:cs="Times New Roman"/>
                <w:bCs/>
              </w:rPr>
              <w:t>2</w:t>
            </w:r>
          </w:p>
        </w:tc>
        <w:tc>
          <w:tcPr>
            <w:tcW w:w="0" w:type="auto"/>
            <w:vMerge/>
            <w:tcBorders>
              <w:left w:val="single" w:sz="4" w:space="0" w:color="auto"/>
              <w:bottom w:val="single" w:sz="4" w:space="0" w:color="auto"/>
              <w:right w:val="single" w:sz="4" w:space="0" w:color="auto"/>
            </w:tcBorders>
            <w:vAlign w:val="center"/>
          </w:tcPr>
          <w:p w14:paraId="41548F7B" w14:textId="77777777" w:rsidR="0080042E" w:rsidRPr="00F54C84" w:rsidRDefault="0080042E" w:rsidP="0080042E">
            <w:pPr>
              <w:rPr>
                <w:rFonts w:ascii="Times New Roman" w:eastAsia="Times New Roman" w:hAnsi="Times New Roman" w:cs="Times New Roman"/>
                <w:b/>
                <w:bCs/>
              </w:rPr>
            </w:pPr>
          </w:p>
        </w:tc>
      </w:tr>
      <w:tr w:rsidR="00F54C84" w:rsidRPr="00F54C84" w14:paraId="19A97391" w14:textId="77777777" w:rsidTr="008773BB">
        <w:trPr>
          <w:trHeight w:val="361"/>
        </w:trPr>
        <w:tc>
          <w:tcPr>
            <w:tcW w:w="0" w:type="auto"/>
            <w:vMerge w:val="restart"/>
            <w:tcBorders>
              <w:top w:val="single" w:sz="4" w:space="0" w:color="auto"/>
              <w:left w:val="single" w:sz="4" w:space="0" w:color="auto"/>
              <w:right w:val="single" w:sz="4" w:space="0" w:color="auto"/>
            </w:tcBorders>
            <w:vAlign w:val="center"/>
          </w:tcPr>
          <w:p w14:paraId="040B7685"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 xml:space="preserve">Тема 1.6 </w:t>
            </w:r>
            <w:r w:rsidRPr="00F54C84">
              <w:rPr>
                <w:rFonts w:ascii="Times New Roman" w:hAnsi="Times New Roman" w:cs="Times New Roman"/>
              </w:rPr>
              <w:t>Основы кинематики</w:t>
            </w:r>
          </w:p>
        </w:tc>
        <w:tc>
          <w:tcPr>
            <w:tcW w:w="6662" w:type="dxa"/>
            <w:tcBorders>
              <w:top w:val="single" w:sz="4" w:space="0" w:color="auto"/>
              <w:left w:val="single" w:sz="4" w:space="0" w:color="auto"/>
              <w:bottom w:val="single" w:sz="4" w:space="0" w:color="auto"/>
              <w:right w:val="single" w:sz="4" w:space="0" w:color="auto"/>
            </w:tcBorders>
            <w:noWrap/>
          </w:tcPr>
          <w:p w14:paraId="46CE7E12"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7AC74364" w14:textId="77777777" w:rsidR="0080042E" w:rsidRPr="00F54C84" w:rsidRDefault="0080042E" w:rsidP="0080042E">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14:paraId="49713EC6"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18821E0E"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52C7B6AF"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52B828DF"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7E04CFEB"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42F1C73D" w14:textId="77777777" w:rsidTr="007312DF">
        <w:trPr>
          <w:trHeight w:val="361"/>
        </w:trPr>
        <w:tc>
          <w:tcPr>
            <w:tcW w:w="0" w:type="auto"/>
            <w:vMerge/>
            <w:tcBorders>
              <w:left w:val="single" w:sz="4" w:space="0" w:color="auto"/>
              <w:right w:val="single" w:sz="4" w:space="0" w:color="auto"/>
            </w:tcBorders>
            <w:vAlign w:val="center"/>
          </w:tcPr>
          <w:p w14:paraId="14C34BA2"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339440B"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Основные положения кинематики: траектория, путь, время, скорость и ускорение. Виды движения точки в зависимости от ускорения Кинематика твердого тела. Законы движения</w:t>
            </w:r>
          </w:p>
        </w:tc>
        <w:tc>
          <w:tcPr>
            <w:tcW w:w="2694" w:type="dxa"/>
            <w:tcBorders>
              <w:top w:val="single" w:sz="4" w:space="0" w:color="auto"/>
              <w:left w:val="single" w:sz="4" w:space="0" w:color="auto"/>
              <w:bottom w:val="single" w:sz="4" w:space="0" w:color="auto"/>
              <w:right w:val="single" w:sz="4" w:space="0" w:color="auto"/>
            </w:tcBorders>
            <w:noWrap/>
          </w:tcPr>
          <w:p w14:paraId="66F42AB1"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rPr>
              <w:t>4</w:t>
            </w:r>
          </w:p>
        </w:tc>
        <w:tc>
          <w:tcPr>
            <w:tcW w:w="0" w:type="auto"/>
            <w:vMerge/>
            <w:tcBorders>
              <w:left w:val="single" w:sz="4" w:space="0" w:color="auto"/>
              <w:right w:val="single" w:sz="4" w:space="0" w:color="auto"/>
            </w:tcBorders>
            <w:vAlign w:val="center"/>
          </w:tcPr>
          <w:p w14:paraId="4016BA31" w14:textId="77777777" w:rsidR="0080042E" w:rsidRPr="00F54C84" w:rsidRDefault="0080042E" w:rsidP="0080042E">
            <w:pPr>
              <w:rPr>
                <w:rFonts w:ascii="Times New Roman" w:eastAsia="Times New Roman" w:hAnsi="Times New Roman" w:cs="Times New Roman"/>
                <w:b/>
                <w:bCs/>
              </w:rPr>
            </w:pPr>
          </w:p>
        </w:tc>
      </w:tr>
      <w:tr w:rsidR="00F54C84" w:rsidRPr="00F54C84" w14:paraId="137F0F58" w14:textId="77777777" w:rsidTr="007312DF">
        <w:trPr>
          <w:trHeight w:val="361"/>
        </w:trPr>
        <w:tc>
          <w:tcPr>
            <w:tcW w:w="0" w:type="auto"/>
            <w:vMerge/>
            <w:tcBorders>
              <w:left w:val="single" w:sz="4" w:space="0" w:color="auto"/>
              <w:right w:val="single" w:sz="4" w:space="0" w:color="auto"/>
            </w:tcBorders>
            <w:vAlign w:val="center"/>
          </w:tcPr>
          <w:p w14:paraId="5075360B"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BA71764"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1439378A"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7214654C" w14:textId="77777777" w:rsidR="0080042E" w:rsidRPr="00F54C84" w:rsidRDefault="0080042E" w:rsidP="0080042E">
            <w:pPr>
              <w:rPr>
                <w:rFonts w:ascii="Times New Roman" w:eastAsia="Times New Roman" w:hAnsi="Times New Roman" w:cs="Times New Roman"/>
                <w:b/>
                <w:bCs/>
              </w:rPr>
            </w:pPr>
          </w:p>
        </w:tc>
      </w:tr>
      <w:tr w:rsidR="00F54C84" w:rsidRPr="00F54C84" w14:paraId="1AC39423" w14:textId="77777777" w:rsidTr="007312DF">
        <w:trPr>
          <w:trHeight w:val="361"/>
        </w:trPr>
        <w:tc>
          <w:tcPr>
            <w:tcW w:w="0" w:type="auto"/>
            <w:vMerge/>
            <w:tcBorders>
              <w:left w:val="single" w:sz="4" w:space="0" w:color="auto"/>
              <w:right w:val="single" w:sz="4" w:space="0" w:color="auto"/>
            </w:tcBorders>
            <w:vAlign w:val="center"/>
          </w:tcPr>
          <w:p w14:paraId="0C7C6AD4"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C1B01E9"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532518A4" w14:textId="77777777" w:rsidR="0080042E" w:rsidRPr="00F54C84" w:rsidRDefault="0080042E" w:rsidP="0080042E">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512F32FA" w14:textId="77777777" w:rsidR="0080042E" w:rsidRPr="00F54C84" w:rsidRDefault="0080042E" w:rsidP="0080042E">
            <w:pPr>
              <w:rPr>
                <w:rFonts w:ascii="Times New Roman" w:eastAsia="Times New Roman" w:hAnsi="Times New Roman" w:cs="Times New Roman"/>
                <w:b/>
                <w:bCs/>
              </w:rPr>
            </w:pPr>
          </w:p>
        </w:tc>
      </w:tr>
      <w:tr w:rsidR="00F54C84" w:rsidRPr="00F54C84" w14:paraId="22177BBB" w14:textId="77777777" w:rsidTr="007312DF">
        <w:trPr>
          <w:trHeight w:val="361"/>
        </w:trPr>
        <w:tc>
          <w:tcPr>
            <w:tcW w:w="0" w:type="auto"/>
            <w:vMerge/>
            <w:tcBorders>
              <w:left w:val="single" w:sz="4" w:space="0" w:color="auto"/>
              <w:right w:val="single" w:sz="4" w:space="0" w:color="auto"/>
            </w:tcBorders>
            <w:vAlign w:val="center"/>
          </w:tcPr>
          <w:p w14:paraId="5C16CB18"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717A4363"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7A782DD7"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6F837B20" w14:textId="77777777" w:rsidR="0080042E" w:rsidRPr="00F54C84" w:rsidRDefault="0080042E" w:rsidP="0080042E">
            <w:pPr>
              <w:rPr>
                <w:rFonts w:ascii="Times New Roman" w:eastAsia="Times New Roman" w:hAnsi="Times New Roman" w:cs="Times New Roman"/>
                <w:b/>
                <w:bCs/>
              </w:rPr>
            </w:pPr>
          </w:p>
        </w:tc>
      </w:tr>
      <w:tr w:rsidR="00F54C84" w:rsidRPr="00F54C84" w14:paraId="68062C1D"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79F26735"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636E57E2"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1B2E6E38"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bCs/>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5F470A25"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2</w:t>
            </w:r>
          </w:p>
        </w:tc>
        <w:tc>
          <w:tcPr>
            <w:tcW w:w="0" w:type="auto"/>
            <w:vMerge/>
            <w:tcBorders>
              <w:left w:val="single" w:sz="4" w:space="0" w:color="auto"/>
              <w:bottom w:val="single" w:sz="4" w:space="0" w:color="auto"/>
              <w:right w:val="single" w:sz="4" w:space="0" w:color="auto"/>
            </w:tcBorders>
            <w:vAlign w:val="center"/>
          </w:tcPr>
          <w:p w14:paraId="435D294C" w14:textId="77777777" w:rsidR="0080042E" w:rsidRPr="00F54C84" w:rsidRDefault="0080042E" w:rsidP="0080042E">
            <w:pPr>
              <w:rPr>
                <w:rFonts w:ascii="Times New Roman" w:eastAsia="Times New Roman" w:hAnsi="Times New Roman" w:cs="Times New Roman"/>
                <w:b/>
                <w:bCs/>
              </w:rPr>
            </w:pPr>
          </w:p>
        </w:tc>
      </w:tr>
      <w:tr w:rsidR="00F54C84" w:rsidRPr="00F54C84" w14:paraId="1B847829" w14:textId="77777777" w:rsidTr="008773BB">
        <w:trPr>
          <w:trHeight w:val="361"/>
        </w:trPr>
        <w:tc>
          <w:tcPr>
            <w:tcW w:w="0" w:type="auto"/>
            <w:vMerge w:val="restart"/>
            <w:tcBorders>
              <w:top w:val="single" w:sz="4" w:space="0" w:color="auto"/>
              <w:left w:val="single" w:sz="4" w:space="0" w:color="auto"/>
              <w:right w:val="single" w:sz="4" w:space="0" w:color="auto"/>
            </w:tcBorders>
            <w:vAlign w:val="center"/>
          </w:tcPr>
          <w:p w14:paraId="4FD736C4"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 xml:space="preserve">Тема 1. </w:t>
            </w:r>
            <w:r w:rsidRPr="00F54C84">
              <w:rPr>
                <w:rFonts w:ascii="Times New Roman" w:hAnsi="Times New Roman" w:cs="Times New Roman"/>
              </w:rPr>
              <w:t>Основы динамики</w:t>
            </w:r>
          </w:p>
        </w:tc>
        <w:tc>
          <w:tcPr>
            <w:tcW w:w="6662" w:type="dxa"/>
            <w:tcBorders>
              <w:top w:val="single" w:sz="4" w:space="0" w:color="auto"/>
              <w:left w:val="single" w:sz="4" w:space="0" w:color="auto"/>
              <w:bottom w:val="single" w:sz="4" w:space="0" w:color="auto"/>
              <w:right w:val="single" w:sz="4" w:space="0" w:color="auto"/>
            </w:tcBorders>
            <w:noWrap/>
          </w:tcPr>
          <w:p w14:paraId="0E5CDC11"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1B732A01" w14:textId="77777777" w:rsidR="0080042E" w:rsidRPr="00F54C84" w:rsidRDefault="0080042E" w:rsidP="0080042E">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14:paraId="2C1F3A30"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45080466"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lastRenderedPageBreak/>
              <w:t xml:space="preserve"> ПК 2.3 </w:t>
            </w:r>
          </w:p>
          <w:p w14:paraId="5F9DA966"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3E78A0EC"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34C242AB"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39B69A82" w14:textId="77777777" w:rsidTr="007312DF">
        <w:trPr>
          <w:trHeight w:val="361"/>
        </w:trPr>
        <w:tc>
          <w:tcPr>
            <w:tcW w:w="0" w:type="auto"/>
            <w:vMerge/>
            <w:tcBorders>
              <w:left w:val="single" w:sz="4" w:space="0" w:color="auto"/>
              <w:right w:val="single" w:sz="4" w:space="0" w:color="auto"/>
            </w:tcBorders>
            <w:vAlign w:val="center"/>
          </w:tcPr>
          <w:p w14:paraId="44026ECC"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C6160E7"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Динамика, основные понятия и аксиомы. Сила инерции. Работа, мощность, трение</w:t>
            </w:r>
          </w:p>
        </w:tc>
        <w:tc>
          <w:tcPr>
            <w:tcW w:w="2694" w:type="dxa"/>
            <w:tcBorders>
              <w:top w:val="single" w:sz="4" w:space="0" w:color="auto"/>
              <w:left w:val="single" w:sz="4" w:space="0" w:color="auto"/>
              <w:bottom w:val="single" w:sz="4" w:space="0" w:color="auto"/>
              <w:right w:val="single" w:sz="4" w:space="0" w:color="auto"/>
            </w:tcBorders>
            <w:noWrap/>
          </w:tcPr>
          <w:p w14:paraId="2ECF3AC3"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14:paraId="5F0E1132" w14:textId="77777777" w:rsidR="0080042E" w:rsidRPr="00F54C84" w:rsidRDefault="0080042E" w:rsidP="0080042E">
            <w:pPr>
              <w:rPr>
                <w:rFonts w:ascii="Times New Roman" w:eastAsia="Times New Roman" w:hAnsi="Times New Roman" w:cs="Times New Roman"/>
                <w:b/>
                <w:bCs/>
              </w:rPr>
            </w:pPr>
          </w:p>
        </w:tc>
      </w:tr>
      <w:tr w:rsidR="00F54C84" w:rsidRPr="00F54C84" w14:paraId="2754D53B" w14:textId="77777777" w:rsidTr="007312DF">
        <w:trPr>
          <w:trHeight w:val="361"/>
        </w:trPr>
        <w:tc>
          <w:tcPr>
            <w:tcW w:w="0" w:type="auto"/>
            <w:vMerge/>
            <w:tcBorders>
              <w:left w:val="single" w:sz="4" w:space="0" w:color="auto"/>
              <w:right w:val="single" w:sz="4" w:space="0" w:color="auto"/>
            </w:tcBorders>
            <w:vAlign w:val="center"/>
          </w:tcPr>
          <w:p w14:paraId="2D5243EC"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48046E47"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6D0786D0"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54CBBE6A" w14:textId="77777777" w:rsidR="0080042E" w:rsidRPr="00F54C84" w:rsidRDefault="0080042E" w:rsidP="0080042E">
            <w:pPr>
              <w:rPr>
                <w:rFonts w:ascii="Times New Roman" w:eastAsia="Times New Roman" w:hAnsi="Times New Roman" w:cs="Times New Roman"/>
                <w:b/>
                <w:bCs/>
              </w:rPr>
            </w:pPr>
          </w:p>
        </w:tc>
      </w:tr>
      <w:tr w:rsidR="00F54C84" w:rsidRPr="00F54C84" w14:paraId="69FB83B6" w14:textId="77777777" w:rsidTr="007312DF">
        <w:trPr>
          <w:trHeight w:val="361"/>
        </w:trPr>
        <w:tc>
          <w:tcPr>
            <w:tcW w:w="0" w:type="auto"/>
            <w:vMerge/>
            <w:tcBorders>
              <w:left w:val="single" w:sz="4" w:space="0" w:color="auto"/>
              <w:right w:val="single" w:sz="4" w:space="0" w:color="auto"/>
            </w:tcBorders>
            <w:vAlign w:val="center"/>
          </w:tcPr>
          <w:p w14:paraId="7C850169"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5941634"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Решение задач с применением метода кинетостатики</w:t>
            </w:r>
          </w:p>
        </w:tc>
        <w:tc>
          <w:tcPr>
            <w:tcW w:w="2694" w:type="dxa"/>
            <w:tcBorders>
              <w:top w:val="single" w:sz="4" w:space="0" w:color="auto"/>
              <w:left w:val="single" w:sz="4" w:space="0" w:color="auto"/>
              <w:bottom w:val="single" w:sz="4" w:space="0" w:color="auto"/>
              <w:right w:val="single" w:sz="4" w:space="0" w:color="auto"/>
            </w:tcBorders>
            <w:noWrap/>
          </w:tcPr>
          <w:p w14:paraId="6D248282"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14:paraId="2CAFA938" w14:textId="77777777" w:rsidR="0080042E" w:rsidRPr="00F54C84" w:rsidRDefault="0080042E" w:rsidP="0080042E">
            <w:pPr>
              <w:rPr>
                <w:rFonts w:ascii="Times New Roman" w:eastAsia="Times New Roman" w:hAnsi="Times New Roman" w:cs="Times New Roman"/>
                <w:b/>
                <w:bCs/>
              </w:rPr>
            </w:pPr>
          </w:p>
        </w:tc>
      </w:tr>
      <w:tr w:rsidR="00F54C84" w:rsidRPr="00F54C84" w14:paraId="469B30B4" w14:textId="77777777" w:rsidTr="007312DF">
        <w:trPr>
          <w:trHeight w:val="361"/>
        </w:trPr>
        <w:tc>
          <w:tcPr>
            <w:tcW w:w="0" w:type="auto"/>
            <w:vMerge/>
            <w:tcBorders>
              <w:left w:val="single" w:sz="4" w:space="0" w:color="auto"/>
              <w:right w:val="single" w:sz="4" w:space="0" w:color="auto"/>
            </w:tcBorders>
            <w:vAlign w:val="center"/>
          </w:tcPr>
          <w:p w14:paraId="70F8CA0F"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136CA5B3" w14:textId="77777777" w:rsidR="0080042E" w:rsidRPr="00F54C84" w:rsidRDefault="0080042E" w:rsidP="0080042E">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vAlign w:val="bottom"/>
          </w:tcPr>
          <w:p w14:paraId="4A1D8E6E"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6AEDF9F6" w14:textId="77777777" w:rsidR="0080042E" w:rsidRPr="00F54C84" w:rsidRDefault="0080042E" w:rsidP="0080042E">
            <w:pPr>
              <w:rPr>
                <w:rFonts w:ascii="Times New Roman" w:eastAsia="Times New Roman" w:hAnsi="Times New Roman" w:cs="Times New Roman"/>
                <w:b/>
                <w:bCs/>
              </w:rPr>
            </w:pPr>
          </w:p>
        </w:tc>
      </w:tr>
      <w:tr w:rsidR="00F54C84" w:rsidRPr="00F54C84" w14:paraId="79B1B598"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4AA8373E"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325C14CC"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1196B6B2" w14:textId="77777777" w:rsidR="0080042E" w:rsidRPr="00F54C84" w:rsidRDefault="0080042E" w:rsidP="0080042E">
            <w:pPr>
              <w:rPr>
                <w:rFonts w:ascii="Times New Roman" w:eastAsia="Times New Roman" w:hAnsi="Times New Roman" w:cs="Times New Roman"/>
              </w:rPr>
            </w:pPr>
            <w:r w:rsidRPr="00F54C84">
              <w:rPr>
                <w:rFonts w:ascii="Times New Roman" w:hAnsi="Times New Roman" w:cs="Times New Roman"/>
              </w:rPr>
              <w:t>Подготовиться к тестированию по разделу 1</w:t>
            </w:r>
          </w:p>
        </w:tc>
        <w:tc>
          <w:tcPr>
            <w:tcW w:w="2694" w:type="dxa"/>
            <w:tcBorders>
              <w:top w:val="single" w:sz="4" w:space="0" w:color="auto"/>
              <w:left w:val="single" w:sz="4" w:space="0" w:color="auto"/>
              <w:bottom w:val="single" w:sz="4" w:space="0" w:color="auto"/>
              <w:right w:val="single" w:sz="4" w:space="0" w:color="auto"/>
            </w:tcBorders>
            <w:noWrap/>
            <w:vAlign w:val="bottom"/>
          </w:tcPr>
          <w:p w14:paraId="5DEB834F"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2</w:t>
            </w:r>
          </w:p>
        </w:tc>
        <w:tc>
          <w:tcPr>
            <w:tcW w:w="0" w:type="auto"/>
            <w:vMerge/>
            <w:tcBorders>
              <w:left w:val="single" w:sz="4" w:space="0" w:color="auto"/>
              <w:bottom w:val="single" w:sz="4" w:space="0" w:color="auto"/>
              <w:right w:val="single" w:sz="4" w:space="0" w:color="auto"/>
            </w:tcBorders>
            <w:vAlign w:val="center"/>
          </w:tcPr>
          <w:p w14:paraId="2F1953D4" w14:textId="77777777" w:rsidR="0080042E" w:rsidRPr="00F54C84" w:rsidRDefault="0080042E" w:rsidP="0080042E">
            <w:pPr>
              <w:rPr>
                <w:rFonts w:ascii="Times New Roman" w:eastAsia="Times New Roman" w:hAnsi="Times New Roman" w:cs="Times New Roman"/>
                <w:b/>
                <w:bCs/>
              </w:rPr>
            </w:pPr>
          </w:p>
        </w:tc>
      </w:tr>
      <w:tr w:rsidR="00F54C84" w:rsidRPr="00F54C84" w14:paraId="01E1CE50" w14:textId="77777777" w:rsidTr="00094AFA">
        <w:trPr>
          <w:trHeight w:val="361"/>
        </w:trPr>
        <w:tc>
          <w:tcPr>
            <w:tcW w:w="9634" w:type="dxa"/>
            <w:gridSpan w:val="2"/>
            <w:tcBorders>
              <w:left w:val="single" w:sz="4" w:space="0" w:color="auto"/>
              <w:bottom w:val="single" w:sz="4" w:space="0" w:color="auto"/>
              <w:right w:val="single" w:sz="4" w:space="0" w:color="auto"/>
            </w:tcBorders>
            <w:vAlign w:val="center"/>
          </w:tcPr>
          <w:p w14:paraId="3190704C"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Раздел 2. Сопротивление материалов.</w:t>
            </w:r>
          </w:p>
        </w:tc>
        <w:tc>
          <w:tcPr>
            <w:tcW w:w="2694" w:type="dxa"/>
            <w:tcBorders>
              <w:top w:val="single" w:sz="4" w:space="0" w:color="auto"/>
              <w:left w:val="single" w:sz="4" w:space="0" w:color="auto"/>
              <w:bottom w:val="single" w:sz="4" w:space="0" w:color="auto"/>
              <w:right w:val="single" w:sz="4" w:space="0" w:color="auto"/>
            </w:tcBorders>
            <w:noWrap/>
            <w:vAlign w:val="bottom"/>
          </w:tcPr>
          <w:p w14:paraId="0D30D2A1"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rPr>
              <w:t>26</w:t>
            </w:r>
          </w:p>
        </w:tc>
        <w:tc>
          <w:tcPr>
            <w:tcW w:w="0" w:type="auto"/>
            <w:tcBorders>
              <w:left w:val="single" w:sz="4" w:space="0" w:color="auto"/>
              <w:bottom w:val="single" w:sz="4" w:space="0" w:color="auto"/>
              <w:right w:val="single" w:sz="4" w:space="0" w:color="auto"/>
            </w:tcBorders>
            <w:vAlign w:val="center"/>
          </w:tcPr>
          <w:p w14:paraId="250D14C0" w14:textId="77777777" w:rsidR="0080042E" w:rsidRPr="00F54C84" w:rsidRDefault="0080042E" w:rsidP="0080042E">
            <w:pPr>
              <w:rPr>
                <w:rFonts w:ascii="Times New Roman" w:eastAsia="Times New Roman" w:hAnsi="Times New Roman" w:cs="Times New Roman"/>
                <w:b/>
                <w:bCs/>
              </w:rPr>
            </w:pPr>
          </w:p>
        </w:tc>
      </w:tr>
      <w:tr w:rsidR="00F54C84" w:rsidRPr="00F54C84" w14:paraId="5901629B" w14:textId="77777777" w:rsidTr="008773BB">
        <w:trPr>
          <w:trHeight w:val="361"/>
        </w:trPr>
        <w:tc>
          <w:tcPr>
            <w:tcW w:w="0" w:type="auto"/>
            <w:vMerge w:val="restart"/>
            <w:tcBorders>
              <w:top w:val="single" w:sz="4" w:space="0" w:color="auto"/>
              <w:left w:val="single" w:sz="4" w:space="0" w:color="auto"/>
              <w:right w:val="single" w:sz="4" w:space="0" w:color="auto"/>
            </w:tcBorders>
            <w:vAlign w:val="center"/>
          </w:tcPr>
          <w:p w14:paraId="4EB48E41"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 xml:space="preserve">Тема 2.1 </w:t>
            </w:r>
            <w:r w:rsidRPr="00F54C84">
              <w:rPr>
                <w:rFonts w:ascii="Times New Roman" w:hAnsi="Times New Roman" w:cs="Times New Roman"/>
              </w:rPr>
              <w:t>Основные положения сопротивления материалов</w:t>
            </w:r>
          </w:p>
        </w:tc>
        <w:tc>
          <w:tcPr>
            <w:tcW w:w="6662" w:type="dxa"/>
            <w:tcBorders>
              <w:top w:val="single" w:sz="4" w:space="0" w:color="auto"/>
              <w:left w:val="single" w:sz="4" w:space="0" w:color="auto"/>
              <w:bottom w:val="single" w:sz="4" w:space="0" w:color="auto"/>
              <w:right w:val="single" w:sz="4" w:space="0" w:color="auto"/>
            </w:tcBorders>
            <w:noWrap/>
          </w:tcPr>
          <w:p w14:paraId="7FC2407C"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5A30C2F7"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rPr>
              <w:t>2</w:t>
            </w:r>
          </w:p>
        </w:tc>
        <w:tc>
          <w:tcPr>
            <w:tcW w:w="0" w:type="auto"/>
            <w:vMerge w:val="restart"/>
            <w:tcBorders>
              <w:top w:val="single" w:sz="4" w:space="0" w:color="auto"/>
              <w:left w:val="single" w:sz="4" w:space="0" w:color="auto"/>
              <w:right w:val="single" w:sz="4" w:space="0" w:color="auto"/>
            </w:tcBorders>
          </w:tcPr>
          <w:p w14:paraId="1BB4698E"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73422EAB"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4D055E44"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61FE3230"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6FD85352"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573EC17C" w14:textId="77777777" w:rsidTr="007312DF">
        <w:trPr>
          <w:trHeight w:val="361"/>
        </w:trPr>
        <w:tc>
          <w:tcPr>
            <w:tcW w:w="0" w:type="auto"/>
            <w:vMerge/>
            <w:tcBorders>
              <w:left w:val="single" w:sz="4" w:space="0" w:color="auto"/>
              <w:right w:val="single" w:sz="4" w:space="0" w:color="auto"/>
            </w:tcBorders>
            <w:vAlign w:val="center"/>
          </w:tcPr>
          <w:p w14:paraId="2530AADA"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57173F2A"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Упругие и пластические деформации. Нагрузки и их классификация. Основные допущения и гипотезы о свойствах материала и характере деформации. Внутренние силовые факторы</w:t>
            </w:r>
          </w:p>
        </w:tc>
        <w:tc>
          <w:tcPr>
            <w:tcW w:w="2694" w:type="dxa"/>
            <w:tcBorders>
              <w:top w:val="single" w:sz="4" w:space="0" w:color="auto"/>
              <w:left w:val="single" w:sz="4" w:space="0" w:color="auto"/>
              <w:bottom w:val="single" w:sz="4" w:space="0" w:color="auto"/>
              <w:right w:val="single" w:sz="4" w:space="0" w:color="auto"/>
            </w:tcBorders>
            <w:noWrap/>
          </w:tcPr>
          <w:p w14:paraId="31DF2386" w14:textId="77777777" w:rsidR="0080042E" w:rsidRPr="00F54C84" w:rsidRDefault="0080042E" w:rsidP="0080042E">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5862896B" w14:textId="77777777" w:rsidR="0080042E" w:rsidRPr="00F54C84" w:rsidRDefault="0080042E" w:rsidP="0080042E">
            <w:pPr>
              <w:rPr>
                <w:rFonts w:ascii="Times New Roman" w:eastAsia="Times New Roman" w:hAnsi="Times New Roman" w:cs="Times New Roman"/>
                <w:b/>
                <w:bCs/>
              </w:rPr>
            </w:pPr>
          </w:p>
        </w:tc>
      </w:tr>
      <w:tr w:rsidR="00F54C84" w:rsidRPr="00F54C84" w14:paraId="22A4C851" w14:textId="77777777" w:rsidTr="007312DF">
        <w:trPr>
          <w:trHeight w:val="361"/>
        </w:trPr>
        <w:tc>
          <w:tcPr>
            <w:tcW w:w="0" w:type="auto"/>
            <w:vMerge/>
            <w:tcBorders>
              <w:left w:val="single" w:sz="4" w:space="0" w:color="auto"/>
              <w:right w:val="single" w:sz="4" w:space="0" w:color="auto"/>
            </w:tcBorders>
            <w:vAlign w:val="center"/>
          </w:tcPr>
          <w:p w14:paraId="1D91964E"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753FE328"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2EFA77E8"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59D6DB38" w14:textId="77777777" w:rsidR="0080042E" w:rsidRPr="00F54C84" w:rsidRDefault="0080042E" w:rsidP="0080042E">
            <w:pPr>
              <w:rPr>
                <w:rFonts w:ascii="Times New Roman" w:eastAsia="Times New Roman" w:hAnsi="Times New Roman" w:cs="Times New Roman"/>
                <w:b/>
                <w:bCs/>
              </w:rPr>
            </w:pPr>
          </w:p>
        </w:tc>
      </w:tr>
      <w:tr w:rsidR="00F54C84" w:rsidRPr="00F54C84" w14:paraId="79977098" w14:textId="77777777" w:rsidTr="007312DF">
        <w:trPr>
          <w:trHeight w:val="361"/>
        </w:trPr>
        <w:tc>
          <w:tcPr>
            <w:tcW w:w="0" w:type="auto"/>
            <w:vMerge/>
            <w:tcBorders>
              <w:left w:val="single" w:sz="4" w:space="0" w:color="auto"/>
              <w:right w:val="single" w:sz="4" w:space="0" w:color="auto"/>
            </w:tcBorders>
            <w:vAlign w:val="center"/>
          </w:tcPr>
          <w:p w14:paraId="26A57E27"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5E576E2"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3F0E9857" w14:textId="77777777" w:rsidR="0080042E" w:rsidRPr="00F54C84" w:rsidRDefault="0080042E" w:rsidP="0080042E">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2DF70C16" w14:textId="77777777" w:rsidR="0080042E" w:rsidRPr="00F54C84" w:rsidRDefault="0080042E" w:rsidP="0080042E">
            <w:pPr>
              <w:rPr>
                <w:rFonts w:ascii="Times New Roman" w:eastAsia="Times New Roman" w:hAnsi="Times New Roman" w:cs="Times New Roman"/>
                <w:b/>
                <w:bCs/>
              </w:rPr>
            </w:pPr>
          </w:p>
        </w:tc>
      </w:tr>
      <w:tr w:rsidR="00F54C84" w:rsidRPr="00F54C84" w14:paraId="79DD76B6" w14:textId="77777777" w:rsidTr="007312DF">
        <w:trPr>
          <w:trHeight w:val="361"/>
        </w:trPr>
        <w:tc>
          <w:tcPr>
            <w:tcW w:w="0" w:type="auto"/>
            <w:vMerge/>
            <w:tcBorders>
              <w:left w:val="single" w:sz="4" w:space="0" w:color="auto"/>
              <w:right w:val="single" w:sz="4" w:space="0" w:color="auto"/>
            </w:tcBorders>
            <w:vAlign w:val="center"/>
          </w:tcPr>
          <w:p w14:paraId="41C777CC"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1C4B9B43"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1B901E20"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02E081BA" w14:textId="77777777" w:rsidR="0080042E" w:rsidRPr="00F54C84" w:rsidRDefault="0080042E" w:rsidP="0080042E">
            <w:pPr>
              <w:rPr>
                <w:rFonts w:ascii="Times New Roman" w:eastAsia="Times New Roman" w:hAnsi="Times New Roman" w:cs="Times New Roman"/>
                <w:b/>
                <w:bCs/>
              </w:rPr>
            </w:pPr>
          </w:p>
        </w:tc>
      </w:tr>
      <w:tr w:rsidR="00F54C84" w:rsidRPr="00F54C84" w14:paraId="00D1CD73"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40202286"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2BD94992"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49E8262D" w14:textId="77777777" w:rsidR="0080042E" w:rsidRPr="00F54C84" w:rsidRDefault="0080042E" w:rsidP="0080042E">
            <w:pPr>
              <w:rPr>
                <w:rFonts w:ascii="Times New Roman" w:eastAsia="Times New Roman" w:hAnsi="Times New Roman" w:cs="Times New Roman"/>
              </w:rPr>
            </w:pPr>
            <w:r w:rsidRPr="00F54C84">
              <w:rPr>
                <w:rFonts w:ascii="Times New Roman" w:hAnsi="Times New Roman" w:cs="Times New Roman"/>
              </w:rPr>
              <w:t>Подготовиться к опросу по основным понятиям и определениям сопромата</w:t>
            </w:r>
          </w:p>
        </w:tc>
        <w:tc>
          <w:tcPr>
            <w:tcW w:w="2694" w:type="dxa"/>
            <w:tcBorders>
              <w:top w:val="single" w:sz="4" w:space="0" w:color="auto"/>
              <w:left w:val="single" w:sz="4" w:space="0" w:color="auto"/>
              <w:bottom w:val="single" w:sz="4" w:space="0" w:color="auto"/>
              <w:right w:val="single" w:sz="4" w:space="0" w:color="auto"/>
            </w:tcBorders>
            <w:noWrap/>
            <w:vAlign w:val="bottom"/>
          </w:tcPr>
          <w:p w14:paraId="6A0D78C4"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2</w:t>
            </w:r>
          </w:p>
        </w:tc>
        <w:tc>
          <w:tcPr>
            <w:tcW w:w="0" w:type="auto"/>
            <w:vMerge/>
            <w:tcBorders>
              <w:left w:val="single" w:sz="4" w:space="0" w:color="auto"/>
              <w:bottom w:val="single" w:sz="4" w:space="0" w:color="auto"/>
              <w:right w:val="single" w:sz="4" w:space="0" w:color="auto"/>
            </w:tcBorders>
            <w:vAlign w:val="center"/>
          </w:tcPr>
          <w:p w14:paraId="21DEF10A" w14:textId="77777777" w:rsidR="0080042E" w:rsidRPr="00F54C84" w:rsidRDefault="0080042E" w:rsidP="0080042E">
            <w:pPr>
              <w:rPr>
                <w:rFonts w:ascii="Times New Roman" w:eastAsia="Times New Roman" w:hAnsi="Times New Roman" w:cs="Times New Roman"/>
                <w:b/>
                <w:bCs/>
              </w:rPr>
            </w:pPr>
          </w:p>
        </w:tc>
      </w:tr>
      <w:tr w:rsidR="00F54C84" w:rsidRPr="00F54C84" w14:paraId="4BAC556E" w14:textId="77777777" w:rsidTr="008773BB">
        <w:trPr>
          <w:trHeight w:val="361"/>
        </w:trPr>
        <w:tc>
          <w:tcPr>
            <w:tcW w:w="0" w:type="auto"/>
            <w:vMerge w:val="restart"/>
            <w:tcBorders>
              <w:top w:val="single" w:sz="4" w:space="0" w:color="auto"/>
              <w:left w:val="single" w:sz="4" w:space="0" w:color="auto"/>
              <w:right w:val="single" w:sz="4" w:space="0" w:color="auto"/>
            </w:tcBorders>
            <w:vAlign w:val="center"/>
          </w:tcPr>
          <w:p w14:paraId="0BC36CD4"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Тема 2.2</w:t>
            </w:r>
            <w:r w:rsidRPr="00F54C84">
              <w:rPr>
                <w:rFonts w:ascii="Times New Roman" w:hAnsi="Times New Roman" w:cs="Times New Roman"/>
              </w:rPr>
              <w:t>Растяжение и сжатие</w:t>
            </w:r>
          </w:p>
        </w:tc>
        <w:tc>
          <w:tcPr>
            <w:tcW w:w="6662" w:type="dxa"/>
            <w:tcBorders>
              <w:top w:val="single" w:sz="4" w:space="0" w:color="auto"/>
              <w:left w:val="single" w:sz="4" w:space="0" w:color="auto"/>
              <w:bottom w:val="single" w:sz="4" w:space="0" w:color="auto"/>
              <w:right w:val="single" w:sz="4" w:space="0" w:color="auto"/>
            </w:tcBorders>
            <w:noWrap/>
          </w:tcPr>
          <w:p w14:paraId="6332AF65"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2A7FABBE" w14:textId="77777777" w:rsidR="0080042E" w:rsidRPr="00F54C84" w:rsidRDefault="0080042E" w:rsidP="0080042E">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14:paraId="7EEC6559"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4DF8F28E"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627E08BA"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1821AAEE"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5EA71A64"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77C89B40" w14:textId="77777777" w:rsidTr="007312DF">
        <w:trPr>
          <w:trHeight w:val="361"/>
        </w:trPr>
        <w:tc>
          <w:tcPr>
            <w:tcW w:w="0" w:type="auto"/>
            <w:vMerge/>
            <w:tcBorders>
              <w:left w:val="single" w:sz="4" w:space="0" w:color="auto"/>
              <w:right w:val="single" w:sz="4" w:space="0" w:color="auto"/>
            </w:tcBorders>
            <w:vAlign w:val="center"/>
          </w:tcPr>
          <w:p w14:paraId="2D563467"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5F252C48"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Продольная сила. Нормальное напряжение в поперечных сечениях. Эпюры продольных сил и нормальных напряжений. Условие прочности при растяжении (сжатии). Продольные и поперечные деформации. Закон Гука. Определение осевых перемещений поперечных сечений бруса</w:t>
            </w:r>
          </w:p>
        </w:tc>
        <w:tc>
          <w:tcPr>
            <w:tcW w:w="2694" w:type="dxa"/>
            <w:tcBorders>
              <w:top w:val="single" w:sz="4" w:space="0" w:color="auto"/>
              <w:left w:val="single" w:sz="4" w:space="0" w:color="auto"/>
              <w:bottom w:val="single" w:sz="4" w:space="0" w:color="auto"/>
              <w:right w:val="single" w:sz="4" w:space="0" w:color="auto"/>
            </w:tcBorders>
            <w:noWrap/>
          </w:tcPr>
          <w:p w14:paraId="3020B055"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rPr>
              <w:t>6</w:t>
            </w:r>
          </w:p>
        </w:tc>
        <w:tc>
          <w:tcPr>
            <w:tcW w:w="0" w:type="auto"/>
            <w:vMerge/>
            <w:tcBorders>
              <w:left w:val="single" w:sz="4" w:space="0" w:color="auto"/>
              <w:right w:val="single" w:sz="4" w:space="0" w:color="auto"/>
            </w:tcBorders>
            <w:vAlign w:val="center"/>
          </w:tcPr>
          <w:p w14:paraId="71196F1D" w14:textId="77777777" w:rsidR="0080042E" w:rsidRPr="00F54C84" w:rsidRDefault="0080042E" w:rsidP="0080042E">
            <w:pPr>
              <w:rPr>
                <w:rFonts w:ascii="Times New Roman" w:eastAsia="Times New Roman" w:hAnsi="Times New Roman" w:cs="Times New Roman"/>
                <w:b/>
                <w:bCs/>
              </w:rPr>
            </w:pPr>
          </w:p>
        </w:tc>
      </w:tr>
      <w:tr w:rsidR="00F54C84" w:rsidRPr="00F54C84" w14:paraId="29C36735" w14:textId="77777777" w:rsidTr="007312DF">
        <w:trPr>
          <w:trHeight w:val="361"/>
        </w:trPr>
        <w:tc>
          <w:tcPr>
            <w:tcW w:w="0" w:type="auto"/>
            <w:vMerge/>
            <w:tcBorders>
              <w:left w:val="single" w:sz="4" w:space="0" w:color="auto"/>
              <w:right w:val="single" w:sz="4" w:space="0" w:color="auto"/>
            </w:tcBorders>
            <w:vAlign w:val="center"/>
          </w:tcPr>
          <w:p w14:paraId="65F8DFDB"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7B0CD45"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74BF9B71"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75BB33E9" w14:textId="77777777" w:rsidR="0080042E" w:rsidRPr="00F54C84" w:rsidRDefault="0080042E" w:rsidP="0080042E">
            <w:pPr>
              <w:rPr>
                <w:rFonts w:ascii="Times New Roman" w:eastAsia="Times New Roman" w:hAnsi="Times New Roman" w:cs="Times New Roman"/>
                <w:b/>
                <w:bCs/>
              </w:rPr>
            </w:pPr>
          </w:p>
        </w:tc>
      </w:tr>
      <w:tr w:rsidR="00F54C84" w:rsidRPr="00F54C84" w14:paraId="6750517F" w14:textId="77777777" w:rsidTr="007312DF">
        <w:trPr>
          <w:trHeight w:val="361"/>
        </w:trPr>
        <w:tc>
          <w:tcPr>
            <w:tcW w:w="0" w:type="auto"/>
            <w:vMerge/>
            <w:tcBorders>
              <w:left w:val="single" w:sz="4" w:space="0" w:color="auto"/>
              <w:right w:val="single" w:sz="4" w:space="0" w:color="auto"/>
            </w:tcBorders>
            <w:vAlign w:val="center"/>
          </w:tcPr>
          <w:p w14:paraId="485B35F1"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E3148A6"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Построение эпюр N и σ. Проверка прочности</w:t>
            </w:r>
          </w:p>
        </w:tc>
        <w:tc>
          <w:tcPr>
            <w:tcW w:w="2694" w:type="dxa"/>
            <w:tcBorders>
              <w:top w:val="single" w:sz="4" w:space="0" w:color="auto"/>
              <w:left w:val="single" w:sz="4" w:space="0" w:color="auto"/>
              <w:bottom w:val="single" w:sz="4" w:space="0" w:color="auto"/>
              <w:right w:val="single" w:sz="4" w:space="0" w:color="auto"/>
            </w:tcBorders>
            <w:noWrap/>
          </w:tcPr>
          <w:p w14:paraId="73BCE9EF"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14:paraId="316769BD" w14:textId="77777777" w:rsidR="0080042E" w:rsidRPr="00F54C84" w:rsidRDefault="0080042E" w:rsidP="0080042E">
            <w:pPr>
              <w:rPr>
                <w:rFonts w:ascii="Times New Roman" w:eastAsia="Times New Roman" w:hAnsi="Times New Roman" w:cs="Times New Roman"/>
                <w:b/>
                <w:bCs/>
              </w:rPr>
            </w:pPr>
          </w:p>
        </w:tc>
      </w:tr>
      <w:tr w:rsidR="00F54C84" w:rsidRPr="00F54C84" w14:paraId="63916881" w14:textId="77777777" w:rsidTr="007312DF">
        <w:trPr>
          <w:trHeight w:val="361"/>
        </w:trPr>
        <w:tc>
          <w:tcPr>
            <w:tcW w:w="0" w:type="auto"/>
            <w:vMerge/>
            <w:tcBorders>
              <w:left w:val="single" w:sz="4" w:space="0" w:color="auto"/>
              <w:right w:val="single" w:sz="4" w:space="0" w:color="auto"/>
            </w:tcBorders>
            <w:vAlign w:val="center"/>
          </w:tcPr>
          <w:p w14:paraId="0F536D2D"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0E900A61" w14:textId="77777777" w:rsidR="0080042E" w:rsidRPr="00F54C84" w:rsidRDefault="0080042E" w:rsidP="0080042E">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vAlign w:val="bottom"/>
          </w:tcPr>
          <w:p w14:paraId="46EAD31A"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39B15833" w14:textId="77777777" w:rsidR="0080042E" w:rsidRPr="00F54C84" w:rsidRDefault="0080042E" w:rsidP="0080042E">
            <w:pPr>
              <w:rPr>
                <w:rFonts w:ascii="Times New Roman" w:eastAsia="Times New Roman" w:hAnsi="Times New Roman" w:cs="Times New Roman"/>
                <w:b/>
                <w:bCs/>
              </w:rPr>
            </w:pPr>
          </w:p>
        </w:tc>
      </w:tr>
      <w:tr w:rsidR="00F54C84" w:rsidRPr="00F54C84" w14:paraId="0A0B31DB"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5C62FDBF"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5CAD5CE8"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01D205EE" w14:textId="77777777" w:rsidR="0080042E" w:rsidRPr="00F54C84" w:rsidRDefault="0080042E" w:rsidP="0080042E">
            <w:pPr>
              <w:rPr>
                <w:rFonts w:ascii="Times New Roman" w:eastAsia="Times New Roman" w:hAnsi="Times New Roman" w:cs="Times New Roman"/>
              </w:rPr>
            </w:pPr>
            <w:r w:rsidRPr="00F54C84">
              <w:rPr>
                <w:rFonts w:ascii="Times New Roman" w:hAnsi="Times New Roman" w:cs="Times New Roman"/>
              </w:rPr>
              <w:t>Решение задач на определение прочности при растяжении и сжатии</w:t>
            </w:r>
          </w:p>
        </w:tc>
        <w:tc>
          <w:tcPr>
            <w:tcW w:w="2694" w:type="dxa"/>
            <w:tcBorders>
              <w:top w:val="single" w:sz="4" w:space="0" w:color="auto"/>
              <w:left w:val="single" w:sz="4" w:space="0" w:color="auto"/>
              <w:bottom w:val="single" w:sz="4" w:space="0" w:color="auto"/>
              <w:right w:val="single" w:sz="4" w:space="0" w:color="auto"/>
            </w:tcBorders>
            <w:noWrap/>
            <w:vAlign w:val="bottom"/>
          </w:tcPr>
          <w:p w14:paraId="713A202C"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2</w:t>
            </w:r>
          </w:p>
        </w:tc>
        <w:tc>
          <w:tcPr>
            <w:tcW w:w="0" w:type="auto"/>
            <w:vMerge/>
            <w:tcBorders>
              <w:left w:val="single" w:sz="4" w:space="0" w:color="auto"/>
              <w:bottom w:val="single" w:sz="4" w:space="0" w:color="auto"/>
              <w:right w:val="single" w:sz="4" w:space="0" w:color="auto"/>
            </w:tcBorders>
            <w:vAlign w:val="center"/>
          </w:tcPr>
          <w:p w14:paraId="5DF13856" w14:textId="77777777" w:rsidR="0080042E" w:rsidRPr="00F54C84" w:rsidRDefault="0080042E" w:rsidP="0080042E">
            <w:pPr>
              <w:rPr>
                <w:rFonts w:ascii="Times New Roman" w:eastAsia="Times New Roman" w:hAnsi="Times New Roman" w:cs="Times New Roman"/>
                <w:b/>
                <w:bCs/>
              </w:rPr>
            </w:pPr>
          </w:p>
        </w:tc>
      </w:tr>
      <w:tr w:rsidR="00F54C84" w:rsidRPr="00F54C84" w14:paraId="115C6527" w14:textId="77777777" w:rsidTr="008773BB">
        <w:trPr>
          <w:trHeight w:val="361"/>
        </w:trPr>
        <w:tc>
          <w:tcPr>
            <w:tcW w:w="0" w:type="auto"/>
            <w:vMerge w:val="restart"/>
            <w:tcBorders>
              <w:top w:val="single" w:sz="4" w:space="0" w:color="auto"/>
              <w:left w:val="single" w:sz="4" w:space="0" w:color="auto"/>
              <w:right w:val="single" w:sz="4" w:space="0" w:color="auto"/>
            </w:tcBorders>
            <w:vAlign w:val="center"/>
          </w:tcPr>
          <w:p w14:paraId="6A8466A3"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Тема 2.3.</w:t>
            </w:r>
            <w:r w:rsidRPr="00F54C84">
              <w:rPr>
                <w:rFonts w:ascii="Times New Roman" w:hAnsi="Times New Roman" w:cs="Times New Roman"/>
              </w:rPr>
              <w:t>Практические расчеты на срез и смятие</w:t>
            </w:r>
          </w:p>
          <w:p w14:paraId="74627160" w14:textId="77777777" w:rsidR="0080042E" w:rsidRPr="00F54C84" w:rsidRDefault="0080042E" w:rsidP="0080042E">
            <w:pPr>
              <w:rPr>
                <w:rFonts w:ascii="Times New Roman" w:eastAsia="Times New Roman" w:hAnsi="Times New Roman" w:cs="Times New Roman"/>
                <w:b/>
                <w:bCs/>
              </w:rPr>
            </w:pPr>
          </w:p>
          <w:p w14:paraId="7FA45ADE" w14:textId="77777777" w:rsidR="0080042E" w:rsidRPr="00F54C84" w:rsidRDefault="0080042E" w:rsidP="0080042E">
            <w:pPr>
              <w:rPr>
                <w:rFonts w:ascii="Times New Roman" w:eastAsia="Times New Roman" w:hAnsi="Times New Roman" w:cs="Times New Roman"/>
                <w:b/>
                <w:bCs/>
              </w:rPr>
            </w:pPr>
          </w:p>
          <w:p w14:paraId="5F3F0589" w14:textId="77777777" w:rsidR="0080042E" w:rsidRPr="00F54C84" w:rsidRDefault="0080042E" w:rsidP="0080042E">
            <w:pPr>
              <w:rPr>
                <w:rFonts w:ascii="Times New Roman" w:eastAsia="Times New Roman" w:hAnsi="Times New Roman" w:cs="Times New Roman"/>
                <w:b/>
                <w:bCs/>
              </w:rPr>
            </w:pPr>
          </w:p>
          <w:p w14:paraId="0FC44199" w14:textId="77777777" w:rsidR="0080042E" w:rsidRPr="00F54C84" w:rsidRDefault="0080042E" w:rsidP="0080042E">
            <w:pPr>
              <w:rPr>
                <w:rFonts w:ascii="Times New Roman" w:eastAsia="Times New Roman" w:hAnsi="Times New Roman" w:cs="Times New Roman"/>
                <w:b/>
                <w:bCs/>
              </w:rPr>
            </w:pPr>
          </w:p>
          <w:p w14:paraId="7715427A" w14:textId="77777777" w:rsidR="0080042E" w:rsidRPr="00F54C84" w:rsidRDefault="0080042E" w:rsidP="0080042E">
            <w:pPr>
              <w:rPr>
                <w:rFonts w:ascii="Times New Roman" w:eastAsia="Times New Roman" w:hAnsi="Times New Roman" w:cs="Times New Roman"/>
                <w:b/>
                <w:bCs/>
              </w:rPr>
            </w:pPr>
          </w:p>
          <w:p w14:paraId="05A42F7F" w14:textId="77777777" w:rsidR="0080042E" w:rsidRPr="00F54C84" w:rsidRDefault="0080042E" w:rsidP="0080042E">
            <w:pPr>
              <w:rPr>
                <w:rFonts w:ascii="Times New Roman" w:eastAsia="Times New Roman" w:hAnsi="Times New Roman" w:cs="Times New Roman"/>
                <w:b/>
                <w:bCs/>
              </w:rPr>
            </w:pPr>
          </w:p>
          <w:p w14:paraId="06BEC147"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5F0985BA"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lastRenderedPageBreak/>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0B5C0E9C" w14:textId="77777777" w:rsidR="0080042E" w:rsidRPr="00F54C84" w:rsidRDefault="0080042E" w:rsidP="0080042E">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14:paraId="65A92892"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25866832"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30580302"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lastRenderedPageBreak/>
              <w:t>ОК 01</w:t>
            </w:r>
          </w:p>
          <w:p w14:paraId="3B782A16"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0BF356FA"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1B61594C" w14:textId="77777777" w:rsidTr="007312DF">
        <w:trPr>
          <w:trHeight w:val="361"/>
        </w:trPr>
        <w:tc>
          <w:tcPr>
            <w:tcW w:w="0" w:type="auto"/>
            <w:vMerge/>
            <w:tcBorders>
              <w:left w:val="single" w:sz="4" w:space="0" w:color="auto"/>
              <w:right w:val="single" w:sz="4" w:space="0" w:color="auto"/>
            </w:tcBorders>
            <w:vAlign w:val="center"/>
          </w:tcPr>
          <w:p w14:paraId="20A142B7"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5892D23"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 xml:space="preserve">Срез. Основные допущения, условие прочности. Смятие. Основные </w:t>
            </w:r>
            <w:r w:rsidRPr="00F54C84">
              <w:rPr>
                <w:rFonts w:ascii="Times New Roman" w:hAnsi="Times New Roman" w:cs="Times New Roman"/>
              </w:rPr>
              <w:lastRenderedPageBreak/>
              <w:t>допущения, условие прочности при срезе и смятии</w:t>
            </w:r>
          </w:p>
        </w:tc>
        <w:tc>
          <w:tcPr>
            <w:tcW w:w="2694" w:type="dxa"/>
            <w:tcBorders>
              <w:top w:val="single" w:sz="4" w:space="0" w:color="auto"/>
              <w:left w:val="single" w:sz="4" w:space="0" w:color="auto"/>
              <w:bottom w:val="single" w:sz="4" w:space="0" w:color="auto"/>
              <w:right w:val="single" w:sz="4" w:space="0" w:color="auto"/>
            </w:tcBorders>
            <w:noWrap/>
          </w:tcPr>
          <w:p w14:paraId="5A957C91"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rPr>
              <w:lastRenderedPageBreak/>
              <w:t>2</w:t>
            </w:r>
          </w:p>
        </w:tc>
        <w:tc>
          <w:tcPr>
            <w:tcW w:w="0" w:type="auto"/>
            <w:vMerge/>
            <w:tcBorders>
              <w:left w:val="single" w:sz="4" w:space="0" w:color="auto"/>
              <w:right w:val="single" w:sz="4" w:space="0" w:color="auto"/>
            </w:tcBorders>
            <w:vAlign w:val="center"/>
          </w:tcPr>
          <w:p w14:paraId="33D8B33F" w14:textId="77777777" w:rsidR="0080042E" w:rsidRPr="00F54C84" w:rsidRDefault="0080042E" w:rsidP="0080042E">
            <w:pPr>
              <w:rPr>
                <w:rFonts w:ascii="Times New Roman" w:eastAsia="Times New Roman" w:hAnsi="Times New Roman" w:cs="Times New Roman"/>
                <w:b/>
                <w:bCs/>
              </w:rPr>
            </w:pPr>
          </w:p>
        </w:tc>
      </w:tr>
      <w:tr w:rsidR="00F54C84" w:rsidRPr="00F54C84" w14:paraId="06F567F8" w14:textId="77777777" w:rsidTr="007312DF">
        <w:trPr>
          <w:trHeight w:val="361"/>
        </w:trPr>
        <w:tc>
          <w:tcPr>
            <w:tcW w:w="0" w:type="auto"/>
            <w:vMerge/>
            <w:tcBorders>
              <w:left w:val="single" w:sz="4" w:space="0" w:color="auto"/>
              <w:right w:val="single" w:sz="4" w:space="0" w:color="auto"/>
            </w:tcBorders>
            <w:vAlign w:val="center"/>
          </w:tcPr>
          <w:p w14:paraId="00AB712F"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4C21D0DF"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4856C8B7"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445EE148" w14:textId="77777777" w:rsidR="0080042E" w:rsidRPr="00F54C84" w:rsidRDefault="0080042E" w:rsidP="0080042E">
            <w:pPr>
              <w:rPr>
                <w:rFonts w:ascii="Times New Roman" w:eastAsia="Times New Roman" w:hAnsi="Times New Roman" w:cs="Times New Roman"/>
                <w:b/>
                <w:bCs/>
              </w:rPr>
            </w:pPr>
          </w:p>
        </w:tc>
      </w:tr>
      <w:tr w:rsidR="00F54C84" w:rsidRPr="00F54C84" w14:paraId="7B3A5360" w14:textId="77777777" w:rsidTr="007312DF">
        <w:trPr>
          <w:trHeight w:val="361"/>
        </w:trPr>
        <w:tc>
          <w:tcPr>
            <w:tcW w:w="0" w:type="auto"/>
            <w:vMerge/>
            <w:tcBorders>
              <w:left w:val="single" w:sz="4" w:space="0" w:color="auto"/>
              <w:right w:val="single" w:sz="4" w:space="0" w:color="auto"/>
            </w:tcBorders>
            <w:vAlign w:val="center"/>
          </w:tcPr>
          <w:p w14:paraId="0FA23C49"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5DEF6FEB"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45A57B70" w14:textId="77777777" w:rsidR="0080042E" w:rsidRPr="00F54C84" w:rsidRDefault="0080042E" w:rsidP="0080042E">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787D5532" w14:textId="77777777" w:rsidR="0080042E" w:rsidRPr="00F54C84" w:rsidRDefault="0080042E" w:rsidP="0080042E">
            <w:pPr>
              <w:rPr>
                <w:rFonts w:ascii="Times New Roman" w:eastAsia="Times New Roman" w:hAnsi="Times New Roman" w:cs="Times New Roman"/>
                <w:b/>
                <w:bCs/>
              </w:rPr>
            </w:pPr>
          </w:p>
        </w:tc>
      </w:tr>
      <w:tr w:rsidR="00F54C84" w:rsidRPr="00F54C84" w14:paraId="4A569D92" w14:textId="77777777" w:rsidTr="007312DF">
        <w:trPr>
          <w:trHeight w:val="361"/>
        </w:trPr>
        <w:tc>
          <w:tcPr>
            <w:tcW w:w="0" w:type="auto"/>
            <w:vMerge/>
            <w:tcBorders>
              <w:left w:val="single" w:sz="4" w:space="0" w:color="auto"/>
              <w:right w:val="single" w:sz="4" w:space="0" w:color="auto"/>
            </w:tcBorders>
            <w:vAlign w:val="center"/>
          </w:tcPr>
          <w:p w14:paraId="079D7F97"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4034851E"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39E3B1C1"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6F271B7E" w14:textId="77777777" w:rsidR="0080042E" w:rsidRPr="00F54C84" w:rsidRDefault="0080042E" w:rsidP="0080042E">
            <w:pPr>
              <w:rPr>
                <w:rFonts w:ascii="Times New Roman" w:eastAsia="Times New Roman" w:hAnsi="Times New Roman" w:cs="Times New Roman"/>
                <w:b/>
                <w:bCs/>
              </w:rPr>
            </w:pPr>
          </w:p>
        </w:tc>
      </w:tr>
      <w:tr w:rsidR="00F54C84" w:rsidRPr="00F54C84" w14:paraId="0891A911"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77E7B9FC"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0FD6F17C"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43FADC1E"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bCs/>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09DB3BF9"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2</w:t>
            </w:r>
          </w:p>
        </w:tc>
        <w:tc>
          <w:tcPr>
            <w:tcW w:w="0" w:type="auto"/>
            <w:vMerge/>
            <w:tcBorders>
              <w:left w:val="single" w:sz="4" w:space="0" w:color="auto"/>
              <w:bottom w:val="single" w:sz="4" w:space="0" w:color="auto"/>
              <w:right w:val="single" w:sz="4" w:space="0" w:color="auto"/>
            </w:tcBorders>
            <w:vAlign w:val="center"/>
          </w:tcPr>
          <w:p w14:paraId="3A988777" w14:textId="77777777" w:rsidR="0080042E" w:rsidRPr="00F54C84" w:rsidRDefault="0080042E" w:rsidP="0080042E">
            <w:pPr>
              <w:rPr>
                <w:rFonts w:ascii="Times New Roman" w:eastAsia="Times New Roman" w:hAnsi="Times New Roman" w:cs="Times New Roman"/>
                <w:b/>
                <w:bCs/>
              </w:rPr>
            </w:pPr>
          </w:p>
        </w:tc>
      </w:tr>
      <w:tr w:rsidR="00F54C84" w:rsidRPr="00F54C84" w14:paraId="26208F8C" w14:textId="77777777" w:rsidTr="008773BB">
        <w:trPr>
          <w:trHeight w:val="361"/>
        </w:trPr>
        <w:tc>
          <w:tcPr>
            <w:tcW w:w="0" w:type="auto"/>
            <w:vMerge w:val="restart"/>
            <w:tcBorders>
              <w:top w:val="single" w:sz="4" w:space="0" w:color="auto"/>
              <w:left w:val="single" w:sz="4" w:space="0" w:color="auto"/>
              <w:right w:val="single" w:sz="4" w:space="0" w:color="auto"/>
            </w:tcBorders>
            <w:vAlign w:val="center"/>
          </w:tcPr>
          <w:p w14:paraId="570F9391"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Тема 2.4</w:t>
            </w:r>
            <w:r w:rsidRPr="00F54C84">
              <w:rPr>
                <w:rFonts w:ascii="Times New Roman" w:hAnsi="Times New Roman" w:cs="Times New Roman"/>
              </w:rPr>
              <w:t>Геометрические характеристики плоских сечений</w:t>
            </w:r>
          </w:p>
        </w:tc>
        <w:tc>
          <w:tcPr>
            <w:tcW w:w="6662" w:type="dxa"/>
            <w:tcBorders>
              <w:top w:val="single" w:sz="4" w:space="0" w:color="auto"/>
              <w:left w:val="single" w:sz="4" w:space="0" w:color="auto"/>
              <w:bottom w:val="single" w:sz="4" w:space="0" w:color="auto"/>
              <w:right w:val="single" w:sz="4" w:space="0" w:color="auto"/>
            </w:tcBorders>
            <w:noWrap/>
          </w:tcPr>
          <w:p w14:paraId="0B9D09D4"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228ECFED" w14:textId="77777777" w:rsidR="0080042E" w:rsidRPr="00F54C84" w:rsidRDefault="0080042E" w:rsidP="0080042E">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tcPr>
          <w:p w14:paraId="5BCB7CA1"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28791BE9"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493070F1"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6269A956"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0A9235A4"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5CDA549C" w14:textId="77777777" w:rsidTr="007312DF">
        <w:trPr>
          <w:trHeight w:val="361"/>
        </w:trPr>
        <w:tc>
          <w:tcPr>
            <w:tcW w:w="0" w:type="auto"/>
            <w:vMerge/>
            <w:tcBorders>
              <w:left w:val="single" w:sz="4" w:space="0" w:color="auto"/>
              <w:right w:val="single" w:sz="4" w:space="0" w:color="auto"/>
            </w:tcBorders>
            <w:vAlign w:val="center"/>
          </w:tcPr>
          <w:p w14:paraId="4A2FC5D3"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5C512EF"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Моменты инерции: осевой, полярный, центробежный. Момент инерции простейших сечений: прямоугольного, круглого, кольцевого. Зависимость между осевыми моментами инерции относительно параллельных осей. Главные центральные моменты инерции сечений. Моменты сопротивления сечений</w:t>
            </w:r>
          </w:p>
        </w:tc>
        <w:tc>
          <w:tcPr>
            <w:tcW w:w="2694" w:type="dxa"/>
            <w:tcBorders>
              <w:top w:val="single" w:sz="4" w:space="0" w:color="auto"/>
              <w:left w:val="single" w:sz="4" w:space="0" w:color="auto"/>
              <w:bottom w:val="single" w:sz="4" w:space="0" w:color="auto"/>
              <w:right w:val="single" w:sz="4" w:space="0" w:color="auto"/>
            </w:tcBorders>
            <w:noWrap/>
          </w:tcPr>
          <w:p w14:paraId="14742827"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14:paraId="47352507" w14:textId="77777777" w:rsidR="0080042E" w:rsidRPr="00F54C84" w:rsidRDefault="0080042E" w:rsidP="0080042E">
            <w:pPr>
              <w:rPr>
                <w:rFonts w:ascii="Times New Roman" w:eastAsia="Times New Roman" w:hAnsi="Times New Roman" w:cs="Times New Roman"/>
                <w:b/>
                <w:bCs/>
              </w:rPr>
            </w:pPr>
          </w:p>
        </w:tc>
      </w:tr>
      <w:tr w:rsidR="00F54C84" w:rsidRPr="00F54C84" w14:paraId="7B7F2731" w14:textId="77777777" w:rsidTr="007312DF">
        <w:trPr>
          <w:trHeight w:val="361"/>
        </w:trPr>
        <w:tc>
          <w:tcPr>
            <w:tcW w:w="0" w:type="auto"/>
            <w:vMerge/>
            <w:tcBorders>
              <w:left w:val="single" w:sz="4" w:space="0" w:color="auto"/>
              <w:right w:val="single" w:sz="4" w:space="0" w:color="auto"/>
            </w:tcBorders>
            <w:vAlign w:val="center"/>
          </w:tcPr>
          <w:p w14:paraId="3EECC10F"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BB734DE"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5E73E903"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1FBEF30E" w14:textId="77777777" w:rsidR="0080042E" w:rsidRPr="00F54C84" w:rsidRDefault="0080042E" w:rsidP="0080042E">
            <w:pPr>
              <w:rPr>
                <w:rFonts w:ascii="Times New Roman" w:eastAsia="Times New Roman" w:hAnsi="Times New Roman" w:cs="Times New Roman"/>
                <w:b/>
                <w:bCs/>
              </w:rPr>
            </w:pPr>
          </w:p>
        </w:tc>
      </w:tr>
      <w:tr w:rsidR="00F54C84" w:rsidRPr="00F54C84" w14:paraId="78E74ACD" w14:textId="77777777" w:rsidTr="007312DF">
        <w:trPr>
          <w:trHeight w:val="361"/>
        </w:trPr>
        <w:tc>
          <w:tcPr>
            <w:tcW w:w="0" w:type="auto"/>
            <w:vMerge/>
            <w:tcBorders>
              <w:left w:val="single" w:sz="4" w:space="0" w:color="auto"/>
              <w:right w:val="single" w:sz="4" w:space="0" w:color="auto"/>
            </w:tcBorders>
            <w:vAlign w:val="center"/>
          </w:tcPr>
          <w:p w14:paraId="580F6B1A"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28C984A"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46BB328A" w14:textId="77777777" w:rsidR="0080042E" w:rsidRPr="00F54C84" w:rsidRDefault="0080042E" w:rsidP="0080042E">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168EA1F1" w14:textId="77777777" w:rsidR="0080042E" w:rsidRPr="00F54C84" w:rsidRDefault="0080042E" w:rsidP="0080042E">
            <w:pPr>
              <w:rPr>
                <w:rFonts w:ascii="Times New Roman" w:eastAsia="Times New Roman" w:hAnsi="Times New Roman" w:cs="Times New Roman"/>
                <w:b/>
                <w:bCs/>
              </w:rPr>
            </w:pPr>
          </w:p>
        </w:tc>
      </w:tr>
      <w:tr w:rsidR="00F54C84" w:rsidRPr="00F54C84" w14:paraId="52AD68C9" w14:textId="77777777" w:rsidTr="007312DF">
        <w:trPr>
          <w:trHeight w:val="361"/>
        </w:trPr>
        <w:tc>
          <w:tcPr>
            <w:tcW w:w="0" w:type="auto"/>
            <w:vMerge/>
            <w:tcBorders>
              <w:left w:val="single" w:sz="4" w:space="0" w:color="auto"/>
              <w:right w:val="single" w:sz="4" w:space="0" w:color="auto"/>
            </w:tcBorders>
            <w:vAlign w:val="center"/>
          </w:tcPr>
          <w:p w14:paraId="5C2D99C6"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5C713225"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7D9DA0E3"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23321070" w14:textId="77777777" w:rsidR="0080042E" w:rsidRPr="00F54C84" w:rsidRDefault="0080042E" w:rsidP="0080042E">
            <w:pPr>
              <w:rPr>
                <w:rFonts w:ascii="Times New Roman" w:eastAsia="Times New Roman" w:hAnsi="Times New Roman" w:cs="Times New Roman"/>
                <w:b/>
                <w:bCs/>
              </w:rPr>
            </w:pPr>
          </w:p>
        </w:tc>
      </w:tr>
      <w:tr w:rsidR="00F54C84" w:rsidRPr="00F54C84" w14:paraId="3F6A5ED0"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6199C787"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63885E15"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018E35E2"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bCs/>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47B5C1F1"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22DE2627" w14:textId="77777777" w:rsidR="0080042E" w:rsidRPr="00F54C84" w:rsidRDefault="0080042E" w:rsidP="0080042E">
            <w:pPr>
              <w:rPr>
                <w:rFonts w:ascii="Times New Roman" w:eastAsia="Times New Roman" w:hAnsi="Times New Roman" w:cs="Times New Roman"/>
                <w:b/>
                <w:bCs/>
              </w:rPr>
            </w:pPr>
          </w:p>
        </w:tc>
      </w:tr>
      <w:tr w:rsidR="00F54C84" w:rsidRPr="00F54C84" w14:paraId="7ADAD0AD" w14:textId="77777777" w:rsidTr="007312DF">
        <w:trPr>
          <w:trHeight w:val="361"/>
        </w:trPr>
        <w:tc>
          <w:tcPr>
            <w:tcW w:w="0" w:type="auto"/>
            <w:vMerge w:val="restart"/>
            <w:tcBorders>
              <w:top w:val="single" w:sz="4" w:space="0" w:color="auto"/>
              <w:left w:val="single" w:sz="4" w:space="0" w:color="auto"/>
              <w:right w:val="single" w:sz="4" w:space="0" w:color="auto"/>
            </w:tcBorders>
            <w:vAlign w:val="center"/>
          </w:tcPr>
          <w:p w14:paraId="6EC437B0"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Тема 2.5 Кручение.</w:t>
            </w:r>
          </w:p>
          <w:p w14:paraId="78994AE1" w14:textId="77777777" w:rsidR="0080042E" w:rsidRPr="00F54C84" w:rsidRDefault="0080042E" w:rsidP="0080042E">
            <w:pPr>
              <w:rPr>
                <w:rFonts w:ascii="Times New Roman" w:hAnsi="Times New Roman" w:cs="Times New Roman"/>
              </w:rPr>
            </w:pPr>
          </w:p>
          <w:p w14:paraId="2BDA81F7" w14:textId="77777777" w:rsidR="0080042E" w:rsidRPr="00F54C84" w:rsidRDefault="0080042E" w:rsidP="0080042E">
            <w:pPr>
              <w:rPr>
                <w:rFonts w:ascii="Times New Roman" w:hAnsi="Times New Roman" w:cs="Times New Roman"/>
              </w:rPr>
            </w:pPr>
          </w:p>
          <w:p w14:paraId="78B8ADAE" w14:textId="77777777" w:rsidR="0080042E" w:rsidRPr="00F54C84" w:rsidRDefault="0080042E" w:rsidP="0080042E">
            <w:pPr>
              <w:rPr>
                <w:rFonts w:ascii="Times New Roman" w:hAnsi="Times New Roman" w:cs="Times New Roman"/>
              </w:rPr>
            </w:pPr>
          </w:p>
          <w:p w14:paraId="5FEBDAF4" w14:textId="77777777" w:rsidR="0080042E" w:rsidRPr="00F54C84" w:rsidRDefault="0080042E" w:rsidP="0080042E">
            <w:pPr>
              <w:rPr>
                <w:rFonts w:ascii="Times New Roman" w:hAnsi="Times New Roman" w:cs="Times New Roman"/>
              </w:rPr>
            </w:pPr>
          </w:p>
          <w:p w14:paraId="763BAE76" w14:textId="77777777" w:rsidR="0080042E" w:rsidRPr="00F54C84" w:rsidRDefault="0080042E" w:rsidP="0080042E">
            <w:pPr>
              <w:rPr>
                <w:rFonts w:ascii="Times New Roman" w:hAnsi="Times New Roman" w:cs="Times New Roman"/>
              </w:rPr>
            </w:pPr>
          </w:p>
          <w:p w14:paraId="6AA0CD51"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5F17E5C"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0C895269"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rPr>
              <w:t>2</w:t>
            </w:r>
          </w:p>
        </w:tc>
        <w:tc>
          <w:tcPr>
            <w:tcW w:w="0" w:type="auto"/>
            <w:vMerge w:val="restart"/>
            <w:tcBorders>
              <w:top w:val="single" w:sz="4" w:space="0" w:color="auto"/>
              <w:left w:val="single" w:sz="4" w:space="0" w:color="auto"/>
              <w:right w:val="single" w:sz="4" w:space="0" w:color="auto"/>
            </w:tcBorders>
            <w:vAlign w:val="center"/>
          </w:tcPr>
          <w:p w14:paraId="0B2B4876"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168780D4"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67661410"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521C9BDA"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2E93E592"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2D80C137" w14:textId="77777777" w:rsidTr="007312DF">
        <w:trPr>
          <w:trHeight w:val="361"/>
        </w:trPr>
        <w:tc>
          <w:tcPr>
            <w:tcW w:w="0" w:type="auto"/>
            <w:vMerge/>
            <w:tcBorders>
              <w:left w:val="single" w:sz="4" w:space="0" w:color="auto"/>
              <w:right w:val="single" w:sz="4" w:space="0" w:color="auto"/>
            </w:tcBorders>
            <w:vAlign w:val="center"/>
          </w:tcPr>
          <w:p w14:paraId="3784775B"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FE3B74C"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Чистый сдвиг. Закон Гука при сдвиге. Кручение прямого бруса круглого сечения. Эпюры крутящих моментов. Условия прочности и жесткости при кручении.</w:t>
            </w:r>
          </w:p>
        </w:tc>
        <w:tc>
          <w:tcPr>
            <w:tcW w:w="2694" w:type="dxa"/>
            <w:tcBorders>
              <w:top w:val="single" w:sz="4" w:space="0" w:color="auto"/>
              <w:left w:val="single" w:sz="4" w:space="0" w:color="auto"/>
              <w:bottom w:val="single" w:sz="4" w:space="0" w:color="auto"/>
              <w:right w:val="single" w:sz="4" w:space="0" w:color="auto"/>
            </w:tcBorders>
            <w:noWrap/>
          </w:tcPr>
          <w:p w14:paraId="0DFBC544" w14:textId="77777777" w:rsidR="0080042E" w:rsidRPr="00F54C84" w:rsidRDefault="0080042E" w:rsidP="0080042E">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0ECB6F7D" w14:textId="77777777" w:rsidR="0080042E" w:rsidRPr="00F54C84" w:rsidRDefault="0080042E" w:rsidP="0080042E">
            <w:pPr>
              <w:rPr>
                <w:rFonts w:ascii="Times New Roman" w:eastAsia="Times New Roman" w:hAnsi="Times New Roman" w:cs="Times New Roman"/>
                <w:b/>
                <w:bCs/>
              </w:rPr>
            </w:pPr>
          </w:p>
        </w:tc>
      </w:tr>
      <w:tr w:rsidR="00F54C84" w:rsidRPr="00F54C84" w14:paraId="6BA3CDFF" w14:textId="77777777" w:rsidTr="007312DF">
        <w:trPr>
          <w:trHeight w:val="361"/>
        </w:trPr>
        <w:tc>
          <w:tcPr>
            <w:tcW w:w="0" w:type="auto"/>
            <w:vMerge/>
            <w:tcBorders>
              <w:left w:val="single" w:sz="4" w:space="0" w:color="auto"/>
              <w:right w:val="single" w:sz="4" w:space="0" w:color="auto"/>
            </w:tcBorders>
            <w:vAlign w:val="center"/>
          </w:tcPr>
          <w:p w14:paraId="3F81144D"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55F4A616"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25948B36"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4EAD5BB3" w14:textId="77777777" w:rsidR="0080042E" w:rsidRPr="00F54C84" w:rsidRDefault="0080042E" w:rsidP="0080042E">
            <w:pPr>
              <w:rPr>
                <w:rFonts w:ascii="Times New Roman" w:eastAsia="Times New Roman" w:hAnsi="Times New Roman" w:cs="Times New Roman"/>
                <w:b/>
                <w:bCs/>
              </w:rPr>
            </w:pPr>
          </w:p>
        </w:tc>
      </w:tr>
      <w:tr w:rsidR="00F54C84" w:rsidRPr="00F54C84" w14:paraId="417CE8A1" w14:textId="77777777" w:rsidTr="007312DF">
        <w:trPr>
          <w:trHeight w:val="361"/>
        </w:trPr>
        <w:tc>
          <w:tcPr>
            <w:tcW w:w="0" w:type="auto"/>
            <w:vMerge/>
            <w:tcBorders>
              <w:left w:val="single" w:sz="4" w:space="0" w:color="auto"/>
              <w:right w:val="single" w:sz="4" w:space="0" w:color="auto"/>
            </w:tcBorders>
            <w:vAlign w:val="center"/>
          </w:tcPr>
          <w:p w14:paraId="0622A607"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7A480DB7"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Построение эпюр крутящих моментов, касательных напряжений. Расчет на прочность</w:t>
            </w:r>
          </w:p>
        </w:tc>
        <w:tc>
          <w:tcPr>
            <w:tcW w:w="2694" w:type="dxa"/>
            <w:tcBorders>
              <w:top w:val="single" w:sz="4" w:space="0" w:color="auto"/>
              <w:left w:val="single" w:sz="4" w:space="0" w:color="auto"/>
              <w:bottom w:val="single" w:sz="4" w:space="0" w:color="auto"/>
              <w:right w:val="single" w:sz="4" w:space="0" w:color="auto"/>
            </w:tcBorders>
            <w:noWrap/>
          </w:tcPr>
          <w:p w14:paraId="39432802"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14:paraId="60629863" w14:textId="77777777" w:rsidR="0080042E" w:rsidRPr="00F54C84" w:rsidRDefault="0080042E" w:rsidP="0080042E">
            <w:pPr>
              <w:rPr>
                <w:rFonts w:ascii="Times New Roman" w:eastAsia="Times New Roman" w:hAnsi="Times New Roman" w:cs="Times New Roman"/>
                <w:b/>
                <w:bCs/>
              </w:rPr>
            </w:pPr>
          </w:p>
        </w:tc>
      </w:tr>
      <w:tr w:rsidR="00F54C84" w:rsidRPr="00F54C84" w14:paraId="30A2B6B0" w14:textId="77777777" w:rsidTr="007312DF">
        <w:trPr>
          <w:trHeight w:val="361"/>
        </w:trPr>
        <w:tc>
          <w:tcPr>
            <w:tcW w:w="0" w:type="auto"/>
            <w:vMerge/>
            <w:tcBorders>
              <w:left w:val="single" w:sz="4" w:space="0" w:color="auto"/>
              <w:right w:val="single" w:sz="4" w:space="0" w:color="auto"/>
            </w:tcBorders>
            <w:vAlign w:val="center"/>
          </w:tcPr>
          <w:p w14:paraId="6FF53A15"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2DC2306A"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0DC824DB"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523AB0F0" w14:textId="77777777" w:rsidR="0080042E" w:rsidRPr="00F54C84" w:rsidRDefault="0080042E" w:rsidP="0080042E">
            <w:pPr>
              <w:rPr>
                <w:rFonts w:ascii="Times New Roman" w:eastAsia="Times New Roman" w:hAnsi="Times New Roman" w:cs="Times New Roman"/>
                <w:b/>
                <w:bCs/>
              </w:rPr>
            </w:pPr>
          </w:p>
        </w:tc>
      </w:tr>
      <w:tr w:rsidR="00F54C84" w:rsidRPr="00F54C84" w14:paraId="2F4D4CD1"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6D474D0F"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63643175"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15CA3CD5"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bCs/>
                <w:sz w:val="20"/>
              </w:rPr>
              <w:t xml:space="preserve"> Р</w:t>
            </w:r>
            <w:r w:rsidRPr="00F54C84">
              <w:rPr>
                <w:rFonts w:ascii="Times New Roman" w:hAnsi="Times New Roman" w:cs="Times New Roman"/>
              </w:rPr>
              <w:t>ешение задач на проверку прочности и жесткости при кручении</w:t>
            </w:r>
          </w:p>
        </w:tc>
        <w:tc>
          <w:tcPr>
            <w:tcW w:w="2694" w:type="dxa"/>
            <w:tcBorders>
              <w:top w:val="single" w:sz="4" w:space="0" w:color="auto"/>
              <w:left w:val="single" w:sz="4" w:space="0" w:color="auto"/>
              <w:bottom w:val="single" w:sz="4" w:space="0" w:color="auto"/>
              <w:right w:val="single" w:sz="4" w:space="0" w:color="auto"/>
            </w:tcBorders>
            <w:noWrap/>
            <w:vAlign w:val="bottom"/>
          </w:tcPr>
          <w:p w14:paraId="0A8C7D5E"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2</w:t>
            </w:r>
          </w:p>
        </w:tc>
        <w:tc>
          <w:tcPr>
            <w:tcW w:w="0" w:type="auto"/>
            <w:vMerge/>
            <w:tcBorders>
              <w:left w:val="single" w:sz="4" w:space="0" w:color="auto"/>
              <w:bottom w:val="single" w:sz="4" w:space="0" w:color="auto"/>
              <w:right w:val="single" w:sz="4" w:space="0" w:color="auto"/>
            </w:tcBorders>
            <w:vAlign w:val="center"/>
          </w:tcPr>
          <w:p w14:paraId="4AB22549" w14:textId="77777777" w:rsidR="0080042E" w:rsidRPr="00F54C84" w:rsidRDefault="0080042E" w:rsidP="0080042E">
            <w:pPr>
              <w:rPr>
                <w:rFonts w:ascii="Times New Roman" w:eastAsia="Times New Roman" w:hAnsi="Times New Roman" w:cs="Times New Roman"/>
                <w:b/>
                <w:bCs/>
              </w:rPr>
            </w:pPr>
          </w:p>
        </w:tc>
      </w:tr>
      <w:tr w:rsidR="00F54C84" w:rsidRPr="00F54C84" w14:paraId="09C0B82B" w14:textId="77777777" w:rsidTr="007312DF">
        <w:trPr>
          <w:trHeight w:val="361"/>
        </w:trPr>
        <w:tc>
          <w:tcPr>
            <w:tcW w:w="0" w:type="auto"/>
            <w:vMerge w:val="restart"/>
            <w:tcBorders>
              <w:top w:val="single" w:sz="4" w:space="0" w:color="auto"/>
              <w:left w:val="single" w:sz="4" w:space="0" w:color="auto"/>
              <w:right w:val="single" w:sz="4" w:space="0" w:color="auto"/>
            </w:tcBorders>
            <w:vAlign w:val="center"/>
          </w:tcPr>
          <w:p w14:paraId="4388CBF6"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Тема 2.6 Изгиб</w:t>
            </w:r>
          </w:p>
        </w:tc>
        <w:tc>
          <w:tcPr>
            <w:tcW w:w="6662" w:type="dxa"/>
            <w:tcBorders>
              <w:top w:val="single" w:sz="4" w:space="0" w:color="auto"/>
              <w:left w:val="single" w:sz="4" w:space="0" w:color="auto"/>
              <w:bottom w:val="single" w:sz="4" w:space="0" w:color="auto"/>
              <w:right w:val="single" w:sz="4" w:space="0" w:color="auto"/>
            </w:tcBorders>
            <w:noWrap/>
          </w:tcPr>
          <w:p w14:paraId="720574A1"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565843A4" w14:textId="77777777" w:rsidR="0080042E" w:rsidRPr="00F54C84" w:rsidRDefault="0080042E" w:rsidP="0080042E">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1327CDDC"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79113E3F"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258DE21C"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4F282350"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51DF976B"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lastRenderedPageBreak/>
              <w:t>ОК 05</w:t>
            </w:r>
          </w:p>
        </w:tc>
      </w:tr>
      <w:tr w:rsidR="00F54C84" w:rsidRPr="00F54C84" w14:paraId="2A41FE6A" w14:textId="77777777" w:rsidTr="007312DF">
        <w:trPr>
          <w:trHeight w:val="361"/>
        </w:trPr>
        <w:tc>
          <w:tcPr>
            <w:tcW w:w="0" w:type="auto"/>
            <w:vMerge/>
            <w:tcBorders>
              <w:left w:val="single" w:sz="4" w:space="0" w:color="auto"/>
              <w:right w:val="single" w:sz="4" w:space="0" w:color="auto"/>
            </w:tcBorders>
            <w:vAlign w:val="center"/>
          </w:tcPr>
          <w:p w14:paraId="41660A5C"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2A842DE"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Основные понятия и определения. Построение эпюр поперечных сил и изгибающих моментов</w:t>
            </w:r>
          </w:p>
        </w:tc>
        <w:tc>
          <w:tcPr>
            <w:tcW w:w="2694" w:type="dxa"/>
            <w:tcBorders>
              <w:top w:val="single" w:sz="4" w:space="0" w:color="auto"/>
              <w:left w:val="single" w:sz="4" w:space="0" w:color="auto"/>
              <w:bottom w:val="single" w:sz="4" w:space="0" w:color="auto"/>
              <w:right w:val="single" w:sz="4" w:space="0" w:color="auto"/>
            </w:tcBorders>
            <w:noWrap/>
          </w:tcPr>
          <w:p w14:paraId="0C19F127"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14:paraId="5A4528FB" w14:textId="77777777" w:rsidR="0080042E" w:rsidRPr="00F54C84" w:rsidRDefault="0080042E" w:rsidP="0080042E">
            <w:pPr>
              <w:rPr>
                <w:rFonts w:ascii="Times New Roman" w:eastAsia="Times New Roman" w:hAnsi="Times New Roman" w:cs="Times New Roman"/>
                <w:b/>
                <w:bCs/>
              </w:rPr>
            </w:pPr>
          </w:p>
        </w:tc>
      </w:tr>
      <w:tr w:rsidR="00F54C84" w:rsidRPr="00F54C84" w14:paraId="4116452E" w14:textId="77777777" w:rsidTr="007312DF">
        <w:trPr>
          <w:trHeight w:val="361"/>
        </w:trPr>
        <w:tc>
          <w:tcPr>
            <w:tcW w:w="0" w:type="auto"/>
            <w:vMerge/>
            <w:tcBorders>
              <w:left w:val="single" w:sz="4" w:space="0" w:color="auto"/>
              <w:right w:val="single" w:sz="4" w:space="0" w:color="auto"/>
            </w:tcBorders>
            <w:vAlign w:val="center"/>
          </w:tcPr>
          <w:p w14:paraId="40C9FFE0"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06A0646"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1E7F735D"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1A7978A6" w14:textId="77777777" w:rsidR="0080042E" w:rsidRPr="00F54C84" w:rsidRDefault="0080042E" w:rsidP="0080042E">
            <w:pPr>
              <w:rPr>
                <w:rFonts w:ascii="Times New Roman" w:eastAsia="Times New Roman" w:hAnsi="Times New Roman" w:cs="Times New Roman"/>
                <w:b/>
                <w:bCs/>
              </w:rPr>
            </w:pPr>
          </w:p>
        </w:tc>
      </w:tr>
      <w:tr w:rsidR="00F54C84" w:rsidRPr="00F54C84" w14:paraId="5063F672" w14:textId="77777777" w:rsidTr="007312DF">
        <w:trPr>
          <w:trHeight w:val="361"/>
        </w:trPr>
        <w:tc>
          <w:tcPr>
            <w:tcW w:w="0" w:type="auto"/>
            <w:vMerge/>
            <w:tcBorders>
              <w:left w:val="single" w:sz="4" w:space="0" w:color="auto"/>
              <w:right w:val="single" w:sz="4" w:space="0" w:color="auto"/>
            </w:tcBorders>
            <w:vAlign w:val="center"/>
          </w:tcPr>
          <w:p w14:paraId="0E68DD7D"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805CDD6"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Построение эпюр Q и Ми. Расчеты на прочность при изгибе</w:t>
            </w:r>
          </w:p>
        </w:tc>
        <w:tc>
          <w:tcPr>
            <w:tcW w:w="2694" w:type="dxa"/>
            <w:tcBorders>
              <w:top w:val="single" w:sz="4" w:space="0" w:color="auto"/>
              <w:left w:val="single" w:sz="4" w:space="0" w:color="auto"/>
              <w:bottom w:val="single" w:sz="4" w:space="0" w:color="auto"/>
              <w:right w:val="single" w:sz="4" w:space="0" w:color="auto"/>
            </w:tcBorders>
            <w:noWrap/>
          </w:tcPr>
          <w:p w14:paraId="41B68B3F"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14:paraId="1308B712" w14:textId="77777777" w:rsidR="0080042E" w:rsidRPr="00F54C84" w:rsidRDefault="0080042E" w:rsidP="0080042E">
            <w:pPr>
              <w:rPr>
                <w:rFonts w:ascii="Times New Roman" w:eastAsia="Times New Roman" w:hAnsi="Times New Roman" w:cs="Times New Roman"/>
                <w:b/>
                <w:bCs/>
              </w:rPr>
            </w:pPr>
          </w:p>
        </w:tc>
      </w:tr>
      <w:tr w:rsidR="00F54C84" w:rsidRPr="00F54C84" w14:paraId="7A08F4F2" w14:textId="77777777" w:rsidTr="007312DF">
        <w:trPr>
          <w:trHeight w:val="361"/>
        </w:trPr>
        <w:tc>
          <w:tcPr>
            <w:tcW w:w="0" w:type="auto"/>
            <w:vMerge/>
            <w:tcBorders>
              <w:left w:val="single" w:sz="4" w:space="0" w:color="auto"/>
              <w:right w:val="single" w:sz="4" w:space="0" w:color="auto"/>
            </w:tcBorders>
            <w:vAlign w:val="center"/>
          </w:tcPr>
          <w:p w14:paraId="25F24324"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5A0679BE" w14:textId="77777777" w:rsidR="0080042E" w:rsidRPr="00F54C84" w:rsidRDefault="0080042E" w:rsidP="0080042E">
            <w:pPr>
              <w:rPr>
                <w:rFonts w:ascii="Times New Roman" w:eastAsia="Times New Roman" w:hAnsi="Times New Roman" w:cs="Times New Roman"/>
              </w:rPr>
            </w:pPr>
            <w:r w:rsidRPr="00F54C84">
              <w:rPr>
                <w:rFonts w:ascii="Times New Roman" w:hAnsi="Times New Roman" w:cs="Times New Roman"/>
              </w:rPr>
              <w:t xml:space="preserve"> Зачет по разделу «Сопротивление материалов»</w:t>
            </w:r>
          </w:p>
        </w:tc>
        <w:tc>
          <w:tcPr>
            <w:tcW w:w="2694" w:type="dxa"/>
            <w:tcBorders>
              <w:top w:val="single" w:sz="4" w:space="0" w:color="auto"/>
              <w:left w:val="single" w:sz="4" w:space="0" w:color="auto"/>
              <w:bottom w:val="single" w:sz="4" w:space="0" w:color="auto"/>
              <w:right w:val="single" w:sz="4" w:space="0" w:color="auto"/>
            </w:tcBorders>
            <w:noWrap/>
            <w:vAlign w:val="bottom"/>
          </w:tcPr>
          <w:p w14:paraId="45795AAB"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14:paraId="5B983A7F" w14:textId="77777777" w:rsidR="0080042E" w:rsidRPr="00F54C84" w:rsidRDefault="0080042E" w:rsidP="0080042E">
            <w:pPr>
              <w:rPr>
                <w:rFonts w:ascii="Times New Roman" w:eastAsia="Times New Roman" w:hAnsi="Times New Roman" w:cs="Times New Roman"/>
                <w:b/>
                <w:bCs/>
              </w:rPr>
            </w:pPr>
          </w:p>
        </w:tc>
      </w:tr>
      <w:tr w:rsidR="00F54C84" w:rsidRPr="00F54C84" w14:paraId="1C7E950A"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44A9EDD0"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46150ED1"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30E641FE" w14:textId="77777777" w:rsidR="0080042E" w:rsidRPr="00F54C84" w:rsidRDefault="0080042E" w:rsidP="0080042E">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vAlign w:val="bottom"/>
          </w:tcPr>
          <w:p w14:paraId="0C7E6D7E"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693B216F" w14:textId="77777777" w:rsidR="0080042E" w:rsidRPr="00F54C84" w:rsidRDefault="0080042E" w:rsidP="0080042E">
            <w:pPr>
              <w:rPr>
                <w:rFonts w:ascii="Times New Roman" w:eastAsia="Times New Roman" w:hAnsi="Times New Roman" w:cs="Times New Roman"/>
                <w:b/>
                <w:bCs/>
              </w:rPr>
            </w:pPr>
          </w:p>
        </w:tc>
      </w:tr>
      <w:tr w:rsidR="00F54C84" w:rsidRPr="00F54C84" w14:paraId="124E1542" w14:textId="77777777" w:rsidTr="00094AFA">
        <w:trPr>
          <w:trHeight w:val="361"/>
        </w:trPr>
        <w:tc>
          <w:tcPr>
            <w:tcW w:w="9634" w:type="dxa"/>
            <w:gridSpan w:val="2"/>
            <w:tcBorders>
              <w:left w:val="single" w:sz="4" w:space="0" w:color="auto"/>
              <w:bottom w:val="single" w:sz="4" w:space="0" w:color="auto"/>
              <w:right w:val="single" w:sz="4" w:space="0" w:color="auto"/>
            </w:tcBorders>
            <w:vAlign w:val="center"/>
          </w:tcPr>
          <w:p w14:paraId="3F2861D2"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b/>
              </w:rPr>
              <w:t>Раздел 3. Детали машин</w:t>
            </w:r>
          </w:p>
        </w:tc>
        <w:tc>
          <w:tcPr>
            <w:tcW w:w="2694" w:type="dxa"/>
            <w:tcBorders>
              <w:top w:val="single" w:sz="4" w:space="0" w:color="auto"/>
              <w:left w:val="single" w:sz="4" w:space="0" w:color="auto"/>
              <w:bottom w:val="single" w:sz="4" w:space="0" w:color="auto"/>
              <w:right w:val="single" w:sz="4" w:space="0" w:color="auto"/>
            </w:tcBorders>
            <w:noWrap/>
            <w:vAlign w:val="bottom"/>
          </w:tcPr>
          <w:p w14:paraId="0B3D902E"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rPr>
              <w:t>28</w:t>
            </w:r>
          </w:p>
        </w:tc>
        <w:tc>
          <w:tcPr>
            <w:tcW w:w="0" w:type="auto"/>
            <w:tcBorders>
              <w:left w:val="single" w:sz="4" w:space="0" w:color="auto"/>
              <w:bottom w:val="single" w:sz="4" w:space="0" w:color="auto"/>
              <w:right w:val="single" w:sz="4" w:space="0" w:color="auto"/>
            </w:tcBorders>
            <w:vAlign w:val="center"/>
          </w:tcPr>
          <w:p w14:paraId="53D0F4D9" w14:textId="77777777" w:rsidR="0080042E" w:rsidRPr="00F54C84" w:rsidRDefault="0080042E" w:rsidP="0080042E">
            <w:pPr>
              <w:rPr>
                <w:rFonts w:ascii="Times New Roman" w:eastAsia="Times New Roman" w:hAnsi="Times New Roman" w:cs="Times New Roman"/>
                <w:b/>
                <w:bCs/>
              </w:rPr>
            </w:pPr>
          </w:p>
        </w:tc>
      </w:tr>
      <w:tr w:rsidR="00F54C84" w:rsidRPr="00F54C84" w14:paraId="171DD891" w14:textId="77777777" w:rsidTr="007312DF">
        <w:trPr>
          <w:trHeight w:val="361"/>
        </w:trPr>
        <w:tc>
          <w:tcPr>
            <w:tcW w:w="0" w:type="auto"/>
            <w:vMerge w:val="restart"/>
            <w:tcBorders>
              <w:top w:val="single" w:sz="4" w:space="0" w:color="auto"/>
              <w:left w:val="single" w:sz="4" w:space="0" w:color="auto"/>
              <w:right w:val="single" w:sz="4" w:space="0" w:color="auto"/>
            </w:tcBorders>
            <w:vAlign w:val="center"/>
          </w:tcPr>
          <w:p w14:paraId="58923215"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Тема 3.1Основные положения деталей машин</w:t>
            </w:r>
          </w:p>
        </w:tc>
        <w:tc>
          <w:tcPr>
            <w:tcW w:w="6662" w:type="dxa"/>
            <w:tcBorders>
              <w:top w:val="single" w:sz="4" w:space="0" w:color="auto"/>
              <w:left w:val="single" w:sz="4" w:space="0" w:color="auto"/>
              <w:bottom w:val="single" w:sz="4" w:space="0" w:color="auto"/>
              <w:right w:val="single" w:sz="4" w:space="0" w:color="auto"/>
            </w:tcBorders>
            <w:noWrap/>
          </w:tcPr>
          <w:p w14:paraId="7B9836CD"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197B5B40" w14:textId="77777777" w:rsidR="0080042E" w:rsidRPr="00F54C84" w:rsidRDefault="0080042E" w:rsidP="0080042E">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2C6854A2"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39838F09"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0713315A"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0658FE73"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1F263076"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736801B5" w14:textId="77777777" w:rsidTr="007312DF">
        <w:trPr>
          <w:trHeight w:val="361"/>
        </w:trPr>
        <w:tc>
          <w:tcPr>
            <w:tcW w:w="0" w:type="auto"/>
            <w:vMerge/>
            <w:tcBorders>
              <w:left w:val="single" w:sz="4" w:space="0" w:color="auto"/>
              <w:right w:val="single" w:sz="4" w:space="0" w:color="auto"/>
            </w:tcBorders>
            <w:vAlign w:val="center"/>
          </w:tcPr>
          <w:p w14:paraId="6F09E0E7"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90600E4"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Цель и задачи раздела. Механизм, машина, деталь, сборочная единица. Критерии работоспособности и расчета деталей машин. Основные понятия о надежности машин и их деталей. Общие сведения о передачах</w:t>
            </w:r>
          </w:p>
        </w:tc>
        <w:tc>
          <w:tcPr>
            <w:tcW w:w="2694" w:type="dxa"/>
            <w:tcBorders>
              <w:top w:val="single" w:sz="4" w:space="0" w:color="auto"/>
              <w:left w:val="single" w:sz="4" w:space="0" w:color="auto"/>
              <w:bottom w:val="single" w:sz="4" w:space="0" w:color="auto"/>
              <w:right w:val="single" w:sz="4" w:space="0" w:color="auto"/>
            </w:tcBorders>
            <w:noWrap/>
          </w:tcPr>
          <w:p w14:paraId="265D1827"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14:paraId="5C74442B" w14:textId="77777777" w:rsidR="0080042E" w:rsidRPr="00F54C84" w:rsidRDefault="0080042E" w:rsidP="0080042E">
            <w:pPr>
              <w:rPr>
                <w:rFonts w:ascii="Times New Roman" w:eastAsia="Times New Roman" w:hAnsi="Times New Roman" w:cs="Times New Roman"/>
                <w:b/>
                <w:bCs/>
              </w:rPr>
            </w:pPr>
          </w:p>
        </w:tc>
      </w:tr>
      <w:tr w:rsidR="00F54C84" w:rsidRPr="00F54C84" w14:paraId="16B45E55" w14:textId="77777777" w:rsidTr="007312DF">
        <w:trPr>
          <w:trHeight w:val="361"/>
        </w:trPr>
        <w:tc>
          <w:tcPr>
            <w:tcW w:w="0" w:type="auto"/>
            <w:vMerge/>
            <w:tcBorders>
              <w:left w:val="single" w:sz="4" w:space="0" w:color="auto"/>
              <w:right w:val="single" w:sz="4" w:space="0" w:color="auto"/>
            </w:tcBorders>
            <w:vAlign w:val="center"/>
          </w:tcPr>
          <w:p w14:paraId="78165FA8"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D60A73F"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4FFCCF10"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30A074FA" w14:textId="77777777" w:rsidR="0080042E" w:rsidRPr="00F54C84" w:rsidRDefault="0080042E" w:rsidP="0080042E">
            <w:pPr>
              <w:rPr>
                <w:rFonts w:ascii="Times New Roman" w:eastAsia="Times New Roman" w:hAnsi="Times New Roman" w:cs="Times New Roman"/>
                <w:b/>
                <w:bCs/>
              </w:rPr>
            </w:pPr>
          </w:p>
        </w:tc>
      </w:tr>
      <w:tr w:rsidR="00F54C84" w:rsidRPr="00F54C84" w14:paraId="54EC2F6B" w14:textId="77777777" w:rsidTr="007312DF">
        <w:trPr>
          <w:trHeight w:val="361"/>
        </w:trPr>
        <w:tc>
          <w:tcPr>
            <w:tcW w:w="0" w:type="auto"/>
            <w:vMerge/>
            <w:tcBorders>
              <w:left w:val="single" w:sz="4" w:space="0" w:color="auto"/>
              <w:right w:val="single" w:sz="4" w:space="0" w:color="auto"/>
            </w:tcBorders>
            <w:vAlign w:val="center"/>
          </w:tcPr>
          <w:p w14:paraId="2093AF9C"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5CC4A725"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7F4D2E79" w14:textId="77777777" w:rsidR="0080042E" w:rsidRPr="00F54C84" w:rsidRDefault="0080042E" w:rsidP="0080042E">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4EFCD7B6" w14:textId="77777777" w:rsidR="0080042E" w:rsidRPr="00F54C84" w:rsidRDefault="0080042E" w:rsidP="0080042E">
            <w:pPr>
              <w:rPr>
                <w:rFonts w:ascii="Times New Roman" w:eastAsia="Times New Roman" w:hAnsi="Times New Roman" w:cs="Times New Roman"/>
                <w:b/>
                <w:bCs/>
              </w:rPr>
            </w:pPr>
          </w:p>
        </w:tc>
      </w:tr>
      <w:tr w:rsidR="00F54C84" w:rsidRPr="00F54C84" w14:paraId="315C363B" w14:textId="77777777" w:rsidTr="007312DF">
        <w:trPr>
          <w:trHeight w:val="361"/>
        </w:trPr>
        <w:tc>
          <w:tcPr>
            <w:tcW w:w="0" w:type="auto"/>
            <w:vMerge/>
            <w:tcBorders>
              <w:left w:val="single" w:sz="4" w:space="0" w:color="auto"/>
              <w:right w:val="single" w:sz="4" w:space="0" w:color="auto"/>
            </w:tcBorders>
            <w:vAlign w:val="center"/>
          </w:tcPr>
          <w:p w14:paraId="03E3EE99"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5A450513"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24E08B29"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554774E4" w14:textId="77777777" w:rsidR="0080042E" w:rsidRPr="00F54C84" w:rsidRDefault="0080042E" w:rsidP="0080042E">
            <w:pPr>
              <w:rPr>
                <w:rFonts w:ascii="Times New Roman" w:eastAsia="Times New Roman" w:hAnsi="Times New Roman" w:cs="Times New Roman"/>
                <w:b/>
                <w:bCs/>
              </w:rPr>
            </w:pPr>
          </w:p>
        </w:tc>
      </w:tr>
      <w:tr w:rsidR="00F54C84" w:rsidRPr="00F54C84" w14:paraId="4960CCE7"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39994263"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47949858"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2AA553A4" w14:textId="77777777" w:rsidR="0080042E" w:rsidRPr="00F54C84" w:rsidRDefault="0080042E" w:rsidP="0080042E">
            <w:pPr>
              <w:rPr>
                <w:rFonts w:ascii="Times New Roman" w:eastAsia="Times New Roman" w:hAnsi="Times New Roman" w:cs="Times New Roman"/>
              </w:rPr>
            </w:pPr>
            <w:r w:rsidRPr="00F54C84">
              <w:rPr>
                <w:rFonts w:ascii="Times New Roman" w:hAnsi="Times New Roman" w:cs="Times New Roman"/>
              </w:rPr>
              <w:t>Подготовиться к опросу – классификация передач</w:t>
            </w:r>
          </w:p>
        </w:tc>
        <w:tc>
          <w:tcPr>
            <w:tcW w:w="2694" w:type="dxa"/>
            <w:tcBorders>
              <w:top w:val="single" w:sz="4" w:space="0" w:color="auto"/>
              <w:left w:val="single" w:sz="4" w:space="0" w:color="auto"/>
              <w:bottom w:val="single" w:sz="4" w:space="0" w:color="auto"/>
              <w:right w:val="single" w:sz="4" w:space="0" w:color="auto"/>
            </w:tcBorders>
            <w:noWrap/>
            <w:vAlign w:val="bottom"/>
          </w:tcPr>
          <w:p w14:paraId="23869518"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2</w:t>
            </w:r>
          </w:p>
        </w:tc>
        <w:tc>
          <w:tcPr>
            <w:tcW w:w="0" w:type="auto"/>
            <w:vMerge/>
            <w:tcBorders>
              <w:left w:val="single" w:sz="4" w:space="0" w:color="auto"/>
              <w:bottom w:val="single" w:sz="4" w:space="0" w:color="auto"/>
              <w:right w:val="single" w:sz="4" w:space="0" w:color="auto"/>
            </w:tcBorders>
            <w:vAlign w:val="center"/>
          </w:tcPr>
          <w:p w14:paraId="7D127D60" w14:textId="77777777" w:rsidR="0080042E" w:rsidRPr="00F54C84" w:rsidRDefault="0080042E" w:rsidP="0080042E">
            <w:pPr>
              <w:rPr>
                <w:rFonts w:ascii="Times New Roman" w:eastAsia="Times New Roman" w:hAnsi="Times New Roman" w:cs="Times New Roman"/>
                <w:b/>
                <w:bCs/>
              </w:rPr>
            </w:pPr>
          </w:p>
        </w:tc>
      </w:tr>
      <w:tr w:rsidR="00F54C84" w:rsidRPr="00F54C84" w14:paraId="7E956F43" w14:textId="77777777" w:rsidTr="007312DF">
        <w:trPr>
          <w:trHeight w:val="361"/>
        </w:trPr>
        <w:tc>
          <w:tcPr>
            <w:tcW w:w="0" w:type="auto"/>
            <w:vMerge w:val="restart"/>
            <w:tcBorders>
              <w:top w:val="single" w:sz="4" w:space="0" w:color="auto"/>
              <w:left w:val="single" w:sz="4" w:space="0" w:color="auto"/>
              <w:right w:val="single" w:sz="4" w:space="0" w:color="auto"/>
            </w:tcBorders>
            <w:vAlign w:val="center"/>
          </w:tcPr>
          <w:p w14:paraId="21A18BAB"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Тема 3. 2 Фрикционные и ременные передачи</w:t>
            </w:r>
          </w:p>
        </w:tc>
        <w:tc>
          <w:tcPr>
            <w:tcW w:w="6662" w:type="dxa"/>
            <w:tcBorders>
              <w:top w:val="single" w:sz="4" w:space="0" w:color="auto"/>
              <w:left w:val="single" w:sz="4" w:space="0" w:color="auto"/>
              <w:bottom w:val="single" w:sz="4" w:space="0" w:color="auto"/>
              <w:right w:val="single" w:sz="4" w:space="0" w:color="auto"/>
            </w:tcBorders>
            <w:noWrap/>
          </w:tcPr>
          <w:p w14:paraId="4D77D91D"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09D11E02" w14:textId="77777777" w:rsidR="0080042E" w:rsidRPr="00F54C84" w:rsidRDefault="0080042E" w:rsidP="0080042E">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3678D87E"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5516223A"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4D2BFDB6"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2BB10583"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412D36A0"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52811272" w14:textId="77777777" w:rsidTr="007312DF">
        <w:trPr>
          <w:trHeight w:val="361"/>
        </w:trPr>
        <w:tc>
          <w:tcPr>
            <w:tcW w:w="0" w:type="auto"/>
            <w:vMerge/>
            <w:tcBorders>
              <w:left w:val="single" w:sz="4" w:space="0" w:color="auto"/>
              <w:right w:val="single" w:sz="4" w:space="0" w:color="auto"/>
            </w:tcBorders>
            <w:vAlign w:val="center"/>
          </w:tcPr>
          <w:p w14:paraId="45DA670F"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6B07EE4"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Принцип работы фрикционных передач. Общие сведения, принцип работы, Устройство, область применения, детали ременных передач. Сравнительная характеристика передач плоским, клиновым и зубчатым ремнем. Общие сведения о вариаторах.</w:t>
            </w:r>
          </w:p>
        </w:tc>
        <w:tc>
          <w:tcPr>
            <w:tcW w:w="2694" w:type="dxa"/>
            <w:tcBorders>
              <w:top w:val="single" w:sz="4" w:space="0" w:color="auto"/>
              <w:left w:val="single" w:sz="4" w:space="0" w:color="auto"/>
              <w:bottom w:val="single" w:sz="4" w:space="0" w:color="auto"/>
              <w:right w:val="single" w:sz="4" w:space="0" w:color="auto"/>
            </w:tcBorders>
            <w:noWrap/>
          </w:tcPr>
          <w:p w14:paraId="1C00E5DE"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14:paraId="697F44D8" w14:textId="77777777" w:rsidR="0080042E" w:rsidRPr="00F54C84" w:rsidRDefault="0080042E" w:rsidP="0080042E">
            <w:pPr>
              <w:rPr>
                <w:rFonts w:ascii="Times New Roman" w:eastAsia="Times New Roman" w:hAnsi="Times New Roman" w:cs="Times New Roman"/>
                <w:b/>
                <w:bCs/>
              </w:rPr>
            </w:pPr>
          </w:p>
        </w:tc>
      </w:tr>
      <w:tr w:rsidR="00F54C84" w:rsidRPr="00F54C84" w14:paraId="0C45C586" w14:textId="77777777" w:rsidTr="007312DF">
        <w:trPr>
          <w:trHeight w:val="361"/>
        </w:trPr>
        <w:tc>
          <w:tcPr>
            <w:tcW w:w="0" w:type="auto"/>
            <w:vMerge/>
            <w:tcBorders>
              <w:left w:val="single" w:sz="4" w:space="0" w:color="auto"/>
              <w:right w:val="single" w:sz="4" w:space="0" w:color="auto"/>
            </w:tcBorders>
            <w:vAlign w:val="center"/>
          </w:tcPr>
          <w:p w14:paraId="3CAD828B"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775F43F"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3328085A"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21D53B04" w14:textId="77777777" w:rsidR="0080042E" w:rsidRPr="00F54C84" w:rsidRDefault="0080042E" w:rsidP="0080042E">
            <w:pPr>
              <w:rPr>
                <w:rFonts w:ascii="Times New Roman" w:eastAsia="Times New Roman" w:hAnsi="Times New Roman" w:cs="Times New Roman"/>
                <w:b/>
                <w:bCs/>
              </w:rPr>
            </w:pPr>
          </w:p>
        </w:tc>
      </w:tr>
      <w:tr w:rsidR="00F54C84" w:rsidRPr="00F54C84" w14:paraId="3B1C7620" w14:textId="77777777" w:rsidTr="007312DF">
        <w:trPr>
          <w:trHeight w:val="361"/>
        </w:trPr>
        <w:tc>
          <w:tcPr>
            <w:tcW w:w="0" w:type="auto"/>
            <w:vMerge/>
            <w:tcBorders>
              <w:left w:val="single" w:sz="4" w:space="0" w:color="auto"/>
              <w:right w:val="single" w:sz="4" w:space="0" w:color="auto"/>
            </w:tcBorders>
            <w:vAlign w:val="center"/>
          </w:tcPr>
          <w:p w14:paraId="6BB75A94"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741AC2BE"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41ADF147" w14:textId="77777777" w:rsidR="0080042E" w:rsidRPr="00F54C84" w:rsidRDefault="0080042E" w:rsidP="0080042E">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490E0D2E" w14:textId="77777777" w:rsidR="0080042E" w:rsidRPr="00F54C84" w:rsidRDefault="0080042E" w:rsidP="0080042E">
            <w:pPr>
              <w:rPr>
                <w:rFonts w:ascii="Times New Roman" w:eastAsia="Times New Roman" w:hAnsi="Times New Roman" w:cs="Times New Roman"/>
                <w:b/>
                <w:bCs/>
              </w:rPr>
            </w:pPr>
          </w:p>
        </w:tc>
      </w:tr>
      <w:tr w:rsidR="00F54C84" w:rsidRPr="00F54C84" w14:paraId="2DC13752" w14:textId="77777777" w:rsidTr="007312DF">
        <w:trPr>
          <w:trHeight w:val="361"/>
        </w:trPr>
        <w:tc>
          <w:tcPr>
            <w:tcW w:w="0" w:type="auto"/>
            <w:vMerge/>
            <w:tcBorders>
              <w:left w:val="single" w:sz="4" w:space="0" w:color="auto"/>
              <w:right w:val="single" w:sz="4" w:space="0" w:color="auto"/>
            </w:tcBorders>
            <w:vAlign w:val="center"/>
          </w:tcPr>
          <w:p w14:paraId="4DEC905A"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076AA7A9"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21AEC581"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48DBA7CD" w14:textId="77777777" w:rsidR="0080042E" w:rsidRPr="00F54C84" w:rsidRDefault="0080042E" w:rsidP="0080042E">
            <w:pPr>
              <w:rPr>
                <w:rFonts w:ascii="Times New Roman" w:eastAsia="Times New Roman" w:hAnsi="Times New Roman" w:cs="Times New Roman"/>
                <w:b/>
                <w:bCs/>
              </w:rPr>
            </w:pPr>
          </w:p>
        </w:tc>
      </w:tr>
      <w:tr w:rsidR="00F54C84" w:rsidRPr="00F54C84" w14:paraId="4999D8A6"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68740214"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4580A96F"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73F0DDF0" w14:textId="77777777" w:rsidR="0080042E" w:rsidRPr="00F54C84" w:rsidRDefault="0080042E" w:rsidP="0080042E">
            <w:pPr>
              <w:rPr>
                <w:rFonts w:ascii="Times New Roman" w:eastAsia="Times New Roman" w:hAnsi="Times New Roman" w:cs="Times New Roman"/>
              </w:rPr>
            </w:pPr>
            <w:r w:rsidRPr="00F54C84">
              <w:rPr>
                <w:rFonts w:ascii="Times New Roman" w:hAnsi="Times New Roman" w:cs="Times New Roman"/>
              </w:rPr>
              <w:t>Подготовить презентацию – фрикционные и ременные передачи</w:t>
            </w:r>
          </w:p>
        </w:tc>
        <w:tc>
          <w:tcPr>
            <w:tcW w:w="2694" w:type="dxa"/>
            <w:tcBorders>
              <w:top w:val="single" w:sz="4" w:space="0" w:color="auto"/>
              <w:left w:val="single" w:sz="4" w:space="0" w:color="auto"/>
              <w:bottom w:val="single" w:sz="4" w:space="0" w:color="auto"/>
              <w:right w:val="single" w:sz="4" w:space="0" w:color="auto"/>
            </w:tcBorders>
            <w:noWrap/>
            <w:vAlign w:val="bottom"/>
          </w:tcPr>
          <w:p w14:paraId="7A7F3F7D"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2</w:t>
            </w:r>
          </w:p>
        </w:tc>
        <w:tc>
          <w:tcPr>
            <w:tcW w:w="0" w:type="auto"/>
            <w:vMerge/>
            <w:tcBorders>
              <w:left w:val="single" w:sz="4" w:space="0" w:color="auto"/>
              <w:bottom w:val="single" w:sz="4" w:space="0" w:color="auto"/>
              <w:right w:val="single" w:sz="4" w:space="0" w:color="auto"/>
            </w:tcBorders>
            <w:vAlign w:val="center"/>
          </w:tcPr>
          <w:p w14:paraId="7EB38FA0" w14:textId="77777777" w:rsidR="0080042E" w:rsidRPr="00F54C84" w:rsidRDefault="0080042E" w:rsidP="0080042E">
            <w:pPr>
              <w:rPr>
                <w:rFonts w:ascii="Times New Roman" w:eastAsia="Times New Roman" w:hAnsi="Times New Roman" w:cs="Times New Roman"/>
                <w:b/>
                <w:bCs/>
              </w:rPr>
            </w:pPr>
          </w:p>
        </w:tc>
      </w:tr>
      <w:tr w:rsidR="00F54C84" w:rsidRPr="00F54C84" w14:paraId="58318946" w14:textId="77777777" w:rsidTr="007312DF">
        <w:trPr>
          <w:trHeight w:val="361"/>
        </w:trPr>
        <w:tc>
          <w:tcPr>
            <w:tcW w:w="0" w:type="auto"/>
            <w:vMerge w:val="restart"/>
            <w:tcBorders>
              <w:top w:val="single" w:sz="4" w:space="0" w:color="auto"/>
              <w:left w:val="single" w:sz="4" w:space="0" w:color="auto"/>
              <w:right w:val="single" w:sz="4" w:space="0" w:color="auto"/>
            </w:tcBorders>
            <w:vAlign w:val="center"/>
          </w:tcPr>
          <w:p w14:paraId="2E1924F5"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Тема 3.3 Зубчатые и цепные передачи</w:t>
            </w:r>
          </w:p>
        </w:tc>
        <w:tc>
          <w:tcPr>
            <w:tcW w:w="6662" w:type="dxa"/>
            <w:tcBorders>
              <w:top w:val="single" w:sz="4" w:space="0" w:color="auto"/>
              <w:left w:val="single" w:sz="4" w:space="0" w:color="auto"/>
              <w:bottom w:val="single" w:sz="4" w:space="0" w:color="auto"/>
              <w:right w:val="single" w:sz="4" w:space="0" w:color="auto"/>
            </w:tcBorders>
            <w:noWrap/>
          </w:tcPr>
          <w:p w14:paraId="15AB9DE1"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73D4702A" w14:textId="77777777" w:rsidR="0080042E" w:rsidRPr="00F54C84" w:rsidRDefault="0080042E" w:rsidP="0080042E">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37DFFAA3"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269F10F7"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3F5A8DBA"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0FFBE2AD"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4D33D2F9"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4A56E6EE" w14:textId="77777777" w:rsidTr="007312DF">
        <w:trPr>
          <w:trHeight w:val="361"/>
        </w:trPr>
        <w:tc>
          <w:tcPr>
            <w:tcW w:w="0" w:type="auto"/>
            <w:vMerge/>
            <w:tcBorders>
              <w:left w:val="single" w:sz="4" w:space="0" w:color="auto"/>
              <w:right w:val="single" w:sz="4" w:space="0" w:color="auto"/>
            </w:tcBorders>
            <w:vAlign w:val="center"/>
          </w:tcPr>
          <w:p w14:paraId="7F6C3511"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753CC9EE"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Общие сведения о зубчатых передачах. Классификация и область применения. Основы зубчатого зацепления. Геометрия зацепления. Виды разрушения зубчатых колес. Общие сведения о цепных передачах. Классификация и область применения</w:t>
            </w:r>
          </w:p>
        </w:tc>
        <w:tc>
          <w:tcPr>
            <w:tcW w:w="2694" w:type="dxa"/>
            <w:tcBorders>
              <w:top w:val="single" w:sz="4" w:space="0" w:color="auto"/>
              <w:left w:val="single" w:sz="4" w:space="0" w:color="auto"/>
              <w:bottom w:val="single" w:sz="4" w:space="0" w:color="auto"/>
              <w:right w:val="single" w:sz="4" w:space="0" w:color="auto"/>
            </w:tcBorders>
            <w:noWrap/>
          </w:tcPr>
          <w:p w14:paraId="381B99EF"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14:paraId="15ED4403" w14:textId="77777777" w:rsidR="0080042E" w:rsidRPr="00F54C84" w:rsidRDefault="0080042E" w:rsidP="0080042E">
            <w:pPr>
              <w:rPr>
                <w:rFonts w:ascii="Times New Roman" w:eastAsia="Times New Roman" w:hAnsi="Times New Roman" w:cs="Times New Roman"/>
                <w:b/>
                <w:bCs/>
              </w:rPr>
            </w:pPr>
          </w:p>
        </w:tc>
      </w:tr>
      <w:tr w:rsidR="00F54C84" w:rsidRPr="00F54C84" w14:paraId="0530611B" w14:textId="77777777" w:rsidTr="007312DF">
        <w:trPr>
          <w:trHeight w:val="361"/>
        </w:trPr>
        <w:tc>
          <w:tcPr>
            <w:tcW w:w="0" w:type="auto"/>
            <w:vMerge/>
            <w:tcBorders>
              <w:left w:val="single" w:sz="4" w:space="0" w:color="auto"/>
              <w:right w:val="single" w:sz="4" w:space="0" w:color="auto"/>
            </w:tcBorders>
            <w:vAlign w:val="center"/>
          </w:tcPr>
          <w:p w14:paraId="02E60903"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4DF475AE"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365379E4"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3B77FCF7" w14:textId="77777777" w:rsidR="0080042E" w:rsidRPr="00F54C84" w:rsidRDefault="0080042E" w:rsidP="0080042E">
            <w:pPr>
              <w:rPr>
                <w:rFonts w:ascii="Times New Roman" w:eastAsia="Times New Roman" w:hAnsi="Times New Roman" w:cs="Times New Roman"/>
                <w:b/>
                <w:bCs/>
              </w:rPr>
            </w:pPr>
          </w:p>
        </w:tc>
      </w:tr>
      <w:tr w:rsidR="00F54C84" w:rsidRPr="00F54C84" w14:paraId="16CD60BE" w14:textId="77777777" w:rsidTr="007312DF">
        <w:trPr>
          <w:trHeight w:val="361"/>
        </w:trPr>
        <w:tc>
          <w:tcPr>
            <w:tcW w:w="0" w:type="auto"/>
            <w:vMerge/>
            <w:tcBorders>
              <w:left w:val="single" w:sz="4" w:space="0" w:color="auto"/>
              <w:right w:val="single" w:sz="4" w:space="0" w:color="auto"/>
            </w:tcBorders>
            <w:vAlign w:val="center"/>
          </w:tcPr>
          <w:p w14:paraId="2C0A0654"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7A17CDD"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Расчет кинематической схемы</w:t>
            </w:r>
          </w:p>
        </w:tc>
        <w:tc>
          <w:tcPr>
            <w:tcW w:w="2694" w:type="dxa"/>
            <w:tcBorders>
              <w:top w:val="single" w:sz="4" w:space="0" w:color="auto"/>
              <w:left w:val="single" w:sz="4" w:space="0" w:color="auto"/>
              <w:bottom w:val="single" w:sz="4" w:space="0" w:color="auto"/>
              <w:right w:val="single" w:sz="4" w:space="0" w:color="auto"/>
            </w:tcBorders>
            <w:noWrap/>
          </w:tcPr>
          <w:p w14:paraId="293FF48A" w14:textId="77777777" w:rsidR="0080042E" w:rsidRPr="00F54C84" w:rsidRDefault="0080042E" w:rsidP="0080042E">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15952C33" w14:textId="77777777" w:rsidR="0080042E" w:rsidRPr="00F54C84" w:rsidRDefault="0080042E" w:rsidP="0080042E">
            <w:pPr>
              <w:rPr>
                <w:rFonts w:ascii="Times New Roman" w:eastAsia="Times New Roman" w:hAnsi="Times New Roman" w:cs="Times New Roman"/>
                <w:b/>
                <w:bCs/>
              </w:rPr>
            </w:pPr>
          </w:p>
        </w:tc>
      </w:tr>
      <w:tr w:rsidR="00F54C84" w:rsidRPr="00F54C84" w14:paraId="30B9E407" w14:textId="77777777" w:rsidTr="007312DF">
        <w:trPr>
          <w:trHeight w:val="361"/>
        </w:trPr>
        <w:tc>
          <w:tcPr>
            <w:tcW w:w="0" w:type="auto"/>
            <w:vMerge/>
            <w:tcBorders>
              <w:left w:val="single" w:sz="4" w:space="0" w:color="auto"/>
              <w:right w:val="single" w:sz="4" w:space="0" w:color="auto"/>
            </w:tcBorders>
            <w:vAlign w:val="center"/>
          </w:tcPr>
          <w:p w14:paraId="6005260C"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40919012"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2B50EA17"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5A314F3E" w14:textId="77777777" w:rsidR="0080042E" w:rsidRPr="00F54C84" w:rsidRDefault="0080042E" w:rsidP="0080042E">
            <w:pPr>
              <w:rPr>
                <w:rFonts w:ascii="Times New Roman" w:eastAsia="Times New Roman" w:hAnsi="Times New Roman" w:cs="Times New Roman"/>
                <w:b/>
                <w:bCs/>
              </w:rPr>
            </w:pPr>
          </w:p>
        </w:tc>
      </w:tr>
      <w:tr w:rsidR="00F54C84" w:rsidRPr="00F54C84" w14:paraId="2CF87A6F"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666DA699"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179D356B"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05170AB0" w14:textId="77777777" w:rsidR="0080042E" w:rsidRPr="00F54C84" w:rsidRDefault="0080042E" w:rsidP="0080042E">
            <w:pPr>
              <w:rPr>
                <w:rFonts w:ascii="Times New Roman" w:eastAsia="Times New Roman" w:hAnsi="Times New Roman" w:cs="Times New Roman"/>
              </w:rPr>
            </w:pPr>
            <w:r w:rsidRPr="00F54C84">
              <w:rPr>
                <w:rFonts w:ascii="Times New Roman" w:hAnsi="Times New Roman" w:cs="Times New Roman"/>
              </w:rPr>
              <w:t>Подготовить презентацию – зубчатые и цепные передачи</w:t>
            </w:r>
          </w:p>
        </w:tc>
        <w:tc>
          <w:tcPr>
            <w:tcW w:w="2694" w:type="dxa"/>
            <w:tcBorders>
              <w:top w:val="single" w:sz="4" w:space="0" w:color="auto"/>
              <w:left w:val="single" w:sz="4" w:space="0" w:color="auto"/>
              <w:bottom w:val="single" w:sz="4" w:space="0" w:color="auto"/>
              <w:right w:val="single" w:sz="4" w:space="0" w:color="auto"/>
            </w:tcBorders>
            <w:noWrap/>
            <w:vAlign w:val="bottom"/>
          </w:tcPr>
          <w:p w14:paraId="6001B9FB"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2</w:t>
            </w:r>
          </w:p>
        </w:tc>
        <w:tc>
          <w:tcPr>
            <w:tcW w:w="0" w:type="auto"/>
            <w:vMerge/>
            <w:tcBorders>
              <w:left w:val="single" w:sz="4" w:space="0" w:color="auto"/>
              <w:bottom w:val="single" w:sz="4" w:space="0" w:color="auto"/>
              <w:right w:val="single" w:sz="4" w:space="0" w:color="auto"/>
            </w:tcBorders>
            <w:vAlign w:val="center"/>
          </w:tcPr>
          <w:p w14:paraId="3D48CD4B" w14:textId="77777777" w:rsidR="0080042E" w:rsidRPr="00F54C84" w:rsidRDefault="0080042E" w:rsidP="0080042E">
            <w:pPr>
              <w:rPr>
                <w:rFonts w:ascii="Times New Roman" w:eastAsia="Times New Roman" w:hAnsi="Times New Roman" w:cs="Times New Roman"/>
                <w:b/>
                <w:bCs/>
              </w:rPr>
            </w:pPr>
          </w:p>
        </w:tc>
      </w:tr>
      <w:tr w:rsidR="00F54C84" w:rsidRPr="00F54C84" w14:paraId="75EDA8C7" w14:textId="77777777" w:rsidTr="007312DF">
        <w:trPr>
          <w:trHeight w:val="361"/>
        </w:trPr>
        <w:tc>
          <w:tcPr>
            <w:tcW w:w="0" w:type="auto"/>
            <w:vMerge w:val="restart"/>
            <w:tcBorders>
              <w:left w:val="single" w:sz="4" w:space="0" w:color="auto"/>
              <w:right w:val="single" w:sz="4" w:space="0" w:color="auto"/>
            </w:tcBorders>
            <w:vAlign w:val="center"/>
          </w:tcPr>
          <w:p w14:paraId="537DB30A"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Тема 3. 4 Валы и оси.</w:t>
            </w:r>
          </w:p>
        </w:tc>
        <w:tc>
          <w:tcPr>
            <w:tcW w:w="6662" w:type="dxa"/>
            <w:tcBorders>
              <w:top w:val="single" w:sz="4" w:space="0" w:color="auto"/>
              <w:left w:val="single" w:sz="4" w:space="0" w:color="auto"/>
              <w:bottom w:val="single" w:sz="4" w:space="0" w:color="auto"/>
              <w:right w:val="single" w:sz="4" w:space="0" w:color="auto"/>
            </w:tcBorders>
            <w:noWrap/>
          </w:tcPr>
          <w:p w14:paraId="184A61C0"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7894B16D" w14:textId="77777777" w:rsidR="0080042E" w:rsidRPr="00F54C84" w:rsidRDefault="0080042E" w:rsidP="0080042E">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7B67A904"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52CBF98F"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7631CD92"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6FA84615"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25959123"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694865DF" w14:textId="77777777" w:rsidTr="007312DF">
        <w:trPr>
          <w:trHeight w:val="361"/>
        </w:trPr>
        <w:tc>
          <w:tcPr>
            <w:tcW w:w="0" w:type="auto"/>
            <w:vMerge/>
            <w:tcBorders>
              <w:left w:val="single" w:sz="4" w:space="0" w:color="auto"/>
              <w:right w:val="single" w:sz="4" w:space="0" w:color="auto"/>
            </w:tcBorders>
            <w:vAlign w:val="center"/>
          </w:tcPr>
          <w:p w14:paraId="3970DBEB"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9B1A980"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Валы и оси: применение, классификация, элементы конструкции, материалы.</w:t>
            </w:r>
          </w:p>
        </w:tc>
        <w:tc>
          <w:tcPr>
            <w:tcW w:w="2694" w:type="dxa"/>
            <w:tcBorders>
              <w:top w:val="single" w:sz="4" w:space="0" w:color="auto"/>
              <w:left w:val="single" w:sz="4" w:space="0" w:color="auto"/>
              <w:bottom w:val="single" w:sz="4" w:space="0" w:color="auto"/>
              <w:right w:val="single" w:sz="4" w:space="0" w:color="auto"/>
            </w:tcBorders>
            <w:noWrap/>
          </w:tcPr>
          <w:p w14:paraId="6FC07940"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14:paraId="45F87FB7" w14:textId="77777777" w:rsidR="0080042E" w:rsidRPr="00F54C84" w:rsidRDefault="0080042E" w:rsidP="0080042E">
            <w:pPr>
              <w:rPr>
                <w:rFonts w:ascii="Times New Roman" w:eastAsia="Times New Roman" w:hAnsi="Times New Roman" w:cs="Times New Roman"/>
                <w:b/>
                <w:bCs/>
              </w:rPr>
            </w:pPr>
          </w:p>
        </w:tc>
      </w:tr>
      <w:tr w:rsidR="00F54C84" w:rsidRPr="00F54C84" w14:paraId="6819A838" w14:textId="77777777" w:rsidTr="007312DF">
        <w:trPr>
          <w:trHeight w:val="361"/>
        </w:trPr>
        <w:tc>
          <w:tcPr>
            <w:tcW w:w="0" w:type="auto"/>
            <w:vMerge/>
            <w:tcBorders>
              <w:left w:val="single" w:sz="4" w:space="0" w:color="auto"/>
              <w:right w:val="single" w:sz="4" w:space="0" w:color="auto"/>
            </w:tcBorders>
            <w:vAlign w:val="center"/>
          </w:tcPr>
          <w:p w14:paraId="1979066A"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52F7C149"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05BEF0E1"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092B95AC" w14:textId="77777777" w:rsidR="0080042E" w:rsidRPr="00F54C84" w:rsidRDefault="0080042E" w:rsidP="0080042E">
            <w:pPr>
              <w:rPr>
                <w:rFonts w:ascii="Times New Roman" w:eastAsia="Times New Roman" w:hAnsi="Times New Roman" w:cs="Times New Roman"/>
                <w:b/>
                <w:bCs/>
              </w:rPr>
            </w:pPr>
          </w:p>
        </w:tc>
      </w:tr>
      <w:tr w:rsidR="00F54C84" w:rsidRPr="00F54C84" w14:paraId="62C5552F" w14:textId="77777777" w:rsidTr="007312DF">
        <w:trPr>
          <w:trHeight w:val="361"/>
        </w:trPr>
        <w:tc>
          <w:tcPr>
            <w:tcW w:w="0" w:type="auto"/>
            <w:vMerge/>
            <w:tcBorders>
              <w:left w:val="single" w:sz="4" w:space="0" w:color="auto"/>
              <w:right w:val="single" w:sz="4" w:space="0" w:color="auto"/>
            </w:tcBorders>
            <w:vAlign w:val="center"/>
          </w:tcPr>
          <w:p w14:paraId="3B576A26"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3900CAC"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6842E64B" w14:textId="77777777" w:rsidR="0080042E" w:rsidRPr="00F54C84" w:rsidRDefault="0080042E" w:rsidP="0080042E">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6989B3D8" w14:textId="77777777" w:rsidR="0080042E" w:rsidRPr="00F54C84" w:rsidRDefault="0080042E" w:rsidP="0080042E">
            <w:pPr>
              <w:rPr>
                <w:rFonts w:ascii="Times New Roman" w:eastAsia="Times New Roman" w:hAnsi="Times New Roman" w:cs="Times New Roman"/>
                <w:b/>
                <w:bCs/>
              </w:rPr>
            </w:pPr>
          </w:p>
        </w:tc>
      </w:tr>
      <w:tr w:rsidR="00F54C84" w:rsidRPr="00F54C84" w14:paraId="53CBE5D3" w14:textId="77777777" w:rsidTr="007312DF">
        <w:trPr>
          <w:trHeight w:val="361"/>
        </w:trPr>
        <w:tc>
          <w:tcPr>
            <w:tcW w:w="0" w:type="auto"/>
            <w:vMerge/>
            <w:tcBorders>
              <w:left w:val="single" w:sz="4" w:space="0" w:color="auto"/>
              <w:right w:val="single" w:sz="4" w:space="0" w:color="auto"/>
            </w:tcBorders>
            <w:vAlign w:val="center"/>
          </w:tcPr>
          <w:p w14:paraId="4761E59C"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11B25CFA"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02A5AB5B"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28AB6EF1" w14:textId="77777777" w:rsidR="0080042E" w:rsidRPr="00F54C84" w:rsidRDefault="0080042E" w:rsidP="0080042E">
            <w:pPr>
              <w:rPr>
                <w:rFonts w:ascii="Times New Roman" w:eastAsia="Times New Roman" w:hAnsi="Times New Roman" w:cs="Times New Roman"/>
                <w:b/>
                <w:bCs/>
              </w:rPr>
            </w:pPr>
          </w:p>
        </w:tc>
      </w:tr>
      <w:tr w:rsidR="00F54C84" w:rsidRPr="00F54C84" w14:paraId="5404E3B0"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503CAB10"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427B75BB"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15605683"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bCs/>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2BE38F52"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53FE0B50" w14:textId="77777777" w:rsidR="0080042E" w:rsidRPr="00F54C84" w:rsidRDefault="0080042E" w:rsidP="0080042E">
            <w:pPr>
              <w:rPr>
                <w:rFonts w:ascii="Times New Roman" w:eastAsia="Times New Roman" w:hAnsi="Times New Roman" w:cs="Times New Roman"/>
                <w:b/>
                <w:bCs/>
              </w:rPr>
            </w:pPr>
          </w:p>
        </w:tc>
      </w:tr>
      <w:tr w:rsidR="00F54C84" w:rsidRPr="00F54C84" w14:paraId="66A3E5F1" w14:textId="77777777" w:rsidTr="007312DF">
        <w:trPr>
          <w:trHeight w:val="361"/>
        </w:trPr>
        <w:tc>
          <w:tcPr>
            <w:tcW w:w="0" w:type="auto"/>
            <w:vMerge w:val="restart"/>
            <w:tcBorders>
              <w:left w:val="single" w:sz="4" w:space="0" w:color="auto"/>
              <w:right w:val="single" w:sz="4" w:space="0" w:color="auto"/>
            </w:tcBorders>
            <w:vAlign w:val="center"/>
          </w:tcPr>
          <w:p w14:paraId="5A9FB8CB"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Тема 3.5 Муфты. Подшипники</w:t>
            </w:r>
          </w:p>
        </w:tc>
        <w:tc>
          <w:tcPr>
            <w:tcW w:w="6662" w:type="dxa"/>
            <w:tcBorders>
              <w:top w:val="single" w:sz="4" w:space="0" w:color="auto"/>
              <w:left w:val="single" w:sz="4" w:space="0" w:color="auto"/>
              <w:bottom w:val="single" w:sz="4" w:space="0" w:color="auto"/>
              <w:right w:val="single" w:sz="4" w:space="0" w:color="auto"/>
            </w:tcBorders>
            <w:noWrap/>
          </w:tcPr>
          <w:p w14:paraId="3C812621"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41A0866C" w14:textId="77777777" w:rsidR="0080042E" w:rsidRPr="00F54C84" w:rsidRDefault="0080042E" w:rsidP="0080042E">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4651AD2F"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466DB6A5"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7A04B839"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221C4C35"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32A45D81"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56BC85F8" w14:textId="77777777" w:rsidTr="007312DF">
        <w:trPr>
          <w:trHeight w:val="361"/>
        </w:trPr>
        <w:tc>
          <w:tcPr>
            <w:tcW w:w="0" w:type="auto"/>
            <w:vMerge/>
            <w:tcBorders>
              <w:left w:val="single" w:sz="4" w:space="0" w:color="auto"/>
              <w:right w:val="single" w:sz="4" w:space="0" w:color="auto"/>
            </w:tcBorders>
            <w:vAlign w:val="center"/>
          </w:tcPr>
          <w:p w14:paraId="38B944B7"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68DE51E"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 xml:space="preserve">Муфты: назначение, классификация, устройство и принцип действия. Подшипники: общие сведения. </w:t>
            </w:r>
          </w:p>
        </w:tc>
        <w:tc>
          <w:tcPr>
            <w:tcW w:w="2694" w:type="dxa"/>
            <w:tcBorders>
              <w:top w:val="single" w:sz="4" w:space="0" w:color="auto"/>
              <w:left w:val="single" w:sz="4" w:space="0" w:color="auto"/>
              <w:bottom w:val="single" w:sz="4" w:space="0" w:color="auto"/>
              <w:right w:val="single" w:sz="4" w:space="0" w:color="auto"/>
            </w:tcBorders>
            <w:noWrap/>
          </w:tcPr>
          <w:p w14:paraId="7C9B720F"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4</w:t>
            </w:r>
          </w:p>
        </w:tc>
        <w:tc>
          <w:tcPr>
            <w:tcW w:w="0" w:type="auto"/>
            <w:vMerge/>
            <w:tcBorders>
              <w:left w:val="single" w:sz="4" w:space="0" w:color="auto"/>
              <w:right w:val="single" w:sz="4" w:space="0" w:color="auto"/>
            </w:tcBorders>
            <w:vAlign w:val="center"/>
          </w:tcPr>
          <w:p w14:paraId="72739232" w14:textId="77777777" w:rsidR="0080042E" w:rsidRPr="00F54C84" w:rsidRDefault="0080042E" w:rsidP="0080042E">
            <w:pPr>
              <w:rPr>
                <w:rFonts w:ascii="Times New Roman" w:eastAsia="Times New Roman" w:hAnsi="Times New Roman" w:cs="Times New Roman"/>
                <w:b/>
                <w:bCs/>
              </w:rPr>
            </w:pPr>
          </w:p>
        </w:tc>
      </w:tr>
      <w:tr w:rsidR="00F54C84" w:rsidRPr="00F54C84" w14:paraId="25CA9643" w14:textId="77777777" w:rsidTr="007312DF">
        <w:trPr>
          <w:trHeight w:val="361"/>
        </w:trPr>
        <w:tc>
          <w:tcPr>
            <w:tcW w:w="0" w:type="auto"/>
            <w:vMerge/>
            <w:tcBorders>
              <w:left w:val="single" w:sz="4" w:space="0" w:color="auto"/>
              <w:right w:val="single" w:sz="4" w:space="0" w:color="auto"/>
            </w:tcBorders>
            <w:vAlign w:val="center"/>
          </w:tcPr>
          <w:p w14:paraId="196C5409"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BE0A80C"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249BB8D7"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050ED9EA" w14:textId="77777777" w:rsidR="0080042E" w:rsidRPr="00F54C84" w:rsidRDefault="0080042E" w:rsidP="0080042E">
            <w:pPr>
              <w:rPr>
                <w:rFonts w:ascii="Times New Roman" w:eastAsia="Times New Roman" w:hAnsi="Times New Roman" w:cs="Times New Roman"/>
                <w:b/>
                <w:bCs/>
              </w:rPr>
            </w:pPr>
          </w:p>
        </w:tc>
      </w:tr>
      <w:tr w:rsidR="00F54C84" w:rsidRPr="00F54C84" w14:paraId="47C0BFB2" w14:textId="77777777" w:rsidTr="007312DF">
        <w:trPr>
          <w:trHeight w:val="361"/>
        </w:trPr>
        <w:tc>
          <w:tcPr>
            <w:tcW w:w="0" w:type="auto"/>
            <w:vMerge/>
            <w:tcBorders>
              <w:left w:val="single" w:sz="4" w:space="0" w:color="auto"/>
              <w:right w:val="single" w:sz="4" w:space="0" w:color="auto"/>
            </w:tcBorders>
            <w:vAlign w:val="center"/>
          </w:tcPr>
          <w:p w14:paraId="67F36147"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7EE7D1EE"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1E6DA24E" w14:textId="77777777" w:rsidR="0080042E" w:rsidRPr="00F54C84" w:rsidRDefault="0080042E" w:rsidP="0080042E">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6EF85423" w14:textId="77777777" w:rsidR="0080042E" w:rsidRPr="00F54C84" w:rsidRDefault="0080042E" w:rsidP="0080042E">
            <w:pPr>
              <w:rPr>
                <w:rFonts w:ascii="Times New Roman" w:eastAsia="Times New Roman" w:hAnsi="Times New Roman" w:cs="Times New Roman"/>
                <w:b/>
                <w:bCs/>
              </w:rPr>
            </w:pPr>
          </w:p>
        </w:tc>
      </w:tr>
      <w:tr w:rsidR="00F54C84" w:rsidRPr="00F54C84" w14:paraId="57849F88" w14:textId="77777777" w:rsidTr="007312DF">
        <w:trPr>
          <w:trHeight w:val="361"/>
        </w:trPr>
        <w:tc>
          <w:tcPr>
            <w:tcW w:w="0" w:type="auto"/>
            <w:vMerge/>
            <w:tcBorders>
              <w:left w:val="single" w:sz="4" w:space="0" w:color="auto"/>
              <w:right w:val="single" w:sz="4" w:space="0" w:color="auto"/>
            </w:tcBorders>
            <w:vAlign w:val="center"/>
          </w:tcPr>
          <w:p w14:paraId="4886E89B"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7A964D15"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73182978"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00FBD0C4" w14:textId="77777777" w:rsidR="0080042E" w:rsidRPr="00F54C84" w:rsidRDefault="0080042E" w:rsidP="0080042E">
            <w:pPr>
              <w:rPr>
                <w:rFonts w:ascii="Times New Roman" w:eastAsia="Times New Roman" w:hAnsi="Times New Roman" w:cs="Times New Roman"/>
                <w:b/>
                <w:bCs/>
              </w:rPr>
            </w:pPr>
          </w:p>
        </w:tc>
      </w:tr>
      <w:tr w:rsidR="00F54C84" w:rsidRPr="00F54C84" w14:paraId="6D137C34"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15E90452"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2757698D"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5F78FCB2"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bCs/>
                <w:sz w:val="20"/>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3F831487"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22B74D0C" w14:textId="77777777" w:rsidR="0080042E" w:rsidRPr="00F54C84" w:rsidRDefault="0080042E" w:rsidP="0080042E">
            <w:pPr>
              <w:rPr>
                <w:rFonts w:ascii="Times New Roman" w:eastAsia="Times New Roman" w:hAnsi="Times New Roman" w:cs="Times New Roman"/>
                <w:b/>
                <w:bCs/>
              </w:rPr>
            </w:pPr>
          </w:p>
        </w:tc>
      </w:tr>
      <w:tr w:rsidR="00F54C84" w:rsidRPr="00F54C84" w14:paraId="10C40390" w14:textId="77777777" w:rsidTr="007312DF">
        <w:trPr>
          <w:trHeight w:val="361"/>
        </w:trPr>
        <w:tc>
          <w:tcPr>
            <w:tcW w:w="0" w:type="auto"/>
            <w:vMerge w:val="restart"/>
            <w:tcBorders>
              <w:left w:val="single" w:sz="4" w:space="0" w:color="auto"/>
              <w:right w:val="single" w:sz="4" w:space="0" w:color="auto"/>
            </w:tcBorders>
            <w:vAlign w:val="center"/>
          </w:tcPr>
          <w:p w14:paraId="1F90D599"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Тема 3.6 Соединения деталей машин. Редукторы</w:t>
            </w:r>
          </w:p>
        </w:tc>
        <w:tc>
          <w:tcPr>
            <w:tcW w:w="6662" w:type="dxa"/>
            <w:tcBorders>
              <w:top w:val="single" w:sz="4" w:space="0" w:color="auto"/>
              <w:left w:val="single" w:sz="4" w:space="0" w:color="auto"/>
              <w:bottom w:val="single" w:sz="4" w:space="0" w:color="auto"/>
              <w:right w:val="single" w:sz="4" w:space="0" w:color="auto"/>
            </w:tcBorders>
            <w:noWrap/>
          </w:tcPr>
          <w:p w14:paraId="125F080E" w14:textId="77777777" w:rsidR="0080042E" w:rsidRPr="00F54C84" w:rsidRDefault="0080042E" w:rsidP="0080042E">
            <w:pPr>
              <w:rPr>
                <w:rFonts w:ascii="Times New Roman" w:eastAsia="Times New Roman" w:hAnsi="Times New Roman" w:cs="Times New Roman"/>
                <w:b/>
              </w:rPr>
            </w:pPr>
            <w:r w:rsidRPr="00F54C84">
              <w:rPr>
                <w:rFonts w:ascii="Times New Roman" w:eastAsia="Times New Roman" w:hAnsi="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noWrap/>
          </w:tcPr>
          <w:p w14:paraId="62C4C0C6" w14:textId="77777777" w:rsidR="0080042E" w:rsidRPr="00F54C84" w:rsidRDefault="0080042E" w:rsidP="0080042E">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312454E8"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ПК 2.1</w:t>
            </w:r>
          </w:p>
          <w:p w14:paraId="59DA0E1D"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ПК 2.3 </w:t>
            </w:r>
          </w:p>
          <w:p w14:paraId="1D5C5377"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ОК 01</w:t>
            </w:r>
          </w:p>
          <w:p w14:paraId="79FAC967" w14:textId="77777777" w:rsidR="0080042E" w:rsidRPr="00F54C84" w:rsidRDefault="0080042E" w:rsidP="0080042E">
            <w:pPr>
              <w:rPr>
                <w:rFonts w:ascii="Times New Roman" w:hAnsi="Times New Roman" w:cs="Times New Roman"/>
              </w:rPr>
            </w:pPr>
            <w:r w:rsidRPr="00F54C84">
              <w:rPr>
                <w:rFonts w:ascii="Times New Roman" w:hAnsi="Times New Roman" w:cs="Times New Roman"/>
              </w:rPr>
              <w:t xml:space="preserve"> ОК 04 </w:t>
            </w:r>
          </w:p>
          <w:p w14:paraId="250D7812" w14:textId="77777777" w:rsidR="0080042E" w:rsidRPr="00F54C84" w:rsidRDefault="0080042E" w:rsidP="0080042E">
            <w:pPr>
              <w:rPr>
                <w:rFonts w:ascii="Times New Roman" w:eastAsia="Times New Roman" w:hAnsi="Times New Roman" w:cs="Times New Roman"/>
                <w:b/>
                <w:bCs/>
              </w:rPr>
            </w:pPr>
            <w:r w:rsidRPr="00F54C84">
              <w:rPr>
                <w:rFonts w:ascii="Times New Roman" w:hAnsi="Times New Roman" w:cs="Times New Roman"/>
              </w:rPr>
              <w:t>ОК 05</w:t>
            </w:r>
          </w:p>
        </w:tc>
      </w:tr>
      <w:tr w:rsidR="00F54C84" w:rsidRPr="00F54C84" w14:paraId="69A065C8" w14:textId="77777777" w:rsidTr="007312DF">
        <w:trPr>
          <w:trHeight w:val="361"/>
        </w:trPr>
        <w:tc>
          <w:tcPr>
            <w:tcW w:w="0" w:type="auto"/>
            <w:vMerge/>
            <w:tcBorders>
              <w:left w:val="single" w:sz="4" w:space="0" w:color="auto"/>
              <w:right w:val="single" w:sz="4" w:space="0" w:color="auto"/>
            </w:tcBorders>
            <w:vAlign w:val="center"/>
          </w:tcPr>
          <w:p w14:paraId="4AC9678E"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B968DED" w14:textId="77777777" w:rsidR="0080042E" w:rsidRPr="00F54C84" w:rsidRDefault="0080042E" w:rsidP="0080042E">
            <w:pPr>
              <w:jc w:val="both"/>
              <w:rPr>
                <w:rFonts w:ascii="Times New Roman" w:eastAsia="Times New Roman" w:hAnsi="Times New Roman" w:cs="Times New Roman"/>
              </w:rPr>
            </w:pPr>
            <w:r w:rsidRPr="00F54C84">
              <w:rPr>
                <w:rFonts w:ascii="Times New Roman" w:hAnsi="Times New Roman" w:cs="Times New Roman"/>
              </w:rPr>
              <w:t>Разъемные соединения: резьбовые, шпоночные, шлицевые. Неразъемные соединения: сварные, заклепочные, клеевые. Назначение, устройство, классификация редукторов. Основные параметры редукторов</w:t>
            </w:r>
          </w:p>
        </w:tc>
        <w:tc>
          <w:tcPr>
            <w:tcW w:w="2694" w:type="dxa"/>
            <w:tcBorders>
              <w:top w:val="single" w:sz="4" w:space="0" w:color="auto"/>
              <w:left w:val="single" w:sz="4" w:space="0" w:color="auto"/>
              <w:bottom w:val="single" w:sz="4" w:space="0" w:color="auto"/>
              <w:right w:val="single" w:sz="4" w:space="0" w:color="auto"/>
            </w:tcBorders>
            <w:noWrap/>
          </w:tcPr>
          <w:p w14:paraId="49CF80AF"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rPr>
              <w:t>6</w:t>
            </w:r>
          </w:p>
        </w:tc>
        <w:tc>
          <w:tcPr>
            <w:tcW w:w="0" w:type="auto"/>
            <w:vMerge/>
            <w:tcBorders>
              <w:left w:val="single" w:sz="4" w:space="0" w:color="auto"/>
              <w:right w:val="single" w:sz="4" w:space="0" w:color="auto"/>
            </w:tcBorders>
            <w:vAlign w:val="center"/>
          </w:tcPr>
          <w:p w14:paraId="38888D45" w14:textId="77777777" w:rsidR="0080042E" w:rsidRPr="00F54C84" w:rsidRDefault="0080042E" w:rsidP="0080042E">
            <w:pPr>
              <w:rPr>
                <w:rFonts w:ascii="Times New Roman" w:eastAsia="Times New Roman" w:hAnsi="Times New Roman" w:cs="Times New Roman"/>
                <w:b/>
                <w:bCs/>
              </w:rPr>
            </w:pPr>
          </w:p>
        </w:tc>
      </w:tr>
      <w:tr w:rsidR="00F54C84" w:rsidRPr="00F54C84" w14:paraId="4A5C00EE" w14:textId="77777777" w:rsidTr="007312DF">
        <w:trPr>
          <w:trHeight w:val="361"/>
        </w:trPr>
        <w:tc>
          <w:tcPr>
            <w:tcW w:w="0" w:type="auto"/>
            <w:vMerge/>
            <w:tcBorders>
              <w:left w:val="single" w:sz="4" w:space="0" w:color="auto"/>
              <w:right w:val="single" w:sz="4" w:space="0" w:color="auto"/>
            </w:tcBorders>
            <w:vAlign w:val="center"/>
          </w:tcPr>
          <w:p w14:paraId="496DA211"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DEF3C0C" w14:textId="77777777" w:rsidR="0080042E" w:rsidRPr="00F54C84" w:rsidRDefault="0080042E" w:rsidP="0080042E">
            <w:pPr>
              <w:jc w:val="both"/>
              <w:rPr>
                <w:rFonts w:ascii="Times New Roman" w:eastAsia="Times New Roman" w:hAnsi="Times New Roman" w:cs="Times New Roman"/>
                <w:b/>
              </w:rPr>
            </w:pPr>
            <w:r w:rsidRPr="00F54C8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2DDF51FB" w14:textId="77777777" w:rsidR="0080042E" w:rsidRPr="00F54C84" w:rsidRDefault="0080042E" w:rsidP="0080042E">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6B58D7CF" w14:textId="77777777" w:rsidR="0080042E" w:rsidRPr="00F54C84" w:rsidRDefault="0080042E" w:rsidP="0080042E">
            <w:pPr>
              <w:rPr>
                <w:rFonts w:ascii="Times New Roman" w:eastAsia="Times New Roman" w:hAnsi="Times New Roman" w:cs="Times New Roman"/>
                <w:b/>
                <w:bCs/>
              </w:rPr>
            </w:pPr>
          </w:p>
        </w:tc>
      </w:tr>
      <w:tr w:rsidR="00F54C84" w:rsidRPr="00F54C84" w14:paraId="484EB67D" w14:textId="77777777" w:rsidTr="007312DF">
        <w:trPr>
          <w:trHeight w:val="361"/>
        </w:trPr>
        <w:tc>
          <w:tcPr>
            <w:tcW w:w="0" w:type="auto"/>
            <w:vMerge/>
            <w:tcBorders>
              <w:left w:val="single" w:sz="4" w:space="0" w:color="auto"/>
              <w:right w:val="single" w:sz="4" w:space="0" w:color="auto"/>
            </w:tcBorders>
            <w:vAlign w:val="center"/>
          </w:tcPr>
          <w:p w14:paraId="469C977B"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06C2E8B"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t xml:space="preserve">Формулировка … </w:t>
            </w:r>
          </w:p>
        </w:tc>
        <w:tc>
          <w:tcPr>
            <w:tcW w:w="2694" w:type="dxa"/>
            <w:tcBorders>
              <w:top w:val="single" w:sz="4" w:space="0" w:color="auto"/>
              <w:left w:val="single" w:sz="4" w:space="0" w:color="auto"/>
              <w:bottom w:val="single" w:sz="4" w:space="0" w:color="auto"/>
              <w:right w:val="single" w:sz="4" w:space="0" w:color="auto"/>
            </w:tcBorders>
            <w:noWrap/>
          </w:tcPr>
          <w:p w14:paraId="51422A57" w14:textId="77777777" w:rsidR="0080042E" w:rsidRPr="00F54C84" w:rsidRDefault="0080042E" w:rsidP="0080042E">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725F2D03" w14:textId="77777777" w:rsidR="0080042E" w:rsidRPr="00F54C84" w:rsidRDefault="0080042E" w:rsidP="0080042E">
            <w:pPr>
              <w:rPr>
                <w:rFonts w:ascii="Times New Roman" w:eastAsia="Times New Roman" w:hAnsi="Times New Roman" w:cs="Times New Roman"/>
                <w:b/>
                <w:bCs/>
              </w:rPr>
            </w:pPr>
          </w:p>
        </w:tc>
      </w:tr>
      <w:tr w:rsidR="00F54C84" w:rsidRPr="00F54C84" w14:paraId="46121CAA" w14:textId="77777777" w:rsidTr="007312DF">
        <w:trPr>
          <w:trHeight w:val="361"/>
        </w:trPr>
        <w:tc>
          <w:tcPr>
            <w:tcW w:w="0" w:type="auto"/>
            <w:vMerge/>
            <w:tcBorders>
              <w:left w:val="single" w:sz="4" w:space="0" w:color="auto"/>
              <w:right w:val="single" w:sz="4" w:space="0" w:color="auto"/>
            </w:tcBorders>
            <w:vAlign w:val="center"/>
          </w:tcPr>
          <w:p w14:paraId="0EBBB08E"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5170F494"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7563A60F" w14:textId="77777777" w:rsidR="0080042E" w:rsidRPr="00F54C84" w:rsidRDefault="0080042E" w:rsidP="0080042E">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0AE6748E" w14:textId="77777777" w:rsidR="0080042E" w:rsidRPr="00F54C84" w:rsidRDefault="0080042E" w:rsidP="0080042E">
            <w:pPr>
              <w:rPr>
                <w:rFonts w:ascii="Times New Roman" w:eastAsia="Times New Roman" w:hAnsi="Times New Roman" w:cs="Times New Roman"/>
                <w:b/>
                <w:bCs/>
              </w:rPr>
            </w:pPr>
          </w:p>
        </w:tc>
      </w:tr>
      <w:tr w:rsidR="00F54C84" w:rsidRPr="00F54C84" w14:paraId="3D8D0BDE" w14:textId="77777777" w:rsidTr="007312DF">
        <w:trPr>
          <w:trHeight w:val="361"/>
        </w:trPr>
        <w:tc>
          <w:tcPr>
            <w:tcW w:w="0" w:type="auto"/>
            <w:vMerge/>
            <w:tcBorders>
              <w:left w:val="single" w:sz="4" w:space="0" w:color="auto"/>
              <w:bottom w:val="single" w:sz="4" w:space="0" w:color="auto"/>
              <w:right w:val="single" w:sz="4" w:space="0" w:color="auto"/>
            </w:tcBorders>
            <w:vAlign w:val="center"/>
          </w:tcPr>
          <w:p w14:paraId="3FE27EA0" w14:textId="77777777" w:rsidR="0080042E" w:rsidRPr="00F54C84" w:rsidRDefault="0080042E" w:rsidP="0080042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6F2083EF"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 том числе самостоятельная работа обучающихся</w:t>
            </w:r>
          </w:p>
          <w:p w14:paraId="4D72506C" w14:textId="77777777" w:rsidR="0080042E" w:rsidRPr="00F54C84" w:rsidRDefault="0080042E" w:rsidP="0080042E">
            <w:pPr>
              <w:rPr>
                <w:rFonts w:ascii="Times New Roman" w:eastAsia="Times New Roman" w:hAnsi="Times New Roman" w:cs="Times New Roman"/>
              </w:rPr>
            </w:pPr>
            <w:r w:rsidRPr="00F54C84">
              <w:rPr>
                <w:rFonts w:ascii="Times New Roman" w:hAnsi="Times New Roman" w:cs="Times New Roman"/>
              </w:rPr>
              <w:t xml:space="preserve"> Подготовка к экзамену</w:t>
            </w:r>
          </w:p>
        </w:tc>
        <w:tc>
          <w:tcPr>
            <w:tcW w:w="2694" w:type="dxa"/>
            <w:tcBorders>
              <w:top w:val="single" w:sz="4" w:space="0" w:color="auto"/>
              <w:left w:val="single" w:sz="4" w:space="0" w:color="auto"/>
              <w:bottom w:val="single" w:sz="4" w:space="0" w:color="auto"/>
              <w:right w:val="single" w:sz="4" w:space="0" w:color="auto"/>
            </w:tcBorders>
            <w:noWrap/>
            <w:vAlign w:val="bottom"/>
          </w:tcPr>
          <w:p w14:paraId="35842EF4" w14:textId="77777777" w:rsidR="0080042E" w:rsidRPr="00F54C84" w:rsidRDefault="0080042E" w:rsidP="0080042E">
            <w:pPr>
              <w:rPr>
                <w:rFonts w:ascii="Times New Roman" w:eastAsia="Times New Roman" w:hAnsi="Times New Roman" w:cs="Times New Roman"/>
              </w:rPr>
            </w:pPr>
            <w:r w:rsidRPr="00F54C84">
              <w:rPr>
                <w:rFonts w:ascii="Times New Roman" w:eastAsia="Times New Roman" w:hAnsi="Times New Roman" w:cs="Times New Roman"/>
              </w:rPr>
              <w:t>4</w:t>
            </w:r>
          </w:p>
        </w:tc>
        <w:tc>
          <w:tcPr>
            <w:tcW w:w="0" w:type="auto"/>
            <w:vMerge/>
            <w:tcBorders>
              <w:left w:val="single" w:sz="4" w:space="0" w:color="auto"/>
              <w:bottom w:val="single" w:sz="4" w:space="0" w:color="auto"/>
              <w:right w:val="single" w:sz="4" w:space="0" w:color="auto"/>
            </w:tcBorders>
            <w:vAlign w:val="center"/>
          </w:tcPr>
          <w:p w14:paraId="2B0A19D0" w14:textId="77777777" w:rsidR="0080042E" w:rsidRPr="00F54C84" w:rsidRDefault="0080042E" w:rsidP="0080042E">
            <w:pPr>
              <w:rPr>
                <w:rFonts w:ascii="Times New Roman" w:eastAsia="Times New Roman" w:hAnsi="Times New Roman" w:cs="Times New Roman"/>
                <w:b/>
                <w:bCs/>
              </w:rPr>
            </w:pPr>
          </w:p>
        </w:tc>
      </w:tr>
      <w:tr w:rsidR="00F54C84" w:rsidRPr="00F54C84" w14:paraId="48A3185A" w14:textId="77777777" w:rsidTr="007312DF">
        <w:tc>
          <w:tcPr>
            <w:tcW w:w="9634" w:type="dxa"/>
            <w:gridSpan w:val="2"/>
            <w:tcBorders>
              <w:top w:val="single" w:sz="4" w:space="0" w:color="auto"/>
              <w:left w:val="single" w:sz="4" w:space="0" w:color="auto"/>
              <w:bottom w:val="single" w:sz="4" w:space="0" w:color="auto"/>
              <w:right w:val="single" w:sz="4" w:space="0" w:color="auto"/>
            </w:tcBorders>
            <w:noWrap/>
            <w:hideMark/>
          </w:tcPr>
          <w:p w14:paraId="670D0C2D" w14:textId="77777777" w:rsidR="0080042E" w:rsidRPr="00F54C84" w:rsidRDefault="0080042E" w:rsidP="0080042E">
            <w:pPr>
              <w:jc w:val="both"/>
              <w:rPr>
                <w:rFonts w:ascii="Times New Roman" w:eastAsia="Times New Roman" w:hAnsi="Times New Roman" w:cs="Times New Roman"/>
                <w:bCs/>
              </w:rPr>
            </w:pPr>
            <w:r w:rsidRPr="00F54C84">
              <w:rPr>
                <w:rFonts w:ascii="Times New Roman" w:eastAsia="Times New Roman" w:hAnsi="Times New Roman" w:cs="Times New Roman"/>
              </w:rPr>
              <w:t>Курсовая работа (проект)</w:t>
            </w:r>
          </w:p>
        </w:tc>
        <w:tc>
          <w:tcPr>
            <w:tcW w:w="2694" w:type="dxa"/>
            <w:tcBorders>
              <w:top w:val="single" w:sz="4" w:space="0" w:color="auto"/>
              <w:left w:val="single" w:sz="4" w:space="0" w:color="auto"/>
              <w:bottom w:val="single" w:sz="4" w:space="0" w:color="auto"/>
              <w:right w:val="single" w:sz="4" w:space="0" w:color="auto"/>
            </w:tcBorders>
            <w:noWrap/>
          </w:tcPr>
          <w:p w14:paraId="7A9913F4" w14:textId="77777777" w:rsidR="0080042E" w:rsidRPr="00F54C84" w:rsidRDefault="0080042E" w:rsidP="0080042E">
            <w:pPr>
              <w:jc w:val="both"/>
              <w:rPr>
                <w:rFonts w:ascii="Times New Roman" w:eastAsia="Times New Roman" w:hAnsi="Times New Roman" w:cs="Times New Roman"/>
                <w:b/>
                <w:bCs/>
              </w:rPr>
            </w:pPr>
          </w:p>
        </w:tc>
        <w:tc>
          <w:tcPr>
            <w:tcW w:w="2409" w:type="dxa"/>
            <w:tcBorders>
              <w:top w:val="single" w:sz="4" w:space="0" w:color="auto"/>
              <w:left w:val="single" w:sz="4" w:space="0" w:color="auto"/>
              <w:bottom w:val="single" w:sz="4" w:space="0" w:color="auto"/>
              <w:right w:val="single" w:sz="4" w:space="0" w:color="auto"/>
            </w:tcBorders>
            <w:noWrap/>
          </w:tcPr>
          <w:p w14:paraId="5D9F7046" w14:textId="77777777" w:rsidR="0080042E" w:rsidRPr="00F54C84" w:rsidRDefault="0080042E" w:rsidP="0080042E">
            <w:pPr>
              <w:jc w:val="both"/>
              <w:rPr>
                <w:rFonts w:ascii="Times New Roman" w:eastAsia="Times New Roman" w:hAnsi="Times New Roman" w:cs="Times New Roman"/>
                <w:b/>
                <w:bCs/>
              </w:rPr>
            </w:pPr>
          </w:p>
        </w:tc>
      </w:tr>
      <w:tr w:rsidR="00F54C84" w:rsidRPr="00F54C84" w14:paraId="6FB9D129" w14:textId="77777777" w:rsidTr="002F3DD6">
        <w:trPr>
          <w:trHeight w:val="297"/>
        </w:trPr>
        <w:tc>
          <w:tcPr>
            <w:tcW w:w="9634" w:type="dxa"/>
            <w:gridSpan w:val="2"/>
            <w:tcBorders>
              <w:top w:val="single" w:sz="4" w:space="0" w:color="auto"/>
              <w:left w:val="single" w:sz="4" w:space="0" w:color="auto"/>
              <w:bottom w:val="single" w:sz="4" w:space="0" w:color="auto"/>
              <w:right w:val="single" w:sz="4" w:space="0" w:color="auto"/>
            </w:tcBorders>
            <w:noWrap/>
          </w:tcPr>
          <w:p w14:paraId="33EA1641" w14:textId="77777777" w:rsidR="0080042E" w:rsidRPr="00F54C84" w:rsidRDefault="0080042E" w:rsidP="0080042E">
            <w:pPr>
              <w:jc w:val="both"/>
              <w:rPr>
                <w:rFonts w:ascii="Times New Roman" w:eastAsia="Times New Roman" w:hAnsi="Times New Roman" w:cs="Times New Roman"/>
              </w:rPr>
            </w:pPr>
            <w:r w:rsidRPr="00F54C84">
              <w:rPr>
                <w:rFonts w:ascii="Times New Roman" w:eastAsia="Times New Roman" w:hAnsi="Times New Roman" w:cs="Times New Roman"/>
              </w:rPr>
              <w:lastRenderedPageBreak/>
              <w:t>Консультация перед экзаменом</w:t>
            </w:r>
          </w:p>
        </w:tc>
        <w:tc>
          <w:tcPr>
            <w:tcW w:w="2694" w:type="dxa"/>
            <w:tcBorders>
              <w:top w:val="single" w:sz="4" w:space="0" w:color="auto"/>
              <w:left w:val="single" w:sz="4" w:space="0" w:color="auto"/>
              <w:bottom w:val="single" w:sz="4" w:space="0" w:color="auto"/>
              <w:right w:val="single" w:sz="4" w:space="0" w:color="auto"/>
            </w:tcBorders>
            <w:noWrap/>
          </w:tcPr>
          <w:p w14:paraId="3664821F" w14:textId="77777777" w:rsidR="0080042E" w:rsidRPr="00F54C84" w:rsidRDefault="0080042E" w:rsidP="0080042E">
            <w:pPr>
              <w:jc w:val="both"/>
              <w:rPr>
                <w:rFonts w:ascii="Times New Roman" w:eastAsia="Times New Roman" w:hAnsi="Times New Roman" w:cs="Times New Roman"/>
                <w:b/>
                <w:bCs/>
              </w:rPr>
            </w:pPr>
            <w:r w:rsidRPr="00F54C84">
              <w:rPr>
                <w:rFonts w:ascii="Times New Roman" w:eastAsia="Times New Roman" w:hAnsi="Times New Roman" w:cs="Times New Roman"/>
                <w:b/>
                <w:bCs/>
              </w:rPr>
              <w:t>6</w:t>
            </w:r>
          </w:p>
        </w:tc>
        <w:tc>
          <w:tcPr>
            <w:tcW w:w="2409" w:type="dxa"/>
            <w:tcBorders>
              <w:top w:val="single" w:sz="4" w:space="0" w:color="auto"/>
              <w:left w:val="single" w:sz="4" w:space="0" w:color="auto"/>
              <w:bottom w:val="single" w:sz="4" w:space="0" w:color="auto"/>
              <w:right w:val="single" w:sz="4" w:space="0" w:color="auto"/>
            </w:tcBorders>
            <w:noWrap/>
          </w:tcPr>
          <w:p w14:paraId="48E0B62E" w14:textId="77777777" w:rsidR="0080042E" w:rsidRPr="00F54C84" w:rsidRDefault="0080042E" w:rsidP="0080042E">
            <w:pPr>
              <w:jc w:val="both"/>
              <w:rPr>
                <w:rFonts w:ascii="Times New Roman" w:eastAsia="Times New Roman" w:hAnsi="Times New Roman" w:cs="Times New Roman"/>
                <w:b/>
                <w:bCs/>
              </w:rPr>
            </w:pPr>
          </w:p>
        </w:tc>
      </w:tr>
      <w:tr w:rsidR="00F54C84" w:rsidRPr="00F54C84" w14:paraId="1BFB0C82" w14:textId="77777777" w:rsidTr="007312DF">
        <w:tc>
          <w:tcPr>
            <w:tcW w:w="9634" w:type="dxa"/>
            <w:gridSpan w:val="2"/>
            <w:tcBorders>
              <w:top w:val="single" w:sz="4" w:space="0" w:color="auto"/>
              <w:left w:val="single" w:sz="4" w:space="0" w:color="auto"/>
              <w:bottom w:val="single" w:sz="4" w:space="0" w:color="auto"/>
              <w:right w:val="single" w:sz="4" w:space="0" w:color="auto"/>
            </w:tcBorders>
            <w:noWrap/>
            <w:hideMark/>
          </w:tcPr>
          <w:p w14:paraId="4699F28D"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Промежуточная аттестация экзамен</w:t>
            </w:r>
          </w:p>
        </w:tc>
        <w:tc>
          <w:tcPr>
            <w:tcW w:w="2694" w:type="dxa"/>
            <w:tcBorders>
              <w:top w:val="single" w:sz="4" w:space="0" w:color="auto"/>
              <w:left w:val="single" w:sz="4" w:space="0" w:color="auto"/>
              <w:bottom w:val="single" w:sz="4" w:space="0" w:color="auto"/>
              <w:right w:val="single" w:sz="4" w:space="0" w:color="auto"/>
            </w:tcBorders>
            <w:noWrap/>
          </w:tcPr>
          <w:p w14:paraId="1AFAF15A"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4</w:t>
            </w:r>
          </w:p>
        </w:tc>
        <w:tc>
          <w:tcPr>
            <w:tcW w:w="2409" w:type="dxa"/>
            <w:tcBorders>
              <w:top w:val="single" w:sz="4" w:space="0" w:color="auto"/>
              <w:left w:val="single" w:sz="4" w:space="0" w:color="auto"/>
              <w:bottom w:val="single" w:sz="4" w:space="0" w:color="auto"/>
              <w:right w:val="single" w:sz="4" w:space="0" w:color="auto"/>
            </w:tcBorders>
            <w:noWrap/>
          </w:tcPr>
          <w:p w14:paraId="2809D347" w14:textId="77777777" w:rsidR="0080042E" w:rsidRPr="00F54C84" w:rsidRDefault="0080042E" w:rsidP="0080042E">
            <w:pPr>
              <w:rPr>
                <w:rFonts w:ascii="Times New Roman" w:eastAsia="Times New Roman" w:hAnsi="Times New Roman" w:cs="Times New Roman"/>
                <w:b/>
                <w:bCs/>
              </w:rPr>
            </w:pPr>
          </w:p>
        </w:tc>
      </w:tr>
      <w:tr w:rsidR="00F54C84" w:rsidRPr="00F54C84" w14:paraId="430B8024" w14:textId="77777777" w:rsidTr="007312DF">
        <w:tc>
          <w:tcPr>
            <w:tcW w:w="9634" w:type="dxa"/>
            <w:gridSpan w:val="2"/>
            <w:tcBorders>
              <w:top w:val="single" w:sz="4" w:space="0" w:color="auto"/>
              <w:left w:val="single" w:sz="4" w:space="0" w:color="auto"/>
              <w:bottom w:val="single" w:sz="4" w:space="0" w:color="auto"/>
              <w:right w:val="single" w:sz="4" w:space="0" w:color="auto"/>
            </w:tcBorders>
            <w:noWrap/>
            <w:hideMark/>
          </w:tcPr>
          <w:p w14:paraId="091B962C"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Всего</w:t>
            </w:r>
          </w:p>
        </w:tc>
        <w:tc>
          <w:tcPr>
            <w:tcW w:w="2694" w:type="dxa"/>
            <w:tcBorders>
              <w:top w:val="single" w:sz="4" w:space="0" w:color="auto"/>
              <w:left w:val="single" w:sz="4" w:space="0" w:color="auto"/>
              <w:bottom w:val="single" w:sz="4" w:space="0" w:color="auto"/>
              <w:right w:val="single" w:sz="4" w:space="0" w:color="auto"/>
            </w:tcBorders>
            <w:noWrap/>
          </w:tcPr>
          <w:p w14:paraId="025CB948" w14:textId="77777777" w:rsidR="0080042E" w:rsidRPr="00F54C84" w:rsidRDefault="0080042E" w:rsidP="0080042E">
            <w:pPr>
              <w:rPr>
                <w:rFonts w:ascii="Times New Roman" w:eastAsia="Times New Roman" w:hAnsi="Times New Roman" w:cs="Times New Roman"/>
                <w:b/>
                <w:bCs/>
              </w:rPr>
            </w:pPr>
            <w:r w:rsidRPr="00F54C84">
              <w:rPr>
                <w:rFonts w:ascii="Times New Roman" w:eastAsia="Times New Roman" w:hAnsi="Times New Roman" w:cs="Times New Roman"/>
                <w:b/>
                <w:bCs/>
              </w:rPr>
              <w:t>100</w:t>
            </w:r>
          </w:p>
        </w:tc>
        <w:tc>
          <w:tcPr>
            <w:tcW w:w="2409" w:type="dxa"/>
            <w:tcBorders>
              <w:top w:val="single" w:sz="4" w:space="0" w:color="auto"/>
              <w:left w:val="single" w:sz="4" w:space="0" w:color="auto"/>
              <w:bottom w:val="single" w:sz="4" w:space="0" w:color="auto"/>
              <w:right w:val="single" w:sz="4" w:space="0" w:color="auto"/>
            </w:tcBorders>
            <w:noWrap/>
          </w:tcPr>
          <w:p w14:paraId="3A3CA179" w14:textId="77777777" w:rsidR="0080042E" w:rsidRPr="00F54C84" w:rsidRDefault="0080042E" w:rsidP="0080042E">
            <w:pPr>
              <w:rPr>
                <w:rFonts w:ascii="Times New Roman" w:eastAsia="Times New Roman" w:hAnsi="Times New Roman" w:cs="Times New Roman"/>
                <w:b/>
                <w:bCs/>
              </w:rPr>
            </w:pPr>
          </w:p>
        </w:tc>
      </w:tr>
    </w:tbl>
    <w:p w14:paraId="2B3FC61D" w14:textId="77777777" w:rsidR="008477E5" w:rsidRPr="00F54C84" w:rsidRDefault="008477E5">
      <w:pPr>
        <w:pStyle w:val="114"/>
        <w:jc w:val="both"/>
        <w:rPr>
          <w:rFonts w:ascii="Times New Roman" w:hAnsi="Times New Roman"/>
        </w:rPr>
      </w:pPr>
      <w:bookmarkStart w:id="25" w:name="_Toc152334670"/>
    </w:p>
    <w:bookmarkEnd w:id="25"/>
    <w:p w14:paraId="48A002A1" w14:textId="77777777" w:rsidR="008477E5" w:rsidRPr="00F54C84" w:rsidRDefault="008477E5" w:rsidP="008773BB">
      <w:pPr>
        <w:pStyle w:val="114"/>
        <w:jc w:val="both"/>
        <w:rPr>
          <w:rFonts w:ascii="Times New Roman" w:hAnsi="Times New Roman"/>
        </w:rPr>
      </w:pPr>
    </w:p>
    <w:p w14:paraId="3D91A7E4" w14:textId="77777777" w:rsidR="008477E5" w:rsidRPr="00F54C84" w:rsidRDefault="008477E5">
      <w:pPr>
        <w:rPr>
          <w:rFonts w:ascii="Times New Roman" w:hAnsi="Times New Roman" w:cs="Times New Roman"/>
          <w:sz w:val="24"/>
          <w:szCs w:val="24"/>
        </w:rPr>
        <w:sectPr w:rsidR="008477E5" w:rsidRPr="00F54C84">
          <w:pgSz w:w="16838" w:h="11906" w:orient="landscape"/>
          <w:pgMar w:top="1701" w:right="1134" w:bottom="567" w:left="1134" w:header="709" w:footer="709" w:gutter="0"/>
          <w:cols w:space="708"/>
          <w:docGrid w:linePitch="360"/>
        </w:sectPr>
      </w:pPr>
    </w:p>
    <w:p w14:paraId="17E2A1A9" w14:textId="77777777" w:rsidR="008477E5" w:rsidRPr="00F54C84" w:rsidRDefault="008477E5">
      <w:pPr>
        <w:rPr>
          <w:rFonts w:ascii="Times New Roman" w:hAnsi="Times New Roman" w:cs="Times New Roman"/>
          <w:sz w:val="24"/>
          <w:szCs w:val="24"/>
        </w:rPr>
      </w:pPr>
    </w:p>
    <w:p w14:paraId="6C607CF9" w14:textId="77777777" w:rsidR="008477E5" w:rsidRPr="00F54C84" w:rsidRDefault="007312DF">
      <w:pPr>
        <w:pStyle w:val="1f0"/>
        <w:rPr>
          <w:rFonts w:ascii="Times New Roman" w:hAnsi="Times New Roman"/>
        </w:rPr>
      </w:pPr>
      <w:bookmarkStart w:id="26" w:name="_Toc152334671"/>
      <w:bookmarkStart w:id="27" w:name="_Toc156294574"/>
      <w:bookmarkStart w:id="28" w:name="_Toc156825296"/>
      <w:r w:rsidRPr="00F54C84">
        <w:rPr>
          <w:rFonts w:ascii="Times New Roman" w:hAnsi="Times New Roman"/>
        </w:rPr>
        <w:t xml:space="preserve">3. Условия реализации </w:t>
      </w:r>
      <w:bookmarkEnd w:id="26"/>
      <w:r w:rsidRPr="00F54C84">
        <w:rPr>
          <w:rFonts w:ascii="Times New Roman" w:hAnsi="Times New Roman"/>
        </w:rPr>
        <w:t>ДИСЦИПЛИНЫ</w:t>
      </w:r>
      <w:bookmarkEnd w:id="27"/>
      <w:bookmarkEnd w:id="28"/>
    </w:p>
    <w:p w14:paraId="4CA75F95" w14:textId="77777777" w:rsidR="008773BB" w:rsidRPr="002C1E91" w:rsidRDefault="007312DF" w:rsidP="002C1E91">
      <w:pPr>
        <w:pStyle w:val="114"/>
        <w:rPr>
          <w:rFonts w:ascii="Times New Roman" w:hAnsi="Times New Roman"/>
        </w:rPr>
      </w:pPr>
      <w:bookmarkStart w:id="29" w:name="_Toc152334672"/>
      <w:bookmarkStart w:id="30" w:name="_Toc156294575"/>
      <w:bookmarkStart w:id="31" w:name="_Toc156825297"/>
      <w:r w:rsidRPr="00F54C84">
        <w:rPr>
          <w:rFonts w:ascii="Times New Roman" w:hAnsi="Times New Roman"/>
        </w:rPr>
        <w:t>3.1. Материально-техническое обеспечение</w:t>
      </w:r>
      <w:bookmarkEnd w:id="29"/>
      <w:bookmarkEnd w:id="30"/>
      <w:bookmarkEnd w:id="31"/>
      <w:r w:rsidR="008773BB">
        <w:rPr>
          <w:rFonts w:ascii="Times New Roman" w:hAnsi="Times New Roman"/>
          <w:bCs w:val="0"/>
          <w:i/>
        </w:rPr>
        <w:t xml:space="preserve"> </w:t>
      </w:r>
    </w:p>
    <w:p w14:paraId="4C0AAC2C" w14:textId="77777777" w:rsidR="002C1E91" w:rsidRDefault="008773BB" w:rsidP="002C1E91">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Кабинет </w:t>
      </w:r>
      <w:r w:rsidR="002C1E91">
        <w:rPr>
          <w:rFonts w:ascii="Times New Roman" w:hAnsi="Times New Roman" w:cs="Times New Roman"/>
          <w:bCs/>
          <w:sz w:val="24"/>
          <w:szCs w:val="24"/>
        </w:rPr>
        <w:t>«</w:t>
      </w:r>
      <w:r w:rsidR="00094AFA" w:rsidRPr="00F54C84">
        <w:rPr>
          <w:rFonts w:ascii="Times New Roman" w:hAnsi="Times New Roman" w:cs="Times New Roman"/>
          <w:bCs/>
          <w:sz w:val="24"/>
          <w:szCs w:val="24"/>
        </w:rPr>
        <w:t xml:space="preserve">Техническая </w:t>
      </w:r>
      <w:proofErr w:type="gramStart"/>
      <w:r w:rsidR="00094AFA" w:rsidRPr="00F54C84">
        <w:rPr>
          <w:rFonts w:ascii="Times New Roman" w:hAnsi="Times New Roman" w:cs="Times New Roman"/>
          <w:bCs/>
          <w:sz w:val="24"/>
          <w:szCs w:val="24"/>
        </w:rPr>
        <w:t>механика</w:t>
      </w:r>
      <w:r w:rsidR="002C1E9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312DF" w:rsidRPr="00F54C84">
        <w:rPr>
          <w:rFonts w:ascii="Times New Roman" w:hAnsi="Times New Roman" w:cs="Times New Roman"/>
          <w:bCs/>
          <w:sz w:val="24"/>
          <w:szCs w:val="24"/>
        </w:rPr>
        <w:t>наименования</w:t>
      </w:r>
      <w:proofErr w:type="gramEnd"/>
      <w:r w:rsidR="007312DF" w:rsidRPr="00F54C84">
        <w:rPr>
          <w:rFonts w:ascii="Times New Roman" w:hAnsi="Times New Roman" w:cs="Times New Roman"/>
          <w:bCs/>
          <w:sz w:val="24"/>
          <w:szCs w:val="24"/>
        </w:rPr>
        <w:t xml:space="preserve"> кабинетов из указанных в п. 6.1 </w:t>
      </w:r>
      <w:proofErr w:type="gramStart"/>
      <w:r w:rsidR="002C1E91">
        <w:rPr>
          <w:rFonts w:ascii="Times New Roman" w:hAnsi="Times New Roman" w:cs="Times New Roman"/>
          <w:bCs/>
          <w:i/>
          <w:sz w:val="24"/>
          <w:szCs w:val="24"/>
        </w:rPr>
        <w:t>ОПОП-П</w:t>
      </w:r>
      <w:proofErr w:type="gramEnd"/>
      <w:r w:rsidR="002C1E91" w:rsidRPr="002C1E91">
        <w:rPr>
          <w:rFonts w:ascii="Times New Roman" w:hAnsi="Times New Roman" w:cs="Times New Roman"/>
          <w:bCs/>
          <w:sz w:val="24"/>
          <w:szCs w:val="24"/>
        </w:rPr>
        <w:t xml:space="preserve"> </w:t>
      </w:r>
      <w:r w:rsidR="002C1E91">
        <w:rPr>
          <w:rFonts w:ascii="Times New Roman" w:hAnsi="Times New Roman" w:cs="Times New Roman"/>
          <w:bCs/>
          <w:sz w:val="24"/>
          <w:szCs w:val="24"/>
        </w:rPr>
        <w:t xml:space="preserve">оснащенный </w:t>
      </w:r>
      <w:r w:rsidR="002C1E91">
        <w:rPr>
          <w:rFonts w:ascii="Times New Roman" w:hAnsi="Times New Roman" w:cs="Times New Roman"/>
          <w:bCs/>
          <w:iCs/>
          <w:sz w:val="24"/>
          <w:szCs w:val="24"/>
        </w:rPr>
        <w:t>в соответствии с приложением 3 ОПОП-П</w:t>
      </w:r>
      <w:r w:rsidR="002C1E91">
        <w:rPr>
          <w:rFonts w:ascii="Times New Roman" w:hAnsi="Times New Roman" w:cs="Times New Roman"/>
          <w:bCs/>
          <w:sz w:val="24"/>
          <w:szCs w:val="24"/>
        </w:rPr>
        <w:t xml:space="preserve">. </w:t>
      </w:r>
    </w:p>
    <w:p w14:paraId="507BF40B" w14:textId="77777777" w:rsidR="00574F4A" w:rsidRPr="00F54C84" w:rsidRDefault="00574F4A">
      <w:pPr>
        <w:ind w:firstLine="709"/>
        <w:jc w:val="both"/>
        <w:rPr>
          <w:rFonts w:ascii="Times New Roman" w:hAnsi="Times New Roman" w:cs="Times New Roman"/>
          <w:bCs/>
          <w:sz w:val="24"/>
          <w:szCs w:val="24"/>
        </w:rPr>
      </w:pPr>
    </w:p>
    <w:p w14:paraId="3E4E1E97" w14:textId="77777777" w:rsidR="008477E5" w:rsidRPr="00F54C84" w:rsidRDefault="007312DF">
      <w:pPr>
        <w:pStyle w:val="114"/>
        <w:rPr>
          <w:rFonts w:ascii="Times New Roman" w:eastAsia="Times New Roman" w:hAnsi="Times New Roman"/>
        </w:rPr>
      </w:pPr>
      <w:bookmarkStart w:id="32" w:name="_Toc152334673"/>
      <w:bookmarkStart w:id="33" w:name="_Toc156294576"/>
      <w:bookmarkStart w:id="34" w:name="_Toc156825298"/>
      <w:r w:rsidRPr="00F54C84">
        <w:rPr>
          <w:rFonts w:ascii="Times New Roman" w:hAnsi="Times New Roman"/>
        </w:rPr>
        <w:t>3.2. Учебно-методическое обеспечение</w:t>
      </w:r>
      <w:bookmarkEnd w:id="32"/>
      <w:bookmarkEnd w:id="33"/>
      <w:bookmarkEnd w:id="34"/>
    </w:p>
    <w:p w14:paraId="55F86377" w14:textId="77777777" w:rsidR="008477E5" w:rsidRPr="00F54C84" w:rsidRDefault="007312DF">
      <w:pPr>
        <w:pStyle w:val="a8"/>
        <w:spacing w:line="276" w:lineRule="auto"/>
        <w:ind w:left="0" w:firstLine="709"/>
        <w:rPr>
          <w:rFonts w:ascii="Times New Roman" w:hAnsi="Times New Roman" w:cs="Times New Roman"/>
          <w:b/>
          <w:sz w:val="24"/>
          <w:szCs w:val="24"/>
        </w:rPr>
      </w:pPr>
      <w:bookmarkStart w:id="35" w:name="_Hlk156820957"/>
      <w:r w:rsidRPr="00F54C84">
        <w:rPr>
          <w:rFonts w:ascii="Times New Roman" w:hAnsi="Times New Roman" w:cs="Times New Roman"/>
          <w:b/>
          <w:sz w:val="24"/>
          <w:szCs w:val="24"/>
        </w:rPr>
        <w:t>3.2.1. Основные печатные и/или электронные издания</w:t>
      </w:r>
    </w:p>
    <w:p w14:paraId="350CB98D" w14:textId="77777777" w:rsidR="00607D50" w:rsidRPr="00F54C84" w:rsidRDefault="00607D50" w:rsidP="004231EA">
      <w:pPr>
        <w:ind w:firstLine="709"/>
        <w:contextualSpacing/>
        <w:jc w:val="both"/>
        <w:rPr>
          <w:rFonts w:ascii="Times New Roman" w:hAnsi="Times New Roman"/>
          <w:sz w:val="24"/>
          <w:szCs w:val="24"/>
        </w:rPr>
      </w:pPr>
      <w:r w:rsidRPr="00F54C84">
        <w:rPr>
          <w:rFonts w:ascii="Times New Roman" w:hAnsi="Times New Roman"/>
          <w:sz w:val="24"/>
          <w:szCs w:val="24"/>
        </w:rPr>
        <w:t xml:space="preserve">1. </w:t>
      </w:r>
      <w:proofErr w:type="spellStart"/>
      <w:r w:rsidRPr="00F54C84">
        <w:rPr>
          <w:rFonts w:ascii="Times New Roman" w:hAnsi="Times New Roman"/>
          <w:sz w:val="24"/>
          <w:szCs w:val="24"/>
        </w:rPr>
        <w:t>А.А.Эрдеди</w:t>
      </w:r>
      <w:proofErr w:type="spellEnd"/>
      <w:r w:rsidRPr="00F54C84">
        <w:rPr>
          <w:rFonts w:ascii="Times New Roman" w:hAnsi="Times New Roman"/>
          <w:sz w:val="24"/>
          <w:szCs w:val="24"/>
        </w:rPr>
        <w:t xml:space="preserve">, </w:t>
      </w:r>
      <w:proofErr w:type="spellStart"/>
      <w:r w:rsidRPr="00F54C84">
        <w:rPr>
          <w:rFonts w:ascii="Times New Roman" w:hAnsi="Times New Roman"/>
          <w:sz w:val="24"/>
          <w:szCs w:val="24"/>
        </w:rPr>
        <w:t>Н.А.Эрдеди</w:t>
      </w:r>
      <w:proofErr w:type="spellEnd"/>
      <w:r w:rsidRPr="00F54C84">
        <w:rPr>
          <w:rFonts w:ascii="Times New Roman" w:hAnsi="Times New Roman"/>
          <w:sz w:val="24"/>
          <w:szCs w:val="24"/>
        </w:rPr>
        <w:t xml:space="preserve">. Техническая механика: учебник для студ. Учреждений сред. Проф. Образования.3-е  изд., стер. – </w:t>
      </w:r>
      <w:proofErr w:type="gramStart"/>
      <w:r w:rsidRPr="00F54C84">
        <w:rPr>
          <w:rFonts w:ascii="Times New Roman" w:hAnsi="Times New Roman"/>
          <w:sz w:val="24"/>
          <w:szCs w:val="24"/>
        </w:rPr>
        <w:t>М. :</w:t>
      </w:r>
      <w:proofErr w:type="gramEnd"/>
      <w:r w:rsidRPr="00F54C84">
        <w:rPr>
          <w:rFonts w:ascii="Times New Roman" w:hAnsi="Times New Roman"/>
          <w:sz w:val="24"/>
          <w:szCs w:val="24"/>
        </w:rPr>
        <w:t xml:space="preserve"> Издательский центр «</w:t>
      </w:r>
      <w:proofErr w:type="spellStart"/>
      <w:r w:rsidRPr="00F54C84">
        <w:rPr>
          <w:rFonts w:ascii="Times New Roman" w:hAnsi="Times New Roman"/>
          <w:sz w:val="24"/>
          <w:szCs w:val="24"/>
        </w:rPr>
        <w:t>Фкадемия</w:t>
      </w:r>
      <w:proofErr w:type="spellEnd"/>
      <w:r w:rsidRPr="00F54C84">
        <w:rPr>
          <w:rFonts w:ascii="Times New Roman" w:hAnsi="Times New Roman"/>
          <w:sz w:val="24"/>
          <w:szCs w:val="24"/>
        </w:rPr>
        <w:t>», 2016. – 528 с.</w:t>
      </w:r>
    </w:p>
    <w:bookmarkEnd w:id="35"/>
    <w:p w14:paraId="44373096" w14:textId="77777777" w:rsidR="008477E5" w:rsidRPr="00F54C84" w:rsidRDefault="007312DF">
      <w:pPr>
        <w:spacing w:line="276" w:lineRule="auto"/>
        <w:ind w:firstLine="709"/>
        <w:contextualSpacing/>
        <w:rPr>
          <w:rFonts w:ascii="Times New Roman" w:hAnsi="Times New Roman" w:cs="Times New Roman"/>
          <w:bCs/>
          <w:sz w:val="24"/>
          <w:szCs w:val="24"/>
        </w:rPr>
      </w:pPr>
      <w:r w:rsidRPr="00F54C84">
        <w:rPr>
          <w:rFonts w:ascii="Times New Roman" w:hAnsi="Times New Roman" w:cs="Times New Roman"/>
          <w:b/>
          <w:bCs/>
          <w:sz w:val="24"/>
          <w:szCs w:val="24"/>
        </w:rPr>
        <w:t xml:space="preserve">3.2.2. Дополнительные источники </w:t>
      </w:r>
    </w:p>
    <w:p w14:paraId="144FC695" w14:textId="77777777" w:rsidR="00D52900" w:rsidRPr="00F54C84" w:rsidRDefault="004231EA">
      <w:pPr>
        <w:spacing w:after="20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sidR="00D52900" w:rsidRPr="00F54C84">
        <w:rPr>
          <w:rFonts w:ascii="Times New Roman" w:hAnsi="Times New Roman" w:cs="Times New Roman"/>
          <w:bCs/>
          <w:sz w:val="24"/>
          <w:szCs w:val="24"/>
        </w:rPr>
        <w:t>Л.И.Веренина</w:t>
      </w:r>
      <w:proofErr w:type="spellEnd"/>
      <w:r w:rsidR="00D52900" w:rsidRPr="00F54C84">
        <w:rPr>
          <w:rFonts w:ascii="Times New Roman" w:hAnsi="Times New Roman" w:cs="Times New Roman"/>
          <w:bCs/>
          <w:sz w:val="24"/>
          <w:szCs w:val="24"/>
        </w:rPr>
        <w:t>. Техническая механика, учебник, 10</w:t>
      </w:r>
      <w:r w:rsidR="00D52900" w:rsidRPr="00F54C84">
        <w:rPr>
          <w:rFonts w:ascii="Times New Roman" w:hAnsi="Times New Roman" w:cs="Times New Roman"/>
          <w:bCs/>
          <w:sz w:val="24"/>
          <w:szCs w:val="24"/>
          <w:u w:val="single"/>
          <w:vertAlign w:val="superscript"/>
        </w:rPr>
        <w:t>ое</w:t>
      </w:r>
      <w:r w:rsidR="00D52900" w:rsidRPr="00F54C84">
        <w:rPr>
          <w:rFonts w:ascii="Times New Roman" w:hAnsi="Times New Roman" w:cs="Times New Roman"/>
          <w:bCs/>
          <w:sz w:val="24"/>
          <w:szCs w:val="24"/>
        </w:rPr>
        <w:t xml:space="preserve">издание, стереотипное, Москва, Издательский центр «Академия», 2015 г.- 220 стр.                                    </w:t>
      </w:r>
    </w:p>
    <w:p w14:paraId="5381FEAC" w14:textId="77777777" w:rsidR="00715B9B" w:rsidRPr="00F54C84" w:rsidRDefault="00715B9B">
      <w:pPr>
        <w:spacing w:after="200" w:line="276" w:lineRule="auto"/>
        <w:ind w:firstLine="709"/>
        <w:jc w:val="both"/>
        <w:rPr>
          <w:rFonts w:ascii="Times New Roman" w:hAnsi="Times New Roman" w:cs="Times New Roman"/>
          <w:bCs/>
          <w:sz w:val="24"/>
          <w:szCs w:val="24"/>
        </w:rPr>
      </w:pPr>
      <w:r w:rsidRPr="00F54C84">
        <w:rPr>
          <w:rFonts w:ascii="Times New Roman" w:hAnsi="Times New Roman" w:cs="Times New Roman"/>
          <w:bCs/>
          <w:sz w:val="24"/>
          <w:szCs w:val="24"/>
        </w:rPr>
        <w:t xml:space="preserve">2. Г.Г.Сафонова, Техническая механика; учебник – Москва; ИНФРА-М, 2020. – 320 с.   </w:t>
      </w:r>
    </w:p>
    <w:p w14:paraId="3D13DD55" w14:textId="77777777" w:rsidR="008477E5" w:rsidRPr="00F54C84" w:rsidRDefault="007312DF">
      <w:pPr>
        <w:spacing w:after="200" w:line="276" w:lineRule="auto"/>
        <w:ind w:firstLine="709"/>
        <w:jc w:val="both"/>
        <w:rPr>
          <w:rFonts w:ascii="Times New Roman" w:hAnsi="Times New Roman" w:cs="Times New Roman"/>
          <w:bCs/>
          <w:sz w:val="24"/>
          <w:szCs w:val="24"/>
        </w:rPr>
      </w:pPr>
      <w:r w:rsidRPr="00F54C84">
        <w:rPr>
          <w:rFonts w:ascii="Times New Roman" w:hAnsi="Times New Roman" w:cs="Times New Roman"/>
          <w:bCs/>
          <w:sz w:val="24"/>
          <w:szCs w:val="24"/>
        </w:rPr>
        <w:t>Приводятся наименования и данные по информационным ресурсам, нормативным документам, применение которых необходимо для освоения данного модуля.</w:t>
      </w:r>
    </w:p>
    <w:p w14:paraId="3E1EDF58" w14:textId="77777777" w:rsidR="008477E5" w:rsidRPr="00F54C84" w:rsidRDefault="007312DF">
      <w:pPr>
        <w:pStyle w:val="1f0"/>
        <w:rPr>
          <w:rFonts w:ascii="Times New Roman" w:hAnsi="Times New Roman"/>
          <w:b w:val="0"/>
          <w:bCs w:val="0"/>
        </w:rPr>
      </w:pPr>
      <w:bookmarkStart w:id="36" w:name="_Toc152334674"/>
      <w:bookmarkStart w:id="37" w:name="_Toc156294577"/>
      <w:bookmarkStart w:id="38" w:name="_Toc156825299"/>
      <w:r w:rsidRPr="00F54C84">
        <w:rPr>
          <w:rFonts w:ascii="Times New Roman" w:hAnsi="Times New Roman"/>
        </w:rPr>
        <w:t xml:space="preserve">4. Контроль и оценка результатов </w:t>
      </w:r>
      <w:r w:rsidRPr="00F54C84">
        <w:rPr>
          <w:rFonts w:ascii="Times New Roman" w:hAnsi="Times New Roman"/>
        </w:rPr>
        <w:br/>
        <w:t xml:space="preserve">освоения </w:t>
      </w:r>
      <w:bookmarkEnd w:id="36"/>
      <w:r w:rsidRPr="00F54C84">
        <w:rPr>
          <w:rFonts w:ascii="Times New Roman" w:hAnsi="Times New Roman"/>
        </w:rPr>
        <w:t>ДИСЦИПЛИНЫ</w:t>
      </w:r>
      <w:bookmarkEnd w:id="37"/>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F54C84" w:rsidRPr="00F54C84" w14:paraId="3567C713" w14:textId="77777777" w:rsidTr="002C1E91">
        <w:trPr>
          <w:trHeight w:val="519"/>
        </w:trPr>
        <w:tc>
          <w:tcPr>
            <w:tcW w:w="1544" w:type="pct"/>
            <w:vAlign w:val="center"/>
          </w:tcPr>
          <w:p w14:paraId="416B082A" w14:textId="77777777" w:rsidR="008477E5" w:rsidRPr="00F54C84" w:rsidRDefault="007312DF">
            <w:pPr>
              <w:spacing w:line="276" w:lineRule="auto"/>
              <w:contextualSpacing/>
              <w:jc w:val="center"/>
              <w:rPr>
                <w:rFonts w:ascii="Times New Roman" w:hAnsi="Times New Roman" w:cs="Times New Roman"/>
                <w:b/>
                <w:sz w:val="24"/>
                <w:szCs w:val="24"/>
              </w:rPr>
            </w:pPr>
            <w:r w:rsidRPr="00F54C84">
              <w:rPr>
                <w:rFonts w:ascii="Times New Roman" w:hAnsi="Times New Roman" w:cs="Times New Roman"/>
                <w:b/>
                <w:sz w:val="24"/>
                <w:szCs w:val="24"/>
              </w:rPr>
              <w:t>Результаты обучения</w:t>
            </w:r>
          </w:p>
        </w:tc>
        <w:tc>
          <w:tcPr>
            <w:tcW w:w="1840" w:type="pct"/>
            <w:vAlign w:val="center"/>
          </w:tcPr>
          <w:p w14:paraId="4224FAE4" w14:textId="77777777" w:rsidR="008477E5" w:rsidRPr="00F54C84" w:rsidRDefault="007312DF">
            <w:pPr>
              <w:spacing w:line="276" w:lineRule="auto"/>
              <w:contextualSpacing/>
              <w:jc w:val="center"/>
              <w:rPr>
                <w:rFonts w:ascii="Times New Roman" w:hAnsi="Times New Roman" w:cs="Times New Roman"/>
                <w:b/>
                <w:sz w:val="24"/>
                <w:szCs w:val="24"/>
              </w:rPr>
            </w:pPr>
            <w:r w:rsidRPr="00F54C84">
              <w:rPr>
                <w:rFonts w:ascii="Times New Roman" w:hAnsi="Times New Roman" w:cs="Times New Roman"/>
                <w:b/>
                <w:sz w:val="24"/>
                <w:szCs w:val="24"/>
              </w:rPr>
              <w:t>Показатели освоенности компетенций</w:t>
            </w:r>
          </w:p>
        </w:tc>
        <w:tc>
          <w:tcPr>
            <w:tcW w:w="1616" w:type="pct"/>
            <w:vAlign w:val="center"/>
          </w:tcPr>
          <w:p w14:paraId="1FB9C92F" w14:textId="77777777" w:rsidR="008477E5" w:rsidRPr="00F54C84" w:rsidRDefault="007312DF">
            <w:pPr>
              <w:spacing w:line="276" w:lineRule="auto"/>
              <w:contextualSpacing/>
              <w:jc w:val="center"/>
              <w:rPr>
                <w:rFonts w:ascii="Times New Roman" w:hAnsi="Times New Roman" w:cs="Times New Roman"/>
                <w:b/>
                <w:sz w:val="24"/>
                <w:szCs w:val="24"/>
              </w:rPr>
            </w:pPr>
            <w:r w:rsidRPr="00F54C84">
              <w:rPr>
                <w:rFonts w:ascii="Times New Roman" w:hAnsi="Times New Roman" w:cs="Times New Roman"/>
                <w:b/>
                <w:sz w:val="24"/>
                <w:szCs w:val="24"/>
              </w:rPr>
              <w:t>Методы оценки</w:t>
            </w:r>
          </w:p>
        </w:tc>
      </w:tr>
      <w:tr w:rsidR="002C1E91" w:rsidRPr="00F54C84" w14:paraId="38101ED1" w14:textId="77777777" w:rsidTr="002C1E91">
        <w:trPr>
          <w:trHeight w:val="698"/>
        </w:trPr>
        <w:tc>
          <w:tcPr>
            <w:tcW w:w="1544" w:type="pct"/>
            <w:vAlign w:val="center"/>
          </w:tcPr>
          <w:p w14:paraId="694CE3D0" w14:textId="77777777" w:rsidR="002C1E91" w:rsidRDefault="002C1E91" w:rsidP="002C1E91">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 xml:space="preserve">Умеет:  </w:t>
            </w:r>
            <w:r w:rsidRPr="00F54C84">
              <w:rPr>
                <w:rFonts w:ascii="Times New Roman" w:eastAsia="Calibri" w:hAnsi="Times New Roman" w:cs="Times New Roman"/>
                <w:sz w:val="24"/>
                <w:szCs w:val="24"/>
              </w:rPr>
              <w:t xml:space="preserve">распознавать задачу и/или проблему </w:t>
            </w:r>
            <w:r w:rsidRPr="00F54C84">
              <w:rPr>
                <w:rFonts w:ascii="Times New Roman" w:eastAsia="Calibri" w:hAnsi="Times New Roman" w:cs="Times New Roman"/>
                <w:sz w:val="24"/>
                <w:szCs w:val="24"/>
              </w:rPr>
              <w:br/>
              <w:t>в профессиональном и/или социальном контексте</w:t>
            </w:r>
          </w:p>
          <w:p w14:paraId="45CCA071" w14:textId="77777777" w:rsidR="002C1E91" w:rsidRDefault="002C1E91" w:rsidP="002C1E91">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анализировать задачу и/или проблему и выделять её составные части</w:t>
            </w:r>
          </w:p>
          <w:p w14:paraId="5633EEE2" w14:textId="77777777" w:rsidR="002C1E91" w:rsidRDefault="002C1E91" w:rsidP="002C1E91">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определять этапы решения задачи</w:t>
            </w:r>
          </w:p>
          <w:p w14:paraId="21603A28" w14:textId="77777777" w:rsidR="002C1E91" w:rsidRDefault="002C1E91" w:rsidP="002C1E91">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выявлять и эффективно искать информацию, необходимую для решения задачи и/или проблемы</w:t>
            </w:r>
          </w:p>
          <w:p w14:paraId="03A3D326" w14:textId="77777777" w:rsidR="002C1E91" w:rsidRDefault="002C1E91" w:rsidP="002C1E91">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составлять план действия</w:t>
            </w:r>
          </w:p>
          <w:p w14:paraId="3EE7F846" w14:textId="77777777" w:rsidR="002C1E91" w:rsidRDefault="002C1E91" w:rsidP="002C1E91">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определять необходимые ресурсы</w:t>
            </w:r>
          </w:p>
          <w:p w14:paraId="642C7A5B" w14:textId="77777777" w:rsidR="002C1E91" w:rsidRDefault="002C1E91" w:rsidP="002C1E91">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определять необходимые ресурсы</w:t>
            </w:r>
          </w:p>
          <w:p w14:paraId="195EE89A" w14:textId="77777777" w:rsidR="002C1E91" w:rsidRDefault="002C1E91" w:rsidP="002C1E91">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 xml:space="preserve">владеть актуальными методами работы </w:t>
            </w:r>
            <w:r w:rsidRPr="00F54C84">
              <w:rPr>
                <w:rFonts w:ascii="Times New Roman" w:eastAsia="Calibri" w:hAnsi="Times New Roman" w:cs="Times New Roman"/>
                <w:sz w:val="24"/>
                <w:szCs w:val="24"/>
              </w:rPr>
              <w:br/>
              <w:t>в профессиональной и смежных сферах</w:t>
            </w:r>
          </w:p>
          <w:p w14:paraId="690E12DE" w14:textId="77777777" w:rsidR="002C1E91" w:rsidRDefault="002C1E91" w:rsidP="002C1E91">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54C84">
              <w:rPr>
                <w:rFonts w:ascii="Times New Roman" w:eastAsia="Calibri" w:hAnsi="Times New Roman" w:cs="Times New Roman"/>
                <w:sz w:val="24"/>
                <w:szCs w:val="24"/>
              </w:rPr>
              <w:t>реализовывать составленный план</w:t>
            </w:r>
          </w:p>
          <w:p w14:paraId="5BF6ADF5" w14:textId="77777777" w:rsidR="002C1E91" w:rsidRPr="00F54C84" w:rsidRDefault="002C1E91" w:rsidP="002C1E91">
            <w:pPr>
              <w:suppressAutoHyphens/>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F54C84">
              <w:rPr>
                <w:rFonts w:ascii="Times New Roman" w:eastAsia="Calibri" w:hAnsi="Times New Roman" w:cs="Times New Roman"/>
                <w:sz w:val="24"/>
                <w:szCs w:val="24"/>
              </w:rPr>
              <w:t xml:space="preserve">оценивать результат и </w:t>
            </w:r>
            <w:r w:rsidRPr="00F54C84">
              <w:rPr>
                <w:rFonts w:ascii="Times New Roman" w:eastAsia="Calibri" w:hAnsi="Times New Roman" w:cs="Times New Roman"/>
                <w:sz w:val="24"/>
                <w:szCs w:val="24"/>
              </w:rPr>
              <w:lastRenderedPageBreak/>
              <w:t>последствия своих действий (самостоятельно или с помощью наставника)</w:t>
            </w:r>
          </w:p>
        </w:tc>
        <w:tc>
          <w:tcPr>
            <w:tcW w:w="1840" w:type="pct"/>
          </w:tcPr>
          <w:p w14:paraId="217C6BA5" w14:textId="77777777" w:rsidR="008E47DA" w:rsidRDefault="008E47DA" w:rsidP="008E47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F54C84">
              <w:rPr>
                <w:rFonts w:ascii="Times New Roman" w:eastAsia="Times New Roman" w:hAnsi="Times New Roman" w:cs="Times New Roman"/>
                <w:sz w:val="24"/>
                <w:szCs w:val="24"/>
                <w:lang w:eastAsia="ru-RU"/>
              </w:rPr>
              <w:t>Диагностика технического состояния приборов электрооборудования автомобилей по внешним признакам</w:t>
            </w:r>
          </w:p>
          <w:p w14:paraId="3D3A520A" w14:textId="77777777" w:rsidR="008E47DA" w:rsidRDefault="008E47DA" w:rsidP="008E47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231EA">
              <w:rPr>
                <w:rFonts w:ascii="Times New Roman" w:eastAsia="Times New Roman" w:hAnsi="Times New Roman" w:cs="Times New Roman"/>
                <w:sz w:val="24"/>
                <w:szCs w:val="24"/>
                <w:lang w:eastAsia="ru-RU"/>
              </w:rPr>
              <w:t>Проведение инструментальной и компьютерной диагностики технического состояния электрических и электронных систем автомобилей</w:t>
            </w:r>
          </w:p>
          <w:p w14:paraId="016A0CD9" w14:textId="77777777" w:rsidR="002C1E91" w:rsidRPr="004231EA" w:rsidRDefault="008E47DA" w:rsidP="008E47DA">
            <w:pPr>
              <w:spacing w:line="276" w:lineRule="auto"/>
              <w:contextualSpacing/>
              <w:rPr>
                <w:rFonts w:ascii="Times New Roman" w:hAnsi="Times New Roman" w:cs="Times New Roman"/>
                <w:sz w:val="24"/>
                <w:szCs w:val="24"/>
                <w:highlight w:val="yellow"/>
              </w:rPr>
            </w:pPr>
            <w:r>
              <w:rPr>
                <w:rFonts w:ascii="Times New Roman" w:eastAsia="Times New Roman" w:hAnsi="Times New Roman" w:cs="Times New Roman"/>
                <w:sz w:val="24"/>
                <w:szCs w:val="24"/>
                <w:lang w:eastAsia="ru-RU"/>
              </w:rPr>
              <w:t xml:space="preserve">- </w:t>
            </w:r>
            <w:r w:rsidRPr="004231EA">
              <w:rPr>
                <w:rFonts w:ascii="Times New Roman" w:eastAsia="Times New Roman" w:hAnsi="Times New Roman" w:cs="Times New Roman"/>
                <w:sz w:val="24"/>
                <w:szCs w:val="24"/>
                <w:lang w:eastAsia="ru-RU"/>
              </w:rPr>
              <w:t>Оценка результатов диагностики технического состояния электрических и электронных систем автомобилей</w:t>
            </w:r>
          </w:p>
        </w:tc>
        <w:tc>
          <w:tcPr>
            <w:tcW w:w="1616" w:type="pct"/>
          </w:tcPr>
          <w:p w14:paraId="5C7B91AF" w14:textId="77777777" w:rsidR="00C104D4" w:rsidRPr="003A7F1F" w:rsidRDefault="00C104D4" w:rsidP="00C104D4">
            <w:pPr>
              <w:pStyle w:val="TableParagraph"/>
              <w:tabs>
                <w:tab w:val="left" w:pos="425"/>
              </w:tabs>
              <w:spacing w:before="147"/>
              <w:ind w:left="108"/>
              <w:rPr>
                <w:i/>
                <w:sz w:val="24"/>
                <w:szCs w:val="24"/>
              </w:rPr>
            </w:pPr>
            <w:r w:rsidRPr="003A7F1F">
              <w:rPr>
                <w:i/>
                <w:sz w:val="24"/>
                <w:szCs w:val="24"/>
              </w:rPr>
              <w:t>-</w:t>
            </w:r>
            <w:r w:rsidRPr="003A7F1F">
              <w:rPr>
                <w:i/>
                <w:sz w:val="24"/>
                <w:szCs w:val="24"/>
              </w:rPr>
              <w:tab/>
              <w:t>устный опрос;</w:t>
            </w:r>
          </w:p>
          <w:p w14:paraId="0B90D0E7" w14:textId="77777777" w:rsidR="00C104D4" w:rsidRPr="003A7F1F" w:rsidRDefault="00C104D4" w:rsidP="00C104D4">
            <w:pPr>
              <w:pStyle w:val="TableParagraph"/>
              <w:numPr>
                <w:ilvl w:val="0"/>
                <w:numId w:val="17"/>
              </w:numPr>
              <w:tabs>
                <w:tab w:val="left" w:pos="426"/>
                <w:tab w:val="left" w:pos="2682"/>
              </w:tabs>
              <w:autoSpaceDE w:val="0"/>
              <w:autoSpaceDN w:val="0"/>
              <w:spacing w:line="256" w:lineRule="auto"/>
              <w:ind w:left="108" w:firstLine="0"/>
              <w:rPr>
                <w:i/>
                <w:sz w:val="24"/>
                <w:szCs w:val="24"/>
              </w:rPr>
            </w:pPr>
            <w:r w:rsidRPr="003A7F1F">
              <w:rPr>
                <w:i/>
                <w:spacing w:val="-1"/>
                <w:sz w:val="24"/>
                <w:szCs w:val="24"/>
              </w:rPr>
              <w:t xml:space="preserve">Фронтальный </w:t>
            </w:r>
            <w:r w:rsidRPr="003A7F1F">
              <w:rPr>
                <w:i/>
                <w:sz w:val="24"/>
                <w:szCs w:val="24"/>
              </w:rPr>
              <w:t>опрос;</w:t>
            </w:r>
          </w:p>
          <w:p w14:paraId="4DAAE331" w14:textId="77777777" w:rsidR="00C104D4" w:rsidRPr="003A7F1F" w:rsidRDefault="00C104D4" w:rsidP="00C104D4">
            <w:pPr>
              <w:pStyle w:val="TableParagraph"/>
              <w:numPr>
                <w:ilvl w:val="0"/>
                <w:numId w:val="17"/>
              </w:numPr>
              <w:tabs>
                <w:tab w:val="left" w:pos="426"/>
              </w:tabs>
              <w:autoSpaceDE w:val="0"/>
              <w:autoSpaceDN w:val="0"/>
              <w:spacing w:before="2" w:line="256" w:lineRule="auto"/>
              <w:ind w:left="108" w:firstLine="0"/>
              <w:rPr>
                <w:i/>
                <w:sz w:val="24"/>
                <w:szCs w:val="24"/>
              </w:rPr>
            </w:pPr>
            <w:r w:rsidRPr="003A7F1F">
              <w:rPr>
                <w:i/>
                <w:sz w:val="24"/>
                <w:szCs w:val="24"/>
              </w:rPr>
              <w:t>Оценка контрольных работ;</w:t>
            </w:r>
          </w:p>
          <w:p w14:paraId="2FDAAE43" w14:textId="77777777" w:rsidR="00C104D4" w:rsidRPr="003A7F1F" w:rsidRDefault="00C104D4" w:rsidP="00C104D4">
            <w:pPr>
              <w:pStyle w:val="TableParagraph"/>
              <w:numPr>
                <w:ilvl w:val="0"/>
                <w:numId w:val="17"/>
              </w:numPr>
              <w:tabs>
                <w:tab w:val="left" w:pos="426"/>
              </w:tabs>
              <w:autoSpaceDE w:val="0"/>
              <w:autoSpaceDN w:val="0"/>
              <w:spacing w:before="3" w:line="259" w:lineRule="auto"/>
              <w:ind w:left="108" w:firstLine="0"/>
              <w:rPr>
                <w:i/>
                <w:sz w:val="24"/>
                <w:szCs w:val="24"/>
              </w:rPr>
            </w:pPr>
            <w:r w:rsidRPr="003A7F1F">
              <w:rPr>
                <w:i/>
                <w:sz w:val="24"/>
                <w:szCs w:val="24"/>
              </w:rPr>
              <w:t>наблюдение заходом выполнения лабораторных работ;</w:t>
            </w:r>
          </w:p>
          <w:p w14:paraId="735C038C" w14:textId="77777777" w:rsidR="00C104D4" w:rsidRPr="003A7F1F" w:rsidRDefault="00C104D4" w:rsidP="00C104D4">
            <w:pPr>
              <w:pStyle w:val="TableParagraph"/>
              <w:numPr>
                <w:ilvl w:val="0"/>
                <w:numId w:val="17"/>
              </w:numPr>
              <w:tabs>
                <w:tab w:val="left" w:pos="426"/>
              </w:tabs>
              <w:autoSpaceDE w:val="0"/>
              <w:autoSpaceDN w:val="0"/>
              <w:spacing w:line="259" w:lineRule="auto"/>
              <w:ind w:left="108" w:firstLine="0"/>
              <w:rPr>
                <w:i/>
                <w:sz w:val="24"/>
                <w:szCs w:val="24"/>
              </w:rPr>
            </w:pPr>
            <w:r w:rsidRPr="003A7F1F">
              <w:rPr>
                <w:i/>
                <w:sz w:val="24"/>
                <w:szCs w:val="24"/>
              </w:rPr>
              <w:t>оценка выполнения лабораторных работ;</w:t>
            </w:r>
          </w:p>
          <w:p w14:paraId="2C010F71" w14:textId="77777777" w:rsidR="00C104D4" w:rsidRPr="003A7F1F" w:rsidRDefault="00C104D4" w:rsidP="00C104D4">
            <w:pPr>
              <w:pStyle w:val="TableParagraph"/>
              <w:numPr>
                <w:ilvl w:val="0"/>
                <w:numId w:val="17"/>
              </w:numPr>
              <w:tabs>
                <w:tab w:val="left" w:pos="426"/>
              </w:tabs>
              <w:autoSpaceDE w:val="0"/>
              <w:autoSpaceDN w:val="0"/>
              <w:spacing w:line="259" w:lineRule="auto"/>
              <w:ind w:left="108" w:firstLine="0"/>
              <w:rPr>
                <w:i/>
                <w:sz w:val="24"/>
                <w:szCs w:val="24"/>
              </w:rPr>
            </w:pPr>
            <w:r w:rsidRPr="003A7F1F">
              <w:rPr>
                <w:i/>
                <w:sz w:val="24"/>
                <w:szCs w:val="24"/>
              </w:rPr>
              <w:t>оценка практических работ (решения качественных, расчетных, профессионально ориентированных задач);</w:t>
            </w:r>
          </w:p>
          <w:p w14:paraId="3FBA2603" w14:textId="77777777" w:rsidR="00C104D4" w:rsidRPr="003A7F1F" w:rsidRDefault="00C104D4" w:rsidP="00C104D4">
            <w:pPr>
              <w:pStyle w:val="TableParagraph"/>
              <w:numPr>
                <w:ilvl w:val="0"/>
                <w:numId w:val="17"/>
              </w:numPr>
              <w:tabs>
                <w:tab w:val="left" w:pos="426"/>
              </w:tabs>
              <w:autoSpaceDE w:val="0"/>
              <w:autoSpaceDN w:val="0"/>
              <w:spacing w:line="256" w:lineRule="auto"/>
              <w:ind w:left="108" w:firstLine="0"/>
              <w:rPr>
                <w:i/>
                <w:sz w:val="24"/>
                <w:szCs w:val="24"/>
              </w:rPr>
            </w:pPr>
            <w:r w:rsidRPr="003A7F1F">
              <w:rPr>
                <w:i/>
                <w:sz w:val="24"/>
                <w:szCs w:val="24"/>
              </w:rPr>
              <w:t>оценка тестовых заданий;</w:t>
            </w:r>
          </w:p>
          <w:p w14:paraId="63511143" w14:textId="77777777" w:rsidR="002C1E91" w:rsidRPr="004231EA" w:rsidRDefault="00C104D4" w:rsidP="00C104D4">
            <w:pPr>
              <w:spacing w:line="276" w:lineRule="auto"/>
              <w:contextualSpacing/>
              <w:rPr>
                <w:rFonts w:ascii="Times New Roman" w:hAnsi="Times New Roman" w:cs="Times New Roman"/>
                <w:sz w:val="24"/>
                <w:szCs w:val="24"/>
                <w:highlight w:val="yellow"/>
              </w:rPr>
            </w:pPr>
            <w:r w:rsidRPr="003A7F1F">
              <w:rPr>
                <w:rFonts w:ascii="Times New Roman" w:hAnsi="Times New Roman" w:cs="Times New Roman"/>
                <w:i/>
                <w:sz w:val="24"/>
                <w:szCs w:val="24"/>
              </w:rPr>
              <w:t>выполнение зачётных заданий</w:t>
            </w:r>
          </w:p>
        </w:tc>
      </w:tr>
      <w:tr w:rsidR="002C1E91" w:rsidRPr="00F54C84" w14:paraId="64D13590" w14:textId="77777777" w:rsidTr="002C1E91">
        <w:trPr>
          <w:trHeight w:val="698"/>
        </w:trPr>
        <w:tc>
          <w:tcPr>
            <w:tcW w:w="1544" w:type="pct"/>
          </w:tcPr>
          <w:p w14:paraId="5D7B0BD8" w14:textId="77777777" w:rsidR="002C1E91" w:rsidRDefault="002C1E91" w:rsidP="002C1E91">
            <w:pPr>
              <w:suppressAutoHyphens/>
              <w:rPr>
                <w:rFonts w:ascii="Times New Roman" w:eastAsia="Calibri" w:hAnsi="Times New Roman" w:cs="Times New Roman"/>
                <w:bCs/>
                <w:spacing w:val="-4"/>
                <w:sz w:val="24"/>
                <w:szCs w:val="24"/>
              </w:rPr>
            </w:pPr>
            <w:r>
              <w:rPr>
                <w:rFonts w:ascii="Times New Roman" w:eastAsia="Calibri" w:hAnsi="Times New Roman" w:cs="Times New Roman"/>
                <w:bCs/>
                <w:spacing w:val="-4"/>
                <w:sz w:val="24"/>
                <w:szCs w:val="24"/>
              </w:rPr>
              <w:t xml:space="preserve">- </w:t>
            </w:r>
            <w:r w:rsidRPr="00F54C84">
              <w:rPr>
                <w:rFonts w:ascii="Times New Roman" w:eastAsia="Calibri" w:hAnsi="Times New Roman" w:cs="Times New Roman"/>
                <w:bCs/>
                <w:spacing w:val="-4"/>
                <w:sz w:val="24"/>
                <w:szCs w:val="24"/>
              </w:rPr>
              <w:t>организовывать работу коллектива и команды</w:t>
            </w:r>
          </w:p>
          <w:p w14:paraId="54824817" w14:textId="77777777" w:rsidR="002C1E91" w:rsidRPr="00F54C84" w:rsidRDefault="002C1E91" w:rsidP="002C1E91">
            <w:pPr>
              <w:suppressAutoHyphens/>
              <w:rPr>
                <w:rFonts w:ascii="Times New Roman" w:eastAsia="Calibri" w:hAnsi="Times New Roman" w:cs="Times New Roman"/>
                <w:b/>
                <w:bCs/>
                <w:spacing w:val="-4"/>
                <w:sz w:val="24"/>
                <w:szCs w:val="24"/>
              </w:rPr>
            </w:pPr>
            <w:r>
              <w:rPr>
                <w:rFonts w:ascii="Times New Roman" w:eastAsia="Calibri" w:hAnsi="Times New Roman" w:cs="Times New Roman"/>
                <w:b/>
                <w:bCs/>
                <w:spacing w:val="-4"/>
                <w:sz w:val="24"/>
                <w:szCs w:val="24"/>
              </w:rPr>
              <w:t xml:space="preserve">- </w:t>
            </w:r>
            <w:r w:rsidRPr="00F54C84">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c>
          <w:tcPr>
            <w:tcW w:w="1840" w:type="pct"/>
          </w:tcPr>
          <w:p w14:paraId="25148667" w14:textId="77777777" w:rsidR="002C1E91" w:rsidRPr="004231EA" w:rsidRDefault="002C1E91">
            <w:pPr>
              <w:spacing w:line="276" w:lineRule="auto"/>
              <w:contextualSpacing/>
              <w:rPr>
                <w:rFonts w:ascii="Times New Roman" w:hAnsi="Times New Roman" w:cs="Times New Roman"/>
                <w:bCs/>
                <w:sz w:val="24"/>
                <w:szCs w:val="24"/>
                <w:highlight w:val="yellow"/>
              </w:rPr>
            </w:pPr>
          </w:p>
        </w:tc>
        <w:tc>
          <w:tcPr>
            <w:tcW w:w="1616" w:type="pct"/>
          </w:tcPr>
          <w:p w14:paraId="1F74F469" w14:textId="77777777" w:rsidR="002C1E91" w:rsidRPr="004231EA" w:rsidRDefault="002C1E91">
            <w:pPr>
              <w:spacing w:line="276" w:lineRule="auto"/>
              <w:contextualSpacing/>
              <w:rPr>
                <w:rFonts w:ascii="Times New Roman" w:hAnsi="Times New Roman" w:cs="Times New Roman"/>
                <w:sz w:val="24"/>
                <w:szCs w:val="24"/>
                <w:highlight w:val="yellow"/>
              </w:rPr>
            </w:pPr>
          </w:p>
        </w:tc>
      </w:tr>
      <w:tr w:rsidR="002C1E91" w:rsidRPr="00F54C84" w14:paraId="73E766A9" w14:textId="77777777" w:rsidTr="002C1E91">
        <w:trPr>
          <w:trHeight w:val="698"/>
        </w:trPr>
        <w:tc>
          <w:tcPr>
            <w:tcW w:w="1544" w:type="pct"/>
          </w:tcPr>
          <w:p w14:paraId="4900B1D9" w14:textId="77777777" w:rsidR="002C1E91" w:rsidRPr="00F54C84" w:rsidRDefault="002C1E91" w:rsidP="002C1E91">
            <w:pPr>
              <w:suppressAutoHyphens/>
              <w:rPr>
                <w:rFonts w:ascii="Times New Roman" w:eastAsia="Calibri" w:hAnsi="Times New Roman" w:cs="Times New Roman"/>
                <w:bCs/>
                <w:spacing w:val="-4"/>
                <w:sz w:val="24"/>
                <w:szCs w:val="24"/>
              </w:rPr>
            </w:pPr>
            <w:r w:rsidRPr="00F54C84">
              <w:rPr>
                <w:rFonts w:ascii="Times New Roman" w:eastAsia="Calibri" w:hAnsi="Times New Roman" w:cs="Times New Roman"/>
                <w:sz w:val="24"/>
                <w:szCs w:val="24"/>
              </w:rPr>
              <w:t xml:space="preserve">грамотно </w:t>
            </w:r>
            <w:r w:rsidRPr="00F54C84">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F54C84">
              <w:rPr>
                <w:rFonts w:ascii="Times New Roman" w:eastAsia="Calibri" w:hAnsi="Times New Roman" w:cs="Times New Roman"/>
                <w:bCs/>
                <w:sz w:val="24"/>
                <w:szCs w:val="24"/>
              </w:rPr>
              <w:br/>
              <w:t xml:space="preserve">на государственном языке, </w:t>
            </w:r>
            <w:r w:rsidRPr="00F54C84">
              <w:rPr>
                <w:rFonts w:ascii="Times New Roman" w:eastAsia="Calibri" w:hAnsi="Times New Roman" w:cs="Times New Roman"/>
                <w:sz w:val="24"/>
                <w:szCs w:val="24"/>
              </w:rPr>
              <w:t>проявлять толерантность в рабочем коллективе</w:t>
            </w:r>
          </w:p>
        </w:tc>
        <w:tc>
          <w:tcPr>
            <w:tcW w:w="1840" w:type="pct"/>
          </w:tcPr>
          <w:p w14:paraId="3AB3B82F" w14:textId="77777777" w:rsidR="002C1E91" w:rsidRPr="004231EA" w:rsidRDefault="002C1E91">
            <w:pPr>
              <w:spacing w:line="276" w:lineRule="auto"/>
              <w:contextualSpacing/>
              <w:rPr>
                <w:rFonts w:ascii="Times New Roman" w:hAnsi="Times New Roman" w:cs="Times New Roman"/>
                <w:bCs/>
                <w:sz w:val="24"/>
                <w:szCs w:val="24"/>
                <w:highlight w:val="yellow"/>
              </w:rPr>
            </w:pPr>
          </w:p>
        </w:tc>
        <w:tc>
          <w:tcPr>
            <w:tcW w:w="1616" w:type="pct"/>
          </w:tcPr>
          <w:p w14:paraId="1BADC190" w14:textId="77777777" w:rsidR="002C1E91" w:rsidRPr="004231EA" w:rsidRDefault="002C1E91">
            <w:pPr>
              <w:spacing w:line="276" w:lineRule="auto"/>
              <w:contextualSpacing/>
              <w:rPr>
                <w:rFonts w:ascii="Times New Roman" w:hAnsi="Times New Roman" w:cs="Times New Roman"/>
                <w:sz w:val="24"/>
                <w:szCs w:val="24"/>
                <w:highlight w:val="yellow"/>
              </w:rPr>
            </w:pPr>
          </w:p>
        </w:tc>
      </w:tr>
      <w:tr w:rsidR="002C1E91" w:rsidRPr="00F54C84" w14:paraId="6BFFA86F" w14:textId="77777777" w:rsidTr="002C1E91">
        <w:trPr>
          <w:trHeight w:val="698"/>
        </w:trPr>
        <w:tc>
          <w:tcPr>
            <w:tcW w:w="1544" w:type="pct"/>
            <w:vAlign w:val="center"/>
          </w:tcPr>
          <w:p w14:paraId="0F5A47D3" w14:textId="77777777" w:rsidR="002C1E91" w:rsidRDefault="002C1E91" w:rsidP="002C1E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Измерять параметры электрических цепей электрооборудования автомобилей</w:t>
            </w:r>
          </w:p>
          <w:p w14:paraId="158228D2" w14:textId="77777777" w:rsidR="002C1E91" w:rsidRDefault="002C1E91" w:rsidP="002C1E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w:t>
            </w:r>
          </w:p>
          <w:p w14:paraId="3D64B87C" w14:textId="77777777" w:rsidR="002C1E91" w:rsidRDefault="002C1E91" w:rsidP="002C1E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Выбирать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p>
          <w:p w14:paraId="5C064FBA" w14:textId="77777777" w:rsidR="002C1E91" w:rsidRDefault="002C1E91" w:rsidP="002C1E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Пользоваться измерительными приборами</w:t>
            </w:r>
          </w:p>
          <w:p w14:paraId="792D74E0" w14:textId="77777777" w:rsidR="002C1E91" w:rsidRPr="00F54C84" w:rsidRDefault="002C1E91" w:rsidP="002C1E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231EA">
              <w:rPr>
                <w:rFonts w:ascii="Times New Roman" w:eastAsia="Times New Roman" w:hAnsi="Times New Roman" w:cs="Times New Roman"/>
                <w:sz w:val="24"/>
                <w:szCs w:val="24"/>
                <w:lang w:eastAsia="ru-RU"/>
              </w:rPr>
              <w:t xml:space="preserve">Читать и </w:t>
            </w:r>
            <w:r w:rsidRPr="004231EA">
              <w:rPr>
                <w:rFonts w:ascii="Times New Roman" w:eastAsia="Times New Roman" w:hAnsi="Times New Roman" w:cs="Times New Roman"/>
                <w:sz w:val="24"/>
                <w:szCs w:val="24"/>
                <w:lang w:eastAsia="ru-RU"/>
              </w:rPr>
              <w:lastRenderedPageBreak/>
              <w:t>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автомобилей</w:t>
            </w:r>
          </w:p>
        </w:tc>
        <w:tc>
          <w:tcPr>
            <w:tcW w:w="1840" w:type="pct"/>
          </w:tcPr>
          <w:p w14:paraId="5FE99B33" w14:textId="77777777" w:rsidR="002C1E91" w:rsidRPr="004231EA" w:rsidRDefault="002C1E91">
            <w:pPr>
              <w:spacing w:line="276" w:lineRule="auto"/>
              <w:contextualSpacing/>
              <w:rPr>
                <w:rFonts w:ascii="Times New Roman" w:hAnsi="Times New Roman" w:cs="Times New Roman"/>
                <w:bCs/>
                <w:sz w:val="24"/>
                <w:szCs w:val="24"/>
                <w:highlight w:val="yellow"/>
              </w:rPr>
            </w:pPr>
          </w:p>
        </w:tc>
        <w:tc>
          <w:tcPr>
            <w:tcW w:w="1616" w:type="pct"/>
          </w:tcPr>
          <w:p w14:paraId="1FF3EE0A" w14:textId="77777777" w:rsidR="002C1E91" w:rsidRPr="004231EA" w:rsidRDefault="002C1E91">
            <w:pPr>
              <w:spacing w:line="276" w:lineRule="auto"/>
              <w:contextualSpacing/>
              <w:rPr>
                <w:rFonts w:ascii="Times New Roman" w:hAnsi="Times New Roman" w:cs="Times New Roman"/>
                <w:sz w:val="24"/>
                <w:szCs w:val="24"/>
                <w:highlight w:val="yellow"/>
              </w:rPr>
            </w:pPr>
          </w:p>
        </w:tc>
      </w:tr>
      <w:tr w:rsidR="002C1E91" w:rsidRPr="00F54C84" w14:paraId="13E603FF" w14:textId="77777777" w:rsidTr="002C1E91">
        <w:trPr>
          <w:trHeight w:val="698"/>
        </w:trPr>
        <w:tc>
          <w:tcPr>
            <w:tcW w:w="1544" w:type="pct"/>
          </w:tcPr>
          <w:p w14:paraId="49ED8A02" w14:textId="77777777" w:rsidR="002C1E91" w:rsidRDefault="002C1E91" w:rsidP="002C1E91">
            <w:pPr>
              <w:suppressAutoHyphens/>
              <w:rPr>
                <w:rFonts w:ascii="Times New Roman" w:eastAsia="Calibri" w:hAnsi="Times New Roman" w:cs="Times New Roman"/>
                <w:bCs/>
                <w:sz w:val="24"/>
                <w:szCs w:val="24"/>
              </w:rPr>
            </w:pPr>
            <w:r>
              <w:rPr>
                <w:rFonts w:ascii="Times New Roman" w:eastAsia="Calibri" w:hAnsi="Times New Roman" w:cs="Times New Roman"/>
                <w:sz w:val="24"/>
                <w:szCs w:val="24"/>
              </w:rPr>
              <w:t xml:space="preserve">- </w:t>
            </w:r>
            <w:r w:rsidRPr="00F54C84">
              <w:rPr>
                <w:rFonts w:ascii="Times New Roman" w:eastAsia="Calibri" w:hAnsi="Times New Roman" w:cs="Times New Roman"/>
                <w:sz w:val="24"/>
                <w:szCs w:val="24"/>
              </w:rPr>
              <w:t>а</w:t>
            </w:r>
            <w:r w:rsidRPr="00F54C84">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p w14:paraId="38D446EB" w14:textId="77777777" w:rsidR="002C1E91" w:rsidRDefault="002C1E91" w:rsidP="002C1E91">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42B17731" w14:textId="77777777" w:rsidR="002C1E91" w:rsidRDefault="002C1E91" w:rsidP="002C1E91">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 xml:space="preserve">алгоритмы выполнения работ </w:t>
            </w:r>
            <w:r w:rsidRPr="00F54C84">
              <w:rPr>
                <w:rFonts w:ascii="Times New Roman" w:eastAsia="Calibri" w:hAnsi="Times New Roman" w:cs="Times New Roman"/>
                <w:bCs/>
                <w:sz w:val="24"/>
                <w:szCs w:val="24"/>
              </w:rPr>
              <w:br/>
              <w:t>в профессиональной и смежных областях</w:t>
            </w:r>
          </w:p>
          <w:p w14:paraId="2D367A21" w14:textId="77777777" w:rsidR="002C1E91" w:rsidRDefault="002C1E91" w:rsidP="002C1E91">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методы работы в профессиональной и смежных сферах;</w:t>
            </w:r>
          </w:p>
          <w:p w14:paraId="1DF809F9" w14:textId="77777777" w:rsidR="002C1E91" w:rsidRDefault="002C1E91" w:rsidP="002C1E91">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структуру плана для решения задач</w:t>
            </w:r>
          </w:p>
          <w:p w14:paraId="4FA361F5" w14:textId="77777777" w:rsidR="002C1E91" w:rsidRPr="00F54C84" w:rsidRDefault="002C1E91" w:rsidP="002C1E91">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порядок оценки результатов решения задач профессиональной деятельности</w:t>
            </w:r>
          </w:p>
        </w:tc>
        <w:tc>
          <w:tcPr>
            <w:tcW w:w="1840" w:type="pct"/>
          </w:tcPr>
          <w:p w14:paraId="49F1DF4D" w14:textId="77777777" w:rsidR="002C1E91" w:rsidRPr="004231EA" w:rsidRDefault="002C1E91">
            <w:pPr>
              <w:spacing w:line="276" w:lineRule="auto"/>
              <w:contextualSpacing/>
              <w:rPr>
                <w:rFonts w:ascii="Times New Roman" w:hAnsi="Times New Roman" w:cs="Times New Roman"/>
                <w:bCs/>
                <w:sz w:val="24"/>
                <w:szCs w:val="24"/>
                <w:highlight w:val="yellow"/>
              </w:rPr>
            </w:pPr>
          </w:p>
        </w:tc>
        <w:tc>
          <w:tcPr>
            <w:tcW w:w="1616" w:type="pct"/>
          </w:tcPr>
          <w:p w14:paraId="5F106B02" w14:textId="77777777" w:rsidR="002C1E91" w:rsidRPr="004231EA" w:rsidRDefault="002C1E91">
            <w:pPr>
              <w:spacing w:line="276" w:lineRule="auto"/>
              <w:contextualSpacing/>
              <w:rPr>
                <w:rFonts w:ascii="Times New Roman" w:hAnsi="Times New Roman" w:cs="Times New Roman"/>
                <w:sz w:val="24"/>
                <w:szCs w:val="24"/>
                <w:highlight w:val="yellow"/>
              </w:rPr>
            </w:pPr>
          </w:p>
        </w:tc>
      </w:tr>
      <w:tr w:rsidR="002C1E91" w:rsidRPr="00F54C84" w14:paraId="5E901B35" w14:textId="77777777" w:rsidTr="002C1E91">
        <w:trPr>
          <w:trHeight w:val="698"/>
        </w:trPr>
        <w:tc>
          <w:tcPr>
            <w:tcW w:w="1544" w:type="pct"/>
          </w:tcPr>
          <w:p w14:paraId="7A34000F" w14:textId="77777777" w:rsidR="002C1E91" w:rsidRDefault="002C1E91" w:rsidP="002C1E91">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p w14:paraId="37F34905" w14:textId="77777777" w:rsidR="002C1E91" w:rsidRPr="00F54C84" w:rsidRDefault="002C1E91" w:rsidP="002C1E91">
            <w:pPr>
              <w:suppressAutoHyphens/>
              <w:rPr>
                <w:rFonts w:ascii="Times New Roman" w:eastAsia="Calibri" w:hAnsi="Times New Roman" w:cs="Times New Roman"/>
                <w:b/>
                <w:bCs/>
                <w:spacing w:val="-4"/>
                <w:sz w:val="24"/>
                <w:szCs w:val="24"/>
              </w:rPr>
            </w:pPr>
            <w:r>
              <w:rPr>
                <w:rFonts w:ascii="Times New Roman" w:eastAsia="Calibri" w:hAnsi="Times New Roman" w:cs="Times New Roman"/>
                <w:b/>
                <w:bCs/>
                <w:spacing w:val="-4"/>
                <w:sz w:val="24"/>
                <w:szCs w:val="24"/>
              </w:rPr>
              <w:t xml:space="preserve">- </w:t>
            </w:r>
            <w:r w:rsidRPr="00F54C84">
              <w:rPr>
                <w:rFonts w:ascii="Times New Roman" w:eastAsia="Calibri" w:hAnsi="Times New Roman" w:cs="Times New Roman"/>
                <w:bCs/>
                <w:sz w:val="24"/>
                <w:szCs w:val="24"/>
              </w:rPr>
              <w:t>основы проектной деятельности</w:t>
            </w:r>
          </w:p>
        </w:tc>
        <w:tc>
          <w:tcPr>
            <w:tcW w:w="1840" w:type="pct"/>
          </w:tcPr>
          <w:p w14:paraId="0B450B2D" w14:textId="77777777" w:rsidR="002C1E91" w:rsidRPr="004231EA" w:rsidRDefault="002C1E91">
            <w:pPr>
              <w:spacing w:line="276" w:lineRule="auto"/>
              <w:contextualSpacing/>
              <w:rPr>
                <w:rFonts w:ascii="Times New Roman" w:hAnsi="Times New Roman" w:cs="Times New Roman"/>
                <w:bCs/>
                <w:sz w:val="24"/>
                <w:szCs w:val="24"/>
                <w:highlight w:val="yellow"/>
              </w:rPr>
            </w:pPr>
          </w:p>
        </w:tc>
        <w:tc>
          <w:tcPr>
            <w:tcW w:w="1616" w:type="pct"/>
          </w:tcPr>
          <w:p w14:paraId="72CA8653" w14:textId="77777777" w:rsidR="002C1E91" w:rsidRPr="004231EA" w:rsidRDefault="002C1E91">
            <w:pPr>
              <w:spacing w:line="276" w:lineRule="auto"/>
              <w:contextualSpacing/>
              <w:rPr>
                <w:rFonts w:ascii="Times New Roman" w:hAnsi="Times New Roman" w:cs="Times New Roman"/>
                <w:sz w:val="24"/>
                <w:szCs w:val="24"/>
                <w:highlight w:val="yellow"/>
              </w:rPr>
            </w:pPr>
          </w:p>
        </w:tc>
      </w:tr>
      <w:tr w:rsidR="002C1E91" w:rsidRPr="00F54C84" w14:paraId="21C6C0B4" w14:textId="77777777" w:rsidTr="002C1E91">
        <w:trPr>
          <w:trHeight w:val="698"/>
        </w:trPr>
        <w:tc>
          <w:tcPr>
            <w:tcW w:w="1544" w:type="pct"/>
          </w:tcPr>
          <w:p w14:paraId="5970A03C" w14:textId="77777777" w:rsidR="002C1E91" w:rsidRDefault="002C1E91" w:rsidP="002C1E91">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особенности социального и культурного контекста</w:t>
            </w:r>
          </w:p>
          <w:p w14:paraId="50C011C9" w14:textId="77777777" w:rsidR="002C1E91" w:rsidRPr="00F54C84" w:rsidRDefault="002C1E91" w:rsidP="002C1E91">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F54C84">
              <w:rPr>
                <w:rFonts w:ascii="Times New Roman" w:eastAsia="Calibri" w:hAnsi="Times New Roman" w:cs="Times New Roman"/>
                <w:bCs/>
                <w:sz w:val="24"/>
                <w:szCs w:val="24"/>
              </w:rPr>
              <w:t>правила оформления документов и построения устных сообщений</w:t>
            </w:r>
          </w:p>
        </w:tc>
        <w:tc>
          <w:tcPr>
            <w:tcW w:w="1840" w:type="pct"/>
          </w:tcPr>
          <w:p w14:paraId="73772CC0" w14:textId="77777777" w:rsidR="002C1E91" w:rsidRPr="004231EA" w:rsidRDefault="002C1E91">
            <w:pPr>
              <w:spacing w:line="276" w:lineRule="auto"/>
              <w:contextualSpacing/>
              <w:rPr>
                <w:rFonts w:ascii="Times New Roman" w:hAnsi="Times New Roman" w:cs="Times New Roman"/>
                <w:bCs/>
                <w:sz w:val="24"/>
                <w:szCs w:val="24"/>
                <w:highlight w:val="yellow"/>
              </w:rPr>
            </w:pPr>
          </w:p>
        </w:tc>
        <w:tc>
          <w:tcPr>
            <w:tcW w:w="1616" w:type="pct"/>
          </w:tcPr>
          <w:p w14:paraId="3DFCAEB2" w14:textId="77777777" w:rsidR="002C1E91" w:rsidRPr="004231EA" w:rsidRDefault="002C1E91">
            <w:pPr>
              <w:spacing w:line="276" w:lineRule="auto"/>
              <w:contextualSpacing/>
              <w:rPr>
                <w:rFonts w:ascii="Times New Roman" w:hAnsi="Times New Roman" w:cs="Times New Roman"/>
                <w:sz w:val="24"/>
                <w:szCs w:val="24"/>
                <w:highlight w:val="yellow"/>
              </w:rPr>
            </w:pPr>
          </w:p>
        </w:tc>
      </w:tr>
      <w:tr w:rsidR="002C1E91" w:rsidRPr="00F54C84" w14:paraId="12E88718" w14:textId="77777777" w:rsidTr="002C1E91">
        <w:trPr>
          <w:trHeight w:val="698"/>
        </w:trPr>
        <w:tc>
          <w:tcPr>
            <w:tcW w:w="1544" w:type="pct"/>
            <w:vAlign w:val="center"/>
          </w:tcPr>
          <w:p w14:paraId="60DB6B4B" w14:textId="77777777" w:rsidR="002C1E91" w:rsidRDefault="002C1E91" w:rsidP="002C1E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Основные положения электротехники</w:t>
            </w:r>
          </w:p>
          <w:p w14:paraId="5CAFF509" w14:textId="77777777" w:rsidR="002C1E91" w:rsidRDefault="002C1E91" w:rsidP="002C1E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Устройство и принцип действия электрических машин и электрического оборудования автомобилей</w:t>
            </w:r>
          </w:p>
          <w:p w14:paraId="65583D79" w14:textId="77777777" w:rsidR="002C1E91" w:rsidRDefault="002C1E91" w:rsidP="002C1E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231EA">
              <w:rPr>
                <w:rFonts w:ascii="Times New Roman" w:eastAsia="Times New Roman" w:hAnsi="Times New Roman" w:cs="Times New Roman"/>
                <w:sz w:val="24"/>
                <w:szCs w:val="24"/>
                <w:lang w:eastAsia="ru-RU"/>
              </w:rPr>
              <w:t xml:space="preserve">Устройство и конструктивные </w:t>
            </w:r>
            <w:r w:rsidRPr="004231EA">
              <w:rPr>
                <w:rFonts w:ascii="Times New Roman" w:eastAsia="Times New Roman" w:hAnsi="Times New Roman" w:cs="Times New Roman"/>
                <w:sz w:val="24"/>
                <w:szCs w:val="24"/>
                <w:lang w:eastAsia="ru-RU"/>
              </w:rPr>
              <w:lastRenderedPageBreak/>
              <w:t>особенности элементов электрических и электронных систем автомобилей.</w:t>
            </w:r>
          </w:p>
          <w:p w14:paraId="053B37AF" w14:textId="77777777" w:rsidR="002C1E91" w:rsidRDefault="002C1E91" w:rsidP="002C1E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причины</w:t>
            </w:r>
          </w:p>
          <w:p w14:paraId="4BD3D731" w14:textId="77777777" w:rsidR="002C1E91" w:rsidRDefault="002C1E91" w:rsidP="002C1E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Устройство и работа электрических и электронных систем автомобилей, номенклатура и порядок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основные неисправности электрооборудования, их причины и признаки</w:t>
            </w:r>
          </w:p>
          <w:p w14:paraId="18F3497F" w14:textId="77777777" w:rsidR="002C1E91" w:rsidRDefault="002C1E91" w:rsidP="002C1E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C84">
              <w:rPr>
                <w:rFonts w:ascii="Times New Roman" w:eastAsia="Times New Roman" w:hAnsi="Times New Roman" w:cs="Times New Roman"/>
                <w:sz w:val="24"/>
                <w:szCs w:val="24"/>
                <w:lang w:eastAsia="ru-RU"/>
              </w:rPr>
              <w:t>Меры безопасности при работе с электрооборудованием и электрическими инструментами</w:t>
            </w:r>
          </w:p>
          <w:p w14:paraId="485746AE" w14:textId="77777777" w:rsidR="002C1E91" w:rsidRPr="00F54C84" w:rsidRDefault="002C1E91" w:rsidP="002C1E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231EA">
              <w:rPr>
                <w:rFonts w:ascii="Times New Roman" w:eastAsia="Times New Roman" w:hAnsi="Times New Roman" w:cs="Times New Roman"/>
                <w:sz w:val="24"/>
                <w:szCs w:val="24"/>
                <w:lang w:eastAsia="ru-RU"/>
              </w:rPr>
              <w:t>Неисправности электрических и электронных систем, их признаки и способы выявления по результатам органолептической и инструментальной диагностики, методики определения неисправностей на основе кодов неисправностей, диаграмм работы электронного контроля работы электрических и электронных систем автомобилей</w:t>
            </w:r>
          </w:p>
        </w:tc>
        <w:tc>
          <w:tcPr>
            <w:tcW w:w="1840" w:type="pct"/>
          </w:tcPr>
          <w:p w14:paraId="573F6E3B" w14:textId="77777777" w:rsidR="002C1E91" w:rsidRPr="004231EA" w:rsidRDefault="002C1E91">
            <w:pPr>
              <w:spacing w:line="276" w:lineRule="auto"/>
              <w:contextualSpacing/>
              <w:rPr>
                <w:rFonts w:ascii="Times New Roman" w:hAnsi="Times New Roman" w:cs="Times New Roman"/>
                <w:bCs/>
                <w:sz w:val="24"/>
                <w:szCs w:val="24"/>
                <w:highlight w:val="yellow"/>
              </w:rPr>
            </w:pPr>
          </w:p>
        </w:tc>
        <w:tc>
          <w:tcPr>
            <w:tcW w:w="1616" w:type="pct"/>
          </w:tcPr>
          <w:p w14:paraId="3774B24A" w14:textId="77777777" w:rsidR="002C1E91" w:rsidRPr="004231EA" w:rsidRDefault="002C1E91">
            <w:pPr>
              <w:spacing w:line="276" w:lineRule="auto"/>
              <w:contextualSpacing/>
              <w:rPr>
                <w:rFonts w:ascii="Times New Roman" w:hAnsi="Times New Roman" w:cs="Times New Roman"/>
                <w:sz w:val="24"/>
                <w:szCs w:val="24"/>
                <w:highlight w:val="yellow"/>
              </w:rPr>
            </w:pPr>
          </w:p>
        </w:tc>
      </w:tr>
      <w:tr w:rsidR="002C1E91" w:rsidRPr="00F54C84" w14:paraId="2F64349B" w14:textId="77777777" w:rsidTr="002C1E91">
        <w:trPr>
          <w:trHeight w:val="698"/>
        </w:trPr>
        <w:tc>
          <w:tcPr>
            <w:tcW w:w="1544" w:type="pct"/>
            <w:vAlign w:val="center"/>
          </w:tcPr>
          <w:p w14:paraId="7D935EC2" w14:textId="77777777" w:rsidR="002C1E91" w:rsidRPr="00F54C84" w:rsidRDefault="002C1E91" w:rsidP="002C1E91">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lastRenderedPageBreak/>
              <w:t>способов предупреждения и устранения неисправности железнодорожно-строительных машин и механизмов;</w:t>
            </w:r>
          </w:p>
          <w:p w14:paraId="19A73DC7" w14:textId="77777777" w:rsidR="002C1E91" w:rsidRPr="00F54C84" w:rsidRDefault="002C1E91" w:rsidP="002C1E91">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способов предупреждения и устранения неисправности дефектоскопных установок;</w:t>
            </w:r>
          </w:p>
          <w:p w14:paraId="3FF9B42A" w14:textId="77777777" w:rsidR="002C1E91" w:rsidRPr="00F54C84" w:rsidRDefault="002C1E91" w:rsidP="002C1E91">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способов предупреждения и устранения неисправности ультразвуковых и магнитных съемных дефектоскопов, дефектоскопов с микропроцессорными устройствами;</w:t>
            </w:r>
          </w:p>
          <w:p w14:paraId="698183ED" w14:textId="77777777" w:rsidR="002C1E91" w:rsidRPr="00F54C84" w:rsidRDefault="002C1E91" w:rsidP="002C1E91">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принципа действия контрольно-измерительного инструмента и приборов;</w:t>
            </w:r>
          </w:p>
          <w:p w14:paraId="28AEFEAE" w14:textId="77777777" w:rsidR="002C1E91" w:rsidRPr="00F54C84" w:rsidRDefault="002C1E91" w:rsidP="002C1E91">
            <w:pPr>
              <w:jc w:val="both"/>
              <w:rPr>
                <w:rFonts w:ascii="Times New Roman" w:eastAsia="Times New Roman" w:hAnsi="Times New Roman" w:cs="Times New Roman"/>
                <w:sz w:val="24"/>
                <w:szCs w:val="24"/>
                <w:lang w:eastAsia="ru-RU"/>
              </w:rPr>
            </w:pPr>
            <w:r w:rsidRPr="00F54C84">
              <w:rPr>
                <w:rFonts w:ascii="Times New Roman" w:eastAsia="Calibri" w:hAnsi="Times New Roman" w:cs="Times New Roman"/>
                <w:sz w:val="24"/>
                <w:szCs w:val="24"/>
                <w:lang w:eastAsia="ru-RU"/>
              </w:rPr>
              <w:t>правил проверки и настройки параметров и характеристик дефектоскопных установок, ультразвуковых</w:t>
            </w:r>
          </w:p>
          <w:p w14:paraId="5C6D1C0C" w14:textId="77777777" w:rsidR="002C1E91" w:rsidRPr="00F54C84" w:rsidRDefault="002C1E91" w:rsidP="002C1E91">
            <w:pPr>
              <w:rPr>
                <w:rFonts w:ascii="Times New Roman" w:eastAsia="Times New Roman" w:hAnsi="Times New Roman" w:cs="Times New Roman"/>
                <w:sz w:val="24"/>
                <w:szCs w:val="24"/>
                <w:lang w:eastAsia="ru-RU"/>
              </w:rPr>
            </w:pPr>
            <w:r w:rsidRPr="00F54C84">
              <w:rPr>
                <w:rFonts w:ascii="Times New Roman" w:eastAsia="Times New Roman" w:hAnsi="Times New Roman" w:cs="Times New Roman"/>
                <w:sz w:val="24"/>
                <w:szCs w:val="24"/>
                <w:lang w:eastAsia="ru-RU"/>
              </w:rPr>
              <w:t>и магнитных съемных дефектоскопов, дефектоскопов с микропроцессорными устройствами</w:t>
            </w:r>
          </w:p>
        </w:tc>
        <w:tc>
          <w:tcPr>
            <w:tcW w:w="1840" w:type="pct"/>
          </w:tcPr>
          <w:p w14:paraId="60D9D319" w14:textId="77777777" w:rsidR="002C1E91" w:rsidRPr="004231EA" w:rsidRDefault="002C1E91">
            <w:pPr>
              <w:spacing w:line="276" w:lineRule="auto"/>
              <w:contextualSpacing/>
              <w:rPr>
                <w:rFonts w:ascii="Times New Roman" w:hAnsi="Times New Roman" w:cs="Times New Roman"/>
                <w:bCs/>
                <w:sz w:val="24"/>
                <w:szCs w:val="24"/>
                <w:highlight w:val="yellow"/>
              </w:rPr>
            </w:pPr>
          </w:p>
        </w:tc>
        <w:tc>
          <w:tcPr>
            <w:tcW w:w="1616" w:type="pct"/>
          </w:tcPr>
          <w:p w14:paraId="1F843EA6" w14:textId="77777777" w:rsidR="002C1E91" w:rsidRPr="004231EA" w:rsidRDefault="002C1E91">
            <w:pPr>
              <w:spacing w:line="276" w:lineRule="auto"/>
              <w:contextualSpacing/>
              <w:rPr>
                <w:rFonts w:ascii="Times New Roman" w:hAnsi="Times New Roman" w:cs="Times New Roman"/>
                <w:sz w:val="24"/>
                <w:szCs w:val="24"/>
                <w:highlight w:val="yellow"/>
              </w:rPr>
            </w:pPr>
          </w:p>
        </w:tc>
      </w:tr>
    </w:tbl>
    <w:p w14:paraId="3242F108" w14:textId="77777777" w:rsidR="008477E5" w:rsidRPr="00F54C84" w:rsidRDefault="008477E5">
      <w:pPr>
        <w:rPr>
          <w:rFonts w:ascii="Times New Roman" w:hAnsi="Times New Roman" w:cs="Times New Roman"/>
          <w:b/>
          <w:bCs/>
          <w:sz w:val="18"/>
          <w:szCs w:val="18"/>
        </w:rPr>
      </w:pPr>
    </w:p>
    <w:p w14:paraId="4D2587C3" w14:textId="77777777" w:rsidR="008477E5" w:rsidRPr="00F54C84" w:rsidRDefault="008477E5">
      <w:pPr>
        <w:rPr>
          <w:rFonts w:ascii="Times New Roman" w:hAnsi="Times New Roman" w:cs="Times New Roman"/>
          <w:b/>
          <w:bCs/>
          <w:sz w:val="18"/>
          <w:szCs w:val="18"/>
        </w:rPr>
      </w:pPr>
    </w:p>
    <w:p w14:paraId="06272E01" w14:textId="300EE635" w:rsidR="008477E5" w:rsidRPr="00E0146C" w:rsidRDefault="008477E5" w:rsidP="00E0146C">
      <w:pPr>
        <w:rPr>
          <w:rFonts w:eastAsia="Segoe UI" w:cs="Times New Roman"/>
          <w:b/>
          <w:bCs/>
          <w:caps/>
          <w:sz w:val="24"/>
          <w:szCs w:val="24"/>
        </w:rPr>
      </w:pPr>
    </w:p>
    <w:sectPr w:rsidR="008477E5" w:rsidRPr="00E0146C" w:rsidSect="00C4327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3D8C" w14:textId="77777777" w:rsidR="002C1E91" w:rsidRDefault="002C1E91">
      <w:r>
        <w:separator/>
      </w:r>
    </w:p>
  </w:endnote>
  <w:endnote w:type="continuationSeparator" w:id="0">
    <w:p w14:paraId="5B3DD516" w14:textId="77777777" w:rsidR="002C1E91" w:rsidRDefault="002C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Arial MT">
    <w:altName w:val="Arial"/>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F25F" w14:textId="77777777" w:rsidR="002C1E91" w:rsidRDefault="002C1E91">
      <w:r>
        <w:separator/>
      </w:r>
    </w:p>
  </w:footnote>
  <w:footnote w:type="continuationSeparator" w:id="0">
    <w:p w14:paraId="6A88B0EF" w14:textId="77777777" w:rsidR="002C1E91" w:rsidRDefault="002C1E91">
      <w:r>
        <w:continuationSeparator/>
      </w:r>
    </w:p>
  </w:footnote>
  <w:footnote w:id="1">
    <w:p w14:paraId="6E406B0A" w14:textId="77777777" w:rsidR="002C1E91" w:rsidRDefault="002C1E91">
      <w:pPr>
        <w:pStyle w:val="af5"/>
      </w:pPr>
      <w:r>
        <w:rPr>
          <w:rStyle w:val="af7"/>
        </w:rPr>
        <w:footnoteRef/>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D7EA" w14:textId="77777777" w:rsidR="002C1E91" w:rsidRDefault="002C1E91">
    <w:pPr>
      <w:pStyle w:val="af0"/>
      <w:jc w:val="center"/>
    </w:pPr>
    <w:r>
      <w:fldChar w:fldCharType="begin"/>
    </w:r>
    <w:r>
      <w:instrText xml:space="preserve"> PAGE   \* MERGEFORMAT </w:instrText>
    </w:r>
    <w:r>
      <w:fldChar w:fldCharType="separate"/>
    </w:r>
    <w:r>
      <w:t>48</w:t>
    </w:r>
    <w:r>
      <w:fldChar w:fldCharType="end"/>
    </w:r>
  </w:p>
  <w:p w14:paraId="4AADE314" w14:textId="77777777" w:rsidR="002C1E91" w:rsidRDefault="002C1E91">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68313"/>
      <w:docPartObj>
        <w:docPartGallery w:val="Page Numbers (Top of Page)"/>
        <w:docPartUnique/>
      </w:docPartObj>
    </w:sdtPr>
    <w:sdtEndPr/>
    <w:sdtContent>
      <w:p w14:paraId="2D0F6BFD" w14:textId="77777777" w:rsidR="002C1E91" w:rsidRDefault="00C104D4">
        <w:pPr>
          <w:pStyle w:val="af0"/>
          <w:jc w:val="center"/>
        </w:pPr>
        <w:r>
          <w:fldChar w:fldCharType="begin"/>
        </w:r>
        <w:r>
          <w:instrText>PAGE   \* MERGEFORMAT</w:instrText>
        </w:r>
        <w:r>
          <w:fldChar w:fldCharType="separate"/>
        </w:r>
        <w:r>
          <w:rPr>
            <w:noProof/>
          </w:rPr>
          <w:t>21</w:t>
        </w:r>
        <w:r>
          <w:rPr>
            <w:noProof/>
          </w:rPr>
          <w:fldChar w:fldCharType="end"/>
        </w:r>
      </w:p>
    </w:sdtContent>
  </w:sdt>
  <w:p w14:paraId="43AE82C1" w14:textId="77777777" w:rsidR="002C1E91" w:rsidRDefault="002C1E91">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7650" w14:textId="77777777" w:rsidR="002C1E91" w:rsidRDefault="002C1E91">
    <w:pPr>
      <w:pStyle w:val="af0"/>
      <w:jc w:val="center"/>
    </w:pPr>
    <w:r>
      <w:fldChar w:fldCharType="begin"/>
    </w:r>
    <w:r>
      <w:instrText xml:space="preserve"> PAGE   \* MERGEFORMAT </w:instrText>
    </w:r>
    <w:r>
      <w:fldChar w:fldCharType="separate"/>
    </w:r>
    <w:r>
      <w:t>48</w:t>
    </w:r>
    <w:r>
      <w:fldChar w:fldCharType="end"/>
    </w:r>
  </w:p>
  <w:p w14:paraId="3BB2A2C5" w14:textId="77777777" w:rsidR="002C1E91" w:rsidRDefault="002C1E9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57DB"/>
    <w:multiLevelType w:val="multilevel"/>
    <w:tmpl w:val="AE1266D8"/>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E050B5E"/>
    <w:multiLevelType w:val="hybridMultilevel"/>
    <w:tmpl w:val="7AA46808"/>
    <w:lvl w:ilvl="0" w:tplc="5970747A">
      <w:start w:val="1"/>
      <w:numFmt w:val="decimal"/>
      <w:lvlText w:val="%1."/>
      <w:lvlJc w:val="left"/>
      <w:pPr>
        <w:ind w:left="1068" w:hanging="360"/>
      </w:pPr>
      <w:rPr>
        <w:rFonts w:hint="default"/>
      </w:rPr>
    </w:lvl>
    <w:lvl w:ilvl="1" w:tplc="E3C21BEA">
      <w:start w:val="1"/>
      <w:numFmt w:val="lowerLetter"/>
      <w:lvlText w:val="%2."/>
      <w:lvlJc w:val="left"/>
      <w:pPr>
        <w:ind w:left="1788" w:hanging="360"/>
      </w:pPr>
    </w:lvl>
    <w:lvl w:ilvl="2" w:tplc="52784F6A">
      <w:start w:val="1"/>
      <w:numFmt w:val="lowerRoman"/>
      <w:lvlText w:val="%3."/>
      <w:lvlJc w:val="right"/>
      <w:pPr>
        <w:ind w:left="2508" w:hanging="180"/>
      </w:pPr>
    </w:lvl>
    <w:lvl w:ilvl="3" w:tplc="26E0DBF8">
      <w:start w:val="1"/>
      <w:numFmt w:val="decimal"/>
      <w:lvlText w:val="%4."/>
      <w:lvlJc w:val="left"/>
      <w:pPr>
        <w:ind w:left="3228" w:hanging="360"/>
      </w:pPr>
    </w:lvl>
    <w:lvl w:ilvl="4" w:tplc="4B3CAD52">
      <w:start w:val="1"/>
      <w:numFmt w:val="lowerLetter"/>
      <w:lvlText w:val="%5."/>
      <w:lvlJc w:val="left"/>
      <w:pPr>
        <w:ind w:left="3948" w:hanging="360"/>
      </w:pPr>
    </w:lvl>
    <w:lvl w:ilvl="5" w:tplc="C04EE34E">
      <w:start w:val="1"/>
      <w:numFmt w:val="lowerRoman"/>
      <w:lvlText w:val="%6."/>
      <w:lvlJc w:val="right"/>
      <w:pPr>
        <w:ind w:left="4668" w:hanging="180"/>
      </w:pPr>
    </w:lvl>
    <w:lvl w:ilvl="6" w:tplc="C66CB4E2">
      <w:start w:val="1"/>
      <w:numFmt w:val="decimal"/>
      <w:lvlText w:val="%7."/>
      <w:lvlJc w:val="left"/>
      <w:pPr>
        <w:ind w:left="5388" w:hanging="360"/>
      </w:pPr>
    </w:lvl>
    <w:lvl w:ilvl="7" w:tplc="E12CFC28">
      <w:start w:val="1"/>
      <w:numFmt w:val="lowerLetter"/>
      <w:lvlText w:val="%8."/>
      <w:lvlJc w:val="left"/>
      <w:pPr>
        <w:ind w:left="6108" w:hanging="360"/>
      </w:pPr>
    </w:lvl>
    <w:lvl w:ilvl="8" w:tplc="1E50602A">
      <w:start w:val="1"/>
      <w:numFmt w:val="lowerRoman"/>
      <w:lvlText w:val="%9."/>
      <w:lvlJc w:val="right"/>
      <w:pPr>
        <w:ind w:left="6828" w:hanging="180"/>
      </w:pPr>
    </w:lvl>
  </w:abstractNum>
  <w:abstractNum w:abstractNumId="2" w15:restartNumberingAfterBreak="0">
    <w:nsid w:val="15725C7C"/>
    <w:multiLevelType w:val="hybridMultilevel"/>
    <w:tmpl w:val="A8FE8B2E"/>
    <w:lvl w:ilvl="0" w:tplc="CF7A2346">
      <w:start w:val="1"/>
      <w:numFmt w:val="bullet"/>
      <w:lvlText w:val="−"/>
      <w:lvlJc w:val="left"/>
      <w:pPr>
        <w:ind w:left="1429" w:hanging="360"/>
      </w:pPr>
      <w:rPr>
        <w:rFonts w:ascii="Times New Roman" w:hAnsi="Times New Roman" w:cs="Times New Roman" w:hint="default"/>
      </w:rPr>
    </w:lvl>
    <w:lvl w:ilvl="1" w:tplc="82AEEDEE">
      <w:start w:val="1"/>
      <w:numFmt w:val="bullet"/>
      <w:lvlText w:val="o"/>
      <w:lvlJc w:val="left"/>
      <w:pPr>
        <w:ind w:left="1440" w:hanging="360"/>
      </w:pPr>
      <w:rPr>
        <w:rFonts w:ascii="Courier New" w:hAnsi="Courier New" w:cs="Courier New" w:hint="default"/>
      </w:rPr>
    </w:lvl>
    <w:lvl w:ilvl="2" w:tplc="492EF914">
      <w:start w:val="1"/>
      <w:numFmt w:val="bullet"/>
      <w:lvlText w:val=""/>
      <w:lvlJc w:val="left"/>
      <w:pPr>
        <w:ind w:left="2160" w:hanging="360"/>
      </w:pPr>
      <w:rPr>
        <w:rFonts w:ascii="Wingdings" w:hAnsi="Wingdings" w:hint="default"/>
      </w:rPr>
    </w:lvl>
    <w:lvl w:ilvl="3" w:tplc="26088C0A">
      <w:start w:val="1"/>
      <w:numFmt w:val="bullet"/>
      <w:lvlText w:val=""/>
      <w:lvlJc w:val="left"/>
      <w:pPr>
        <w:ind w:left="2880" w:hanging="360"/>
      </w:pPr>
      <w:rPr>
        <w:rFonts w:ascii="Symbol" w:hAnsi="Symbol" w:hint="default"/>
      </w:rPr>
    </w:lvl>
    <w:lvl w:ilvl="4" w:tplc="E1F4D63A">
      <w:start w:val="1"/>
      <w:numFmt w:val="bullet"/>
      <w:lvlText w:val="o"/>
      <w:lvlJc w:val="left"/>
      <w:pPr>
        <w:ind w:left="3600" w:hanging="360"/>
      </w:pPr>
      <w:rPr>
        <w:rFonts w:ascii="Courier New" w:hAnsi="Courier New" w:cs="Courier New" w:hint="default"/>
      </w:rPr>
    </w:lvl>
    <w:lvl w:ilvl="5" w:tplc="E752F63C">
      <w:start w:val="1"/>
      <w:numFmt w:val="bullet"/>
      <w:lvlText w:val=""/>
      <w:lvlJc w:val="left"/>
      <w:pPr>
        <w:ind w:left="4320" w:hanging="360"/>
      </w:pPr>
      <w:rPr>
        <w:rFonts w:ascii="Wingdings" w:hAnsi="Wingdings" w:hint="default"/>
      </w:rPr>
    </w:lvl>
    <w:lvl w:ilvl="6" w:tplc="1652A6AE">
      <w:start w:val="1"/>
      <w:numFmt w:val="bullet"/>
      <w:lvlText w:val=""/>
      <w:lvlJc w:val="left"/>
      <w:pPr>
        <w:ind w:left="5040" w:hanging="360"/>
      </w:pPr>
      <w:rPr>
        <w:rFonts w:ascii="Symbol" w:hAnsi="Symbol" w:hint="default"/>
      </w:rPr>
    </w:lvl>
    <w:lvl w:ilvl="7" w:tplc="FCF284FA">
      <w:start w:val="1"/>
      <w:numFmt w:val="bullet"/>
      <w:lvlText w:val="o"/>
      <w:lvlJc w:val="left"/>
      <w:pPr>
        <w:ind w:left="5760" w:hanging="360"/>
      </w:pPr>
      <w:rPr>
        <w:rFonts w:ascii="Courier New" w:hAnsi="Courier New" w:cs="Courier New" w:hint="default"/>
      </w:rPr>
    </w:lvl>
    <w:lvl w:ilvl="8" w:tplc="D3747EA4">
      <w:start w:val="1"/>
      <w:numFmt w:val="bullet"/>
      <w:lvlText w:val=""/>
      <w:lvlJc w:val="left"/>
      <w:pPr>
        <w:ind w:left="6480" w:hanging="360"/>
      </w:pPr>
      <w:rPr>
        <w:rFonts w:ascii="Wingdings" w:hAnsi="Wingdings" w:hint="default"/>
      </w:rPr>
    </w:lvl>
  </w:abstractNum>
  <w:abstractNum w:abstractNumId="3" w15:restartNumberingAfterBreak="0">
    <w:nsid w:val="219B73BE"/>
    <w:multiLevelType w:val="multilevel"/>
    <w:tmpl w:val="F1D655CC"/>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224853DC"/>
    <w:multiLevelType w:val="hybridMultilevel"/>
    <w:tmpl w:val="BF7EF3C8"/>
    <w:lvl w:ilvl="0" w:tplc="CD76A1F6">
      <w:start w:val="1"/>
      <w:numFmt w:val="decimal"/>
      <w:lvlText w:val="%1."/>
      <w:lvlJc w:val="left"/>
      <w:pPr>
        <w:ind w:left="1428" w:hanging="360"/>
      </w:pPr>
    </w:lvl>
    <w:lvl w:ilvl="1" w:tplc="FE8A8DEC">
      <w:start w:val="1"/>
      <w:numFmt w:val="lowerLetter"/>
      <w:lvlText w:val="%2."/>
      <w:lvlJc w:val="left"/>
      <w:pPr>
        <w:ind w:left="2148" w:hanging="360"/>
      </w:pPr>
    </w:lvl>
    <w:lvl w:ilvl="2" w:tplc="15827AD6">
      <w:start w:val="1"/>
      <w:numFmt w:val="lowerRoman"/>
      <w:lvlText w:val="%3."/>
      <w:lvlJc w:val="right"/>
      <w:pPr>
        <w:ind w:left="2868" w:hanging="180"/>
      </w:pPr>
    </w:lvl>
    <w:lvl w:ilvl="3" w:tplc="F934ED6C">
      <w:start w:val="1"/>
      <w:numFmt w:val="decimal"/>
      <w:lvlText w:val="%4."/>
      <w:lvlJc w:val="left"/>
      <w:pPr>
        <w:ind w:left="3588" w:hanging="360"/>
      </w:pPr>
    </w:lvl>
    <w:lvl w:ilvl="4" w:tplc="1232479C">
      <w:start w:val="1"/>
      <w:numFmt w:val="lowerLetter"/>
      <w:lvlText w:val="%5."/>
      <w:lvlJc w:val="left"/>
      <w:pPr>
        <w:ind w:left="4308" w:hanging="360"/>
      </w:pPr>
    </w:lvl>
    <w:lvl w:ilvl="5" w:tplc="BF04B6E0">
      <w:start w:val="1"/>
      <w:numFmt w:val="lowerRoman"/>
      <w:lvlText w:val="%6."/>
      <w:lvlJc w:val="right"/>
      <w:pPr>
        <w:ind w:left="5028" w:hanging="180"/>
      </w:pPr>
    </w:lvl>
    <w:lvl w:ilvl="6" w:tplc="32BCD4AC">
      <w:start w:val="1"/>
      <w:numFmt w:val="decimal"/>
      <w:lvlText w:val="%7."/>
      <w:lvlJc w:val="left"/>
      <w:pPr>
        <w:ind w:left="5748" w:hanging="360"/>
      </w:pPr>
    </w:lvl>
    <w:lvl w:ilvl="7" w:tplc="7338A2C2">
      <w:start w:val="1"/>
      <w:numFmt w:val="lowerLetter"/>
      <w:lvlText w:val="%8."/>
      <w:lvlJc w:val="left"/>
      <w:pPr>
        <w:ind w:left="6468" w:hanging="360"/>
      </w:pPr>
    </w:lvl>
    <w:lvl w:ilvl="8" w:tplc="81A638B4">
      <w:start w:val="1"/>
      <w:numFmt w:val="lowerRoman"/>
      <w:lvlText w:val="%9."/>
      <w:lvlJc w:val="right"/>
      <w:pPr>
        <w:ind w:left="7188" w:hanging="180"/>
      </w:pPr>
    </w:lvl>
  </w:abstractNum>
  <w:abstractNum w:abstractNumId="5" w15:restartNumberingAfterBreak="0">
    <w:nsid w:val="27227237"/>
    <w:multiLevelType w:val="hybridMultilevel"/>
    <w:tmpl w:val="D18C7772"/>
    <w:lvl w:ilvl="0" w:tplc="DF66D3B2">
      <w:start w:val="1"/>
      <w:numFmt w:val="decimal"/>
      <w:lvlText w:val="%1."/>
      <w:lvlJc w:val="left"/>
      <w:pPr>
        <w:tabs>
          <w:tab w:val="num" w:pos="0"/>
        </w:tabs>
        <w:ind w:left="1080" w:hanging="360"/>
      </w:pPr>
      <w:rPr>
        <w:b/>
      </w:rPr>
    </w:lvl>
    <w:lvl w:ilvl="1" w:tplc="10640BC2">
      <w:start w:val="1"/>
      <w:numFmt w:val="decimal"/>
      <w:lvlText w:val=""/>
      <w:lvlJc w:val="left"/>
    </w:lvl>
    <w:lvl w:ilvl="2" w:tplc="5EB8458A">
      <w:start w:val="1"/>
      <w:numFmt w:val="decimal"/>
      <w:lvlText w:val=""/>
      <w:lvlJc w:val="left"/>
    </w:lvl>
    <w:lvl w:ilvl="3" w:tplc="56685FCA">
      <w:start w:val="1"/>
      <w:numFmt w:val="decimal"/>
      <w:lvlText w:val=""/>
      <w:lvlJc w:val="left"/>
    </w:lvl>
    <w:lvl w:ilvl="4" w:tplc="24E27B04">
      <w:start w:val="1"/>
      <w:numFmt w:val="decimal"/>
      <w:lvlText w:val=""/>
      <w:lvlJc w:val="left"/>
    </w:lvl>
    <w:lvl w:ilvl="5" w:tplc="C9F43E26">
      <w:start w:val="1"/>
      <w:numFmt w:val="decimal"/>
      <w:lvlText w:val=""/>
      <w:lvlJc w:val="left"/>
    </w:lvl>
    <w:lvl w:ilvl="6" w:tplc="A4409DF2">
      <w:start w:val="1"/>
      <w:numFmt w:val="decimal"/>
      <w:lvlText w:val=""/>
      <w:lvlJc w:val="left"/>
    </w:lvl>
    <w:lvl w:ilvl="7" w:tplc="E116A2F8">
      <w:start w:val="1"/>
      <w:numFmt w:val="decimal"/>
      <w:lvlText w:val=""/>
      <w:lvlJc w:val="left"/>
    </w:lvl>
    <w:lvl w:ilvl="8" w:tplc="A6163E4E">
      <w:start w:val="1"/>
      <w:numFmt w:val="decimal"/>
      <w:lvlText w:val=""/>
      <w:lvlJc w:val="left"/>
    </w:lvl>
  </w:abstractNum>
  <w:abstractNum w:abstractNumId="6" w15:restartNumberingAfterBreak="0">
    <w:nsid w:val="33F751B0"/>
    <w:multiLevelType w:val="hybridMultilevel"/>
    <w:tmpl w:val="1B4A3750"/>
    <w:lvl w:ilvl="0" w:tplc="86A04EB4">
      <w:start w:val="1"/>
      <w:numFmt w:val="bullet"/>
      <w:lvlText w:val=""/>
      <w:lvlJc w:val="left"/>
      <w:pPr>
        <w:ind w:left="1429" w:hanging="360"/>
      </w:pPr>
      <w:rPr>
        <w:rFonts w:ascii="Symbol" w:hAnsi="Symbol" w:hint="default"/>
      </w:rPr>
    </w:lvl>
    <w:lvl w:ilvl="1" w:tplc="DCC2B0DE">
      <w:start w:val="1"/>
      <w:numFmt w:val="bullet"/>
      <w:lvlText w:val="o"/>
      <w:lvlJc w:val="left"/>
      <w:pPr>
        <w:ind w:left="2149" w:hanging="360"/>
      </w:pPr>
      <w:rPr>
        <w:rFonts w:ascii="Courier New" w:hAnsi="Courier New" w:cs="Courier New" w:hint="default"/>
      </w:rPr>
    </w:lvl>
    <w:lvl w:ilvl="2" w:tplc="A06272C6">
      <w:start w:val="1"/>
      <w:numFmt w:val="bullet"/>
      <w:lvlText w:val=""/>
      <w:lvlJc w:val="left"/>
      <w:pPr>
        <w:ind w:left="2869" w:hanging="360"/>
      </w:pPr>
      <w:rPr>
        <w:rFonts w:ascii="Wingdings" w:hAnsi="Wingdings" w:hint="default"/>
      </w:rPr>
    </w:lvl>
    <w:lvl w:ilvl="3" w:tplc="A830E5FC">
      <w:start w:val="1"/>
      <w:numFmt w:val="bullet"/>
      <w:lvlText w:val=""/>
      <w:lvlJc w:val="left"/>
      <w:pPr>
        <w:ind w:left="3589" w:hanging="360"/>
      </w:pPr>
      <w:rPr>
        <w:rFonts w:ascii="Symbol" w:hAnsi="Symbol" w:hint="default"/>
      </w:rPr>
    </w:lvl>
    <w:lvl w:ilvl="4" w:tplc="B926671A">
      <w:start w:val="1"/>
      <w:numFmt w:val="bullet"/>
      <w:lvlText w:val="o"/>
      <w:lvlJc w:val="left"/>
      <w:pPr>
        <w:ind w:left="4309" w:hanging="360"/>
      </w:pPr>
      <w:rPr>
        <w:rFonts w:ascii="Courier New" w:hAnsi="Courier New" w:cs="Courier New" w:hint="default"/>
      </w:rPr>
    </w:lvl>
    <w:lvl w:ilvl="5" w:tplc="E976057E">
      <w:start w:val="1"/>
      <w:numFmt w:val="bullet"/>
      <w:lvlText w:val=""/>
      <w:lvlJc w:val="left"/>
      <w:pPr>
        <w:ind w:left="5029" w:hanging="360"/>
      </w:pPr>
      <w:rPr>
        <w:rFonts w:ascii="Wingdings" w:hAnsi="Wingdings" w:hint="default"/>
      </w:rPr>
    </w:lvl>
    <w:lvl w:ilvl="6" w:tplc="19647260">
      <w:start w:val="1"/>
      <w:numFmt w:val="bullet"/>
      <w:lvlText w:val=""/>
      <w:lvlJc w:val="left"/>
      <w:pPr>
        <w:ind w:left="5749" w:hanging="360"/>
      </w:pPr>
      <w:rPr>
        <w:rFonts w:ascii="Symbol" w:hAnsi="Symbol" w:hint="default"/>
      </w:rPr>
    </w:lvl>
    <w:lvl w:ilvl="7" w:tplc="26B69534">
      <w:start w:val="1"/>
      <w:numFmt w:val="bullet"/>
      <w:lvlText w:val="o"/>
      <w:lvlJc w:val="left"/>
      <w:pPr>
        <w:ind w:left="6469" w:hanging="360"/>
      </w:pPr>
      <w:rPr>
        <w:rFonts w:ascii="Courier New" w:hAnsi="Courier New" w:cs="Courier New" w:hint="default"/>
      </w:rPr>
    </w:lvl>
    <w:lvl w:ilvl="8" w:tplc="94366D08">
      <w:start w:val="1"/>
      <w:numFmt w:val="bullet"/>
      <w:lvlText w:val=""/>
      <w:lvlJc w:val="left"/>
      <w:pPr>
        <w:ind w:left="7189" w:hanging="360"/>
      </w:pPr>
      <w:rPr>
        <w:rFonts w:ascii="Wingdings" w:hAnsi="Wingdings" w:hint="default"/>
      </w:rPr>
    </w:lvl>
  </w:abstractNum>
  <w:abstractNum w:abstractNumId="7" w15:restartNumberingAfterBreak="0">
    <w:nsid w:val="36051756"/>
    <w:multiLevelType w:val="hybridMultilevel"/>
    <w:tmpl w:val="E51ABCC6"/>
    <w:lvl w:ilvl="0" w:tplc="885CC062">
      <w:start w:val="1"/>
      <w:numFmt w:val="decimal"/>
      <w:lvlText w:val="%1."/>
      <w:lvlJc w:val="left"/>
      <w:pPr>
        <w:ind w:left="1353" w:hanging="360"/>
      </w:pPr>
      <w:rPr>
        <w:rFonts w:hint="default"/>
      </w:rPr>
    </w:lvl>
    <w:lvl w:ilvl="1" w:tplc="24BE08E2">
      <w:start w:val="1"/>
      <w:numFmt w:val="lowerLetter"/>
      <w:lvlText w:val="%2."/>
      <w:lvlJc w:val="left"/>
      <w:pPr>
        <w:ind w:left="2073" w:hanging="360"/>
      </w:pPr>
    </w:lvl>
    <w:lvl w:ilvl="2" w:tplc="19A424C0">
      <w:start w:val="1"/>
      <w:numFmt w:val="lowerRoman"/>
      <w:lvlText w:val="%3."/>
      <w:lvlJc w:val="right"/>
      <w:pPr>
        <w:ind w:left="2793" w:hanging="180"/>
      </w:pPr>
    </w:lvl>
    <w:lvl w:ilvl="3" w:tplc="5B82ED1E">
      <w:start w:val="1"/>
      <w:numFmt w:val="decimal"/>
      <w:lvlText w:val="%4."/>
      <w:lvlJc w:val="left"/>
      <w:pPr>
        <w:ind w:left="3513" w:hanging="360"/>
      </w:pPr>
    </w:lvl>
    <w:lvl w:ilvl="4" w:tplc="33001050">
      <w:start w:val="1"/>
      <w:numFmt w:val="lowerLetter"/>
      <w:lvlText w:val="%5."/>
      <w:lvlJc w:val="left"/>
      <w:pPr>
        <w:ind w:left="4233" w:hanging="360"/>
      </w:pPr>
    </w:lvl>
    <w:lvl w:ilvl="5" w:tplc="08D40284">
      <w:start w:val="1"/>
      <w:numFmt w:val="lowerRoman"/>
      <w:lvlText w:val="%6."/>
      <w:lvlJc w:val="right"/>
      <w:pPr>
        <w:ind w:left="4953" w:hanging="180"/>
      </w:pPr>
    </w:lvl>
    <w:lvl w:ilvl="6" w:tplc="EC96FECC">
      <w:start w:val="1"/>
      <w:numFmt w:val="decimal"/>
      <w:lvlText w:val="%7."/>
      <w:lvlJc w:val="left"/>
      <w:pPr>
        <w:ind w:left="5673" w:hanging="360"/>
      </w:pPr>
    </w:lvl>
    <w:lvl w:ilvl="7" w:tplc="89723F48">
      <w:start w:val="1"/>
      <w:numFmt w:val="lowerLetter"/>
      <w:lvlText w:val="%8."/>
      <w:lvlJc w:val="left"/>
      <w:pPr>
        <w:ind w:left="6393" w:hanging="360"/>
      </w:pPr>
    </w:lvl>
    <w:lvl w:ilvl="8" w:tplc="2CFAEDB2">
      <w:start w:val="1"/>
      <w:numFmt w:val="lowerRoman"/>
      <w:lvlText w:val="%9."/>
      <w:lvlJc w:val="right"/>
      <w:pPr>
        <w:ind w:left="7113" w:hanging="180"/>
      </w:pPr>
    </w:lvl>
  </w:abstractNum>
  <w:abstractNum w:abstractNumId="8" w15:restartNumberingAfterBreak="0">
    <w:nsid w:val="46B975AA"/>
    <w:multiLevelType w:val="hybridMultilevel"/>
    <w:tmpl w:val="A54E2FD0"/>
    <w:lvl w:ilvl="0" w:tplc="C310DD8E">
      <w:start w:val="1"/>
      <w:numFmt w:val="bullet"/>
      <w:lvlText w:val="−"/>
      <w:lvlJc w:val="left"/>
      <w:pPr>
        <w:ind w:left="1429" w:hanging="360"/>
      </w:pPr>
      <w:rPr>
        <w:rFonts w:ascii="Times New Roman" w:hAnsi="Times New Roman" w:cs="Times New Roman" w:hint="default"/>
      </w:rPr>
    </w:lvl>
    <w:lvl w:ilvl="1" w:tplc="37E8408C">
      <w:start w:val="1"/>
      <w:numFmt w:val="bullet"/>
      <w:lvlText w:val="o"/>
      <w:lvlJc w:val="left"/>
      <w:pPr>
        <w:ind w:left="2149" w:hanging="360"/>
      </w:pPr>
      <w:rPr>
        <w:rFonts w:ascii="Cambria Math" w:hAnsi="Cambria Math" w:cs="Cambria Math" w:hint="default"/>
      </w:rPr>
    </w:lvl>
    <w:lvl w:ilvl="2" w:tplc="CAEEA55E">
      <w:start w:val="1"/>
      <w:numFmt w:val="bullet"/>
      <w:lvlText w:val=""/>
      <w:lvlJc w:val="left"/>
      <w:pPr>
        <w:ind w:left="2869" w:hanging="360"/>
      </w:pPr>
      <w:rPr>
        <w:rFonts w:ascii="Arial" w:hAnsi="Arial" w:hint="default"/>
      </w:rPr>
    </w:lvl>
    <w:lvl w:ilvl="3" w:tplc="865E24D8">
      <w:start w:val="1"/>
      <w:numFmt w:val="bullet"/>
      <w:lvlText w:val=""/>
      <w:lvlJc w:val="left"/>
      <w:pPr>
        <w:ind w:left="3589" w:hanging="360"/>
      </w:pPr>
      <w:rPr>
        <w:rFonts w:ascii="Calibri" w:hAnsi="Calibri" w:hint="default"/>
      </w:rPr>
    </w:lvl>
    <w:lvl w:ilvl="4" w:tplc="F0A23C0C">
      <w:start w:val="1"/>
      <w:numFmt w:val="bullet"/>
      <w:lvlText w:val="o"/>
      <w:lvlJc w:val="left"/>
      <w:pPr>
        <w:ind w:left="4309" w:hanging="360"/>
      </w:pPr>
      <w:rPr>
        <w:rFonts w:ascii="Cambria Math" w:hAnsi="Cambria Math" w:cs="Cambria Math" w:hint="default"/>
      </w:rPr>
    </w:lvl>
    <w:lvl w:ilvl="5" w:tplc="F0102DE0">
      <w:start w:val="1"/>
      <w:numFmt w:val="bullet"/>
      <w:lvlText w:val=""/>
      <w:lvlJc w:val="left"/>
      <w:pPr>
        <w:ind w:left="5029" w:hanging="360"/>
      </w:pPr>
      <w:rPr>
        <w:rFonts w:ascii="Arial" w:hAnsi="Arial" w:hint="default"/>
      </w:rPr>
    </w:lvl>
    <w:lvl w:ilvl="6" w:tplc="78F27152">
      <w:start w:val="1"/>
      <w:numFmt w:val="bullet"/>
      <w:lvlText w:val=""/>
      <w:lvlJc w:val="left"/>
      <w:pPr>
        <w:ind w:left="5749" w:hanging="360"/>
      </w:pPr>
      <w:rPr>
        <w:rFonts w:ascii="Calibri" w:hAnsi="Calibri" w:hint="default"/>
      </w:rPr>
    </w:lvl>
    <w:lvl w:ilvl="7" w:tplc="F074418C">
      <w:start w:val="1"/>
      <w:numFmt w:val="bullet"/>
      <w:lvlText w:val="o"/>
      <w:lvlJc w:val="left"/>
      <w:pPr>
        <w:ind w:left="6469" w:hanging="360"/>
      </w:pPr>
      <w:rPr>
        <w:rFonts w:ascii="Cambria Math" w:hAnsi="Cambria Math" w:cs="Cambria Math" w:hint="default"/>
      </w:rPr>
    </w:lvl>
    <w:lvl w:ilvl="8" w:tplc="F8208D90">
      <w:start w:val="1"/>
      <w:numFmt w:val="bullet"/>
      <w:lvlText w:val=""/>
      <w:lvlJc w:val="left"/>
      <w:pPr>
        <w:ind w:left="7189" w:hanging="360"/>
      </w:pPr>
      <w:rPr>
        <w:rFonts w:ascii="Arial" w:hAnsi="Arial" w:hint="default"/>
      </w:rPr>
    </w:lvl>
  </w:abstractNum>
  <w:abstractNum w:abstractNumId="9" w15:restartNumberingAfterBreak="0">
    <w:nsid w:val="489113CD"/>
    <w:multiLevelType w:val="hybridMultilevel"/>
    <w:tmpl w:val="A82C4840"/>
    <w:lvl w:ilvl="0" w:tplc="38F6919E">
      <w:start w:val="1"/>
      <w:numFmt w:val="decimal"/>
      <w:lvlText w:val="%1."/>
      <w:lvlJc w:val="left"/>
      <w:pPr>
        <w:ind w:left="1069" w:hanging="360"/>
      </w:pPr>
    </w:lvl>
    <w:lvl w:ilvl="1" w:tplc="02E67192">
      <w:start w:val="1"/>
      <w:numFmt w:val="lowerLetter"/>
      <w:lvlText w:val="%2."/>
      <w:lvlJc w:val="left"/>
      <w:pPr>
        <w:ind w:left="1789" w:hanging="360"/>
      </w:pPr>
    </w:lvl>
    <w:lvl w:ilvl="2" w:tplc="68724664">
      <w:start w:val="1"/>
      <w:numFmt w:val="lowerRoman"/>
      <w:lvlText w:val="%3."/>
      <w:lvlJc w:val="right"/>
      <w:pPr>
        <w:ind w:left="2509" w:hanging="180"/>
      </w:pPr>
    </w:lvl>
    <w:lvl w:ilvl="3" w:tplc="F7948FB4">
      <w:start w:val="1"/>
      <w:numFmt w:val="decimal"/>
      <w:lvlText w:val="%4."/>
      <w:lvlJc w:val="left"/>
      <w:pPr>
        <w:ind w:left="3229" w:hanging="360"/>
      </w:pPr>
    </w:lvl>
    <w:lvl w:ilvl="4" w:tplc="59DCD4E4">
      <w:start w:val="1"/>
      <w:numFmt w:val="lowerLetter"/>
      <w:lvlText w:val="%5."/>
      <w:lvlJc w:val="left"/>
      <w:pPr>
        <w:ind w:left="3949" w:hanging="360"/>
      </w:pPr>
    </w:lvl>
    <w:lvl w:ilvl="5" w:tplc="CFBE25A4">
      <w:start w:val="1"/>
      <w:numFmt w:val="lowerRoman"/>
      <w:lvlText w:val="%6."/>
      <w:lvlJc w:val="right"/>
      <w:pPr>
        <w:ind w:left="4669" w:hanging="180"/>
      </w:pPr>
    </w:lvl>
    <w:lvl w:ilvl="6" w:tplc="76FAF0F0">
      <w:start w:val="1"/>
      <w:numFmt w:val="decimal"/>
      <w:lvlText w:val="%7."/>
      <w:lvlJc w:val="left"/>
      <w:pPr>
        <w:ind w:left="5389" w:hanging="360"/>
      </w:pPr>
    </w:lvl>
    <w:lvl w:ilvl="7" w:tplc="C3C85CDA">
      <w:start w:val="1"/>
      <w:numFmt w:val="lowerLetter"/>
      <w:lvlText w:val="%8."/>
      <w:lvlJc w:val="left"/>
      <w:pPr>
        <w:ind w:left="6109" w:hanging="360"/>
      </w:pPr>
    </w:lvl>
    <w:lvl w:ilvl="8" w:tplc="B2A87B5C">
      <w:start w:val="1"/>
      <w:numFmt w:val="lowerRoman"/>
      <w:lvlText w:val="%9."/>
      <w:lvlJc w:val="right"/>
      <w:pPr>
        <w:ind w:left="6829" w:hanging="180"/>
      </w:pPr>
    </w:lvl>
  </w:abstractNum>
  <w:abstractNum w:abstractNumId="10" w15:restartNumberingAfterBreak="0">
    <w:nsid w:val="4EB36B38"/>
    <w:multiLevelType w:val="multilevel"/>
    <w:tmpl w:val="ED5EB5E4"/>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1" w15:restartNumberingAfterBreak="0">
    <w:nsid w:val="54B32D72"/>
    <w:multiLevelType w:val="hybridMultilevel"/>
    <w:tmpl w:val="00702AB4"/>
    <w:lvl w:ilvl="0" w:tplc="B08C6410">
      <w:start w:val="1"/>
      <w:numFmt w:val="decimal"/>
      <w:lvlText w:val="%1."/>
      <w:lvlJc w:val="left"/>
      <w:pPr>
        <w:ind w:left="720" w:hanging="360"/>
      </w:pPr>
      <w:rPr>
        <w:rFonts w:ascii="Times New Roman Полужирный" w:hAnsi="Times New Roman Полужирный" w:hint="default"/>
      </w:rPr>
    </w:lvl>
    <w:lvl w:ilvl="1" w:tplc="2B78E262">
      <w:numFmt w:val="none"/>
      <w:lvlText w:val=""/>
      <w:lvlJc w:val="left"/>
      <w:pPr>
        <w:tabs>
          <w:tab w:val="num" w:pos="360"/>
        </w:tabs>
        <w:ind w:left="0" w:firstLine="0"/>
      </w:pPr>
    </w:lvl>
    <w:lvl w:ilvl="2" w:tplc="8250D846">
      <w:numFmt w:val="none"/>
      <w:lvlText w:val=""/>
      <w:lvlJc w:val="left"/>
      <w:pPr>
        <w:tabs>
          <w:tab w:val="num" w:pos="360"/>
        </w:tabs>
        <w:ind w:left="0" w:firstLine="0"/>
      </w:pPr>
    </w:lvl>
    <w:lvl w:ilvl="3" w:tplc="9FAAEDF2">
      <w:numFmt w:val="none"/>
      <w:lvlText w:val=""/>
      <w:lvlJc w:val="left"/>
      <w:pPr>
        <w:tabs>
          <w:tab w:val="num" w:pos="360"/>
        </w:tabs>
        <w:ind w:left="0" w:firstLine="0"/>
      </w:pPr>
    </w:lvl>
    <w:lvl w:ilvl="4" w:tplc="09DC906A">
      <w:numFmt w:val="none"/>
      <w:lvlText w:val=""/>
      <w:lvlJc w:val="left"/>
      <w:pPr>
        <w:tabs>
          <w:tab w:val="num" w:pos="360"/>
        </w:tabs>
        <w:ind w:left="0" w:firstLine="0"/>
      </w:pPr>
    </w:lvl>
    <w:lvl w:ilvl="5" w:tplc="C7769286">
      <w:numFmt w:val="none"/>
      <w:lvlText w:val=""/>
      <w:lvlJc w:val="left"/>
      <w:pPr>
        <w:tabs>
          <w:tab w:val="num" w:pos="360"/>
        </w:tabs>
        <w:ind w:left="0" w:firstLine="0"/>
      </w:pPr>
    </w:lvl>
    <w:lvl w:ilvl="6" w:tplc="8B604DF8">
      <w:numFmt w:val="none"/>
      <w:lvlText w:val=""/>
      <w:lvlJc w:val="left"/>
      <w:pPr>
        <w:tabs>
          <w:tab w:val="num" w:pos="360"/>
        </w:tabs>
        <w:ind w:left="0" w:firstLine="0"/>
      </w:pPr>
    </w:lvl>
    <w:lvl w:ilvl="7" w:tplc="80EEA2F2">
      <w:numFmt w:val="none"/>
      <w:lvlText w:val=""/>
      <w:lvlJc w:val="left"/>
      <w:pPr>
        <w:tabs>
          <w:tab w:val="num" w:pos="360"/>
        </w:tabs>
        <w:ind w:left="0" w:firstLine="0"/>
      </w:pPr>
    </w:lvl>
    <w:lvl w:ilvl="8" w:tplc="93DE132C">
      <w:numFmt w:val="none"/>
      <w:lvlText w:val=""/>
      <w:lvlJc w:val="left"/>
      <w:pPr>
        <w:tabs>
          <w:tab w:val="num" w:pos="360"/>
        </w:tabs>
        <w:ind w:left="0" w:firstLine="0"/>
      </w:pPr>
    </w:lvl>
  </w:abstractNum>
  <w:abstractNum w:abstractNumId="12" w15:restartNumberingAfterBreak="0">
    <w:nsid w:val="621F071B"/>
    <w:multiLevelType w:val="multilevel"/>
    <w:tmpl w:val="6C02ECA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14" w15:restartNumberingAfterBreak="0">
    <w:nsid w:val="6B72457C"/>
    <w:multiLevelType w:val="hybridMultilevel"/>
    <w:tmpl w:val="C60AFDAC"/>
    <w:lvl w:ilvl="0" w:tplc="35DA5DAE">
      <w:start w:val="1"/>
      <w:numFmt w:val="decimal"/>
      <w:lvlText w:val="%1."/>
      <w:lvlJc w:val="left"/>
      <w:pPr>
        <w:ind w:left="1069" w:hanging="360"/>
      </w:pPr>
      <w:rPr>
        <w:rFonts w:hint="default"/>
      </w:rPr>
    </w:lvl>
    <w:lvl w:ilvl="1" w:tplc="6AA47896">
      <w:start w:val="1"/>
      <w:numFmt w:val="lowerLetter"/>
      <w:lvlText w:val="%2."/>
      <w:lvlJc w:val="left"/>
      <w:pPr>
        <w:ind w:left="1789" w:hanging="360"/>
      </w:pPr>
    </w:lvl>
    <w:lvl w:ilvl="2" w:tplc="B20ABD4C">
      <w:start w:val="1"/>
      <w:numFmt w:val="lowerRoman"/>
      <w:lvlText w:val="%3."/>
      <w:lvlJc w:val="right"/>
      <w:pPr>
        <w:ind w:left="2509" w:hanging="180"/>
      </w:pPr>
    </w:lvl>
    <w:lvl w:ilvl="3" w:tplc="AC223B54">
      <w:start w:val="1"/>
      <w:numFmt w:val="decimal"/>
      <w:lvlText w:val="%4."/>
      <w:lvlJc w:val="left"/>
      <w:pPr>
        <w:ind w:left="3229" w:hanging="360"/>
      </w:pPr>
    </w:lvl>
    <w:lvl w:ilvl="4" w:tplc="7E309B9E">
      <w:start w:val="1"/>
      <w:numFmt w:val="lowerLetter"/>
      <w:lvlText w:val="%5."/>
      <w:lvlJc w:val="left"/>
      <w:pPr>
        <w:ind w:left="3949" w:hanging="360"/>
      </w:pPr>
    </w:lvl>
    <w:lvl w:ilvl="5" w:tplc="83780390">
      <w:start w:val="1"/>
      <w:numFmt w:val="lowerRoman"/>
      <w:lvlText w:val="%6."/>
      <w:lvlJc w:val="right"/>
      <w:pPr>
        <w:ind w:left="4669" w:hanging="180"/>
      </w:pPr>
    </w:lvl>
    <w:lvl w:ilvl="6" w:tplc="2A265814">
      <w:start w:val="1"/>
      <w:numFmt w:val="decimal"/>
      <w:lvlText w:val="%7."/>
      <w:lvlJc w:val="left"/>
      <w:pPr>
        <w:ind w:left="5389" w:hanging="360"/>
      </w:pPr>
    </w:lvl>
    <w:lvl w:ilvl="7" w:tplc="881ABF52">
      <w:start w:val="1"/>
      <w:numFmt w:val="lowerLetter"/>
      <w:lvlText w:val="%8."/>
      <w:lvlJc w:val="left"/>
      <w:pPr>
        <w:ind w:left="6109" w:hanging="360"/>
      </w:pPr>
    </w:lvl>
    <w:lvl w:ilvl="8" w:tplc="5A7493BC">
      <w:start w:val="1"/>
      <w:numFmt w:val="lowerRoman"/>
      <w:lvlText w:val="%9."/>
      <w:lvlJc w:val="right"/>
      <w:pPr>
        <w:ind w:left="6829" w:hanging="180"/>
      </w:pPr>
    </w:lvl>
  </w:abstractNum>
  <w:abstractNum w:abstractNumId="15" w15:restartNumberingAfterBreak="0">
    <w:nsid w:val="7F6A51DD"/>
    <w:multiLevelType w:val="hybridMultilevel"/>
    <w:tmpl w:val="B8C60A0E"/>
    <w:lvl w:ilvl="0" w:tplc="2812C792">
      <w:start w:val="1"/>
      <w:numFmt w:val="decimal"/>
      <w:lvlText w:val="%1."/>
      <w:lvlJc w:val="left"/>
      <w:pPr>
        <w:ind w:left="1068" w:hanging="360"/>
      </w:pPr>
      <w:rPr>
        <w:rFonts w:hint="default"/>
      </w:rPr>
    </w:lvl>
    <w:lvl w:ilvl="1" w:tplc="9EC2F950">
      <w:start w:val="1"/>
      <w:numFmt w:val="lowerLetter"/>
      <w:lvlText w:val="%2."/>
      <w:lvlJc w:val="left"/>
      <w:pPr>
        <w:ind w:left="1788" w:hanging="360"/>
      </w:pPr>
    </w:lvl>
    <w:lvl w:ilvl="2" w:tplc="3C8665BC">
      <w:start w:val="1"/>
      <w:numFmt w:val="lowerRoman"/>
      <w:lvlText w:val="%3."/>
      <w:lvlJc w:val="right"/>
      <w:pPr>
        <w:ind w:left="2508" w:hanging="180"/>
      </w:pPr>
    </w:lvl>
    <w:lvl w:ilvl="3" w:tplc="5B3229FE">
      <w:start w:val="1"/>
      <w:numFmt w:val="decimal"/>
      <w:lvlText w:val="%4."/>
      <w:lvlJc w:val="left"/>
      <w:pPr>
        <w:ind w:left="3228" w:hanging="360"/>
      </w:pPr>
    </w:lvl>
    <w:lvl w:ilvl="4" w:tplc="40DA6F56">
      <w:start w:val="1"/>
      <w:numFmt w:val="lowerLetter"/>
      <w:lvlText w:val="%5."/>
      <w:lvlJc w:val="left"/>
      <w:pPr>
        <w:ind w:left="3948" w:hanging="360"/>
      </w:pPr>
    </w:lvl>
    <w:lvl w:ilvl="5" w:tplc="A3AA3F2A">
      <w:start w:val="1"/>
      <w:numFmt w:val="lowerRoman"/>
      <w:lvlText w:val="%6."/>
      <w:lvlJc w:val="right"/>
      <w:pPr>
        <w:ind w:left="4668" w:hanging="180"/>
      </w:pPr>
    </w:lvl>
    <w:lvl w:ilvl="6" w:tplc="C29A15F6">
      <w:start w:val="1"/>
      <w:numFmt w:val="decimal"/>
      <w:lvlText w:val="%7."/>
      <w:lvlJc w:val="left"/>
      <w:pPr>
        <w:ind w:left="5388" w:hanging="360"/>
      </w:pPr>
    </w:lvl>
    <w:lvl w:ilvl="7" w:tplc="C4DA8342">
      <w:start w:val="1"/>
      <w:numFmt w:val="lowerLetter"/>
      <w:lvlText w:val="%8."/>
      <w:lvlJc w:val="left"/>
      <w:pPr>
        <w:ind w:left="6108" w:hanging="360"/>
      </w:pPr>
    </w:lvl>
    <w:lvl w:ilvl="8" w:tplc="DF42785C">
      <w:start w:val="1"/>
      <w:numFmt w:val="lowerRoman"/>
      <w:lvlText w:val="%9."/>
      <w:lvlJc w:val="right"/>
      <w:pPr>
        <w:ind w:left="6828" w:hanging="180"/>
      </w:pPr>
    </w:lvl>
  </w:abstractNum>
  <w:abstractNum w:abstractNumId="16" w15:restartNumberingAfterBreak="0">
    <w:nsid w:val="7F8B5B88"/>
    <w:multiLevelType w:val="multilevel"/>
    <w:tmpl w:val="60E47F2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68477644">
    <w:abstractNumId w:val="15"/>
  </w:num>
  <w:num w:numId="2" w16cid:durableId="1272086502">
    <w:abstractNumId w:val="8"/>
  </w:num>
  <w:num w:numId="3" w16cid:durableId="515463845">
    <w:abstractNumId w:val="2"/>
  </w:num>
  <w:num w:numId="4" w16cid:durableId="358089401">
    <w:abstractNumId w:val="6"/>
  </w:num>
  <w:num w:numId="5" w16cid:durableId="1179734494">
    <w:abstractNumId w:val="10"/>
  </w:num>
  <w:num w:numId="6" w16cid:durableId="202181810">
    <w:abstractNumId w:val="0"/>
  </w:num>
  <w:num w:numId="7" w16cid:durableId="1440368631">
    <w:abstractNumId w:val="12"/>
  </w:num>
  <w:num w:numId="8" w16cid:durableId="1127624572">
    <w:abstractNumId w:val="5"/>
  </w:num>
  <w:num w:numId="9" w16cid:durableId="345139506">
    <w:abstractNumId w:val="7"/>
  </w:num>
  <w:num w:numId="10" w16cid:durableId="1986204574">
    <w:abstractNumId w:val="3"/>
  </w:num>
  <w:num w:numId="11" w16cid:durableId="1582715904">
    <w:abstractNumId w:val="4"/>
  </w:num>
  <w:num w:numId="12" w16cid:durableId="286278474">
    <w:abstractNumId w:val="1"/>
  </w:num>
  <w:num w:numId="13" w16cid:durableId="306399259">
    <w:abstractNumId w:val="14"/>
  </w:num>
  <w:num w:numId="14" w16cid:durableId="387412423">
    <w:abstractNumId w:val="16"/>
  </w:num>
  <w:num w:numId="15" w16cid:durableId="50664041">
    <w:abstractNumId w:val="11"/>
    <w:lvlOverride w:ilvl="0">
      <w:startOverride w:val="1"/>
    </w:lvlOverride>
    <w:lvlOverride w:ilvl="1"/>
    <w:lvlOverride w:ilvl="2"/>
    <w:lvlOverride w:ilvl="3"/>
    <w:lvlOverride w:ilvl="4"/>
    <w:lvlOverride w:ilvl="5"/>
    <w:lvlOverride w:ilvl="6"/>
    <w:lvlOverride w:ilvl="7"/>
    <w:lvlOverride w:ilvl="8"/>
  </w:num>
  <w:num w:numId="16" w16cid:durableId="1394739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95746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7E5"/>
    <w:rsid w:val="00035D6D"/>
    <w:rsid w:val="00083A87"/>
    <w:rsid w:val="00094AFA"/>
    <w:rsid w:val="000B6D1B"/>
    <w:rsid w:val="001900C0"/>
    <w:rsid w:val="00240976"/>
    <w:rsid w:val="00250E3D"/>
    <w:rsid w:val="002C1E91"/>
    <w:rsid w:val="002F3DD6"/>
    <w:rsid w:val="00372533"/>
    <w:rsid w:val="003F3A86"/>
    <w:rsid w:val="003F72D9"/>
    <w:rsid w:val="004231EA"/>
    <w:rsid w:val="00574F4A"/>
    <w:rsid w:val="00576AA2"/>
    <w:rsid w:val="00606DFB"/>
    <w:rsid w:val="00607D50"/>
    <w:rsid w:val="007046CA"/>
    <w:rsid w:val="00715B9B"/>
    <w:rsid w:val="007312DF"/>
    <w:rsid w:val="007842CB"/>
    <w:rsid w:val="007E4594"/>
    <w:rsid w:val="0080042E"/>
    <w:rsid w:val="008045BA"/>
    <w:rsid w:val="008448E7"/>
    <w:rsid w:val="008477E5"/>
    <w:rsid w:val="00870AFB"/>
    <w:rsid w:val="008773BB"/>
    <w:rsid w:val="008D0C52"/>
    <w:rsid w:val="008E47DA"/>
    <w:rsid w:val="009A735B"/>
    <w:rsid w:val="00A35D6B"/>
    <w:rsid w:val="00A850F9"/>
    <w:rsid w:val="00AE77C5"/>
    <w:rsid w:val="00B63DBF"/>
    <w:rsid w:val="00C104D4"/>
    <w:rsid w:val="00C43279"/>
    <w:rsid w:val="00CA11E2"/>
    <w:rsid w:val="00CD1A9B"/>
    <w:rsid w:val="00D132CE"/>
    <w:rsid w:val="00D52900"/>
    <w:rsid w:val="00D60D92"/>
    <w:rsid w:val="00DD397E"/>
    <w:rsid w:val="00E0146C"/>
    <w:rsid w:val="00E13221"/>
    <w:rsid w:val="00E41605"/>
    <w:rsid w:val="00ED2299"/>
    <w:rsid w:val="00ED7CF3"/>
    <w:rsid w:val="00F54C84"/>
    <w:rsid w:val="00FA09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9D4B"/>
  <w15:docId w15:val="{402BD06E-831C-42C9-AB67-01296587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279"/>
  </w:style>
  <w:style w:type="paragraph" w:styleId="1">
    <w:name w:val="heading 1"/>
    <w:basedOn w:val="a"/>
    <w:link w:val="10"/>
    <w:qFormat/>
    <w:rsid w:val="00C43279"/>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C43279"/>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C43279"/>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C43279"/>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C43279"/>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43279"/>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C43279"/>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C43279"/>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C4327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43279"/>
    <w:rPr>
      <w:rFonts w:ascii="Arial" w:eastAsia="Arial" w:hAnsi="Arial" w:cs="Arial"/>
      <w:sz w:val="40"/>
      <w:szCs w:val="40"/>
    </w:rPr>
  </w:style>
  <w:style w:type="character" w:customStyle="1" w:styleId="Heading2Char">
    <w:name w:val="Heading 2 Char"/>
    <w:basedOn w:val="a0"/>
    <w:uiPriority w:val="9"/>
    <w:rsid w:val="00C43279"/>
    <w:rPr>
      <w:rFonts w:ascii="Arial" w:eastAsia="Arial" w:hAnsi="Arial" w:cs="Arial"/>
      <w:sz w:val="34"/>
    </w:rPr>
  </w:style>
  <w:style w:type="character" w:customStyle="1" w:styleId="Heading3Char">
    <w:name w:val="Heading 3 Char"/>
    <w:basedOn w:val="a0"/>
    <w:uiPriority w:val="9"/>
    <w:rsid w:val="00C43279"/>
    <w:rPr>
      <w:rFonts w:ascii="Arial" w:eastAsia="Arial" w:hAnsi="Arial" w:cs="Arial"/>
      <w:sz w:val="30"/>
      <w:szCs w:val="30"/>
    </w:rPr>
  </w:style>
  <w:style w:type="character" w:customStyle="1" w:styleId="Heading4Char">
    <w:name w:val="Heading 4 Char"/>
    <w:basedOn w:val="a0"/>
    <w:uiPriority w:val="9"/>
    <w:rsid w:val="00C43279"/>
    <w:rPr>
      <w:rFonts w:ascii="Arial" w:eastAsia="Arial" w:hAnsi="Arial" w:cs="Arial"/>
      <w:b/>
      <w:bCs/>
      <w:sz w:val="26"/>
      <w:szCs w:val="26"/>
    </w:rPr>
  </w:style>
  <w:style w:type="character" w:customStyle="1" w:styleId="50">
    <w:name w:val="Заголовок 5 Знак"/>
    <w:basedOn w:val="a0"/>
    <w:link w:val="5"/>
    <w:uiPriority w:val="9"/>
    <w:rsid w:val="00C43279"/>
    <w:rPr>
      <w:rFonts w:ascii="Arial" w:eastAsia="Arial" w:hAnsi="Arial" w:cs="Arial"/>
      <w:b/>
      <w:bCs/>
      <w:sz w:val="24"/>
      <w:szCs w:val="24"/>
    </w:rPr>
  </w:style>
  <w:style w:type="character" w:customStyle="1" w:styleId="60">
    <w:name w:val="Заголовок 6 Знак"/>
    <w:basedOn w:val="a0"/>
    <w:link w:val="6"/>
    <w:uiPriority w:val="9"/>
    <w:rsid w:val="00C43279"/>
    <w:rPr>
      <w:rFonts w:ascii="Arial" w:eastAsia="Arial" w:hAnsi="Arial" w:cs="Arial"/>
      <w:b/>
      <w:bCs/>
      <w:sz w:val="22"/>
      <w:szCs w:val="22"/>
    </w:rPr>
  </w:style>
  <w:style w:type="character" w:customStyle="1" w:styleId="70">
    <w:name w:val="Заголовок 7 Знак"/>
    <w:basedOn w:val="a0"/>
    <w:link w:val="7"/>
    <w:uiPriority w:val="9"/>
    <w:rsid w:val="00C43279"/>
    <w:rPr>
      <w:rFonts w:ascii="Arial" w:eastAsia="Arial" w:hAnsi="Arial" w:cs="Arial"/>
      <w:b/>
      <w:bCs/>
      <w:i/>
      <w:iCs/>
      <w:sz w:val="22"/>
      <w:szCs w:val="22"/>
    </w:rPr>
  </w:style>
  <w:style w:type="character" w:customStyle="1" w:styleId="80">
    <w:name w:val="Заголовок 8 Знак"/>
    <w:basedOn w:val="a0"/>
    <w:link w:val="8"/>
    <w:uiPriority w:val="9"/>
    <w:rsid w:val="00C43279"/>
    <w:rPr>
      <w:rFonts w:ascii="Arial" w:eastAsia="Arial" w:hAnsi="Arial" w:cs="Arial"/>
      <w:i/>
      <w:iCs/>
      <w:sz w:val="22"/>
      <w:szCs w:val="22"/>
    </w:rPr>
  </w:style>
  <w:style w:type="character" w:customStyle="1" w:styleId="90">
    <w:name w:val="Заголовок 9 Знак"/>
    <w:basedOn w:val="a0"/>
    <w:link w:val="9"/>
    <w:uiPriority w:val="9"/>
    <w:rsid w:val="00C43279"/>
    <w:rPr>
      <w:rFonts w:ascii="Arial" w:eastAsia="Arial" w:hAnsi="Arial" w:cs="Arial"/>
      <w:i/>
      <w:iCs/>
      <w:sz w:val="21"/>
      <w:szCs w:val="21"/>
    </w:rPr>
  </w:style>
  <w:style w:type="character" w:customStyle="1" w:styleId="TitleChar">
    <w:name w:val="Title Char"/>
    <w:basedOn w:val="a0"/>
    <w:uiPriority w:val="10"/>
    <w:rsid w:val="00C43279"/>
    <w:rPr>
      <w:sz w:val="48"/>
      <w:szCs w:val="48"/>
    </w:rPr>
  </w:style>
  <w:style w:type="character" w:customStyle="1" w:styleId="SubtitleChar">
    <w:name w:val="Subtitle Char"/>
    <w:basedOn w:val="a0"/>
    <w:uiPriority w:val="11"/>
    <w:rsid w:val="00C43279"/>
    <w:rPr>
      <w:sz w:val="24"/>
      <w:szCs w:val="24"/>
    </w:rPr>
  </w:style>
  <w:style w:type="paragraph" w:styleId="21">
    <w:name w:val="Quote"/>
    <w:basedOn w:val="a"/>
    <w:next w:val="a"/>
    <w:link w:val="22"/>
    <w:uiPriority w:val="29"/>
    <w:qFormat/>
    <w:rsid w:val="00C43279"/>
    <w:pPr>
      <w:ind w:left="720" w:right="720"/>
    </w:pPr>
    <w:rPr>
      <w:i/>
    </w:rPr>
  </w:style>
  <w:style w:type="character" w:customStyle="1" w:styleId="22">
    <w:name w:val="Цитата 2 Знак"/>
    <w:link w:val="21"/>
    <w:uiPriority w:val="29"/>
    <w:rsid w:val="00C43279"/>
    <w:rPr>
      <w:i/>
    </w:rPr>
  </w:style>
  <w:style w:type="paragraph" w:styleId="a3">
    <w:name w:val="Intense Quote"/>
    <w:basedOn w:val="a"/>
    <w:next w:val="a"/>
    <w:link w:val="a4"/>
    <w:uiPriority w:val="30"/>
    <w:qFormat/>
    <w:rsid w:val="00C4327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C43279"/>
    <w:rPr>
      <w:i/>
    </w:rPr>
  </w:style>
  <w:style w:type="character" w:customStyle="1" w:styleId="HeaderChar">
    <w:name w:val="Header Char"/>
    <w:basedOn w:val="a0"/>
    <w:uiPriority w:val="99"/>
    <w:rsid w:val="00C43279"/>
  </w:style>
  <w:style w:type="character" w:customStyle="1" w:styleId="FooterChar">
    <w:name w:val="Footer Char"/>
    <w:basedOn w:val="a0"/>
    <w:uiPriority w:val="99"/>
    <w:rsid w:val="00C43279"/>
  </w:style>
  <w:style w:type="paragraph" w:styleId="a5">
    <w:name w:val="caption"/>
    <w:basedOn w:val="a"/>
    <w:next w:val="a"/>
    <w:uiPriority w:val="35"/>
    <w:semiHidden/>
    <w:unhideWhenUsed/>
    <w:qFormat/>
    <w:rsid w:val="00C43279"/>
    <w:pPr>
      <w:spacing w:line="276" w:lineRule="auto"/>
    </w:pPr>
    <w:rPr>
      <w:b/>
      <w:bCs/>
      <w:color w:val="4472C4" w:themeColor="accent1"/>
      <w:sz w:val="18"/>
      <w:szCs w:val="18"/>
    </w:rPr>
  </w:style>
  <w:style w:type="character" w:customStyle="1" w:styleId="CaptionChar">
    <w:name w:val="Caption Char"/>
    <w:uiPriority w:val="99"/>
    <w:rsid w:val="00C43279"/>
  </w:style>
  <w:style w:type="table" w:customStyle="1" w:styleId="TableGridLight">
    <w:name w:val="Table Grid Light"/>
    <w:basedOn w:val="a1"/>
    <w:uiPriority w:val="59"/>
    <w:rsid w:val="00C4327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4327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4327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4327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4327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4327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4327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4327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C4327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4327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4327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4327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C4327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4327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4327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C4327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4327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4327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4327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C4327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4327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4327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C4327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4327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4327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4327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C4327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4327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4327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C4327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4327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4327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4327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C4327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4327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4327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C4327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4327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4327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4327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C4327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4327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4327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C4327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4327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4327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4327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C4327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C4327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4327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C4327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4327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4327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4327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C4327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4327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4327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C4327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4327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4327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4327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C4327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4327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4327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C4327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4327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4327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4327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C4327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4327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4327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C4327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4327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4327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4327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C4327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4327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4327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C4327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4327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4327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4327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C4327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4327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4327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C4327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4327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4327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4327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C4327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4327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4327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C4327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4327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4327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4327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C4327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4327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4327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C4327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4327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4327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4327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C4327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4327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4327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C4327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4327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4327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4327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C4327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4327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4327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C4327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4327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4327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4327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C4327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4327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4327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C4327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4327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4327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4327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C4327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C43279"/>
    <w:rPr>
      <w:sz w:val="20"/>
    </w:rPr>
  </w:style>
  <w:style w:type="paragraph" w:styleId="a6">
    <w:name w:val="table of figures"/>
    <w:basedOn w:val="a"/>
    <w:next w:val="a"/>
    <w:uiPriority w:val="99"/>
    <w:unhideWhenUsed/>
    <w:rsid w:val="00C43279"/>
  </w:style>
  <w:style w:type="table" w:styleId="a7">
    <w:name w:val="Table Grid"/>
    <w:basedOn w:val="a1"/>
    <w:uiPriority w:val="39"/>
    <w:rsid w:val="00C43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link w:val="a9"/>
    <w:qFormat/>
    <w:rsid w:val="00C43279"/>
    <w:pPr>
      <w:ind w:left="720"/>
      <w:contextualSpacing/>
    </w:pPr>
  </w:style>
  <w:style w:type="table" w:customStyle="1" w:styleId="12">
    <w:name w:val="Сетка таблицы1"/>
    <w:basedOn w:val="a1"/>
    <w:next w:val="a7"/>
    <w:uiPriority w:val="39"/>
    <w:rsid w:val="00C43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sid w:val="00C43279"/>
    <w:rPr>
      <w:sz w:val="16"/>
      <w:szCs w:val="16"/>
    </w:rPr>
  </w:style>
  <w:style w:type="paragraph" w:styleId="ab">
    <w:name w:val="annotation text"/>
    <w:basedOn w:val="a"/>
    <w:link w:val="ac"/>
    <w:uiPriority w:val="99"/>
    <w:unhideWhenUsed/>
    <w:rsid w:val="00C43279"/>
    <w:rPr>
      <w:sz w:val="20"/>
      <w:szCs w:val="20"/>
    </w:rPr>
  </w:style>
  <w:style w:type="character" w:customStyle="1" w:styleId="ac">
    <w:name w:val="Текст примечания Знак"/>
    <w:basedOn w:val="a0"/>
    <w:link w:val="ab"/>
    <w:uiPriority w:val="99"/>
    <w:rsid w:val="00C43279"/>
    <w:rPr>
      <w:sz w:val="20"/>
      <w:szCs w:val="20"/>
    </w:rPr>
  </w:style>
  <w:style w:type="paragraph" w:styleId="ad">
    <w:name w:val="annotation subject"/>
    <w:basedOn w:val="ab"/>
    <w:next w:val="ab"/>
    <w:link w:val="ae"/>
    <w:uiPriority w:val="99"/>
    <w:unhideWhenUsed/>
    <w:rsid w:val="00C43279"/>
    <w:rPr>
      <w:b/>
      <w:bCs/>
    </w:rPr>
  </w:style>
  <w:style w:type="character" w:customStyle="1" w:styleId="ae">
    <w:name w:val="Тема примечания Знак"/>
    <w:basedOn w:val="ac"/>
    <w:link w:val="ad"/>
    <w:uiPriority w:val="99"/>
    <w:rsid w:val="00C43279"/>
    <w:rPr>
      <w:b/>
      <w:bCs/>
      <w:sz w:val="20"/>
      <w:szCs w:val="20"/>
    </w:rPr>
  </w:style>
  <w:style w:type="table" w:customStyle="1" w:styleId="110">
    <w:name w:val="Сетка таблицы11"/>
    <w:basedOn w:val="a1"/>
    <w:uiPriority w:val="39"/>
    <w:rsid w:val="00C43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C43279"/>
  </w:style>
  <w:style w:type="paragraph" w:styleId="af0">
    <w:name w:val="header"/>
    <w:basedOn w:val="a"/>
    <w:link w:val="af1"/>
    <w:uiPriority w:val="99"/>
    <w:unhideWhenUsed/>
    <w:rsid w:val="00C43279"/>
    <w:pPr>
      <w:tabs>
        <w:tab w:val="center" w:pos="4677"/>
        <w:tab w:val="right" w:pos="9355"/>
      </w:tabs>
    </w:pPr>
  </w:style>
  <w:style w:type="character" w:customStyle="1" w:styleId="af1">
    <w:name w:val="Верхний колонтитул Знак"/>
    <w:basedOn w:val="a0"/>
    <w:link w:val="af0"/>
    <w:uiPriority w:val="99"/>
    <w:rsid w:val="00C43279"/>
  </w:style>
  <w:style w:type="paragraph" w:styleId="af2">
    <w:name w:val="footer"/>
    <w:basedOn w:val="a"/>
    <w:link w:val="af3"/>
    <w:uiPriority w:val="99"/>
    <w:unhideWhenUsed/>
    <w:rsid w:val="00C43279"/>
    <w:pPr>
      <w:tabs>
        <w:tab w:val="center" w:pos="4677"/>
        <w:tab w:val="right" w:pos="9355"/>
      </w:tabs>
    </w:pPr>
  </w:style>
  <w:style w:type="character" w:customStyle="1" w:styleId="af3">
    <w:name w:val="Нижний колонтитул Знак"/>
    <w:basedOn w:val="a0"/>
    <w:link w:val="af2"/>
    <w:uiPriority w:val="99"/>
    <w:rsid w:val="00C43279"/>
  </w:style>
  <w:style w:type="character" w:styleId="af4">
    <w:name w:val="Hyperlink"/>
    <w:basedOn w:val="a0"/>
    <w:uiPriority w:val="99"/>
    <w:unhideWhenUsed/>
    <w:rsid w:val="00C43279"/>
    <w:rPr>
      <w:color w:val="0563C1" w:themeColor="hyperlink"/>
      <w:u w:val="single"/>
    </w:rPr>
  </w:style>
  <w:style w:type="character" w:customStyle="1" w:styleId="13">
    <w:name w:val="Неразрешенное упоминание1"/>
    <w:basedOn w:val="a0"/>
    <w:uiPriority w:val="99"/>
    <w:semiHidden/>
    <w:unhideWhenUsed/>
    <w:rsid w:val="00C43279"/>
    <w:rPr>
      <w:color w:val="605E5C"/>
      <w:shd w:val="clear" w:color="auto" w:fill="E1DFDD"/>
    </w:rPr>
  </w:style>
  <w:style w:type="character" w:customStyle="1" w:styleId="a9">
    <w:name w:val="Абзац списка Знак"/>
    <w:link w:val="a8"/>
    <w:qFormat/>
    <w:rsid w:val="00C43279"/>
  </w:style>
  <w:style w:type="paragraph" w:customStyle="1" w:styleId="ConsPlusNormal">
    <w:name w:val="ConsPlusNormal"/>
    <w:qFormat/>
    <w:rsid w:val="00C43279"/>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qFormat/>
    <w:rsid w:val="00C43279"/>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sid w:val="00C43279"/>
    <w:rPr>
      <w:rFonts w:ascii="Times New Roman" w:eastAsia="Times New Roman" w:hAnsi="Times New Roman" w:cs="Times New Roman"/>
      <w:sz w:val="20"/>
      <w:szCs w:val="20"/>
    </w:rPr>
  </w:style>
  <w:style w:type="character" w:styleId="af7">
    <w:name w:val="footnote reference"/>
    <w:link w:val="14"/>
    <w:uiPriority w:val="99"/>
    <w:rsid w:val="00C43279"/>
    <w:rPr>
      <w:rFonts w:cs="Times New Roman"/>
      <w:vertAlign w:val="superscript"/>
    </w:rPr>
  </w:style>
  <w:style w:type="paragraph" w:styleId="af8">
    <w:name w:val="Body Text"/>
    <w:basedOn w:val="a"/>
    <w:link w:val="af9"/>
    <w:unhideWhenUsed/>
    <w:qFormat/>
    <w:rsid w:val="00C43279"/>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C43279"/>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C43279"/>
    <w:rPr>
      <w:rFonts w:ascii="Segoe UI" w:hAnsi="Segoe UI" w:cs="Segoe UI"/>
      <w:sz w:val="18"/>
      <w:szCs w:val="18"/>
    </w:rPr>
  </w:style>
  <w:style w:type="character" w:customStyle="1" w:styleId="afb">
    <w:name w:val="Текст выноски Знак"/>
    <w:basedOn w:val="a0"/>
    <w:link w:val="afa"/>
    <w:uiPriority w:val="99"/>
    <w:rsid w:val="00C43279"/>
    <w:rPr>
      <w:rFonts w:ascii="Segoe UI" w:hAnsi="Segoe UI" w:cs="Segoe UI"/>
      <w:sz w:val="18"/>
      <w:szCs w:val="18"/>
    </w:rPr>
  </w:style>
  <w:style w:type="character" w:customStyle="1" w:styleId="10">
    <w:name w:val="Заголовок 1 Знак"/>
    <w:basedOn w:val="a0"/>
    <w:link w:val="1"/>
    <w:rsid w:val="00C43279"/>
    <w:rPr>
      <w:rFonts w:ascii="Times New Roman" w:eastAsia="Times New Roman" w:hAnsi="Times New Roman" w:cs="Times New Roman"/>
      <w:b/>
      <w:bCs/>
      <w:sz w:val="24"/>
      <w:szCs w:val="24"/>
      <w:lang w:eastAsia="ru-RU"/>
    </w:rPr>
  </w:style>
  <w:style w:type="paragraph" w:customStyle="1" w:styleId="Default">
    <w:name w:val="Default"/>
    <w:rsid w:val="00C43279"/>
    <w:rPr>
      <w:rFonts w:ascii="Times New Roman" w:hAnsi="Times New Roman" w:cs="Times New Roman"/>
      <w:color w:val="000000"/>
      <w:sz w:val="24"/>
      <w:szCs w:val="24"/>
    </w:rPr>
  </w:style>
  <w:style w:type="paragraph" w:styleId="afc">
    <w:name w:val="Subtitle"/>
    <w:basedOn w:val="a"/>
    <w:next w:val="a"/>
    <w:link w:val="afd"/>
    <w:uiPriority w:val="11"/>
    <w:qFormat/>
    <w:rsid w:val="00C43279"/>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sid w:val="00C43279"/>
    <w:rPr>
      <w:rFonts w:eastAsiaTheme="minorEastAsia"/>
      <w:color w:val="5A5A5A" w:themeColor="text1" w:themeTint="A5"/>
      <w:spacing w:val="15"/>
    </w:rPr>
  </w:style>
  <w:style w:type="character" w:styleId="afe">
    <w:name w:val="FollowedHyperlink"/>
    <w:basedOn w:val="a0"/>
    <w:uiPriority w:val="99"/>
    <w:unhideWhenUsed/>
    <w:rsid w:val="00C43279"/>
    <w:rPr>
      <w:color w:val="954F72" w:themeColor="followedHyperlink"/>
      <w:u w:val="single"/>
    </w:rPr>
  </w:style>
  <w:style w:type="paragraph" w:styleId="15">
    <w:name w:val="toc 1"/>
    <w:basedOn w:val="a"/>
    <w:next w:val="a"/>
    <w:uiPriority w:val="39"/>
    <w:unhideWhenUsed/>
    <w:rsid w:val="00C43279"/>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sid w:val="00C43279"/>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C43279"/>
    <w:rPr>
      <w:rFonts w:ascii="Arial" w:eastAsia="Times New Roman" w:hAnsi="Arial" w:cs="Times New Roman"/>
      <w:b/>
      <w:bCs/>
      <w:sz w:val="26"/>
      <w:szCs w:val="26"/>
    </w:rPr>
  </w:style>
  <w:style w:type="character" w:customStyle="1" w:styleId="40">
    <w:name w:val="Заголовок 4 Знак"/>
    <w:basedOn w:val="a0"/>
    <w:link w:val="4"/>
    <w:uiPriority w:val="99"/>
    <w:rsid w:val="00C43279"/>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C43279"/>
  </w:style>
  <w:style w:type="table" w:customStyle="1" w:styleId="TableNormal">
    <w:name w:val="Table Normal"/>
    <w:uiPriority w:val="2"/>
    <w:semiHidden/>
    <w:unhideWhenUsed/>
    <w:qFormat/>
    <w:rsid w:val="00C43279"/>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43279"/>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43279"/>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43279"/>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43279"/>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43279"/>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43279"/>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43279"/>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43279"/>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43279"/>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C43279"/>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C43279"/>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43279"/>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C43279"/>
  </w:style>
  <w:style w:type="table" w:customStyle="1" w:styleId="TableNormal12">
    <w:name w:val="Table Normal12"/>
    <w:uiPriority w:val="2"/>
    <w:semiHidden/>
    <w:unhideWhenUsed/>
    <w:qFormat/>
    <w:rsid w:val="00C43279"/>
    <w:pPr>
      <w:widowControl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C43279"/>
    <w:rPr>
      <w:color w:val="0000FF"/>
      <w:u w:val="single"/>
    </w:rPr>
  </w:style>
  <w:style w:type="character" w:customStyle="1" w:styleId="18">
    <w:name w:val="Просмотренная гиперссылка1"/>
    <w:basedOn w:val="a0"/>
    <w:uiPriority w:val="99"/>
    <w:semiHidden/>
    <w:unhideWhenUsed/>
    <w:rsid w:val="00C43279"/>
    <w:rPr>
      <w:color w:val="800080"/>
      <w:u w:val="single"/>
    </w:rPr>
  </w:style>
  <w:style w:type="character" w:styleId="aff">
    <w:name w:val="Emphasis"/>
    <w:qFormat/>
    <w:rsid w:val="00C43279"/>
    <w:rPr>
      <w:rFonts w:ascii="Times New Roman" w:hAnsi="Times New Roman" w:cs="Times New Roman" w:hint="default"/>
      <w:i/>
      <w:iCs w:val="0"/>
    </w:rPr>
  </w:style>
  <w:style w:type="paragraph" w:customStyle="1" w:styleId="msonormal0">
    <w:name w:val="msonormal"/>
    <w:basedOn w:val="a"/>
    <w:rsid w:val="00C43279"/>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rsid w:val="00C43279"/>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C43279"/>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uiPriority w:val="39"/>
    <w:unhideWhenUsed/>
    <w:rsid w:val="00C43279"/>
    <w:pPr>
      <w:ind w:left="480"/>
    </w:pPr>
    <w:rPr>
      <w:rFonts w:ascii="Times New Roman" w:eastAsia="Times New Roman" w:hAnsi="Times New Roman" w:cs="Times New Roman"/>
      <w:sz w:val="28"/>
      <w:szCs w:val="28"/>
      <w:lang w:eastAsia="ru-RU"/>
    </w:rPr>
  </w:style>
  <w:style w:type="paragraph" w:styleId="42">
    <w:name w:val="toc 4"/>
    <w:basedOn w:val="a"/>
    <w:next w:val="a"/>
    <w:unhideWhenUsed/>
    <w:rsid w:val="00C43279"/>
    <w:pPr>
      <w:ind w:left="720"/>
    </w:pPr>
    <w:rPr>
      <w:rFonts w:ascii="Calibri" w:eastAsia="Times New Roman" w:hAnsi="Calibri" w:cs="Calibri"/>
      <w:sz w:val="20"/>
      <w:szCs w:val="20"/>
      <w:lang w:eastAsia="ru-RU"/>
    </w:rPr>
  </w:style>
  <w:style w:type="paragraph" w:styleId="52">
    <w:name w:val="toc 5"/>
    <w:basedOn w:val="a"/>
    <w:next w:val="a"/>
    <w:unhideWhenUsed/>
    <w:rsid w:val="00C43279"/>
    <w:pPr>
      <w:ind w:left="960"/>
    </w:pPr>
    <w:rPr>
      <w:rFonts w:ascii="Calibri" w:eastAsia="Times New Roman" w:hAnsi="Calibri" w:cs="Calibri"/>
      <w:sz w:val="20"/>
      <w:szCs w:val="20"/>
      <w:lang w:eastAsia="ru-RU"/>
    </w:rPr>
  </w:style>
  <w:style w:type="paragraph" w:styleId="61">
    <w:name w:val="toc 6"/>
    <w:basedOn w:val="a"/>
    <w:next w:val="a"/>
    <w:unhideWhenUsed/>
    <w:rsid w:val="00C43279"/>
    <w:pPr>
      <w:ind w:left="1200"/>
    </w:pPr>
    <w:rPr>
      <w:rFonts w:ascii="Calibri" w:eastAsia="Times New Roman" w:hAnsi="Calibri" w:cs="Calibri"/>
      <w:sz w:val="20"/>
      <w:szCs w:val="20"/>
      <w:lang w:eastAsia="ru-RU"/>
    </w:rPr>
  </w:style>
  <w:style w:type="paragraph" w:styleId="71">
    <w:name w:val="toc 7"/>
    <w:basedOn w:val="a"/>
    <w:next w:val="a"/>
    <w:unhideWhenUsed/>
    <w:rsid w:val="00C43279"/>
    <w:pPr>
      <w:ind w:left="1440"/>
    </w:pPr>
    <w:rPr>
      <w:rFonts w:ascii="Calibri" w:eastAsia="Times New Roman" w:hAnsi="Calibri" w:cs="Calibri"/>
      <w:sz w:val="20"/>
      <w:szCs w:val="20"/>
      <w:lang w:eastAsia="ru-RU"/>
    </w:rPr>
  </w:style>
  <w:style w:type="paragraph" w:styleId="81">
    <w:name w:val="toc 8"/>
    <w:basedOn w:val="a"/>
    <w:next w:val="a"/>
    <w:unhideWhenUsed/>
    <w:rsid w:val="00C43279"/>
    <w:pPr>
      <w:ind w:left="1680"/>
    </w:pPr>
    <w:rPr>
      <w:rFonts w:ascii="Calibri" w:eastAsia="Times New Roman" w:hAnsi="Calibri" w:cs="Calibri"/>
      <w:sz w:val="20"/>
      <w:szCs w:val="20"/>
      <w:lang w:eastAsia="ru-RU"/>
    </w:rPr>
  </w:style>
  <w:style w:type="paragraph" w:styleId="91">
    <w:name w:val="toc 9"/>
    <w:basedOn w:val="a"/>
    <w:next w:val="a"/>
    <w:unhideWhenUsed/>
    <w:rsid w:val="00C43279"/>
    <w:pPr>
      <w:ind w:left="1920"/>
    </w:pPr>
    <w:rPr>
      <w:rFonts w:ascii="Calibri" w:eastAsia="Times New Roman" w:hAnsi="Calibri" w:cs="Calibri"/>
      <w:sz w:val="20"/>
      <w:szCs w:val="20"/>
      <w:lang w:eastAsia="ru-RU"/>
    </w:rPr>
  </w:style>
  <w:style w:type="character" w:customStyle="1" w:styleId="19">
    <w:name w:val="Нижний колонтитул Знак1"/>
    <w:basedOn w:val="a0"/>
    <w:uiPriority w:val="99"/>
    <w:semiHidden/>
    <w:rsid w:val="00C43279"/>
    <w:rPr>
      <w:rFonts w:ascii="Calibri" w:eastAsia="Times New Roman" w:hAnsi="Calibri" w:cs="Times New Roman"/>
      <w:lang w:val="ru-RU" w:eastAsia="ru-RU"/>
    </w:rPr>
  </w:style>
  <w:style w:type="paragraph" w:styleId="aff1">
    <w:name w:val="endnote text"/>
    <w:basedOn w:val="a"/>
    <w:link w:val="aff2"/>
    <w:uiPriority w:val="99"/>
    <w:semiHidden/>
    <w:unhideWhenUsed/>
    <w:rsid w:val="00C43279"/>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sid w:val="00C43279"/>
    <w:rPr>
      <w:rFonts w:ascii="Calibri" w:eastAsia="Times New Roman" w:hAnsi="Calibri" w:cs="Times New Roman"/>
      <w:sz w:val="20"/>
      <w:szCs w:val="20"/>
    </w:rPr>
  </w:style>
  <w:style w:type="paragraph" w:styleId="24">
    <w:name w:val="List 2"/>
    <w:basedOn w:val="a"/>
    <w:unhideWhenUsed/>
    <w:rsid w:val="00C43279"/>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C43279"/>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C43279"/>
    <w:rPr>
      <w:rFonts w:ascii="Times New Roman" w:eastAsia="Times New Roman" w:hAnsi="Times New Roman" w:cs="Times New Roman"/>
      <w:sz w:val="24"/>
      <w:szCs w:val="24"/>
    </w:rPr>
  </w:style>
  <w:style w:type="paragraph" w:styleId="27">
    <w:name w:val="Body Text Indent 2"/>
    <w:basedOn w:val="a"/>
    <w:link w:val="28"/>
    <w:unhideWhenUsed/>
    <w:rsid w:val="00C43279"/>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C43279"/>
    <w:rPr>
      <w:rFonts w:ascii="Times New Roman" w:eastAsia="Times New Roman" w:hAnsi="Times New Roman" w:cs="Times New Roman"/>
      <w:sz w:val="24"/>
      <w:szCs w:val="24"/>
    </w:rPr>
  </w:style>
  <w:style w:type="paragraph" w:customStyle="1" w:styleId="aff3">
    <w:name w:val="Внимание"/>
    <w:basedOn w:val="a"/>
    <w:next w:val="a"/>
    <w:uiPriority w:val="99"/>
    <w:rsid w:val="00C4327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rsid w:val="00C43279"/>
  </w:style>
  <w:style w:type="paragraph" w:customStyle="1" w:styleId="aff5">
    <w:name w:val="Внимание: недобросовестность!"/>
    <w:basedOn w:val="aff3"/>
    <w:next w:val="a"/>
    <w:uiPriority w:val="99"/>
    <w:rsid w:val="00C43279"/>
  </w:style>
  <w:style w:type="paragraph" w:customStyle="1" w:styleId="aff6">
    <w:name w:val="Дочерний элемент списка"/>
    <w:basedOn w:val="a"/>
    <w:next w:val="a"/>
    <w:uiPriority w:val="99"/>
    <w:rsid w:val="00C4327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C43279"/>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7"/>
    <w:next w:val="a"/>
    <w:uiPriority w:val="99"/>
    <w:rsid w:val="00C43279"/>
    <w:pPr>
      <w:shd w:val="clear" w:color="auto" w:fill="ECE9D8"/>
    </w:pPr>
    <w:rPr>
      <w:b/>
      <w:bCs/>
      <w:color w:val="0058A9"/>
    </w:rPr>
  </w:style>
  <w:style w:type="paragraph" w:customStyle="1" w:styleId="aff8">
    <w:name w:val="Заголовок группы контролов"/>
    <w:basedOn w:val="a"/>
    <w:next w:val="a"/>
    <w:uiPriority w:val="99"/>
    <w:rsid w:val="00C4327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C4327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rsid w:val="00C4327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rsid w:val="00C4327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rsid w:val="00C4327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C43279"/>
    <w:pPr>
      <w:spacing w:after="0"/>
      <w:jc w:val="left"/>
    </w:pPr>
  </w:style>
  <w:style w:type="paragraph" w:customStyle="1" w:styleId="affe">
    <w:name w:val="Интерактивный заголовок"/>
    <w:basedOn w:val="1a"/>
    <w:next w:val="a"/>
    <w:uiPriority w:val="99"/>
    <w:rsid w:val="00C43279"/>
    <w:rPr>
      <w:u w:val="single"/>
    </w:rPr>
  </w:style>
  <w:style w:type="paragraph" w:customStyle="1" w:styleId="afff">
    <w:name w:val="Текст информации об изменениях"/>
    <w:basedOn w:val="a"/>
    <w:next w:val="a"/>
    <w:uiPriority w:val="99"/>
    <w:rsid w:val="00C4327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C43279"/>
    <w:pPr>
      <w:shd w:val="clear" w:color="auto" w:fill="EAEFED"/>
      <w:spacing w:before="180"/>
      <w:ind w:left="360" w:right="360" w:firstLine="0"/>
    </w:pPr>
  </w:style>
  <w:style w:type="paragraph" w:customStyle="1" w:styleId="afff1">
    <w:name w:val="Текст (справка)"/>
    <w:basedOn w:val="a"/>
    <w:next w:val="a"/>
    <w:uiPriority w:val="99"/>
    <w:rsid w:val="00C4327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C4327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sid w:val="00C43279"/>
    <w:rPr>
      <w:i/>
      <w:iCs/>
    </w:rPr>
  </w:style>
  <w:style w:type="paragraph" w:customStyle="1" w:styleId="afff4">
    <w:name w:val="Текст (лев. подпись)"/>
    <w:basedOn w:val="a"/>
    <w:next w:val="a"/>
    <w:uiPriority w:val="99"/>
    <w:rsid w:val="00C4327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C43279"/>
    <w:rPr>
      <w:sz w:val="14"/>
      <w:szCs w:val="14"/>
    </w:rPr>
  </w:style>
  <w:style w:type="paragraph" w:customStyle="1" w:styleId="afff6">
    <w:name w:val="Текст (прав. подпись)"/>
    <w:basedOn w:val="a"/>
    <w:next w:val="a"/>
    <w:uiPriority w:val="99"/>
    <w:rsid w:val="00C4327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C43279"/>
    <w:rPr>
      <w:sz w:val="14"/>
      <w:szCs w:val="14"/>
    </w:rPr>
  </w:style>
  <w:style w:type="paragraph" w:customStyle="1" w:styleId="afff8">
    <w:name w:val="Комментарий пользователя"/>
    <w:basedOn w:val="afff2"/>
    <w:next w:val="a"/>
    <w:uiPriority w:val="99"/>
    <w:rsid w:val="00C43279"/>
    <w:pPr>
      <w:shd w:val="clear" w:color="auto" w:fill="FFDFE0"/>
      <w:jc w:val="left"/>
    </w:pPr>
  </w:style>
  <w:style w:type="paragraph" w:customStyle="1" w:styleId="afff9">
    <w:name w:val="Куда обратиться?"/>
    <w:basedOn w:val="aff3"/>
    <w:next w:val="a"/>
    <w:uiPriority w:val="99"/>
    <w:rsid w:val="00C43279"/>
  </w:style>
  <w:style w:type="paragraph" w:customStyle="1" w:styleId="afffa">
    <w:name w:val="Моноширинный"/>
    <w:basedOn w:val="a"/>
    <w:next w:val="a"/>
    <w:uiPriority w:val="99"/>
    <w:rsid w:val="00C4327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rsid w:val="00C4327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rsid w:val="00C43279"/>
    <w:pPr>
      <w:ind w:firstLine="118"/>
    </w:pPr>
  </w:style>
  <w:style w:type="paragraph" w:customStyle="1" w:styleId="afffd">
    <w:name w:val="Нормальный (таблица)"/>
    <w:basedOn w:val="a"/>
    <w:next w:val="a"/>
    <w:uiPriority w:val="99"/>
    <w:rsid w:val="00C4327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C4327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C43279"/>
    <w:pPr>
      <w:ind w:left="140"/>
    </w:pPr>
  </w:style>
  <w:style w:type="paragraph" w:customStyle="1" w:styleId="affff0">
    <w:name w:val="Переменная часть"/>
    <w:basedOn w:val="aff7"/>
    <w:next w:val="a"/>
    <w:uiPriority w:val="99"/>
    <w:rsid w:val="00C43279"/>
    <w:rPr>
      <w:sz w:val="18"/>
      <w:szCs w:val="18"/>
    </w:rPr>
  </w:style>
  <w:style w:type="paragraph" w:customStyle="1" w:styleId="affff1">
    <w:name w:val="Подвал для информации об изменениях"/>
    <w:basedOn w:val="1"/>
    <w:next w:val="a"/>
    <w:uiPriority w:val="99"/>
    <w:rsid w:val="00C4327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sid w:val="00C43279"/>
    <w:rPr>
      <w:b/>
      <w:bCs/>
    </w:rPr>
  </w:style>
  <w:style w:type="paragraph" w:customStyle="1" w:styleId="affff3">
    <w:name w:val="Подчёркнуный текст"/>
    <w:basedOn w:val="a"/>
    <w:next w:val="a"/>
    <w:uiPriority w:val="99"/>
    <w:rsid w:val="00C4327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sid w:val="00C43279"/>
    <w:rPr>
      <w:sz w:val="20"/>
      <w:szCs w:val="20"/>
    </w:rPr>
  </w:style>
  <w:style w:type="paragraph" w:customStyle="1" w:styleId="affff5">
    <w:name w:val="Прижатый влево"/>
    <w:basedOn w:val="a"/>
    <w:next w:val="a"/>
    <w:uiPriority w:val="99"/>
    <w:rsid w:val="00C4327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rsid w:val="00C43279"/>
  </w:style>
  <w:style w:type="paragraph" w:customStyle="1" w:styleId="affff7">
    <w:name w:val="Примечание."/>
    <w:basedOn w:val="aff3"/>
    <w:next w:val="a"/>
    <w:uiPriority w:val="99"/>
    <w:rsid w:val="00C43279"/>
  </w:style>
  <w:style w:type="paragraph" w:customStyle="1" w:styleId="affff8">
    <w:name w:val="Словарная статья"/>
    <w:basedOn w:val="a"/>
    <w:next w:val="a"/>
    <w:uiPriority w:val="99"/>
    <w:rsid w:val="00C4327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rsid w:val="00C4327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rsid w:val="00C43279"/>
    <w:pPr>
      <w:ind w:firstLine="500"/>
    </w:pPr>
  </w:style>
  <w:style w:type="paragraph" w:customStyle="1" w:styleId="affffb">
    <w:name w:val="Текст ЭР (см. также)"/>
    <w:basedOn w:val="a"/>
    <w:next w:val="a"/>
    <w:uiPriority w:val="99"/>
    <w:rsid w:val="00C4327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rsid w:val="00C4327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rsid w:val="00C4327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rsid w:val="00C43279"/>
    <w:pPr>
      <w:jc w:val="center"/>
    </w:pPr>
  </w:style>
  <w:style w:type="paragraph" w:customStyle="1" w:styleId="-">
    <w:name w:val="ЭР-содержание (правое окно)"/>
    <w:basedOn w:val="a"/>
    <w:next w:val="a"/>
    <w:uiPriority w:val="99"/>
    <w:rsid w:val="00C4327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C43279"/>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sid w:val="00C43279"/>
    <w:rPr>
      <w:rFonts w:ascii="Times New Roman" w:hAnsi="Times New Roman" w:cs="Times New Roman" w:hint="default"/>
    </w:rPr>
  </w:style>
  <w:style w:type="character" w:styleId="afffff0">
    <w:name w:val="endnote reference"/>
    <w:uiPriority w:val="99"/>
    <w:semiHidden/>
    <w:unhideWhenUsed/>
    <w:rsid w:val="00C43279"/>
    <w:rPr>
      <w:rFonts w:ascii="Times New Roman" w:hAnsi="Times New Roman" w:cs="Times New Roman" w:hint="default"/>
      <w:vertAlign w:val="superscript"/>
    </w:rPr>
  </w:style>
  <w:style w:type="character" w:customStyle="1" w:styleId="blk">
    <w:name w:val="blk"/>
    <w:rsid w:val="00C43279"/>
  </w:style>
  <w:style w:type="character" w:customStyle="1" w:styleId="FootnoteTextChar">
    <w:name w:val="Footnote Text Char"/>
    <w:rsid w:val="00C43279"/>
    <w:rPr>
      <w:rFonts w:ascii="Times New Roman" w:hAnsi="Times New Roman" w:cs="Times New Roman" w:hint="default"/>
      <w:sz w:val="20"/>
      <w:lang w:eastAsia="ru-RU"/>
    </w:rPr>
  </w:style>
  <w:style w:type="character" w:customStyle="1" w:styleId="112">
    <w:name w:val="Текст примечания Знак11"/>
    <w:uiPriority w:val="99"/>
    <w:rsid w:val="00C43279"/>
    <w:rPr>
      <w:rFonts w:ascii="Times New Roman" w:hAnsi="Times New Roman" w:cs="Times New Roman" w:hint="default"/>
      <w:sz w:val="20"/>
      <w:szCs w:val="20"/>
    </w:rPr>
  </w:style>
  <w:style w:type="character" w:customStyle="1" w:styleId="1b">
    <w:name w:val="Текст примечания Знак1"/>
    <w:uiPriority w:val="99"/>
    <w:rsid w:val="00C43279"/>
    <w:rPr>
      <w:rFonts w:ascii="Times New Roman" w:hAnsi="Times New Roman" w:cs="Times New Roman" w:hint="default"/>
      <w:sz w:val="20"/>
      <w:szCs w:val="20"/>
    </w:rPr>
  </w:style>
  <w:style w:type="character" w:customStyle="1" w:styleId="113">
    <w:name w:val="Тема примечания Знак11"/>
    <w:uiPriority w:val="99"/>
    <w:rsid w:val="00C43279"/>
    <w:rPr>
      <w:rFonts w:ascii="Times New Roman" w:hAnsi="Times New Roman" w:cs="Times New Roman" w:hint="default"/>
      <w:b/>
      <w:bCs/>
      <w:sz w:val="20"/>
      <w:szCs w:val="20"/>
    </w:rPr>
  </w:style>
  <w:style w:type="character" w:customStyle="1" w:styleId="1c">
    <w:name w:val="Тема примечания Знак1"/>
    <w:uiPriority w:val="99"/>
    <w:rsid w:val="00C43279"/>
    <w:rPr>
      <w:rFonts w:ascii="Times New Roman" w:hAnsi="Times New Roman" w:cs="Times New Roman" w:hint="default"/>
      <w:b/>
      <w:bCs/>
      <w:sz w:val="20"/>
      <w:szCs w:val="20"/>
    </w:rPr>
  </w:style>
  <w:style w:type="character" w:customStyle="1" w:styleId="apple-converted-space">
    <w:name w:val="apple-converted-space"/>
    <w:rsid w:val="00C43279"/>
  </w:style>
  <w:style w:type="character" w:customStyle="1" w:styleId="afffff1">
    <w:name w:val="Цветовое выделение"/>
    <w:uiPriority w:val="99"/>
    <w:rsid w:val="00C43279"/>
    <w:rPr>
      <w:b/>
      <w:bCs w:val="0"/>
      <w:color w:val="26282F"/>
    </w:rPr>
  </w:style>
  <w:style w:type="character" w:customStyle="1" w:styleId="afffff2">
    <w:name w:val="Гипертекстовая ссылка"/>
    <w:uiPriority w:val="99"/>
    <w:rsid w:val="00C43279"/>
    <w:rPr>
      <w:b/>
      <w:bCs w:val="0"/>
      <w:color w:val="106BBE"/>
    </w:rPr>
  </w:style>
  <w:style w:type="character" w:customStyle="1" w:styleId="afffff3">
    <w:name w:val="Активная гипертекстовая ссылка"/>
    <w:uiPriority w:val="99"/>
    <w:rsid w:val="00C43279"/>
    <w:rPr>
      <w:b/>
      <w:bCs w:val="0"/>
      <w:color w:val="106BBE"/>
      <w:u w:val="single"/>
    </w:rPr>
  </w:style>
  <w:style w:type="character" w:customStyle="1" w:styleId="afffff4">
    <w:name w:val="Выделение для Базового Поиска"/>
    <w:uiPriority w:val="99"/>
    <w:rsid w:val="00C43279"/>
    <w:rPr>
      <w:b/>
      <w:bCs w:val="0"/>
      <w:color w:val="0058A9"/>
    </w:rPr>
  </w:style>
  <w:style w:type="character" w:customStyle="1" w:styleId="afffff5">
    <w:name w:val="Выделение для Базового Поиска (курсив)"/>
    <w:uiPriority w:val="99"/>
    <w:rsid w:val="00C43279"/>
    <w:rPr>
      <w:b/>
      <w:bCs w:val="0"/>
      <w:i/>
      <w:iCs w:val="0"/>
      <w:color w:val="0058A9"/>
    </w:rPr>
  </w:style>
  <w:style w:type="character" w:customStyle="1" w:styleId="afffff6">
    <w:name w:val="Заголовок своего сообщения"/>
    <w:uiPriority w:val="99"/>
    <w:rsid w:val="00C43279"/>
    <w:rPr>
      <w:b/>
      <w:bCs w:val="0"/>
      <w:color w:val="26282F"/>
    </w:rPr>
  </w:style>
  <w:style w:type="character" w:customStyle="1" w:styleId="afffff7">
    <w:name w:val="Заголовок чужого сообщения"/>
    <w:uiPriority w:val="99"/>
    <w:rsid w:val="00C43279"/>
    <w:rPr>
      <w:b/>
      <w:bCs w:val="0"/>
      <w:color w:val="FF0000"/>
    </w:rPr>
  </w:style>
  <w:style w:type="character" w:customStyle="1" w:styleId="afffff8">
    <w:name w:val="Найденные слова"/>
    <w:uiPriority w:val="99"/>
    <w:rsid w:val="00C43279"/>
    <w:rPr>
      <w:b/>
      <w:bCs w:val="0"/>
      <w:color w:val="26282F"/>
      <w:shd w:val="clear" w:color="auto" w:fill="FFF580"/>
    </w:rPr>
  </w:style>
  <w:style w:type="character" w:customStyle="1" w:styleId="afffff9">
    <w:name w:val="Не вступил в силу"/>
    <w:uiPriority w:val="99"/>
    <w:rsid w:val="00C43279"/>
    <w:rPr>
      <w:b/>
      <w:bCs w:val="0"/>
      <w:color w:val="000000"/>
      <w:shd w:val="clear" w:color="auto" w:fill="D8EDE8"/>
    </w:rPr>
  </w:style>
  <w:style w:type="character" w:customStyle="1" w:styleId="afffffa">
    <w:name w:val="Опечатки"/>
    <w:uiPriority w:val="99"/>
    <w:rsid w:val="00C43279"/>
    <w:rPr>
      <w:color w:val="FF0000"/>
    </w:rPr>
  </w:style>
  <w:style w:type="character" w:customStyle="1" w:styleId="afffffb">
    <w:name w:val="Продолжение ссылки"/>
    <w:uiPriority w:val="99"/>
    <w:rsid w:val="00C43279"/>
  </w:style>
  <w:style w:type="character" w:customStyle="1" w:styleId="afffffc">
    <w:name w:val="Сравнение редакций"/>
    <w:uiPriority w:val="99"/>
    <w:rsid w:val="00C43279"/>
    <w:rPr>
      <w:b/>
      <w:bCs w:val="0"/>
      <w:color w:val="26282F"/>
    </w:rPr>
  </w:style>
  <w:style w:type="character" w:customStyle="1" w:styleId="afffffd">
    <w:name w:val="Сравнение редакций. Добавленный фрагмент"/>
    <w:uiPriority w:val="99"/>
    <w:rsid w:val="00C43279"/>
    <w:rPr>
      <w:color w:val="000000"/>
      <w:shd w:val="clear" w:color="auto" w:fill="C1D7FF"/>
    </w:rPr>
  </w:style>
  <w:style w:type="character" w:customStyle="1" w:styleId="afffffe">
    <w:name w:val="Сравнение редакций. Удаленный фрагмент"/>
    <w:uiPriority w:val="99"/>
    <w:rsid w:val="00C43279"/>
    <w:rPr>
      <w:color w:val="000000"/>
      <w:shd w:val="clear" w:color="auto" w:fill="C4C413"/>
    </w:rPr>
  </w:style>
  <w:style w:type="character" w:customStyle="1" w:styleId="affffff">
    <w:name w:val="Ссылка на утративший силу документ"/>
    <w:uiPriority w:val="99"/>
    <w:rsid w:val="00C43279"/>
    <w:rPr>
      <w:b/>
      <w:bCs w:val="0"/>
      <w:color w:val="749232"/>
    </w:rPr>
  </w:style>
  <w:style w:type="character" w:customStyle="1" w:styleId="affffff0">
    <w:name w:val="Утратил силу"/>
    <w:uiPriority w:val="99"/>
    <w:rsid w:val="00C43279"/>
    <w:rPr>
      <w:b/>
      <w:bCs w:val="0"/>
      <w:strike/>
      <w:color w:val="666600"/>
    </w:rPr>
  </w:style>
  <w:style w:type="character" w:customStyle="1" w:styleId="affffff1">
    <w:name w:val="Обычный (Интернет) Знак"/>
    <w:uiPriority w:val="99"/>
    <w:rsid w:val="00C4327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sid w:val="00C4327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C4327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43279"/>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sid w:val="00C43279"/>
    <w:rPr>
      <w:b/>
      <w:bCs/>
    </w:rPr>
  </w:style>
  <w:style w:type="character" w:styleId="affffff3">
    <w:name w:val="Subtle Emphasis"/>
    <w:uiPriority w:val="19"/>
    <w:qFormat/>
    <w:rsid w:val="00C43279"/>
    <w:rPr>
      <w:i/>
      <w:iCs/>
      <w:color w:val="404040"/>
    </w:rPr>
  </w:style>
  <w:style w:type="paragraph" w:styleId="affffff4">
    <w:name w:val="TOC Heading"/>
    <w:basedOn w:val="1"/>
    <w:next w:val="a"/>
    <w:uiPriority w:val="39"/>
    <w:unhideWhenUsed/>
    <w:qFormat/>
    <w:rsid w:val="00C43279"/>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C43279"/>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2a"/>
    <w:uiPriority w:val="10"/>
    <w:qFormat/>
    <w:rsid w:val="00C43279"/>
    <w:pPr>
      <w:spacing w:after="120" w:line="276" w:lineRule="auto"/>
      <w:ind w:firstLine="709"/>
      <w:outlineLvl w:val="0"/>
    </w:pPr>
    <w:rPr>
      <w:rFonts w:ascii="Segoe UI" w:eastAsia="Segoe UI" w:hAnsi="Segoe UI" w:cs="Segoe UI"/>
      <w:sz w:val="24"/>
      <w:szCs w:val="24"/>
      <w:lang w:eastAsia="ru-RU"/>
    </w:rPr>
  </w:style>
  <w:style w:type="character" w:customStyle="1" w:styleId="affffff6">
    <w:name w:val="Заголовок Знак"/>
    <w:basedOn w:val="a0"/>
    <w:uiPriority w:val="10"/>
    <w:rsid w:val="00C43279"/>
    <w:rPr>
      <w:rFonts w:asciiTheme="majorHAnsi" w:eastAsiaTheme="majorEastAsia" w:hAnsiTheme="majorHAnsi" w:cstheme="majorBidi"/>
      <w:spacing w:val="-10"/>
      <w:sz w:val="56"/>
      <w:szCs w:val="56"/>
    </w:rPr>
  </w:style>
  <w:style w:type="character" w:customStyle="1" w:styleId="2a">
    <w:name w:val="Заголовок Знак2"/>
    <w:link w:val="affffff5"/>
    <w:uiPriority w:val="10"/>
    <w:rsid w:val="00C43279"/>
    <w:rPr>
      <w:rFonts w:ascii="Segoe UI" w:eastAsia="Segoe UI" w:hAnsi="Segoe UI" w:cs="Segoe UI"/>
      <w:sz w:val="24"/>
      <w:szCs w:val="24"/>
      <w:lang w:eastAsia="ru-RU"/>
    </w:rPr>
  </w:style>
  <w:style w:type="paragraph" w:customStyle="1" w:styleId="120">
    <w:name w:val="таблСлева12"/>
    <w:basedOn w:val="a"/>
    <w:uiPriority w:val="3"/>
    <w:qFormat/>
    <w:rsid w:val="00C43279"/>
    <w:rPr>
      <w:rFonts w:ascii="Segoe UI" w:eastAsia="Segoe UI" w:hAnsi="Segoe UI" w:cs="Segoe UI"/>
      <w:iCs/>
      <w:sz w:val="24"/>
      <w:szCs w:val="28"/>
      <w:lang w:eastAsia="ru-RU"/>
    </w:rPr>
  </w:style>
  <w:style w:type="paragraph" w:customStyle="1" w:styleId="s16">
    <w:name w:val="s_16"/>
    <w:basedOn w:val="a"/>
    <w:rsid w:val="00C43279"/>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C43279"/>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C43279"/>
    <w:rPr>
      <w:color w:val="605E5C"/>
      <w:shd w:val="clear" w:color="auto" w:fill="E1DFDD"/>
    </w:rPr>
  </w:style>
  <w:style w:type="character" w:customStyle="1" w:styleId="2c">
    <w:name w:val="Основной текст (2)_"/>
    <w:link w:val="2d"/>
    <w:rsid w:val="00C43279"/>
    <w:rPr>
      <w:sz w:val="28"/>
      <w:shd w:val="clear" w:color="auto" w:fill="FFFFFF"/>
    </w:rPr>
  </w:style>
  <w:style w:type="paragraph" w:customStyle="1" w:styleId="2d">
    <w:name w:val="Основной текст (2)"/>
    <w:basedOn w:val="a"/>
    <w:link w:val="2c"/>
    <w:rsid w:val="00C43279"/>
    <w:pPr>
      <w:widowControl w:val="0"/>
      <w:shd w:val="clear" w:color="auto" w:fill="FFFFFF"/>
      <w:spacing w:before="360" w:line="240" w:lineRule="atLeast"/>
      <w:jc w:val="both"/>
    </w:pPr>
    <w:rPr>
      <w:sz w:val="28"/>
    </w:rPr>
  </w:style>
  <w:style w:type="character" w:customStyle="1" w:styleId="c7">
    <w:name w:val="c7"/>
    <w:rsid w:val="00C43279"/>
    <w:rPr>
      <w:rFonts w:cs="Times New Roman"/>
    </w:rPr>
  </w:style>
  <w:style w:type="paragraph" w:customStyle="1" w:styleId="xl63">
    <w:name w:val="xl63"/>
    <w:basedOn w:val="a"/>
    <w:rsid w:val="00C4327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C4327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C4327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C4327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C43279"/>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C43279"/>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C43279"/>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C43279"/>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C43279"/>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C43279"/>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C43279"/>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C43279"/>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C43279"/>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C43279"/>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C43279"/>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C43279"/>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C4327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C43279"/>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C4327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C43279"/>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C43279"/>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C4327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C43279"/>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C43279"/>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C43279"/>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C43279"/>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C43279"/>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C43279"/>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C43279"/>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C43279"/>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C43279"/>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C4327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C4327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C4327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C4327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C43279"/>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C43279"/>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C43279"/>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C43279"/>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C43279"/>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C43279"/>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C43279"/>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C43279"/>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C43279"/>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C43279"/>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C43279"/>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C43279"/>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C43279"/>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C43279"/>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C43279"/>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C43279"/>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C43279"/>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C43279"/>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C43279"/>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C43279"/>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C43279"/>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C43279"/>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C432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C432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C43279"/>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C43279"/>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C43279"/>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C43279"/>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C43279"/>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C43279"/>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C43279"/>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C432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C43279"/>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C43279"/>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C43279"/>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C43279"/>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C43279"/>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C432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C432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C432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C43279"/>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C432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C43279"/>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C43279"/>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C43279"/>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C43279"/>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C43279"/>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C43279"/>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C43279"/>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C43279"/>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C43279"/>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C43279"/>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C43279"/>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C43279"/>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C43279"/>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C43279"/>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C43279"/>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C43279"/>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C4327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C4327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C43279"/>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C43279"/>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C43279"/>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C43279"/>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C43279"/>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C43279"/>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C43279"/>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C43279"/>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C43279"/>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C43279"/>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C43279"/>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C43279"/>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C43279"/>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C43279"/>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C43279"/>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C43279"/>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C43279"/>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C43279"/>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C43279"/>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C4327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C43279"/>
  </w:style>
  <w:style w:type="paragraph" w:customStyle="1" w:styleId="c18">
    <w:name w:val="c18"/>
    <w:basedOn w:val="a"/>
    <w:rsid w:val="00C4327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C43279"/>
  </w:style>
  <w:style w:type="numbering" w:customStyle="1" w:styleId="2e">
    <w:name w:val="Нет списка2"/>
    <w:next w:val="a2"/>
    <w:uiPriority w:val="99"/>
    <w:semiHidden/>
    <w:unhideWhenUsed/>
    <w:rsid w:val="00C43279"/>
  </w:style>
  <w:style w:type="character" w:customStyle="1" w:styleId="c21">
    <w:name w:val="c21"/>
    <w:basedOn w:val="a0"/>
    <w:rsid w:val="00C43279"/>
  </w:style>
  <w:style w:type="paragraph" w:customStyle="1" w:styleId="xl177">
    <w:name w:val="xl177"/>
    <w:basedOn w:val="a"/>
    <w:rsid w:val="00C43279"/>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C43279"/>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C43279"/>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C43279"/>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C43279"/>
    <w:rPr>
      <w:rFonts w:asciiTheme="majorHAnsi" w:eastAsiaTheme="majorEastAsia" w:hAnsiTheme="majorHAnsi" w:cstheme="majorBidi"/>
      <w:spacing w:val="-10"/>
      <w:sz w:val="56"/>
      <w:szCs w:val="56"/>
    </w:rPr>
  </w:style>
  <w:style w:type="paragraph" w:styleId="affffff7">
    <w:name w:val="No Spacing"/>
    <w:link w:val="affffff8"/>
    <w:uiPriority w:val="1"/>
    <w:qFormat/>
    <w:rsid w:val="00C43279"/>
    <w:rPr>
      <w:rFonts w:ascii="Calibri" w:eastAsia="Times New Roman" w:hAnsi="Calibri" w:cs="Times New Roman"/>
      <w:lang w:eastAsia="ru-RU"/>
    </w:rPr>
  </w:style>
  <w:style w:type="paragraph" w:customStyle="1" w:styleId="1e">
    <w:name w:val="Обычный (веб)1"/>
    <w:basedOn w:val="a"/>
    <w:next w:val="aff0"/>
    <w:qFormat/>
    <w:rsid w:val="00C43279"/>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C43279"/>
    <w:rPr>
      <w:color w:val="605E5C"/>
      <w:shd w:val="clear" w:color="auto" w:fill="E1DFDD"/>
    </w:rPr>
  </w:style>
  <w:style w:type="table" w:customStyle="1" w:styleId="34">
    <w:name w:val="Сетка таблицы3"/>
    <w:basedOn w:val="a1"/>
    <w:next w:val="a7"/>
    <w:uiPriority w:val="39"/>
    <w:rsid w:val="00C4327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Название Знак1"/>
    <w:uiPriority w:val="10"/>
    <w:rsid w:val="00C43279"/>
    <w:rPr>
      <w:rFonts w:ascii="Times New Roman" w:hAnsi="Times New Roman"/>
      <w:sz w:val="24"/>
      <w:szCs w:val="24"/>
    </w:rPr>
  </w:style>
  <w:style w:type="table" w:customStyle="1" w:styleId="211">
    <w:name w:val="Сетка таблицы21"/>
    <w:basedOn w:val="a1"/>
    <w:next w:val="a7"/>
    <w:uiPriority w:val="39"/>
    <w:rsid w:val="00C4327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0"/>
    <w:uiPriority w:val="99"/>
    <w:semiHidden/>
    <w:unhideWhenUsed/>
    <w:rsid w:val="00C43279"/>
    <w:rPr>
      <w:color w:val="605E5C"/>
      <w:shd w:val="clear" w:color="auto" w:fill="E1DFDD"/>
    </w:rPr>
  </w:style>
  <w:style w:type="paragraph" w:customStyle="1" w:styleId="ConsPlusCell">
    <w:name w:val="ConsPlusCell"/>
    <w:uiPriority w:val="99"/>
    <w:rsid w:val="00C43279"/>
    <w:rPr>
      <w:rFonts w:ascii="Arial" w:eastAsia="Times New Roman" w:hAnsi="Arial" w:cs="Arial"/>
      <w:sz w:val="20"/>
      <w:szCs w:val="20"/>
      <w:lang w:eastAsia="ru-RU"/>
    </w:rPr>
  </w:style>
  <w:style w:type="character" w:customStyle="1" w:styleId="affffff8">
    <w:name w:val="Без интервала Знак"/>
    <w:link w:val="affffff7"/>
    <w:uiPriority w:val="1"/>
    <w:rsid w:val="00C43279"/>
    <w:rPr>
      <w:rFonts w:ascii="Calibri" w:eastAsia="Times New Roman" w:hAnsi="Calibri" w:cs="Times New Roman"/>
      <w:lang w:eastAsia="ru-RU"/>
    </w:rPr>
  </w:style>
  <w:style w:type="character" w:customStyle="1" w:styleId="FontStyle11">
    <w:name w:val="Font Style11"/>
    <w:uiPriority w:val="99"/>
    <w:rsid w:val="00C43279"/>
    <w:rPr>
      <w:rFonts w:ascii="Times New Roman" w:hAnsi="Times New Roman" w:cs="Times New Roman"/>
      <w:sz w:val="22"/>
      <w:szCs w:val="22"/>
    </w:rPr>
  </w:style>
  <w:style w:type="character" w:customStyle="1" w:styleId="212pt">
    <w:name w:val="Основной текст (2) + 12 pt"/>
    <w:rsid w:val="00C43279"/>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0">
    <w:name w:val="Раздел 1"/>
    <w:basedOn w:val="1"/>
    <w:link w:val="1f1"/>
    <w:qFormat/>
    <w:rsid w:val="00C43279"/>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rsid w:val="00C43279"/>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C43279"/>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C43279"/>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C4327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C43279"/>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43279"/>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7"/>
    <w:uiPriority w:val="39"/>
    <w:rsid w:val="00C4327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rsid w:val="00C43279"/>
    <w:rPr>
      <w:rFonts w:cs="Times New Roman"/>
      <w:vertAlign w:val="superscript"/>
    </w:rPr>
  </w:style>
  <w:style w:type="character" w:customStyle="1" w:styleId="docdata">
    <w:name w:val="docdata"/>
    <w:basedOn w:val="a0"/>
    <w:rsid w:val="00C43279"/>
  </w:style>
  <w:style w:type="character" w:customStyle="1" w:styleId="53">
    <w:name w:val="Неразрешенное упоминание5"/>
    <w:basedOn w:val="a0"/>
    <w:uiPriority w:val="99"/>
    <w:semiHidden/>
    <w:unhideWhenUsed/>
    <w:rsid w:val="00C43279"/>
    <w:rPr>
      <w:color w:val="605E5C"/>
      <w:shd w:val="clear" w:color="auto" w:fill="E1DFDD"/>
    </w:rPr>
  </w:style>
  <w:style w:type="paragraph" w:customStyle="1" w:styleId="116">
    <w:name w:val="Заголовок 11"/>
    <w:basedOn w:val="a"/>
    <w:semiHidden/>
    <w:qFormat/>
    <w:rsid w:val="007312DF"/>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character" w:customStyle="1" w:styleId="c11">
    <w:name w:val="c11"/>
    <w:basedOn w:val="a0"/>
    <w:rsid w:val="007312DF"/>
  </w:style>
  <w:style w:type="character" w:customStyle="1" w:styleId="c5">
    <w:name w:val="c5"/>
    <w:basedOn w:val="a0"/>
    <w:rsid w:val="007312DF"/>
  </w:style>
  <w:style w:type="paragraph" w:customStyle="1" w:styleId="c4">
    <w:name w:val="c4"/>
    <w:basedOn w:val="a"/>
    <w:rsid w:val="007312D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9">
    <w:name w:val="c19"/>
    <w:basedOn w:val="a0"/>
    <w:rsid w:val="00731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C0636-7EEB-43F3-92A0-4C6366CD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19</Pages>
  <Words>3509</Words>
  <Characters>20006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5915_1 ЕДСТ</cp:lastModifiedBy>
  <cp:revision>25</cp:revision>
  <dcterms:created xsi:type="dcterms:W3CDTF">2024-04-16T06:54:00Z</dcterms:created>
  <dcterms:modified xsi:type="dcterms:W3CDTF">2025-05-22T04:46:00Z</dcterms:modified>
</cp:coreProperties>
</file>